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9D" w:rsidRDefault="00496C64" w:rsidP="00406DA3">
      <w:pPr>
        <w:pStyle w:val="Title"/>
        <w:jc w:val="center"/>
        <w:rPr>
          <w:b/>
          <w:sz w:val="44"/>
          <w:szCs w:val="44"/>
        </w:rPr>
      </w:pPr>
      <w:r>
        <w:rPr>
          <w:b/>
          <w:sz w:val="44"/>
          <w:szCs w:val="44"/>
        </w:rPr>
        <w:t xml:space="preserve"> </w:t>
      </w:r>
    </w:p>
    <w:p w:rsidR="0020059D" w:rsidRDefault="0020059D" w:rsidP="00406DA3">
      <w:pPr>
        <w:pStyle w:val="Title"/>
        <w:jc w:val="center"/>
        <w:rPr>
          <w:b/>
          <w:sz w:val="44"/>
          <w:szCs w:val="44"/>
        </w:rPr>
      </w:pPr>
    </w:p>
    <w:p w:rsidR="0020059D" w:rsidRDefault="0020059D" w:rsidP="00406DA3">
      <w:pPr>
        <w:pStyle w:val="Title"/>
        <w:jc w:val="center"/>
        <w:rPr>
          <w:b/>
          <w:sz w:val="44"/>
          <w:szCs w:val="44"/>
        </w:rPr>
      </w:pPr>
    </w:p>
    <w:p w:rsidR="0020059D" w:rsidRDefault="0020059D" w:rsidP="00406DA3">
      <w:pPr>
        <w:pStyle w:val="Title"/>
        <w:jc w:val="center"/>
        <w:rPr>
          <w:b/>
          <w:sz w:val="44"/>
          <w:szCs w:val="44"/>
        </w:rPr>
      </w:pPr>
    </w:p>
    <w:p w:rsidR="0020059D" w:rsidRDefault="0020059D" w:rsidP="00406DA3">
      <w:pPr>
        <w:pStyle w:val="Title"/>
        <w:jc w:val="center"/>
        <w:rPr>
          <w:b/>
          <w:sz w:val="44"/>
          <w:szCs w:val="44"/>
        </w:rPr>
      </w:pPr>
    </w:p>
    <w:p w:rsidR="0020059D" w:rsidRDefault="0020059D" w:rsidP="00406DA3">
      <w:pPr>
        <w:pStyle w:val="Title"/>
        <w:jc w:val="center"/>
        <w:rPr>
          <w:b/>
          <w:sz w:val="44"/>
          <w:szCs w:val="44"/>
        </w:rPr>
      </w:pPr>
    </w:p>
    <w:p w:rsidR="00406DA3" w:rsidRDefault="00406DA3" w:rsidP="00406DA3">
      <w:pPr>
        <w:pStyle w:val="Title"/>
        <w:jc w:val="center"/>
        <w:rPr>
          <w:b/>
          <w:sz w:val="44"/>
          <w:szCs w:val="44"/>
          <w:lang w:val="mk-MK"/>
        </w:rPr>
      </w:pPr>
      <w:r>
        <w:rPr>
          <w:b/>
          <w:sz w:val="44"/>
          <w:szCs w:val="44"/>
          <w:lang w:val="mk-MK"/>
        </w:rPr>
        <w:t xml:space="preserve">Пристап до програмите </w:t>
      </w:r>
      <w:r w:rsidRPr="00BB2947">
        <w:rPr>
          <w:b/>
          <w:sz w:val="44"/>
          <w:szCs w:val="44"/>
          <w:lang w:val="mk-MK"/>
        </w:rPr>
        <w:t xml:space="preserve">на радиодифузерите </w:t>
      </w:r>
      <w:r>
        <w:rPr>
          <w:b/>
          <w:sz w:val="44"/>
          <w:szCs w:val="44"/>
          <w:lang w:val="mk-MK"/>
        </w:rPr>
        <w:t xml:space="preserve">За лицата </w:t>
      </w:r>
      <w:r w:rsidR="00074D36" w:rsidRPr="00BB2947">
        <w:rPr>
          <w:b/>
          <w:sz w:val="44"/>
          <w:szCs w:val="44"/>
          <w:lang w:val="mk-MK"/>
        </w:rPr>
        <w:t>со оштетен ви</w:t>
      </w:r>
      <w:r>
        <w:rPr>
          <w:b/>
          <w:sz w:val="44"/>
          <w:szCs w:val="44"/>
          <w:lang w:val="mk-MK"/>
        </w:rPr>
        <w:t xml:space="preserve">д и слух, </w:t>
      </w:r>
    </w:p>
    <w:p w:rsidR="00406DA3" w:rsidRPr="00406DA3" w:rsidRDefault="00406DA3" w:rsidP="00406DA3">
      <w:pPr>
        <w:pStyle w:val="Title"/>
        <w:jc w:val="center"/>
        <w:rPr>
          <w:b/>
          <w:sz w:val="44"/>
          <w:szCs w:val="44"/>
          <w:lang w:val="mk-MK"/>
        </w:rPr>
      </w:pPr>
      <w:r>
        <w:rPr>
          <w:b/>
          <w:sz w:val="44"/>
          <w:szCs w:val="44"/>
          <w:lang w:val="mk-MK"/>
        </w:rPr>
        <w:t>потреби и понуда</w:t>
      </w: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9762D1" w:rsidRDefault="009762D1" w:rsidP="009762D1">
      <w:pPr>
        <w:rPr>
          <w:lang w:val="mk-MK"/>
        </w:rPr>
      </w:pPr>
    </w:p>
    <w:p w:rsidR="0020059D" w:rsidRDefault="0020059D" w:rsidP="009762D1">
      <w:pPr>
        <w:rPr>
          <w:lang w:val="mk-MK"/>
        </w:rPr>
      </w:pPr>
    </w:p>
    <w:p w:rsidR="002F671B" w:rsidRDefault="002F671B">
      <w:pPr>
        <w:rPr>
          <w:highlight w:val="lightGray"/>
        </w:rPr>
      </w:pPr>
      <w:r>
        <w:rPr>
          <w:highlight w:val="lightGray"/>
        </w:rPr>
        <w:br w:type="page"/>
      </w:r>
    </w:p>
    <w:p w:rsidR="00C527DC" w:rsidRDefault="00C527DC">
      <w:pPr>
        <w:rPr>
          <w:rFonts w:asciiTheme="majorHAnsi" w:eastAsiaTheme="majorEastAsia" w:hAnsiTheme="majorHAnsi" w:cstheme="majorBidi"/>
          <w:b/>
          <w:bCs/>
          <w:smallCaps/>
          <w:color w:val="000000" w:themeColor="text1"/>
          <w:sz w:val="36"/>
          <w:szCs w:val="36"/>
          <w:highlight w:val="lightGray"/>
        </w:rPr>
      </w:pPr>
      <w:r>
        <w:rPr>
          <w:highlight w:val="lightGray"/>
        </w:rPr>
        <w:lastRenderedPageBreak/>
        <w:br w:type="page"/>
      </w:r>
    </w:p>
    <w:p w:rsidR="007F477E" w:rsidRDefault="00074D36" w:rsidP="00C527DC">
      <w:pPr>
        <w:pStyle w:val="Heading1"/>
        <w:rPr>
          <w:lang w:val="mk-MK"/>
        </w:rPr>
      </w:pPr>
      <w:r>
        <w:rPr>
          <w:lang w:val="mk-MK"/>
        </w:rPr>
        <w:lastRenderedPageBreak/>
        <w:t>Вовед</w:t>
      </w:r>
    </w:p>
    <w:p w:rsidR="00406DA3" w:rsidRPr="00406DA3" w:rsidRDefault="00406DA3" w:rsidP="00406DA3">
      <w:pPr>
        <w:rPr>
          <w:lang w:val="mk-MK"/>
        </w:rPr>
      </w:pPr>
    </w:p>
    <w:p w:rsidR="00EE7AB2" w:rsidRDefault="00EE7AB2" w:rsidP="00EE7AB2">
      <w:pPr>
        <w:ind w:firstLine="432"/>
        <w:jc w:val="both"/>
        <w:rPr>
          <w:lang w:val="mk-MK"/>
        </w:rPr>
      </w:pPr>
      <w:r w:rsidRPr="004538D6">
        <w:rPr>
          <w:lang w:val="mk-MK"/>
        </w:rPr>
        <w:t xml:space="preserve">Агенцијата за аудио и аудиовизуелни медиумски услуги на Република Македонија </w:t>
      </w:r>
      <w:r w:rsidR="00504A7F">
        <w:rPr>
          <w:lang w:val="mk-MK"/>
        </w:rPr>
        <w:t>е</w:t>
      </w:r>
      <w:r w:rsidRPr="004538D6">
        <w:rPr>
          <w:lang w:val="mk-MK"/>
        </w:rPr>
        <w:t xml:space="preserve"> посветена на отстранување на бариерите кои ги спречуваат лицата со сетилна попреченост да пристапуваат до информации и да уживаат во аудиовизуелните услуги што се достапни за останатите корисници во </w:t>
      </w:r>
      <w:r w:rsidR="004538D6" w:rsidRPr="004538D6">
        <w:rPr>
          <w:lang w:val="mk-MK"/>
        </w:rPr>
        <w:t>општеството</w:t>
      </w:r>
      <w:r w:rsidRPr="004538D6">
        <w:rPr>
          <w:lang w:val="mk-MK"/>
        </w:rPr>
        <w:t xml:space="preserve">. </w:t>
      </w:r>
      <w:r w:rsidR="002B14BA">
        <w:rPr>
          <w:lang w:val="mk-MK"/>
        </w:rPr>
        <w:t>Тоа не е резултат</w:t>
      </w:r>
      <w:r w:rsidR="000B4CEE" w:rsidRPr="004538D6">
        <w:rPr>
          <w:lang w:val="mk-MK"/>
        </w:rPr>
        <w:t xml:space="preserve"> </w:t>
      </w:r>
      <w:r w:rsidR="002B14BA">
        <w:rPr>
          <w:lang w:val="mk-MK"/>
        </w:rPr>
        <w:t xml:space="preserve">на </w:t>
      </w:r>
      <w:r w:rsidR="000B4CEE" w:rsidRPr="004538D6">
        <w:rPr>
          <w:lang w:val="mk-MK"/>
        </w:rPr>
        <w:t>етички императив препишан од некој документ, туку пред с</w:t>
      </w:r>
      <w:r w:rsidR="000B4CEE" w:rsidRPr="004538D6">
        <w:rPr>
          <w:rFonts w:cstheme="minorHAnsi"/>
          <w:lang w:val="mk-MK"/>
        </w:rPr>
        <w:t>ѐ</w:t>
      </w:r>
      <w:r w:rsidR="002B14BA">
        <w:rPr>
          <w:lang w:val="mk-MK"/>
        </w:rPr>
        <w:t xml:space="preserve"> на</w:t>
      </w:r>
      <w:r w:rsidR="000B4CEE" w:rsidRPr="004538D6">
        <w:rPr>
          <w:lang w:val="mk-MK"/>
        </w:rPr>
        <w:t xml:space="preserve"> тоа што комуникацијата ја сфаќаме како</w:t>
      </w:r>
      <w:r w:rsidRPr="004538D6">
        <w:rPr>
          <w:lang w:val="mk-MK"/>
        </w:rPr>
        <w:t xml:space="preserve"> клучна за развојот на идентитетот, социјализирањето и вклучувањето на личноста во општеството, а пристапот до информации претставува клучен предуслов за пристап, учество и придонес кон заедницата. </w:t>
      </w:r>
    </w:p>
    <w:p w:rsidR="00917E70" w:rsidRPr="00917E70" w:rsidRDefault="00917E70" w:rsidP="00917E70">
      <w:pPr>
        <w:ind w:firstLine="432"/>
        <w:jc w:val="both"/>
        <w:rPr>
          <w:lang w:val="mk-MK"/>
        </w:rPr>
      </w:pPr>
      <w:r w:rsidRPr="00917E70">
        <w:rPr>
          <w:lang w:val="mk-MK"/>
        </w:rPr>
        <w:t>Конвенцијата за правата на лицата со инвалидност</w:t>
      </w:r>
      <w:r w:rsidR="00514BBF">
        <w:rPr>
          <w:rStyle w:val="FootnoteReference"/>
          <w:lang w:val="mk-MK"/>
        </w:rPr>
        <w:footnoteReference w:id="1"/>
      </w:r>
      <w:r w:rsidRPr="00917E70">
        <w:rPr>
          <w:lang w:val="mk-MK"/>
        </w:rPr>
        <w:t xml:space="preserve">, заедно со </w:t>
      </w:r>
      <w:proofErr w:type="spellStart"/>
      <w:r w:rsidRPr="00917E70">
        <w:rPr>
          <w:lang w:val="mk-MK"/>
        </w:rPr>
        <w:t>Факултативниот</w:t>
      </w:r>
      <w:proofErr w:type="spellEnd"/>
      <w:r w:rsidRPr="00917E70">
        <w:rPr>
          <w:lang w:val="mk-MK"/>
        </w:rPr>
        <w:t xml:space="preserve"> протокол со цел „да се промовира, заштити и обезбеди целосно и еднакво уживање на сите човекови права и основни слободи од страна на сите лица со инвалидност и да се промовира почитувањето на нивното вродено достоинство</w:t>
      </w:r>
      <w:r w:rsidR="002B14BA">
        <w:rPr>
          <w:lang w:val="mk-MK"/>
        </w:rPr>
        <w:t>“</w:t>
      </w:r>
      <w:r w:rsidRPr="00917E70">
        <w:rPr>
          <w:lang w:val="mk-MK"/>
        </w:rPr>
        <w:t xml:space="preserve"> се усвоени на 13ти декември 2006 година од Обединетите Нации. Овие два документи беа отворени за потпишување на 30ти март 2007 година. Конвенцијата стапи на сила на 3ти </w:t>
      </w:r>
      <w:r w:rsidR="00514BBF" w:rsidRPr="00917E70">
        <w:rPr>
          <w:lang w:val="mk-MK"/>
        </w:rPr>
        <w:t>мај</w:t>
      </w:r>
      <w:r w:rsidRPr="00917E70">
        <w:rPr>
          <w:lang w:val="mk-MK"/>
        </w:rPr>
        <w:t xml:space="preserve"> 2008 година. До денес, Конвенцијата ја потпишале 163 држави од кои 109 веќе ја ратификувале, додека </w:t>
      </w:r>
      <w:proofErr w:type="spellStart"/>
      <w:r w:rsidRPr="00917E70">
        <w:rPr>
          <w:lang w:val="mk-MK"/>
        </w:rPr>
        <w:t>Факултативниот</w:t>
      </w:r>
      <w:proofErr w:type="spellEnd"/>
      <w:r w:rsidRPr="00917E70">
        <w:rPr>
          <w:lang w:val="mk-MK"/>
        </w:rPr>
        <w:t xml:space="preserve"> протокол го имаат потпишано 90 држави од кои 63 го ратификувале истиот. </w:t>
      </w:r>
      <w:r w:rsidR="00514BBF">
        <w:rPr>
          <w:lang w:val="mk-MK"/>
        </w:rPr>
        <w:t>Република Македонија на 05.12.2011 година ги</w:t>
      </w:r>
      <w:r w:rsidRPr="00917E70">
        <w:rPr>
          <w:lang w:val="mk-MK"/>
        </w:rPr>
        <w:t xml:space="preserve"> ратификува Конвенцијата и нејзиниот Факултативен протокол, при што стана 107 држава во светот која го заврши процесот на ратификација. Конвенцијата не предвидува нови права за лицата со инвалидност, меѓутоа јасно кажува кои мерки државите потписнички треба да ги преземат за подобрување на правата и положбата на лицата со инвалидност во сопствените држави. Целта на Конвенцијата е унапредување, заштита и обезбедување на целосно и еднакво уживање на сите човекови права и основни слободи на сите лица со инвалидност, како и промовирање на почитувањето на нивното вродено достоинство. Оваа Конвенција претставува прв договор за човекови права што сеопфатно ги опишува човековите права на лицата со инвалидност и ги појаснува обврските на државите-потписнички да ги почитуваат, штитат и остваруваат овие права. И покрај тоа што лицата со инвалидност имаа право на заштита со сите договори за човекови права преку општиот принцип на еднаквост и недискриминација, сепак тие во најголема мера останаа „невидливи" во систем</w:t>
      </w:r>
      <w:r>
        <w:rPr>
          <w:lang w:val="mk-MK"/>
        </w:rPr>
        <w:t>от на човековите права и отсу</w:t>
      </w:r>
      <w:r w:rsidRPr="00917E70">
        <w:rPr>
          <w:lang w:val="mk-MK"/>
        </w:rPr>
        <w:t>тни од дискурсот на истите. Влегувањето во сила на Конвенцијата затоа исполнува важен јаз во заштитата во меѓународното право за човекови права. Конвенцијата означува поместување на парадигмата во ставовите и во пристапот кон лицата со инвалидност. Со неа се поддржува т.н. социјален модел кој ја признава</w:t>
      </w:r>
      <w:r w:rsidR="00A65BEE">
        <w:rPr>
          <w:lang w:val="mk-MK"/>
        </w:rPr>
        <w:t xml:space="preserve"> инвалидноста како резултат на </w:t>
      </w:r>
      <w:r w:rsidRPr="00917E70">
        <w:rPr>
          <w:lang w:val="mk-MK"/>
        </w:rPr>
        <w:t>интеракција меѓу лицата со инвалидност и ставо</w:t>
      </w:r>
      <w:r w:rsidR="00A65BEE">
        <w:rPr>
          <w:lang w:val="mk-MK"/>
        </w:rPr>
        <w:t>вите и бариерите на средината</w:t>
      </w:r>
      <w:r>
        <w:rPr>
          <w:lang w:val="mk-MK"/>
        </w:rPr>
        <w:t>.</w:t>
      </w:r>
    </w:p>
    <w:p w:rsidR="00917E70" w:rsidRPr="004538D6" w:rsidRDefault="00917E70" w:rsidP="00917E70">
      <w:pPr>
        <w:ind w:firstLine="432"/>
        <w:jc w:val="both"/>
        <w:rPr>
          <w:lang w:val="mk-MK"/>
        </w:rPr>
      </w:pPr>
      <w:r w:rsidRPr="00917E70">
        <w:rPr>
          <w:lang w:val="mk-MK"/>
        </w:rPr>
        <w:lastRenderedPageBreak/>
        <w:t xml:space="preserve">Конвенцијата потврдува дека лицата со инвалидност ги уживаат истите човекови права како и секој друг во </w:t>
      </w:r>
      <w:proofErr w:type="spellStart"/>
      <w:r w:rsidRPr="00917E70">
        <w:rPr>
          <w:lang w:val="mk-MK"/>
        </w:rPr>
        <w:t>граѓанската</w:t>
      </w:r>
      <w:proofErr w:type="spellEnd"/>
      <w:r w:rsidRPr="00917E70">
        <w:rPr>
          <w:lang w:val="mk-MK"/>
        </w:rPr>
        <w:t>, културна, економска, политичка и општествена сфера.</w:t>
      </w:r>
    </w:p>
    <w:p w:rsidR="0053193E" w:rsidRPr="004538D6" w:rsidRDefault="00EE7AB2" w:rsidP="00EE7AB2">
      <w:pPr>
        <w:ind w:firstLine="432"/>
        <w:jc w:val="both"/>
        <w:rPr>
          <w:lang w:val="mk-MK"/>
        </w:rPr>
      </w:pPr>
      <w:r w:rsidRPr="004538D6">
        <w:rPr>
          <w:lang w:val="mk-MK"/>
        </w:rPr>
        <w:t>Конвенцијата на Обединетите нации за права на лицата со попреч</w:t>
      </w:r>
      <w:r w:rsidR="000B4CEE" w:rsidRPr="004538D6">
        <w:rPr>
          <w:lang w:val="mk-MK"/>
        </w:rPr>
        <w:t xml:space="preserve">еност ги обврзува потписниците </w:t>
      </w:r>
      <w:r w:rsidRPr="004538D6">
        <w:rPr>
          <w:lang w:val="mk-MK"/>
        </w:rPr>
        <w:t>(вклучувајќи</w:t>
      </w:r>
      <w:r w:rsidR="000B4CEE" w:rsidRPr="004538D6">
        <w:rPr>
          <w:lang w:val="mk-MK"/>
        </w:rPr>
        <w:t xml:space="preserve"> ја и Република Македонија)</w:t>
      </w:r>
      <w:r w:rsidR="0053193E" w:rsidRPr="004538D6">
        <w:rPr>
          <w:lang w:val="mk-MK"/>
        </w:rPr>
        <w:t>:</w:t>
      </w:r>
      <w:r w:rsidRPr="004538D6">
        <w:rPr>
          <w:lang w:val="mk-MK"/>
        </w:rPr>
        <w:t xml:space="preserve"> </w:t>
      </w:r>
    </w:p>
    <w:p w:rsidR="0053193E" w:rsidRPr="004538D6" w:rsidRDefault="000B4CEE" w:rsidP="0053193E">
      <w:pPr>
        <w:pStyle w:val="ListParagraph"/>
        <w:numPr>
          <w:ilvl w:val="0"/>
          <w:numId w:val="13"/>
        </w:numPr>
        <w:jc w:val="both"/>
        <w:rPr>
          <w:lang w:val="mk-MK"/>
        </w:rPr>
      </w:pPr>
      <w:r w:rsidRPr="004538D6">
        <w:rPr>
          <w:lang w:val="mk-MK"/>
        </w:rPr>
        <w:t>да през</w:t>
      </w:r>
      <w:r w:rsidR="0053193E" w:rsidRPr="004538D6">
        <w:rPr>
          <w:lang w:val="mk-MK"/>
        </w:rPr>
        <w:t xml:space="preserve">емат или промовираат истражувања </w:t>
      </w:r>
      <w:r w:rsidRPr="004538D6">
        <w:rPr>
          <w:lang w:val="mk-MK"/>
        </w:rPr>
        <w:t>и унапредување на достапноста и користењето на нови технологии, вклучувајќи и информатички и комуникациски технологии, подвижни помагала, справи и помошни технологии, соодветни за лицата со инвалидност, давајќи приоритет</w:t>
      </w:r>
      <w:r w:rsidR="0053193E" w:rsidRPr="004538D6">
        <w:rPr>
          <w:lang w:val="mk-MK"/>
        </w:rPr>
        <w:t xml:space="preserve"> на технологии со достапни цени;</w:t>
      </w:r>
      <w:r w:rsidRPr="004538D6">
        <w:rPr>
          <w:lang w:val="mk-MK"/>
        </w:rPr>
        <w:t xml:space="preserve"> </w:t>
      </w:r>
    </w:p>
    <w:p w:rsidR="0053193E" w:rsidRPr="004538D6" w:rsidRDefault="0053193E" w:rsidP="0053193E">
      <w:pPr>
        <w:pStyle w:val="ListParagraph"/>
        <w:numPr>
          <w:ilvl w:val="0"/>
          <w:numId w:val="13"/>
        </w:numPr>
        <w:jc w:val="both"/>
        <w:rPr>
          <w:lang w:val="mk-MK"/>
        </w:rPr>
      </w:pPr>
      <w:r w:rsidRPr="004538D6">
        <w:rPr>
          <w:lang w:val="mk-MK"/>
        </w:rPr>
        <w:t xml:space="preserve">да го прифатат и олеснат </w:t>
      </w:r>
      <w:r w:rsidR="000B4CEE" w:rsidRPr="004538D6">
        <w:rPr>
          <w:lang w:val="mk-MK"/>
        </w:rPr>
        <w:t xml:space="preserve">користењето на </w:t>
      </w:r>
      <w:r w:rsidR="004538D6" w:rsidRPr="004538D6">
        <w:rPr>
          <w:lang w:val="mk-MK"/>
        </w:rPr>
        <w:t>знаковниот</w:t>
      </w:r>
      <w:r w:rsidR="004538D6">
        <w:rPr>
          <w:lang w:val="mk-MK"/>
        </w:rPr>
        <w:t xml:space="preserve"> јазик</w:t>
      </w:r>
      <w:r w:rsidR="000B4CEE" w:rsidRPr="004538D6">
        <w:rPr>
          <w:lang w:val="mk-MK"/>
        </w:rPr>
        <w:t xml:space="preserve">, Брајовата азбука, </w:t>
      </w:r>
      <w:proofErr w:type="spellStart"/>
      <w:r w:rsidR="000B4CEE" w:rsidRPr="004538D6">
        <w:rPr>
          <w:lang w:val="mk-MK"/>
        </w:rPr>
        <w:t>аугментативна</w:t>
      </w:r>
      <w:r w:rsidR="00A65BEE">
        <w:rPr>
          <w:lang w:val="mk-MK"/>
        </w:rPr>
        <w:t>та</w:t>
      </w:r>
      <w:proofErr w:type="spellEnd"/>
      <w:r w:rsidR="000B4CEE" w:rsidRPr="004538D6">
        <w:rPr>
          <w:lang w:val="mk-MK"/>
        </w:rPr>
        <w:t xml:space="preserve"> и алтернативна</w:t>
      </w:r>
      <w:r w:rsidR="00A65BEE">
        <w:rPr>
          <w:lang w:val="mk-MK"/>
        </w:rPr>
        <w:t>та</w:t>
      </w:r>
      <w:r w:rsidR="000B4CEE" w:rsidRPr="004538D6">
        <w:rPr>
          <w:lang w:val="mk-MK"/>
        </w:rPr>
        <w:t xml:space="preserve"> комуникација, како и други пристапни средства, модели и </w:t>
      </w:r>
      <w:r w:rsidR="00A65BEE">
        <w:rPr>
          <w:lang w:val="mk-MK"/>
        </w:rPr>
        <w:t>формати на комуникација по нивни</w:t>
      </w:r>
      <w:r w:rsidR="000B4CEE" w:rsidRPr="004538D6">
        <w:rPr>
          <w:lang w:val="mk-MK"/>
        </w:rPr>
        <w:t xml:space="preserve"> избор за лицата со инвали</w:t>
      </w:r>
      <w:r w:rsidRPr="004538D6">
        <w:rPr>
          <w:lang w:val="mk-MK"/>
        </w:rPr>
        <w:t>дност при официјални интеракции;</w:t>
      </w:r>
      <w:r w:rsidR="000B4CEE" w:rsidRPr="004538D6">
        <w:rPr>
          <w:lang w:val="mk-MK"/>
        </w:rPr>
        <w:t xml:space="preserve"> </w:t>
      </w:r>
    </w:p>
    <w:p w:rsidR="0053193E" w:rsidRPr="004538D6" w:rsidRDefault="0053193E" w:rsidP="0053193E">
      <w:pPr>
        <w:pStyle w:val="ListParagraph"/>
        <w:numPr>
          <w:ilvl w:val="0"/>
          <w:numId w:val="13"/>
        </w:numPr>
        <w:jc w:val="both"/>
        <w:rPr>
          <w:lang w:val="mk-MK"/>
        </w:rPr>
      </w:pPr>
      <w:r w:rsidRPr="004538D6">
        <w:rPr>
          <w:lang w:val="mk-MK"/>
        </w:rPr>
        <w:t>да се залагаат приватните ентитети кои обезбедув</w:t>
      </w:r>
      <w:r w:rsidR="00A65BEE">
        <w:rPr>
          <w:lang w:val="mk-MK"/>
        </w:rPr>
        <w:t>аат услуги на јавноста, вклучително</w:t>
      </w:r>
      <w:r w:rsidRPr="004538D6">
        <w:rPr>
          <w:lang w:val="mk-MK"/>
        </w:rPr>
        <w:t xml:space="preserve"> и преку интернет, да обезбедат информации и услуги во достапни и корисни формати за лицата со инвалидност; </w:t>
      </w:r>
    </w:p>
    <w:p w:rsidR="00E42C99" w:rsidRPr="00BB2947" w:rsidRDefault="0053193E" w:rsidP="00BB2947">
      <w:pPr>
        <w:pStyle w:val="ListParagraph"/>
        <w:numPr>
          <w:ilvl w:val="0"/>
          <w:numId w:val="13"/>
        </w:numPr>
        <w:jc w:val="both"/>
        <w:rPr>
          <w:lang w:val="mk-MK"/>
        </w:rPr>
      </w:pPr>
      <w:r w:rsidRPr="004538D6">
        <w:rPr>
          <w:lang w:val="mk-MK"/>
        </w:rPr>
        <w:t>да ги поттикнуваат масовните медиуми, вклучувајќи ги и оние за обезбедување на информации преку интернет, да обезбедат достапност за лицата со инвалидност;</w:t>
      </w:r>
    </w:p>
    <w:p w:rsidR="00BB2947" w:rsidRPr="004538D6" w:rsidRDefault="008177C3" w:rsidP="00BB2947">
      <w:pPr>
        <w:ind w:firstLine="432"/>
        <w:jc w:val="both"/>
        <w:rPr>
          <w:lang w:val="mk-MK"/>
        </w:rPr>
      </w:pPr>
      <w:r w:rsidRPr="004538D6">
        <w:rPr>
          <w:lang w:val="mk-MK"/>
        </w:rPr>
        <w:t xml:space="preserve">Ако само ригидно се следи Законот за аудио и аудиовизуелни медиумски услуги, обврски </w:t>
      </w:r>
      <w:r w:rsidR="007F477E">
        <w:rPr>
          <w:lang w:val="mk-MK"/>
        </w:rPr>
        <w:t>да создава</w:t>
      </w:r>
      <w:r w:rsidRPr="004538D6">
        <w:rPr>
          <w:lang w:val="mk-MK"/>
        </w:rPr>
        <w:t xml:space="preserve"> и емитува програми наменети за сите сегменти на општеството, вклучувајќи ги и лицата со посебни п</w:t>
      </w:r>
      <w:r w:rsidR="00A65BEE">
        <w:rPr>
          <w:lang w:val="mk-MK"/>
        </w:rPr>
        <w:t>отреби има само Ј</w:t>
      </w:r>
      <w:r w:rsidRPr="004538D6">
        <w:rPr>
          <w:lang w:val="mk-MK"/>
        </w:rPr>
        <w:t>авниот радиодифузен сервис, а не сите радиодифузери. Трговските радиодифузни друштва, односно приватните радио и телевизиски станици се должни да ги почитуваат општите програмски стандарди, но тие немаат правна одговорност во однос на емит</w:t>
      </w:r>
      <w:r w:rsidR="00A65BEE">
        <w:rPr>
          <w:lang w:val="mk-MK"/>
        </w:rPr>
        <w:t>увањето</w:t>
      </w:r>
      <w:r w:rsidRPr="004538D6">
        <w:rPr>
          <w:lang w:val="mk-MK"/>
        </w:rPr>
        <w:t xml:space="preserve"> програми наменети за одредени социјални групи и луѓето со посебни потреби.</w:t>
      </w:r>
      <w:r w:rsidR="00772CEA">
        <w:rPr>
          <w:lang w:val="mk-MK"/>
        </w:rPr>
        <w:t xml:space="preserve"> Без разлика за кој медиум работат</w:t>
      </w:r>
      <w:r w:rsidR="00A65BEE">
        <w:rPr>
          <w:lang w:val="mk-MK"/>
        </w:rPr>
        <w:t>,</w:t>
      </w:r>
      <w:r w:rsidR="00772CEA">
        <w:rPr>
          <w:lang w:val="mk-MK"/>
        </w:rPr>
        <w:t xml:space="preserve"> н</w:t>
      </w:r>
      <w:r w:rsidR="00772CEA" w:rsidRPr="00772CEA">
        <w:rPr>
          <w:lang w:val="mk-MK"/>
        </w:rPr>
        <w:t>овинарите имаат етичка должност да ги зајакнуваат барањата на луѓето што се маргинализирани и дискриминирани, а не да ги игнорираат</w:t>
      </w:r>
      <w:r w:rsidR="00772CEA">
        <w:rPr>
          <w:lang w:val="mk-MK"/>
        </w:rPr>
        <w:t xml:space="preserve">. Покрај тоа, треба да се има предвид дека во духот </w:t>
      </w:r>
      <w:r w:rsidR="00A65BEE">
        <w:rPr>
          <w:lang w:val="mk-MK"/>
        </w:rPr>
        <w:t xml:space="preserve">на </w:t>
      </w:r>
      <w:r w:rsidR="00772CEA" w:rsidRPr="004538D6">
        <w:rPr>
          <w:lang w:val="mk-MK"/>
        </w:rPr>
        <w:t>Конвенцијата на Обединетите нации за права на лицата со попреченост</w:t>
      </w:r>
      <w:r w:rsidR="00BB2947">
        <w:rPr>
          <w:lang w:val="mk-MK"/>
        </w:rPr>
        <w:t>,</w:t>
      </w:r>
      <w:r w:rsidR="00772CEA" w:rsidRPr="004538D6">
        <w:rPr>
          <w:lang w:val="mk-MK"/>
        </w:rPr>
        <w:t xml:space="preserve"> </w:t>
      </w:r>
      <w:r w:rsidR="00772CEA">
        <w:rPr>
          <w:lang w:val="mk-MK"/>
        </w:rPr>
        <w:t>м</w:t>
      </w:r>
      <w:r w:rsidR="00772CEA" w:rsidRPr="00772CEA">
        <w:rPr>
          <w:lang w:val="mk-MK"/>
        </w:rPr>
        <w:t>е</w:t>
      </w:r>
      <w:r w:rsidR="00772CEA">
        <w:rPr>
          <w:lang w:val="mk-MK"/>
        </w:rPr>
        <w:t>диумското игнорирање претставува</w:t>
      </w:r>
      <w:r w:rsidR="00772CEA" w:rsidRPr="00772CEA">
        <w:rPr>
          <w:lang w:val="mk-MK"/>
        </w:rPr>
        <w:t xml:space="preserve"> форма на дискриминација</w:t>
      </w:r>
      <w:r w:rsidR="00772CEA">
        <w:rPr>
          <w:lang w:val="mk-MK"/>
        </w:rPr>
        <w:t xml:space="preserve">, а дека </w:t>
      </w:r>
      <w:r w:rsidR="00BB2947">
        <w:rPr>
          <w:lang w:val="mk-MK"/>
        </w:rPr>
        <w:t>државата презела одговорност и треба да ги охрабрува</w:t>
      </w:r>
      <w:r w:rsidR="00BB2947" w:rsidRPr="00BB2947">
        <w:rPr>
          <w:lang w:val="mk-MK"/>
        </w:rPr>
        <w:t xml:space="preserve"> масовните медиуми, вклучително и интернет </w:t>
      </w:r>
      <w:proofErr w:type="spellStart"/>
      <w:r w:rsidR="00BB2947" w:rsidRPr="00BB2947">
        <w:rPr>
          <w:lang w:val="mk-MK"/>
        </w:rPr>
        <w:t>провајдерите</w:t>
      </w:r>
      <w:proofErr w:type="spellEnd"/>
      <w:r w:rsidR="00BB2947" w:rsidRPr="00BB2947">
        <w:rPr>
          <w:lang w:val="mk-MK"/>
        </w:rPr>
        <w:t>, да ги направат нивните услуги достапни за лицата со попреченост.</w:t>
      </w:r>
      <w:r w:rsidR="00BB2947">
        <w:rPr>
          <w:lang w:val="mk-MK"/>
        </w:rPr>
        <w:t xml:space="preserve"> </w:t>
      </w:r>
      <w:r w:rsidR="00BB2947" w:rsidRPr="00BB2947">
        <w:rPr>
          <w:lang w:val="mk-MK"/>
        </w:rPr>
        <w:t>Медиумите и новинар(к)</w:t>
      </w:r>
      <w:proofErr w:type="spellStart"/>
      <w:r w:rsidR="00BB2947" w:rsidRPr="00BB2947">
        <w:rPr>
          <w:lang w:val="mk-MK"/>
        </w:rPr>
        <w:t>ите</w:t>
      </w:r>
      <w:proofErr w:type="spellEnd"/>
      <w:r w:rsidR="00BB2947" w:rsidRPr="00BB2947">
        <w:rPr>
          <w:lang w:val="mk-MK"/>
        </w:rPr>
        <w:t xml:space="preserve"> можат многу да им помогнат да лицата со попреченост во борбата за нивните човекови права, особено ако се упатени во тоа како се спроведуваат </w:t>
      </w:r>
      <w:r w:rsidR="00BB2947">
        <w:rPr>
          <w:lang w:val="mk-MK"/>
        </w:rPr>
        <w:t>постојните</w:t>
      </w:r>
      <w:r w:rsidR="00BB2947" w:rsidRPr="00BB2947">
        <w:rPr>
          <w:lang w:val="mk-MK"/>
        </w:rPr>
        <w:t xml:space="preserve"> закони, програми и с</w:t>
      </w:r>
      <w:r w:rsidR="00BB2947">
        <w:rPr>
          <w:lang w:val="mk-MK"/>
        </w:rPr>
        <w:t xml:space="preserve">лично. </w:t>
      </w:r>
      <w:r w:rsidR="00DE7F8A">
        <w:rPr>
          <w:lang w:val="mk-MK"/>
        </w:rPr>
        <w:t>Покрај обезбедување на пристапноста на медиумските содржини до лицата со попреченост</w:t>
      </w:r>
      <w:r w:rsidR="00DE7F8A" w:rsidRPr="00DE7F8A">
        <w:rPr>
          <w:lang w:val="mk-MK"/>
        </w:rPr>
        <w:t>, потребно е сите новинар(к)и</w:t>
      </w:r>
      <w:r w:rsidR="00DE7F8A">
        <w:rPr>
          <w:lang w:val="mk-MK"/>
        </w:rPr>
        <w:t xml:space="preserve"> </w:t>
      </w:r>
      <w:proofErr w:type="spellStart"/>
      <w:r w:rsidR="00DE7F8A">
        <w:rPr>
          <w:lang w:val="mk-MK"/>
        </w:rPr>
        <w:t>и</w:t>
      </w:r>
      <w:proofErr w:type="spellEnd"/>
      <w:r w:rsidR="00DE7F8A">
        <w:rPr>
          <w:lang w:val="mk-MK"/>
        </w:rPr>
        <w:t xml:space="preserve"> медиумски работници/</w:t>
      </w:r>
      <w:proofErr w:type="spellStart"/>
      <w:r w:rsidR="00DE7F8A">
        <w:rPr>
          <w:lang w:val="mk-MK"/>
        </w:rPr>
        <w:t>чки</w:t>
      </w:r>
      <w:proofErr w:type="spellEnd"/>
      <w:r w:rsidR="00DE7F8A">
        <w:rPr>
          <w:lang w:val="mk-MK"/>
        </w:rPr>
        <w:t xml:space="preserve"> </w:t>
      </w:r>
      <w:r w:rsidR="00DE7F8A" w:rsidRPr="00DE7F8A">
        <w:rPr>
          <w:lang w:val="mk-MK"/>
        </w:rPr>
        <w:t xml:space="preserve">да ја разберат </w:t>
      </w:r>
      <w:proofErr w:type="spellStart"/>
      <w:r w:rsidR="00DE7F8A" w:rsidRPr="00DE7F8A">
        <w:rPr>
          <w:lang w:val="mk-MK"/>
        </w:rPr>
        <w:t>попреченоста</w:t>
      </w:r>
      <w:proofErr w:type="spellEnd"/>
      <w:r w:rsidR="00DE7F8A">
        <w:rPr>
          <w:lang w:val="mk-MK"/>
        </w:rPr>
        <w:t xml:space="preserve"> и да ја имаат предвид во создавањето на содржините</w:t>
      </w:r>
      <w:r w:rsidR="00DE7F8A" w:rsidRPr="00DE7F8A">
        <w:rPr>
          <w:lang w:val="mk-MK"/>
        </w:rPr>
        <w:t xml:space="preserve">, </w:t>
      </w:r>
      <w:r w:rsidR="00DE7F8A">
        <w:rPr>
          <w:lang w:val="mk-MK"/>
        </w:rPr>
        <w:t>а особено е важно</w:t>
      </w:r>
      <w:r w:rsidR="00DE7F8A" w:rsidRPr="00DE7F8A">
        <w:rPr>
          <w:lang w:val="mk-MK"/>
        </w:rPr>
        <w:t xml:space="preserve"> етички да известуваа</w:t>
      </w:r>
      <w:r w:rsidR="00DE7F8A">
        <w:rPr>
          <w:lang w:val="mk-MK"/>
        </w:rPr>
        <w:t>т за луѓето со попреченост,  да се</w:t>
      </w:r>
      <w:r w:rsidR="00DE7F8A" w:rsidRPr="00DE7F8A">
        <w:rPr>
          <w:lang w:val="mk-MK"/>
        </w:rPr>
        <w:t xml:space="preserve"> надминат предрасудите и негативните стереотипи кон луѓето со попреченост.</w:t>
      </w:r>
    </w:p>
    <w:p w:rsidR="00EE7AB2" w:rsidRPr="004538D6" w:rsidRDefault="00EE7AB2" w:rsidP="00EE7AB2">
      <w:pPr>
        <w:ind w:firstLine="432"/>
        <w:jc w:val="both"/>
        <w:rPr>
          <w:lang w:val="mk-MK"/>
        </w:rPr>
      </w:pPr>
      <w:r w:rsidRPr="004538D6">
        <w:rPr>
          <w:lang w:val="mk-MK"/>
        </w:rPr>
        <w:t>Со Законот за аудио и аудиовизуелни медиумски услуги – член 26 за Социјална и</w:t>
      </w:r>
      <w:r w:rsidR="0053193E" w:rsidRPr="004538D6">
        <w:rPr>
          <w:lang w:val="mk-MK"/>
        </w:rPr>
        <w:t>нклузија и медиумска писменост,</w:t>
      </w:r>
      <w:r w:rsidR="004538D6" w:rsidRPr="004538D6">
        <w:rPr>
          <w:lang w:val="mk-MK"/>
        </w:rPr>
        <w:t xml:space="preserve"> се утврдува</w:t>
      </w:r>
      <w:r w:rsidRPr="004538D6">
        <w:rPr>
          <w:lang w:val="mk-MK"/>
        </w:rPr>
        <w:t xml:space="preserve"> дека  Агенцијата  презема  активности  за  поттикнување  на </w:t>
      </w:r>
      <w:r w:rsidRPr="004538D6">
        <w:rPr>
          <w:lang w:val="mk-MK"/>
        </w:rPr>
        <w:lastRenderedPageBreak/>
        <w:t>давателите на аудио и аудиовизуелни медиумски услуги да ги направат своите услуги достапни за лицата со оштетен вид и слух.</w:t>
      </w:r>
    </w:p>
    <w:p w:rsidR="00FD32C3" w:rsidRDefault="00FD32C3" w:rsidP="00FD32C3">
      <w:pPr>
        <w:ind w:firstLine="432"/>
        <w:jc w:val="both"/>
      </w:pPr>
      <w:r w:rsidRPr="004538D6">
        <w:rPr>
          <w:lang w:val="mk-MK"/>
        </w:rPr>
        <w:t xml:space="preserve">Врз основа </w:t>
      </w:r>
      <w:r w:rsidRPr="009C1CD0">
        <w:rPr>
          <w:lang w:val="mk-MK"/>
        </w:rPr>
        <w:t>на оваа обврска Агенцијата усвои Програма за обезбедување достапност до медиумите на лицата со сетилна попреченост, која содржи активности и мерки што треба да се реализираат во текот на три години (2016, 2017 и 2018). Непосредни, првични планирани активности во таа насока се истражување и анализа на потребите на лицата со оштетен вид и слух и актуелната ситуација во медиумите во врска со програмите наменети за лицата со попреченост, како и воспоставување соработка со организациите кои ги претставуваат луѓето со оштетен вид и слух и со други релевантни институции и организации. Основната цел на ова истражување е да се прикаже големината, актуелноста и важноста на акциите кои водат кон инклузивно општество за лицата со инвалидност, со посебен акцент на достапноста на програмите на радиодифузерите за лицата со сетилна попреченост. Со други зборов</w:t>
      </w:r>
      <w:r w:rsidR="00A65BEE">
        <w:rPr>
          <w:lang w:val="mk-MK"/>
        </w:rPr>
        <w:t>и, целта на истражувањето и на</w:t>
      </w:r>
      <w:r w:rsidRPr="009C1CD0">
        <w:rPr>
          <w:lang w:val="mk-MK"/>
        </w:rPr>
        <w:t xml:space="preserve"> воспоставување</w:t>
      </w:r>
      <w:r w:rsidR="00A65BEE">
        <w:rPr>
          <w:lang w:val="mk-MK"/>
        </w:rPr>
        <w:t>то</w:t>
      </w:r>
      <w:r w:rsidRPr="009C1CD0">
        <w:rPr>
          <w:lang w:val="mk-MK"/>
        </w:rPr>
        <w:t xml:space="preserve"> соработка со организациите кои ги претставуваат луѓето со оштетен вид и слух е да помогне во процесот на унапредување на програмската понуда од која нема да бидат исклучени лиц</w:t>
      </w:r>
      <w:r w:rsidR="00A65BEE">
        <w:rPr>
          <w:lang w:val="mk-MK"/>
        </w:rPr>
        <w:t>ата со сетилна попреченост и која</w:t>
      </w:r>
      <w:r w:rsidRPr="009C1CD0">
        <w:rPr>
          <w:lang w:val="mk-MK"/>
        </w:rPr>
        <w:t xml:space="preserve"> ќе одговара на нивните потреби.</w:t>
      </w:r>
      <w:r>
        <w:t xml:space="preserve"> </w:t>
      </w:r>
    </w:p>
    <w:p w:rsidR="006579E6" w:rsidRPr="00D75A1B" w:rsidRDefault="006579E6" w:rsidP="006579E6">
      <w:pPr>
        <w:ind w:firstLine="432"/>
        <w:jc w:val="both"/>
        <w:rPr>
          <w:lang w:val="mk-MK"/>
        </w:rPr>
      </w:pPr>
      <w:r w:rsidRPr="00D75A1B">
        <w:rPr>
          <w:lang w:val="mk-MK"/>
        </w:rPr>
        <w:t xml:space="preserve">Како дел од активностите предвидени со тригодишната Програма за обезбедување достапност до медиумите на лицата со сетилна попреченост, донесена </w:t>
      </w:r>
      <w:r w:rsidR="00A65BEE">
        <w:rPr>
          <w:lang w:val="mk-MK"/>
        </w:rPr>
        <w:t xml:space="preserve">во </w:t>
      </w:r>
      <w:r w:rsidRPr="00D75A1B">
        <w:rPr>
          <w:lang w:val="mk-MK"/>
        </w:rPr>
        <w:t>2015 година, во август 2016 година, Агенцијата ја започна реализацијата на истражувањето - Телевизијата и лицата со сетилна попреченост - по</w:t>
      </w:r>
      <w:r w:rsidR="00A65BEE">
        <w:rPr>
          <w:lang w:val="mk-MK"/>
        </w:rPr>
        <w:t>нуда и потреби. Истражувањето</w:t>
      </w:r>
      <w:r w:rsidRPr="00D75A1B">
        <w:rPr>
          <w:lang w:val="mk-MK"/>
        </w:rPr>
        <w:t xml:space="preserve"> се реализира</w:t>
      </w:r>
      <w:r w:rsidR="00A65BEE">
        <w:rPr>
          <w:lang w:val="mk-MK"/>
        </w:rPr>
        <w:t>ше</w:t>
      </w:r>
      <w:r w:rsidRPr="00D75A1B">
        <w:rPr>
          <w:lang w:val="mk-MK"/>
        </w:rPr>
        <w:t xml:space="preserve"> во две фази. Првата се однесува на тоа колкава и каква е понудата на телевизиска програма наменета за лицата со сетилна попре</w:t>
      </w:r>
      <w:r w:rsidR="00C527DC" w:rsidRPr="00D75A1B">
        <w:rPr>
          <w:lang w:val="mk-MK"/>
        </w:rPr>
        <w:t>ченост (оштетен слух и вид) и</w:t>
      </w:r>
      <w:r w:rsidRPr="00D75A1B">
        <w:rPr>
          <w:lang w:val="mk-MK"/>
        </w:rPr>
        <w:t xml:space="preserve"> се реализира</w:t>
      </w:r>
      <w:r w:rsidR="00C527DC" w:rsidRPr="00C527DC">
        <w:rPr>
          <w:lang w:val="mk-MK"/>
        </w:rPr>
        <w:t>ше</w:t>
      </w:r>
      <w:r w:rsidRPr="00D75A1B">
        <w:rPr>
          <w:lang w:val="mk-MK"/>
        </w:rPr>
        <w:t xml:space="preserve"> со анализа на одговорите од Прашалникот испратен до сите ТВ сервиси на 11 август 2016 година. </w:t>
      </w:r>
      <w:r w:rsidR="00C527DC" w:rsidRPr="00C527DC">
        <w:rPr>
          <w:lang w:val="mk-MK"/>
        </w:rPr>
        <w:t xml:space="preserve">Во </w:t>
      </w:r>
      <w:r w:rsidR="00C527DC" w:rsidRPr="00D75A1B">
        <w:rPr>
          <w:lang w:val="mk-MK"/>
        </w:rPr>
        <w:t xml:space="preserve">втората фаза </w:t>
      </w:r>
      <w:r w:rsidRPr="00D75A1B">
        <w:rPr>
          <w:lang w:val="mk-MK"/>
        </w:rPr>
        <w:t>се реализира</w:t>
      </w:r>
      <w:r w:rsidR="00C527DC" w:rsidRPr="00C527DC">
        <w:rPr>
          <w:lang w:val="mk-MK"/>
        </w:rPr>
        <w:t>ни</w:t>
      </w:r>
      <w:r w:rsidRPr="00D75A1B">
        <w:rPr>
          <w:lang w:val="mk-MK"/>
        </w:rPr>
        <w:t xml:space="preserve"> интервјуа со претставници на организациите кои ги претставуваат луѓето со оштетен вид и слух и со други релева</w:t>
      </w:r>
      <w:r w:rsidR="00A65BEE">
        <w:rPr>
          <w:lang w:val="mk-MK"/>
        </w:rPr>
        <w:t>нтни организации од кои беа добиени</w:t>
      </w:r>
      <w:r w:rsidRPr="00D75A1B">
        <w:rPr>
          <w:lang w:val="mk-MK"/>
        </w:rPr>
        <w:t xml:space="preserve"> сознанија за медиумските потреби на лицата со сетилна попреченост и за нивните ставови за програмите наменети за нив. </w:t>
      </w:r>
    </w:p>
    <w:p w:rsidR="008017A9" w:rsidRDefault="005602A8" w:rsidP="009C1CD0">
      <w:pPr>
        <w:ind w:firstLine="432"/>
        <w:jc w:val="both"/>
        <w:rPr>
          <w:lang w:val="mk-MK"/>
        </w:rPr>
      </w:pPr>
      <w:r w:rsidRPr="009C1CD0">
        <w:rPr>
          <w:lang w:val="mk-MK"/>
        </w:rPr>
        <w:t>За да се добие прецизна и детална претстава за актуелната ситуација во медиумите во врска со програмите наме</w:t>
      </w:r>
      <w:r w:rsidR="006F70B1">
        <w:rPr>
          <w:lang w:val="mk-MK"/>
        </w:rPr>
        <w:t>нети за лицата со попреченост, С</w:t>
      </w:r>
      <w:r w:rsidRPr="009C1CD0">
        <w:rPr>
          <w:lang w:val="mk-MK"/>
        </w:rPr>
        <w:t xml:space="preserve">тручната служба на Агенцијата состави прашалник (Прилог бр. 1) кој го упати до сите </w:t>
      </w:r>
      <w:r w:rsidR="006A4ED0" w:rsidRPr="009C1CD0">
        <w:rPr>
          <w:lang w:val="mk-MK"/>
        </w:rPr>
        <w:t>програмски сервиси со дозвола за те</w:t>
      </w:r>
      <w:r w:rsidR="006F70B1">
        <w:rPr>
          <w:lang w:val="mk-MK"/>
        </w:rPr>
        <w:t>левизиско емитување, како и до Ј</w:t>
      </w:r>
      <w:r w:rsidR="006A4ED0" w:rsidRPr="009C1CD0">
        <w:rPr>
          <w:lang w:val="mk-MK"/>
        </w:rPr>
        <w:t xml:space="preserve">авниот радиодифузен сервис. </w:t>
      </w:r>
      <w:r w:rsidR="00F32847" w:rsidRPr="009C1CD0">
        <w:rPr>
          <w:lang w:val="mk-MK"/>
        </w:rPr>
        <w:t>Преку прашалникот намерата беше да се обезбедат податоци за тоа дали медиумите емитувале специјално создадени и/или прилагодени програми за лицата со сетилна попреченост, односно со оштетен слух или оштетен вид во последните две години, дали можеби планирале такви програми за во иднина, какво е потеклото на тие програми, дали емитувале програми на теми од интерес за лица со каков било вид попреченост, како и тоа дали при преводот на програмите се користи повеќе титлување</w:t>
      </w:r>
      <w:r w:rsidR="00F32847">
        <w:rPr>
          <w:lang w:val="mk-MK"/>
        </w:rPr>
        <w:t xml:space="preserve"> или </w:t>
      </w:r>
      <w:proofErr w:type="spellStart"/>
      <w:r w:rsidR="00F32847">
        <w:rPr>
          <w:lang w:val="mk-MK"/>
        </w:rPr>
        <w:t>нахсинхронизација</w:t>
      </w:r>
      <w:proofErr w:type="spellEnd"/>
      <w:r w:rsidR="00F32847">
        <w:rPr>
          <w:lang w:val="mk-MK"/>
        </w:rPr>
        <w:t xml:space="preserve">. </w:t>
      </w:r>
      <w:r w:rsidR="00C81EE6">
        <w:rPr>
          <w:lang w:val="mk-MK"/>
        </w:rPr>
        <w:t>Покрај прашањата, оставен е дел за забелешки на радиодифузерите кои можат да ги достават во врска со ова</w:t>
      </w:r>
      <w:r w:rsidR="00CE20B8">
        <w:rPr>
          <w:lang w:val="mk-MK"/>
        </w:rPr>
        <w:t>а тема</w:t>
      </w:r>
      <w:r w:rsidR="00C81EE6">
        <w:rPr>
          <w:lang w:val="mk-MK"/>
        </w:rPr>
        <w:t xml:space="preserve">. Со оглед дека одѕивот на радиодифузерите на прашалникот и по потсетувањето беше релативно мал, </w:t>
      </w:r>
      <w:r w:rsidR="006F70B1">
        <w:rPr>
          <w:lang w:val="mk-MK"/>
        </w:rPr>
        <w:t xml:space="preserve">беа </w:t>
      </w:r>
      <w:r w:rsidR="00C81EE6">
        <w:rPr>
          <w:lang w:val="mk-MK"/>
        </w:rPr>
        <w:t xml:space="preserve">испратени </w:t>
      </w:r>
      <w:r w:rsidR="006F70B1">
        <w:rPr>
          <w:lang w:val="mk-MK"/>
        </w:rPr>
        <w:t xml:space="preserve">63 </w:t>
      </w:r>
      <w:r w:rsidR="00C81EE6">
        <w:rPr>
          <w:lang w:val="mk-MK"/>
        </w:rPr>
        <w:t>прашалници</w:t>
      </w:r>
      <w:r w:rsidR="006F70B1">
        <w:rPr>
          <w:lang w:val="mk-MK"/>
        </w:rPr>
        <w:t>, а пристигнаа</w:t>
      </w:r>
      <w:r w:rsidR="00C81EE6">
        <w:rPr>
          <w:lang w:val="mk-MK"/>
        </w:rPr>
        <w:t xml:space="preserve"> 15</w:t>
      </w:r>
      <w:r w:rsidR="006F70B1">
        <w:rPr>
          <w:lang w:val="mk-MK"/>
        </w:rPr>
        <w:t xml:space="preserve"> одговорени. Поради слабиот одѕив, а за да се презентираат повеќе информации, </w:t>
      </w:r>
      <w:r w:rsidR="002C0842">
        <w:rPr>
          <w:lang w:val="mk-MK"/>
        </w:rPr>
        <w:t xml:space="preserve">дополнително </w:t>
      </w:r>
      <w:r w:rsidR="00C81EE6">
        <w:rPr>
          <w:lang w:val="mk-MK"/>
        </w:rPr>
        <w:t>користевме наши сознанија</w:t>
      </w:r>
      <w:r w:rsidR="006F70B1">
        <w:rPr>
          <w:lang w:val="mk-MK"/>
        </w:rPr>
        <w:t xml:space="preserve">: анализа на написи во печат, Интернет, </w:t>
      </w:r>
      <w:r w:rsidR="006F70B1">
        <w:rPr>
          <w:lang w:val="mk-MK"/>
        </w:rPr>
        <w:lastRenderedPageBreak/>
        <w:t>резултати од мониторингот на програмите што го врши Агенцијата и друго</w:t>
      </w:r>
      <w:r w:rsidR="00713199">
        <w:rPr>
          <w:lang w:val="mk-MK"/>
        </w:rPr>
        <w:t>. Покрај тоа</w:t>
      </w:r>
      <w:r w:rsidR="002C0842">
        <w:rPr>
          <w:lang w:val="mk-MK"/>
        </w:rPr>
        <w:t>,</w:t>
      </w:r>
      <w:r w:rsidR="00713199">
        <w:rPr>
          <w:lang w:val="mk-MK"/>
        </w:rPr>
        <w:t xml:space="preserve"> беше воспоставена институционална соработка со двете најголеми организации во Република Македонија кои ги обединуваат лицата со сетилна попреченост: Националниот С</w:t>
      </w:r>
      <w:r w:rsidR="00713199" w:rsidRPr="00CE20B8">
        <w:rPr>
          <w:lang w:val="mk-MK"/>
        </w:rPr>
        <w:t>ојуз на слепите на Република Македонија</w:t>
      </w:r>
      <w:r w:rsidR="00713199">
        <w:rPr>
          <w:lang w:val="mk-MK"/>
        </w:rPr>
        <w:t xml:space="preserve"> и Националниот</w:t>
      </w:r>
      <w:r w:rsidR="00713199" w:rsidRPr="00CE20B8">
        <w:rPr>
          <w:lang w:val="mk-MK"/>
        </w:rPr>
        <w:t xml:space="preserve"> Сојуз на глуви и наглуви на Македонија</w:t>
      </w:r>
      <w:r w:rsidR="00713199">
        <w:rPr>
          <w:lang w:val="mk-MK"/>
        </w:rPr>
        <w:t xml:space="preserve">. Со </w:t>
      </w:r>
      <w:r w:rsidR="00C81EE6">
        <w:rPr>
          <w:lang w:val="mk-MK"/>
        </w:rPr>
        <w:t>претставници</w:t>
      </w:r>
      <w:r w:rsidR="00713199">
        <w:rPr>
          <w:lang w:val="mk-MK"/>
        </w:rPr>
        <w:t>те на Сојузите беа реализирани структурирани интервјуа</w:t>
      </w:r>
      <w:r w:rsidR="00CE20B8">
        <w:rPr>
          <w:lang w:val="mk-MK"/>
        </w:rPr>
        <w:t>,</w:t>
      </w:r>
      <w:r w:rsidR="00C81EE6">
        <w:rPr>
          <w:lang w:val="mk-MK"/>
        </w:rPr>
        <w:t xml:space="preserve"> за да добиеме подобра претстава за </w:t>
      </w:r>
      <w:r w:rsidR="00C81EE6" w:rsidRPr="007F477E">
        <w:rPr>
          <w:lang w:val="mk-MK"/>
        </w:rPr>
        <w:t xml:space="preserve">актуелната ситуација </w:t>
      </w:r>
      <w:r w:rsidR="00C81EE6">
        <w:rPr>
          <w:lang w:val="mk-MK"/>
        </w:rPr>
        <w:t xml:space="preserve">на телевизиите </w:t>
      </w:r>
      <w:r w:rsidR="00C81EE6" w:rsidRPr="007F477E">
        <w:rPr>
          <w:lang w:val="mk-MK"/>
        </w:rPr>
        <w:t>во врска со програмите наменети за лицата со попреченост</w:t>
      </w:r>
      <w:r w:rsidR="00713199">
        <w:rPr>
          <w:lang w:val="mk-MK"/>
        </w:rPr>
        <w:t xml:space="preserve"> и за </w:t>
      </w:r>
      <w:r w:rsidR="00713199" w:rsidRPr="00713199">
        <w:rPr>
          <w:lang w:val="mk-MK"/>
        </w:rPr>
        <w:t xml:space="preserve">потребите на лицата со оштетен вид и слух </w:t>
      </w:r>
      <w:r w:rsidR="00713199">
        <w:rPr>
          <w:lang w:val="mk-MK"/>
        </w:rPr>
        <w:t>како корисници на понудата на радиодифузерите</w:t>
      </w:r>
      <w:r w:rsidR="00CE0B96">
        <w:rPr>
          <w:lang w:val="mk-MK"/>
        </w:rPr>
        <w:t>.</w:t>
      </w:r>
    </w:p>
    <w:p w:rsidR="00406DA3" w:rsidRDefault="002C0842" w:rsidP="00917E70">
      <w:pPr>
        <w:ind w:firstLine="432"/>
        <w:jc w:val="both"/>
        <w:rPr>
          <w:lang w:val="mk-MK"/>
        </w:rPr>
      </w:pPr>
      <w:r w:rsidRPr="00D75A1B">
        <w:rPr>
          <w:lang w:val="mk-MK"/>
        </w:rPr>
        <w:t xml:space="preserve">Сите овие активности се во насока на подигнување на свеста, подигнување на бариерите, предрасудите и стереотипите преку промоција на </w:t>
      </w:r>
      <w:r w:rsidR="003C3A5D" w:rsidRPr="00D75A1B">
        <w:rPr>
          <w:lang w:val="mk-MK"/>
        </w:rPr>
        <w:t>информации во согласност</w:t>
      </w:r>
      <w:r w:rsidR="00ED63AE">
        <w:rPr>
          <w:lang w:val="mk-MK"/>
        </w:rPr>
        <w:t xml:space="preserve"> со</w:t>
      </w:r>
      <w:r w:rsidR="003C3A5D" w:rsidRPr="00D75A1B">
        <w:rPr>
          <w:lang w:val="mk-MK"/>
        </w:rPr>
        <w:t xml:space="preserve"> социјалните модели за вклучување и моделите базирани на универзалните човекови права за лицата со попреченост, а воедно и </w:t>
      </w:r>
      <w:r w:rsidR="00ED63AE">
        <w:rPr>
          <w:lang w:val="mk-MK"/>
        </w:rPr>
        <w:t xml:space="preserve">за </w:t>
      </w:r>
      <w:r w:rsidR="006F70B1">
        <w:rPr>
          <w:lang w:val="mk-MK"/>
        </w:rPr>
        <w:t xml:space="preserve">претставување </w:t>
      </w:r>
      <w:r w:rsidR="003C3A5D" w:rsidRPr="00D75A1B">
        <w:rPr>
          <w:lang w:val="mk-MK"/>
        </w:rPr>
        <w:t xml:space="preserve"> </w:t>
      </w:r>
      <w:proofErr w:type="spellStart"/>
      <w:r w:rsidR="003C3A5D" w:rsidRPr="00D75A1B">
        <w:rPr>
          <w:lang w:val="mk-MK"/>
        </w:rPr>
        <w:t>по</w:t>
      </w:r>
      <w:r w:rsidR="006F70B1">
        <w:rPr>
          <w:lang w:val="mk-MK"/>
        </w:rPr>
        <w:t>реалистични</w:t>
      </w:r>
      <w:proofErr w:type="spellEnd"/>
      <w:r w:rsidRPr="00D75A1B">
        <w:rPr>
          <w:lang w:val="mk-MK"/>
        </w:rPr>
        <w:t xml:space="preserve"> слики за лицата со посебни потреби </w:t>
      </w:r>
      <w:r w:rsidR="003C3A5D" w:rsidRPr="00D75A1B">
        <w:rPr>
          <w:lang w:val="mk-MK"/>
        </w:rPr>
        <w:t>и на нивните барања.</w:t>
      </w:r>
      <w:r w:rsidR="00ED63AE">
        <w:rPr>
          <w:lang w:val="mk-MK"/>
        </w:rPr>
        <w:t xml:space="preserve"> Сметаме дека и информациите содржани во овој </w:t>
      </w:r>
      <w:r w:rsidR="00FD32C3" w:rsidRPr="00D75A1B">
        <w:rPr>
          <w:lang w:val="mk-MK"/>
        </w:rPr>
        <w:t>изв</w:t>
      </w:r>
      <w:r w:rsidR="00ED63AE">
        <w:rPr>
          <w:lang w:val="mk-MK"/>
        </w:rPr>
        <w:t xml:space="preserve">ештај ќе придонесат кон процесот за приклучување </w:t>
      </w:r>
      <w:r w:rsidR="0046630E">
        <w:rPr>
          <w:lang w:val="mk-MK"/>
        </w:rPr>
        <w:t>со актуелните трендови во</w:t>
      </w:r>
      <w:r w:rsidR="00775F78" w:rsidRPr="00D75A1B">
        <w:rPr>
          <w:lang w:val="mk-MK"/>
        </w:rPr>
        <w:t xml:space="preserve"> Европската Унија</w:t>
      </w:r>
      <w:r w:rsidR="00ED63AE">
        <w:rPr>
          <w:lang w:val="mk-MK"/>
        </w:rPr>
        <w:t>, подобро информирање</w:t>
      </w:r>
      <w:r w:rsidRPr="00D75A1B">
        <w:rPr>
          <w:lang w:val="mk-MK"/>
        </w:rPr>
        <w:t xml:space="preserve"> за прават</w:t>
      </w:r>
      <w:r w:rsidR="00ED63AE">
        <w:rPr>
          <w:lang w:val="mk-MK"/>
        </w:rPr>
        <w:t>а на лицата со посебни потреби,</w:t>
      </w:r>
      <w:r w:rsidRPr="00D75A1B">
        <w:rPr>
          <w:lang w:val="mk-MK"/>
        </w:rPr>
        <w:t xml:space="preserve"> намалување на нивото на </w:t>
      </w:r>
      <w:proofErr w:type="spellStart"/>
      <w:r w:rsidRPr="00D75A1B">
        <w:rPr>
          <w:lang w:val="mk-MK"/>
        </w:rPr>
        <w:t>стигматизација</w:t>
      </w:r>
      <w:proofErr w:type="spellEnd"/>
      <w:r w:rsidRPr="00D75A1B">
        <w:rPr>
          <w:lang w:val="mk-MK"/>
        </w:rPr>
        <w:t xml:space="preserve"> </w:t>
      </w:r>
      <w:r w:rsidR="00FD32C3" w:rsidRPr="00D75A1B">
        <w:rPr>
          <w:lang w:val="mk-MK"/>
        </w:rPr>
        <w:t xml:space="preserve">и </w:t>
      </w:r>
      <w:r w:rsidR="00ED63AE">
        <w:rPr>
          <w:lang w:val="mk-MK"/>
        </w:rPr>
        <w:t xml:space="preserve">дека тој </w:t>
      </w:r>
      <w:r w:rsidR="00FD32C3" w:rsidRPr="00D75A1B">
        <w:rPr>
          <w:lang w:val="mk-MK"/>
        </w:rPr>
        <w:t>ќе придонесе за позитивна перцепцијата на ова прашање</w:t>
      </w:r>
      <w:r w:rsidR="00917E70" w:rsidRPr="00D75A1B">
        <w:rPr>
          <w:lang w:val="mk-MK"/>
        </w:rPr>
        <w:t>.</w:t>
      </w:r>
    </w:p>
    <w:p w:rsidR="00406DA3" w:rsidRDefault="00406DA3" w:rsidP="00406DA3">
      <w:pPr>
        <w:rPr>
          <w:lang w:val="mk-MK"/>
        </w:rPr>
      </w:pPr>
      <w:r>
        <w:rPr>
          <w:lang w:val="mk-MK"/>
        </w:rPr>
        <w:br w:type="page"/>
      </w:r>
    </w:p>
    <w:p w:rsidR="004F7147" w:rsidRPr="00D75A1B" w:rsidRDefault="004F7147" w:rsidP="00917E70">
      <w:pPr>
        <w:ind w:firstLine="432"/>
        <w:jc w:val="both"/>
        <w:rPr>
          <w:lang w:val="mk-MK"/>
        </w:rPr>
      </w:pPr>
    </w:p>
    <w:p w:rsidR="004F7147" w:rsidRDefault="004F7147" w:rsidP="00DC0FAF">
      <w:pPr>
        <w:pStyle w:val="Heading1"/>
        <w:rPr>
          <w:lang w:val="mk-MK"/>
        </w:rPr>
      </w:pPr>
      <w:r>
        <w:rPr>
          <w:lang w:val="mk-MK"/>
        </w:rPr>
        <w:t>Општи сознанија</w:t>
      </w:r>
    </w:p>
    <w:p w:rsidR="00406DA3" w:rsidRPr="00406DA3" w:rsidRDefault="00406DA3" w:rsidP="00406DA3">
      <w:pPr>
        <w:rPr>
          <w:lang w:val="mk-MK"/>
        </w:rPr>
      </w:pPr>
    </w:p>
    <w:p w:rsidR="004F7147" w:rsidRPr="004F7147" w:rsidRDefault="004F7147" w:rsidP="004F7147">
      <w:pPr>
        <w:ind w:firstLine="432"/>
        <w:jc w:val="both"/>
        <w:rPr>
          <w:lang w:val="mk-MK"/>
        </w:rPr>
      </w:pPr>
      <w:r>
        <w:rPr>
          <w:lang w:val="mk-MK"/>
        </w:rPr>
        <w:t>За а</w:t>
      </w:r>
      <w:r w:rsidRPr="004F7147">
        <w:rPr>
          <w:lang w:val="mk-MK"/>
        </w:rPr>
        <w:t>нглискиот термин "</w:t>
      </w:r>
      <w:proofErr w:type="spellStart"/>
      <w:r w:rsidRPr="004F7147">
        <w:rPr>
          <w:lang w:val="mk-MK"/>
        </w:rPr>
        <w:t>disability</w:t>
      </w:r>
      <w:proofErr w:type="spellEnd"/>
      <w:r w:rsidRPr="004F7147">
        <w:rPr>
          <w:lang w:val="mk-MK"/>
        </w:rPr>
        <w:t xml:space="preserve">" </w:t>
      </w:r>
      <w:r>
        <w:rPr>
          <w:lang w:val="mk-MK"/>
        </w:rPr>
        <w:t xml:space="preserve">во македонскиот јазик се користи </w:t>
      </w:r>
      <w:r w:rsidR="00DC0FAF">
        <w:rPr>
          <w:lang w:val="mk-MK"/>
        </w:rPr>
        <w:t>преводот</w:t>
      </w:r>
      <w:r>
        <w:rPr>
          <w:lang w:val="mk-MK"/>
        </w:rPr>
        <w:t>:</w:t>
      </w:r>
      <w:r w:rsidRPr="004F7147">
        <w:rPr>
          <w:lang w:val="mk-MK"/>
        </w:rPr>
        <w:t xml:space="preserve"> „инвалидност", „хендикеп", „попречен</w:t>
      </w:r>
      <w:r w:rsidR="006C29E9">
        <w:rPr>
          <w:lang w:val="mk-MK"/>
        </w:rPr>
        <w:t>ост"</w:t>
      </w:r>
      <w:r>
        <w:rPr>
          <w:lang w:val="mk-MK"/>
        </w:rPr>
        <w:t xml:space="preserve">, „посебни </w:t>
      </w:r>
      <w:r w:rsidRPr="004F7147">
        <w:rPr>
          <w:lang w:val="mk-MK"/>
        </w:rPr>
        <w:t>потреби”, „пречки во р</w:t>
      </w:r>
      <w:r>
        <w:rPr>
          <w:lang w:val="mk-MK"/>
        </w:rPr>
        <w:t xml:space="preserve">азвој” и др. </w:t>
      </w:r>
      <w:r w:rsidRPr="004F7147">
        <w:rPr>
          <w:lang w:val="mk-MK"/>
        </w:rPr>
        <w:t xml:space="preserve">Од друга </w:t>
      </w:r>
      <w:r w:rsidR="0046630E">
        <w:rPr>
          <w:lang w:val="mk-MK"/>
        </w:rPr>
        <w:t>страна, пак, различните видови</w:t>
      </w:r>
      <w:r>
        <w:rPr>
          <w:lang w:val="mk-MK"/>
        </w:rPr>
        <w:t xml:space="preserve"> англиски термини, како што се </w:t>
      </w:r>
      <w:r w:rsidRPr="004F7147">
        <w:rPr>
          <w:lang w:val="mk-MK"/>
        </w:rPr>
        <w:t>„</w:t>
      </w:r>
      <w:proofErr w:type="spellStart"/>
      <w:r w:rsidRPr="004F7147">
        <w:rPr>
          <w:lang w:val="mk-MK"/>
        </w:rPr>
        <w:t>impairment</w:t>
      </w:r>
      <w:proofErr w:type="spellEnd"/>
      <w:r w:rsidRPr="004F7147">
        <w:rPr>
          <w:lang w:val="mk-MK"/>
        </w:rPr>
        <w:t xml:space="preserve">”, </w:t>
      </w:r>
      <w:r>
        <w:rPr>
          <w:lang w:val="mk-MK"/>
        </w:rPr>
        <w:t>„</w:t>
      </w:r>
      <w:proofErr w:type="spellStart"/>
      <w:r>
        <w:rPr>
          <w:lang w:val="mk-MK"/>
        </w:rPr>
        <w:t>disability</w:t>
      </w:r>
      <w:proofErr w:type="spellEnd"/>
      <w:r>
        <w:rPr>
          <w:lang w:val="mk-MK"/>
        </w:rPr>
        <w:t>” и „</w:t>
      </w:r>
      <w:proofErr w:type="spellStart"/>
      <w:r>
        <w:rPr>
          <w:lang w:val="mk-MK"/>
        </w:rPr>
        <w:t>handicap</w:t>
      </w:r>
      <w:proofErr w:type="spellEnd"/>
      <w:r>
        <w:rPr>
          <w:lang w:val="mk-MK"/>
        </w:rPr>
        <w:t>” често се мешаат меѓусебно.</w:t>
      </w:r>
    </w:p>
    <w:p w:rsidR="004F7147" w:rsidRDefault="004F7147" w:rsidP="004F7147">
      <w:pPr>
        <w:ind w:firstLine="432"/>
        <w:jc w:val="both"/>
        <w:rPr>
          <w:lang w:val="mk-MK"/>
        </w:rPr>
      </w:pPr>
      <w:r w:rsidRPr="004F7147">
        <w:rPr>
          <w:lang w:val="mk-MK"/>
        </w:rPr>
        <w:t xml:space="preserve">Конвенцијата за правата на лицата со инвалидност ги дефинира лицата со инвалидност како „оние кои имаат долгорочно физичко, ментално, интелектуално или </w:t>
      </w:r>
      <w:r w:rsidR="00DC0FAF">
        <w:rPr>
          <w:lang w:val="mk-MK"/>
        </w:rPr>
        <w:t xml:space="preserve">(сетилно) </w:t>
      </w:r>
      <w:proofErr w:type="spellStart"/>
      <w:r w:rsidRPr="004F7147">
        <w:rPr>
          <w:lang w:val="mk-MK"/>
        </w:rPr>
        <w:t>сензорно</w:t>
      </w:r>
      <w:proofErr w:type="spellEnd"/>
      <w:r w:rsidRPr="004F7147">
        <w:rPr>
          <w:lang w:val="mk-MK"/>
        </w:rPr>
        <w:t xml:space="preserve"> нарушување кои, во интеракција со различни бариери, можат да го попречат нивното целосно и ефективно учество во општеството на еднаква основа со останатите”</w:t>
      </w:r>
      <w:r>
        <w:rPr>
          <w:lang w:val="mk-MK"/>
        </w:rPr>
        <w:t>.</w:t>
      </w:r>
    </w:p>
    <w:p w:rsidR="00E42C99" w:rsidRDefault="00E42C99" w:rsidP="004F7147">
      <w:pPr>
        <w:ind w:firstLine="432"/>
        <w:jc w:val="both"/>
        <w:rPr>
          <w:lang w:val="mk-MK"/>
        </w:rPr>
      </w:pPr>
      <w:r w:rsidRPr="00E42C99">
        <w:rPr>
          <w:lang w:val="mk-MK"/>
        </w:rPr>
        <w:t>Во Република Македонија видот и сте</w:t>
      </w:r>
      <w:r>
        <w:rPr>
          <w:lang w:val="mk-MK"/>
        </w:rPr>
        <w:t xml:space="preserve">пенот на пречките во физичкиот или психичкиот развој   се уредува со Правилникот за оцена </w:t>
      </w:r>
      <w:r w:rsidRPr="00E42C99">
        <w:rPr>
          <w:lang w:val="mk-MK"/>
        </w:rPr>
        <w:t xml:space="preserve">на </w:t>
      </w:r>
      <w:r>
        <w:rPr>
          <w:lang w:val="mk-MK"/>
        </w:rPr>
        <w:t>специфичните потреби на лицата со пречки во физичкиот</w:t>
      </w:r>
      <w:r w:rsidRPr="00E42C99">
        <w:rPr>
          <w:lang w:val="mk-MK"/>
        </w:rPr>
        <w:t xml:space="preserve"> или</w:t>
      </w:r>
      <w:r>
        <w:rPr>
          <w:lang w:val="mk-MK"/>
        </w:rPr>
        <w:t xml:space="preserve"> психичкиот развој</w:t>
      </w:r>
      <w:r w:rsidR="009C49AC">
        <w:rPr>
          <w:lang w:val="mk-MK"/>
        </w:rPr>
        <w:t xml:space="preserve"> (Службен весник на </w:t>
      </w:r>
      <w:r w:rsidRPr="00E42C99">
        <w:rPr>
          <w:lang w:val="mk-MK"/>
        </w:rPr>
        <w:t>РМ</w:t>
      </w:r>
      <w:r w:rsidR="009C49AC">
        <w:rPr>
          <w:lang w:val="mk-MK"/>
        </w:rPr>
        <w:t xml:space="preserve"> бр.2000/30</w:t>
      </w:r>
      <w:r>
        <w:rPr>
          <w:lang w:val="mk-MK"/>
        </w:rPr>
        <w:t>)</w:t>
      </w:r>
      <w:r w:rsidR="00094488">
        <w:rPr>
          <w:lang w:val="mk-MK"/>
        </w:rPr>
        <w:t>,</w:t>
      </w:r>
      <w:r>
        <w:rPr>
          <w:lang w:val="mk-MK"/>
        </w:rPr>
        <w:t xml:space="preserve"> </w:t>
      </w:r>
      <w:r w:rsidR="00094488">
        <w:rPr>
          <w:lang w:val="mk-MK"/>
        </w:rPr>
        <w:t>а</w:t>
      </w:r>
      <w:r>
        <w:rPr>
          <w:lang w:val="mk-MK"/>
        </w:rPr>
        <w:t xml:space="preserve"> </w:t>
      </w:r>
      <w:r w:rsidR="00094488" w:rsidRPr="00094488">
        <w:rPr>
          <w:lang w:val="mk-MK"/>
        </w:rPr>
        <w:t>кој произлегува од Законот за социјална заштита и е поддржан</w:t>
      </w:r>
      <w:r w:rsidR="00094488">
        <w:rPr>
          <w:lang w:val="mk-MK"/>
        </w:rPr>
        <w:t xml:space="preserve"> од Министерството за здравство</w:t>
      </w:r>
      <w:r w:rsidR="00094488" w:rsidRPr="00094488">
        <w:rPr>
          <w:lang w:val="mk-MK"/>
        </w:rPr>
        <w:t>, Мини</w:t>
      </w:r>
      <w:r w:rsidR="00094488">
        <w:rPr>
          <w:lang w:val="mk-MK"/>
        </w:rPr>
        <w:t>стерство за образование и наука</w:t>
      </w:r>
      <w:r w:rsidR="00094488" w:rsidRPr="00094488">
        <w:rPr>
          <w:lang w:val="mk-MK"/>
        </w:rPr>
        <w:t xml:space="preserve"> и Министерст</w:t>
      </w:r>
      <w:r w:rsidR="00ED63AE">
        <w:rPr>
          <w:lang w:val="mk-MK"/>
        </w:rPr>
        <w:t>во за труд и социјална политика. К</w:t>
      </w:r>
      <w:r w:rsidR="00094488" w:rsidRPr="00094488">
        <w:rPr>
          <w:lang w:val="mk-MK"/>
        </w:rPr>
        <w:t>атегории</w:t>
      </w:r>
      <w:r w:rsidR="00ED63AE">
        <w:rPr>
          <w:lang w:val="mk-MK"/>
        </w:rPr>
        <w:t>те</w:t>
      </w:r>
      <w:r w:rsidR="00094488" w:rsidRPr="00094488">
        <w:rPr>
          <w:lang w:val="mk-MK"/>
        </w:rPr>
        <w:t xml:space="preserve"> </w:t>
      </w:r>
      <w:r w:rsidRPr="00E42C99">
        <w:rPr>
          <w:lang w:val="mk-MK"/>
        </w:rPr>
        <w:t>лица  со  пречки  во  физичкиот  или  п</w:t>
      </w:r>
      <w:r>
        <w:rPr>
          <w:lang w:val="mk-MK"/>
        </w:rPr>
        <w:t>сихичкиот  развој  кои  имаат специфични потреби се:</w:t>
      </w:r>
    </w:p>
    <w:p w:rsidR="00E42C99" w:rsidRPr="00E42C99" w:rsidRDefault="00E42C99" w:rsidP="00E42C99">
      <w:pPr>
        <w:pStyle w:val="ListParagraph"/>
        <w:numPr>
          <w:ilvl w:val="0"/>
          <w:numId w:val="14"/>
        </w:numPr>
        <w:jc w:val="both"/>
        <w:rPr>
          <w:lang w:val="mk-MK"/>
        </w:rPr>
      </w:pPr>
      <w:r w:rsidRPr="00E42C99">
        <w:rPr>
          <w:lang w:val="mk-MK"/>
        </w:rPr>
        <w:t xml:space="preserve">лица со оштетен вид (слепи и </w:t>
      </w:r>
      <w:proofErr w:type="spellStart"/>
      <w:r w:rsidRPr="00E42C99">
        <w:rPr>
          <w:lang w:val="mk-MK"/>
        </w:rPr>
        <w:t>слабовидни</w:t>
      </w:r>
      <w:proofErr w:type="spellEnd"/>
      <w:r w:rsidRPr="00E42C99">
        <w:rPr>
          <w:lang w:val="mk-MK"/>
        </w:rPr>
        <w:t>);</w:t>
      </w:r>
    </w:p>
    <w:p w:rsidR="00E42C99" w:rsidRPr="00E42C99" w:rsidRDefault="00E42C99" w:rsidP="00E42C99">
      <w:pPr>
        <w:pStyle w:val="ListParagraph"/>
        <w:numPr>
          <w:ilvl w:val="0"/>
          <w:numId w:val="14"/>
        </w:numPr>
        <w:jc w:val="both"/>
        <w:rPr>
          <w:lang w:val="mk-MK"/>
        </w:rPr>
      </w:pPr>
      <w:r w:rsidRPr="00E42C99">
        <w:rPr>
          <w:lang w:val="mk-MK"/>
        </w:rPr>
        <w:t xml:space="preserve">лица со оштетен слух (глуви и наглуви); </w:t>
      </w:r>
    </w:p>
    <w:p w:rsidR="00E42C99" w:rsidRPr="00E42C99" w:rsidRDefault="00E42C99" w:rsidP="00E42C99">
      <w:pPr>
        <w:pStyle w:val="ListParagraph"/>
        <w:numPr>
          <w:ilvl w:val="0"/>
          <w:numId w:val="14"/>
        </w:numPr>
        <w:jc w:val="both"/>
        <w:rPr>
          <w:lang w:val="mk-MK"/>
        </w:rPr>
      </w:pPr>
      <w:r w:rsidRPr="00E42C99">
        <w:rPr>
          <w:lang w:val="mk-MK"/>
        </w:rPr>
        <w:t xml:space="preserve">лица со пречки во гласот, говорот и јазикот; </w:t>
      </w:r>
    </w:p>
    <w:p w:rsidR="00E42C99" w:rsidRPr="00E42C99" w:rsidRDefault="00E42C99" w:rsidP="00E42C99">
      <w:pPr>
        <w:pStyle w:val="ListParagraph"/>
        <w:numPr>
          <w:ilvl w:val="0"/>
          <w:numId w:val="14"/>
        </w:numPr>
        <w:jc w:val="both"/>
        <w:rPr>
          <w:lang w:val="mk-MK"/>
        </w:rPr>
      </w:pPr>
      <w:r w:rsidRPr="00E42C99">
        <w:rPr>
          <w:lang w:val="mk-MK"/>
        </w:rPr>
        <w:t xml:space="preserve">телесно инвалидни лица; </w:t>
      </w:r>
    </w:p>
    <w:p w:rsidR="00E42C99" w:rsidRPr="00E42C99" w:rsidRDefault="00E42C99" w:rsidP="00E42C99">
      <w:pPr>
        <w:pStyle w:val="ListParagraph"/>
        <w:numPr>
          <w:ilvl w:val="0"/>
          <w:numId w:val="14"/>
        </w:numPr>
        <w:jc w:val="both"/>
        <w:rPr>
          <w:lang w:val="mk-MK"/>
        </w:rPr>
      </w:pPr>
      <w:r w:rsidRPr="00E42C99">
        <w:rPr>
          <w:lang w:val="mk-MK"/>
        </w:rPr>
        <w:t xml:space="preserve">ментално ретардирани (лесно, умерено, тешко и длабоко); </w:t>
      </w:r>
    </w:p>
    <w:p w:rsidR="00E42C99" w:rsidRPr="00E42C99" w:rsidRDefault="00E42C99" w:rsidP="00E42C99">
      <w:pPr>
        <w:pStyle w:val="ListParagraph"/>
        <w:numPr>
          <w:ilvl w:val="0"/>
          <w:numId w:val="14"/>
        </w:numPr>
        <w:jc w:val="both"/>
        <w:rPr>
          <w:lang w:val="mk-MK"/>
        </w:rPr>
      </w:pPr>
      <w:r w:rsidRPr="00E42C99">
        <w:rPr>
          <w:lang w:val="mk-MK"/>
        </w:rPr>
        <w:t xml:space="preserve">аутистични лица; </w:t>
      </w:r>
    </w:p>
    <w:p w:rsidR="00E42C99" w:rsidRPr="00E42C99" w:rsidRDefault="00E42C99" w:rsidP="00E42C99">
      <w:pPr>
        <w:pStyle w:val="ListParagraph"/>
        <w:numPr>
          <w:ilvl w:val="0"/>
          <w:numId w:val="14"/>
        </w:numPr>
        <w:jc w:val="both"/>
        <w:rPr>
          <w:lang w:val="mk-MK"/>
        </w:rPr>
      </w:pPr>
      <w:r w:rsidRPr="00E42C99">
        <w:rPr>
          <w:lang w:val="mk-MK"/>
        </w:rPr>
        <w:t>хронично болни лица;</w:t>
      </w:r>
    </w:p>
    <w:p w:rsidR="004D459C" w:rsidRPr="004D459C" w:rsidRDefault="00E42C99" w:rsidP="004D459C">
      <w:pPr>
        <w:pStyle w:val="ListParagraph"/>
        <w:numPr>
          <w:ilvl w:val="0"/>
          <w:numId w:val="14"/>
        </w:numPr>
        <w:jc w:val="both"/>
        <w:rPr>
          <w:lang w:val="mk-MK"/>
        </w:rPr>
      </w:pPr>
      <w:r w:rsidRPr="00E42C99">
        <w:rPr>
          <w:lang w:val="mk-MK"/>
        </w:rPr>
        <w:t>лица со повеќе видови на пречки</w:t>
      </w:r>
      <w:r w:rsidR="006C29E9">
        <w:rPr>
          <w:lang w:val="mk-MK"/>
        </w:rPr>
        <w:t xml:space="preserve"> или комбинирана попреченост</w:t>
      </w:r>
    </w:p>
    <w:p w:rsidR="004D459C" w:rsidRDefault="004D459C" w:rsidP="004D459C">
      <w:pPr>
        <w:ind w:firstLine="708"/>
        <w:jc w:val="both"/>
        <w:rPr>
          <w:lang w:val="mk-MK"/>
        </w:rPr>
      </w:pPr>
      <w:r>
        <w:rPr>
          <w:lang w:val="mk-MK"/>
        </w:rPr>
        <w:t xml:space="preserve">Специфичен интерес на нашето истражување се всушност првите </w:t>
      </w:r>
      <w:r w:rsidR="00A27AF5">
        <w:rPr>
          <w:lang w:val="mk-MK"/>
        </w:rPr>
        <w:t>две</w:t>
      </w:r>
      <w:r>
        <w:rPr>
          <w:lang w:val="mk-MK"/>
        </w:rPr>
        <w:t xml:space="preserve"> категории </w:t>
      </w:r>
      <w:r w:rsidR="009C49AC">
        <w:rPr>
          <w:lang w:val="mk-MK"/>
        </w:rPr>
        <w:t>според Правилникот</w:t>
      </w:r>
      <w:r w:rsidR="00A27AF5">
        <w:rPr>
          <w:lang w:val="mk-MK"/>
        </w:rPr>
        <w:t>,</w:t>
      </w:r>
      <w:r w:rsidR="009C49AC">
        <w:rPr>
          <w:lang w:val="mk-MK"/>
        </w:rPr>
        <w:t xml:space="preserve"> </w:t>
      </w:r>
      <w:r>
        <w:rPr>
          <w:lang w:val="mk-MK"/>
        </w:rPr>
        <w:t>кои ги означуваме како „сетилна попреченост“ и се однесуваат на следните лица кои се дефинирани како:</w:t>
      </w:r>
    </w:p>
    <w:p w:rsidR="004D459C" w:rsidRPr="004D459C" w:rsidRDefault="004D459C" w:rsidP="004D459C">
      <w:pPr>
        <w:pStyle w:val="ListParagraph"/>
        <w:numPr>
          <w:ilvl w:val="0"/>
          <w:numId w:val="17"/>
        </w:numPr>
        <w:ind w:left="1134" w:hanging="425"/>
        <w:jc w:val="both"/>
        <w:rPr>
          <w:lang w:val="mk-MK"/>
        </w:rPr>
      </w:pPr>
      <w:r w:rsidRPr="00A27AF5">
        <w:rPr>
          <w:b/>
          <w:lang w:val="mk-MK"/>
        </w:rPr>
        <w:t>Лица со оштетен вид (ниско ниво на видливост или слепило)</w:t>
      </w:r>
      <w:r w:rsidRPr="004D459C">
        <w:rPr>
          <w:lang w:val="mk-MK"/>
        </w:rPr>
        <w:t>: лице кое на подоброто око со корективно стакло има острина на видот помала од 40%, како и лице кое на подоброто око со корективно стакло има острина на видот поголема од 40%, но кај кое се предвидува и прогнозира извесно влошување на видот. Во зависност од степенот на оштетување, слепите лица се поделени во три групи: лица кои целосно ја загубиле способноста за светлината (</w:t>
      </w:r>
      <w:proofErr w:type="spellStart"/>
      <w:r w:rsidRPr="004D459C">
        <w:rPr>
          <w:lang w:val="mk-MK"/>
        </w:rPr>
        <w:t>amauroza</w:t>
      </w:r>
      <w:proofErr w:type="spellEnd"/>
      <w:r w:rsidRPr="004D459C">
        <w:rPr>
          <w:lang w:val="mk-MK"/>
        </w:rPr>
        <w:t xml:space="preserve">); лица кои може да гледаат со подоброто око со корективни очила до </w:t>
      </w:r>
      <w:r w:rsidRPr="004D459C">
        <w:rPr>
          <w:lang w:val="mk-MK"/>
        </w:rPr>
        <w:lastRenderedPageBreak/>
        <w:t>5% и лица кои може да гледаат со подоброто око со корективни очила со помалку од 10%. (Член 5)</w:t>
      </w:r>
    </w:p>
    <w:p w:rsidR="004D459C" w:rsidRPr="004D459C" w:rsidRDefault="004D459C" w:rsidP="004D459C">
      <w:pPr>
        <w:pStyle w:val="ListParagraph"/>
        <w:numPr>
          <w:ilvl w:val="0"/>
          <w:numId w:val="17"/>
        </w:numPr>
        <w:ind w:left="1134" w:hanging="425"/>
        <w:jc w:val="both"/>
        <w:rPr>
          <w:lang w:val="mk-MK"/>
        </w:rPr>
      </w:pPr>
      <w:r w:rsidRPr="00A27AF5">
        <w:rPr>
          <w:b/>
          <w:lang w:val="mk-MK"/>
        </w:rPr>
        <w:t>Лица со оштетен слух (наглуви и глуви)</w:t>
      </w:r>
      <w:r w:rsidRPr="004D459C">
        <w:rPr>
          <w:lang w:val="mk-MK"/>
        </w:rPr>
        <w:t>: Лицата со оштетен слух во зависност од степенот на оштетување се делат на глуви и наглуви. Во зависност од степенот на оштетување, кога се случило оштетувањето, наглувите лица се поделени во 5 групи. Глувите лица се поделени во практично и тотално глуви. Практично глувите лица делумно може да слушаат со уреди за слух, додека тотално глувите имаат целосно оштетен слух. (Член 6)</w:t>
      </w:r>
    </w:p>
    <w:p w:rsidR="00DC0FAF" w:rsidRPr="00833563" w:rsidRDefault="00094488" w:rsidP="00DC0FAF">
      <w:pPr>
        <w:ind w:firstLine="708"/>
        <w:jc w:val="both"/>
        <w:rPr>
          <w:lang w:val="mk-MK"/>
        </w:rPr>
      </w:pPr>
      <w:r w:rsidRPr="00833563">
        <w:rPr>
          <w:lang w:val="mk-MK"/>
        </w:rPr>
        <w:t>Конвенцијата на Обединетите Нации за правата на лицата со инвалидност ги користи следниве дефиниции:</w:t>
      </w:r>
    </w:p>
    <w:p w:rsidR="008E5949" w:rsidRDefault="00094488" w:rsidP="008E5949">
      <w:pPr>
        <w:pStyle w:val="ListParagraph"/>
        <w:numPr>
          <w:ilvl w:val="0"/>
          <w:numId w:val="16"/>
        </w:numPr>
        <w:spacing w:after="240" w:line="276" w:lineRule="auto"/>
        <w:ind w:left="1134" w:hanging="357"/>
        <w:jc w:val="both"/>
        <w:rPr>
          <w:lang w:val="mk-MK"/>
        </w:rPr>
      </w:pPr>
      <w:r w:rsidRPr="00833563">
        <w:rPr>
          <w:lang w:val="mk-MK"/>
        </w:rPr>
        <w:t xml:space="preserve">"Комуникација" вклучува:  </w:t>
      </w:r>
      <w:r w:rsidR="00A27AF5" w:rsidRPr="00833563">
        <w:rPr>
          <w:lang w:val="mk-MK"/>
        </w:rPr>
        <w:t xml:space="preserve">јазици, презентирање на текст, Брајова азбука, комуникација со допир, големи букви, пристапна </w:t>
      </w:r>
      <w:proofErr w:type="spellStart"/>
      <w:r w:rsidR="00A27AF5" w:rsidRPr="00833563">
        <w:rPr>
          <w:lang w:val="mk-MK"/>
        </w:rPr>
        <w:t>мултимедијалност</w:t>
      </w:r>
      <w:proofErr w:type="spellEnd"/>
      <w:r w:rsidR="00A27AF5" w:rsidRPr="00833563">
        <w:rPr>
          <w:lang w:val="mk-MK"/>
        </w:rPr>
        <w:t xml:space="preserve">, како и пишани, аудио, едноставно јазични софтвери, </w:t>
      </w:r>
      <w:proofErr w:type="spellStart"/>
      <w:r w:rsidR="00A27AF5" w:rsidRPr="00833563">
        <w:rPr>
          <w:lang w:val="mk-MK"/>
        </w:rPr>
        <w:t>аугментативни</w:t>
      </w:r>
      <w:proofErr w:type="spellEnd"/>
      <w:r w:rsidR="00A27AF5" w:rsidRPr="00833563">
        <w:rPr>
          <w:lang w:val="mk-MK"/>
        </w:rPr>
        <w:t xml:space="preserve"> и алтернативни модели, средства и инструменти за комуникација, вклучено и достапна информатичка и комуникациска технологија</w:t>
      </w:r>
      <w:r w:rsidRPr="00833563">
        <w:rPr>
          <w:lang w:val="mk-MK"/>
        </w:rPr>
        <w:t>;</w:t>
      </w:r>
    </w:p>
    <w:p w:rsidR="008E5949" w:rsidRDefault="008E5949" w:rsidP="008E5949">
      <w:pPr>
        <w:pStyle w:val="ListParagraph"/>
        <w:spacing w:after="240" w:line="276" w:lineRule="auto"/>
        <w:ind w:left="1134"/>
        <w:jc w:val="both"/>
        <w:rPr>
          <w:lang w:val="mk-MK"/>
        </w:rPr>
      </w:pPr>
    </w:p>
    <w:p w:rsidR="008E5949" w:rsidRDefault="00094488" w:rsidP="008E5949">
      <w:pPr>
        <w:pStyle w:val="ListParagraph"/>
        <w:numPr>
          <w:ilvl w:val="0"/>
          <w:numId w:val="16"/>
        </w:numPr>
        <w:spacing w:after="240" w:line="276" w:lineRule="auto"/>
        <w:ind w:left="1134" w:hanging="357"/>
        <w:jc w:val="both"/>
        <w:rPr>
          <w:lang w:val="mk-MK"/>
        </w:rPr>
      </w:pPr>
      <w:r w:rsidRPr="008E5949">
        <w:rPr>
          <w:lang w:val="mk-MK"/>
        </w:rPr>
        <w:t>"Јазик" вклучува говор и знаковен јазик и други форми на не-говорен  јазик;</w:t>
      </w:r>
    </w:p>
    <w:p w:rsidR="008E5949" w:rsidRPr="008E5949" w:rsidRDefault="008E5949" w:rsidP="008E5949">
      <w:pPr>
        <w:pStyle w:val="ListParagraph"/>
        <w:rPr>
          <w:lang w:val="mk-MK"/>
        </w:rPr>
      </w:pPr>
    </w:p>
    <w:p w:rsidR="00DC0FAF" w:rsidRDefault="00094488" w:rsidP="008E5949">
      <w:pPr>
        <w:pStyle w:val="ListParagraph"/>
        <w:numPr>
          <w:ilvl w:val="0"/>
          <w:numId w:val="16"/>
        </w:numPr>
        <w:spacing w:after="240" w:line="276" w:lineRule="auto"/>
        <w:ind w:left="1134" w:hanging="357"/>
        <w:jc w:val="both"/>
        <w:rPr>
          <w:lang w:val="mk-MK"/>
        </w:rPr>
      </w:pPr>
      <w:r w:rsidRPr="00833563">
        <w:rPr>
          <w:lang w:val="mk-MK"/>
        </w:rPr>
        <w:t>"Дискриминација  врз  основа  на  инвалид</w:t>
      </w:r>
      <w:r w:rsidR="00DC0FAF" w:rsidRPr="00833563">
        <w:rPr>
          <w:lang w:val="mk-MK"/>
        </w:rPr>
        <w:t xml:space="preserve">ност" значи секоја </w:t>
      </w:r>
      <w:r w:rsidRPr="00833563">
        <w:rPr>
          <w:lang w:val="mk-MK"/>
        </w:rPr>
        <w:t>разлика, исклучување или</w:t>
      </w:r>
      <w:r w:rsidR="00DC0FAF" w:rsidRPr="00833563">
        <w:rPr>
          <w:lang w:val="mk-MK"/>
        </w:rPr>
        <w:t xml:space="preserve"> ограничување врз основа </w:t>
      </w:r>
      <w:r w:rsidRPr="00833563">
        <w:rPr>
          <w:lang w:val="mk-MK"/>
        </w:rPr>
        <w:t>на инвалидност, која има за цел или дејство да го загрози или оневозможи признавањето, остварувањето или вршењето, на еднаква основа со другите, на сите човекови права и основни слободи во политичко,</w:t>
      </w:r>
      <w:r w:rsidR="00DC0FAF" w:rsidRPr="00833563">
        <w:rPr>
          <w:lang w:val="mk-MK"/>
        </w:rPr>
        <w:t xml:space="preserve"> економско, социјално, културно, </w:t>
      </w:r>
      <w:proofErr w:type="spellStart"/>
      <w:r w:rsidR="00DC0FAF" w:rsidRPr="00833563">
        <w:rPr>
          <w:lang w:val="mk-MK"/>
        </w:rPr>
        <w:t>граѓанско</w:t>
      </w:r>
      <w:proofErr w:type="spellEnd"/>
      <w:r w:rsidR="00DC0FAF" w:rsidRPr="00833563">
        <w:rPr>
          <w:lang w:val="mk-MK"/>
        </w:rPr>
        <w:t xml:space="preserve"> или друго поле</w:t>
      </w:r>
      <w:r w:rsidR="0046630E">
        <w:rPr>
          <w:lang w:val="mk-MK"/>
        </w:rPr>
        <w:t>.</w:t>
      </w:r>
      <w:r w:rsidR="0046630E" w:rsidRPr="0046630E">
        <w:rPr>
          <w:lang w:val="mk-MK"/>
        </w:rPr>
        <w:t xml:space="preserve"> </w:t>
      </w:r>
      <w:r w:rsidR="0046630E" w:rsidRPr="00833563">
        <w:rPr>
          <w:lang w:val="mk-MK"/>
        </w:rPr>
        <w:t xml:space="preserve">Овде се вклучени сите облици на дискриминација, како и негирање на разумно прилагодување; </w:t>
      </w:r>
    </w:p>
    <w:p w:rsidR="008E5949" w:rsidRPr="0046630E" w:rsidRDefault="008E5949" w:rsidP="008E5949">
      <w:pPr>
        <w:pStyle w:val="ListParagraph"/>
        <w:spacing w:after="240" w:line="276" w:lineRule="auto"/>
        <w:ind w:left="1134"/>
        <w:jc w:val="both"/>
        <w:rPr>
          <w:lang w:val="mk-MK"/>
        </w:rPr>
      </w:pPr>
    </w:p>
    <w:p w:rsidR="00A27AF5" w:rsidRDefault="00833563" w:rsidP="008E5949">
      <w:pPr>
        <w:pStyle w:val="ListParagraph"/>
        <w:numPr>
          <w:ilvl w:val="0"/>
          <w:numId w:val="16"/>
        </w:numPr>
        <w:spacing w:after="240" w:line="276" w:lineRule="auto"/>
        <w:ind w:left="1134" w:hanging="357"/>
        <w:jc w:val="both"/>
        <w:rPr>
          <w:lang w:val="mk-MK"/>
        </w:rPr>
      </w:pPr>
      <w:r w:rsidRPr="00833563">
        <w:rPr>
          <w:lang w:val="mk-MK"/>
        </w:rPr>
        <w:t xml:space="preserve">„Разумно прилагодување“, значи неопходна и соодветна модификација и прилагодување не предизвикувајќи непропорционален и несоодветен товар, доколку е неопходно во одреден случај, за да им се обезбеди на лицата со инвалидност да ги уживаат или остваруваат човековите права и основните слободи на еднаква основа со другите; </w:t>
      </w:r>
    </w:p>
    <w:p w:rsidR="008E5949" w:rsidRPr="00833563" w:rsidRDefault="008E5949" w:rsidP="008E5949">
      <w:pPr>
        <w:pStyle w:val="ListParagraph"/>
        <w:spacing w:after="240" w:line="276" w:lineRule="auto"/>
        <w:ind w:left="1134"/>
        <w:jc w:val="both"/>
        <w:rPr>
          <w:lang w:val="mk-MK"/>
        </w:rPr>
      </w:pPr>
    </w:p>
    <w:p w:rsidR="009E3FEE" w:rsidRDefault="0046630E" w:rsidP="008E5949">
      <w:pPr>
        <w:pStyle w:val="ListParagraph"/>
        <w:numPr>
          <w:ilvl w:val="0"/>
          <w:numId w:val="16"/>
        </w:numPr>
        <w:spacing w:after="240" w:line="276" w:lineRule="auto"/>
        <w:ind w:left="1134" w:hanging="357"/>
        <w:jc w:val="both"/>
        <w:rPr>
          <w:lang w:val="mk-MK"/>
        </w:rPr>
      </w:pPr>
      <w:r>
        <w:rPr>
          <w:lang w:val="mk-MK"/>
        </w:rPr>
        <w:t>„Универзален дизајн“</w:t>
      </w:r>
      <w:r w:rsidR="00094488" w:rsidRPr="00833563">
        <w:rPr>
          <w:lang w:val="mk-MK"/>
        </w:rPr>
        <w:t xml:space="preserve"> значи дизајн на производи, системи, апликации и услуги употребливи за сите луѓе, до најголем можен степен, без потреба </w:t>
      </w:r>
      <w:r w:rsidR="00833563" w:rsidRPr="00833563">
        <w:rPr>
          <w:lang w:val="mk-MK"/>
        </w:rPr>
        <w:t xml:space="preserve">од прилагодување </w:t>
      </w:r>
      <w:r w:rsidR="00094488" w:rsidRPr="00833563">
        <w:rPr>
          <w:lang w:val="mk-MK"/>
        </w:rPr>
        <w:t>или спе</w:t>
      </w:r>
      <w:r>
        <w:rPr>
          <w:lang w:val="mk-MK"/>
        </w:rPr>
        <w:t>цијализиран дизајн. „</w:t>
      </w:r>
      <w:r w:rsidR="00DC0FAF" w:rsidRPr="00833563">
        <w:rPr>
          <w:lang w:val="mk-MK"/>
        </w:rPr>
        <w:t>Универзалниот дизајн" овозможува користење на помошни апарати з</w:t>
      </w:r>
      <w:r>
        <w:rPr>
          <w:lang w:val="mk-MK"/>
        </w:rPr>
        <w:t>а одредени групи</w:t>
      </w:r>
      <w:r w:rsidR="00094488" w:rsidRPr="00833563">
        <w:rPr>
          <w:lang w:val="mk-MK"/>
        </w:rPr>
        <w:t xml:space="preserve"> лица со инвалидност, кога тоа е потребно.</w:t>
      </w:r>
    </w:p>
    <w:p w:rsidR="0010523B" w:rsidRPr="0010523B" w:rsidRDefault="0010523B" w:rsidP="0010523B">
      <w:pPr>
        <w:pStyle w:val="ListParagraph"/>
        <w:ind w:left="1134"/>
        <w:jc w:val="both"/>
        <w:rPr>
          <w:lang w:val="mk-MK"/>
        </w:rPr>
      </w:pPr>
    </w:p>
    <w:p w:rsidR="00D464FF" w:rsidRDefault="00D464FF" w:rsidP="00151B66">
      <w:pPr>
        <w:ind w:firstLine="432"/>
        <w:jc w:val="both"/>
        <w:rPr>
          <w:lang w:val="mk-MK"/>
        </w:rPr>
      </w:pPr>
      <w:r w:rsidRPr="00D464FF">
        <w:rPr>
          <w:lang w:val="mk-MK"/>
        </w:rPr>
        <w:t>Генерално застапеноста на инвалидни лица помеѓу општата популација во светот с</w:t>
      </w:r>
      <w:r w:rsidR="003472D7">
        <w:rPr>
          <w:lang w:val="mk-MK"/>
        </w:rPr>
        <w:t xml:space="preserve">е движи од 0,2 до 20,9%, во практиката </w:t>
      </w:r>
      <w:r w:rsidR="003472D7" w:rsidRPr="00D464FF">
        <w:rPr>
          <w:lang w:val="mk-MK"/>
        </w:rPr>
        <w:t>е прифатен</w:t>
      </w:r>
      <w:r w:rsidR="003472D7">
        <w:rPr>
          <w:lang w:val="mk-MK"/>
        </w:rPr>
        <w:t xml:space="preserve">о, како неофицијална статистика дека </w:t>
      </w:r>
      <w:r w:rsidR="003472D7" w:rsidRPr="00D464FF">
        <w:rPr>
          <w:lang w:val="mk-MK"/>
        </w:rPr>
        <w:t xml:space="preserve">10% од </w:t>
      </w:r>
      <w:r w:rsidR="003472D7">
        <w:rPr>
          <w:lang w:val="mk-MK"/>
        </w:rPr>
        <w:t>вкупната популација се лица</w:t>
      </w:r>
      <w:r w:rsidR="003472D7" w:rsidRPr="00D464FF">
        <w:rPr>
          <w:lang w:val="mk-MK"/>
        </w:rPr>
        <w:t xml:space="preserve"> со </w:t>
      </w:r>
      <w:r w:rsidR="003472D7">
        <w:rPr>
          <w:lang w:val="mk-MK"/>
        </w:rPr>
        <w:t xml:space="preserve">некој вид на инвалидност. </w:t>
      </w:r>
      <w:r w:rsidR="00F36DCC">
        <w:rPr>
          <w:lang w:val="mk-MK"/>
        </w:rPr>
        <w:t xml:space="preserve">Со проценки за </w:t>
      </w:r>
      <w:r w:rsidR="00590B7F">
        <w:rPr>
          <w:lang w:val="mk-MK"/>
        </w:rPr>
        <w:t>учеството на луѓето кои живеат со инвалидитет во рамки на општата популација се занимаваат Обединетите нации, Програмата за развој на ОН (УНДП), УНИЦЕФ, Светската здравствена организација, Секретаријатот на ОБСЕ и други. Ако ги користиме нивните показатели, т</w:t>
      </w:r>
      <w:r w:rsidR="003472D7">
        <w:rPr>
          <w:lang w:val="mk-MK"/>
        </w:rPr>
        <w:t xml:space="preserve">оа </w:t>
      </w:r>
      <w:r w:rsidRPr="00D464FF">
        <w:rPr>
          <w:lang w:val="mk-MK"/>
        </w:rPr>
        <w:t>значи дека од вкупно 2.065.769 жители в</w:t>
      </w:r>
      <w:r>
        <w:rPr>
          <w:lang w:val="mk-MK"/>
        </w:rPr>
        <w:t>о Македонија</w:t>
      </w:r>
      <w:r w:rsidR="003472D7">
        <w:rPr>
          <w:lang w:val="mk-MK"/>
        </w:rPr>
        <w:t>,</w:t>
      </w:r>
      <w:r>
        <w:rPr>
          <w:lang w:val="mk-MK"/>
        </w:rPr>
        <w:t xml:space="preserve"> согласно</w:t>
      </w:r>
      <w:r w:rsidRPr="00D464FF">
        <w:rPr>
          <w:lang w:val="mk-MK"/>
        </w:rPr>
        <w:t xml:space="preserve"> процената на </w:t>
      </w:r>
      <w:r w:rsidRPr="00D464FF">
        <w:rPr>
          <w:lang w:val="mk-MK"/>
        </w:rPr>
        <w:lastRenderedPageBreak/>
        <w:t>нас</w:t>
      </w:r>
      <w:r>
        <w:rPr>
          <w:lang w:val="mk-MK"/>
        </w:rPr>
        <w:t xml:space="preserve">елението извршена на 31.12.2013 </w:t>
      </w:r>
      <w:r w:rsidRPr="00D464FF">
        <w:rPr>
          <w:lang w:val="mk-MK"/>
        </w:rPr>
        <w:t>година од</w:t>
      </w:r>
      <w:r>
        <w:rPr>
          <w:lang w:val="mk-MK"/>
        </w:rPr>
        <w:t xml:space="preserve"> Државниот завод за статистика</w:t>
      </w:r>
      <w:r w:rsidRPr="00D464FF">
        <w:rPr>
          <w:lang w:val="mk-MK"/>
        </w:rPr>
        <w:t>, бројот на лицата со инвалидност во Република Македонија се дв</w:t>
      </w:r>
      <w:r w:rsidR="009E3FEE">
        <w:rPr>
          <w:lang w:val="mk-MK"/>
        </w:rPr>
        <w:t>ижи помеѓу 4.000-400.000</w:t>
      </w:r>
      <w:r w:rsidR="00590B7F">
        <w:rPr>
          <w:lang w:val="mk-MK"/>
        </w:rPr>
        <w:t xml:space="preserve">. </w:t>
      </w:r>
    </w:p>
    <w:p w:rsidR="009E3FEE" w:rsidRDefault="009E3FEE" w:rsidP="009E3FEE">
      <w:pPr>
        <w:ind w:firstLine="432"/>
        <w:jc w:val="both"/>
        <w:rPr>
          <w:lang w:val="mk-MK"/>
        </w:rPr>
      </w:pPr>
      <w:r>
        <w:rPr>
          <w:lang w:val="mk-MK"/>
        </w:rPr>
        <w:t>Споредбена</w:t>
      </w:r>
      <w:r w:rsidRPr="00D464FF">
        <w:rPr>
          <w:lang w:val="mk-MK"/>
        </w:rPr>
        <w:t xml:space="preserve"> </w:t>
      </w:r>
      <w:r w:rsidR="00C0423F">
        <w:rPr>
          <w:lang w:val="mk-MK"/>
        </w:rPr>
        <w:t>статистика</w:t>
      </w:r>
      <w:r>
        <w:rPr>
          <w:lang w:val="mk-MK"/>
        </w:rPr>
        <w:t xml:space="preserve"> за проверка на точноста на оваа проценка може да се користи </w:t>
      </w:r>
      <w:r w:rsidRPr="00D464FF">
        <w:rPr>
          <w:lang w:val="mk-MK"/>
        </w:rPr>
        <w:t>од</w:t>
      </w:r>
      <w:r>
        <w:rPr>
          <w:lang w:val="mk-MK"/>
        </w:rPr>
        <w:t xml:space="preserve"> Државниот завод за статистика</w:t>
      </w:r>
      <w:r w:rsidRPr="00D464FF">
        <w:rPr>
          <w:lang w:val="mk-MK"/>
        </w:rPr>
        <w:t xml:space="preserve"> </w:t>
      </w:r>
      <w:r>
        <w:rPr>
          <w:lang w:val="mk-MK"/>
        </w:rPr>
        <w:t xml:space="preserve">за </w:t>
      </w:r>
      <w:r w:rsidRPr="00D464FF">
        <w:rPr>
          <w:lang w:val="mk-MK"/>
        </w:rPr>
        <w:t>бр</w:t>
      </w:r>
      <w:r>
        <w:rPr>
          <w:lang w:val="mk-MK"/>
        </w:rPr>
        <w:t xml:space="preserve">ојот на лицата со инвалидност, </w:t>
      </w:r>
      <w:r w:rsidRPr="00D464FF">
        <w:rPr>
          <w:lang w:val="mk-MK"/>
        </w:rPr>
        <w:t>евидентиран</w:t>
      </w:r>
      <w:r w:rsidR="00FA2493">
        <w:rPr>
          <w:lang w:val="mk-MK"/>
        </w:rPr>
        <w:t>и</w:t>
      </w:r>
      <w:r w:rsidRPr="00D464FF">
        <w:rPr>
          <w:lang w:val="mk-MK"/>
        </w:rPr>
        <w:t xml:space="preserve"> како лица кои корист</w:t>
      </w:r>
      <w:r w:rsidR="00FA2493">
        <w:rPr>
          <w:lang w:val="mk-MK"/>
        </w:rPr>
        <w:t>ат социјална заштита. Овој вид на статистички податоци се достапни</w:t>
      </w:r>
      <w:r w:rsidRPr="00D464FF">
        <w:rPr>
          <w:lang w:val="mk-MK"/>
        </w:rPr>
        <w:t xml:space="preserve"> само за оние лица кои користат одреден вид на услуги и се регистр</w:t>
      </w:r>
      <w:r>
        <w:rPr>
          <w:lang w:val="mk-MK"/>
        </w:rPr>
        <w:t>ирани како такви</w:t>
      </w:r>
      <w:r w:rsidR="00FA2493">
        <w:rPr>
          <w:lang w:val="mk-MK"/>
        </w:rPr>
        <w:t>, што значи дека таа бројка е прилично намалена</w:t>
      </w:r>
      <w:r>
        <w:rPr>
          <w:lang w:val="mk-MK"/>
        </w:rPr>
        <w:t>.</w:t>
      </w:r>
    </w:p>
    <w:p w:rsidR="009E3FEE" w:rsidRDefault="009E3FEE" w:rsidP="009E3FEE">
      <w:pPr>
        <w:ind w:firstLine="432"/>
        <w:jc w:val="both"/>
        <w:rPr>
          <w:lang w:val="mk-MK"/>
        </w:rPr>
      </w:pPr>
    </w:p>
    <w:p w:rsidR="009E3FEE" w:rsidRDefault="009E3FEE" w:rsidP="009E3FEE">
      <w:pPr>
        <w:ind w:firstLine="432"/>
        <w:jc w:val="both"/>
        <w:rPr>
          <w:lang w:val="mk-MK"/>
        </w:rPr>
      </w:pPr>
      <w:r w:rsidRPr="00566022">
        <w:rPr>
          <w:b/>
          <w:lang w:val="mk-MK"/>
        </w:rPr>
        <w:t>Табела бр.</w:t>
      </w:r>
      <w:r w:rsidR="00566022">
        <w:rPr>
          <w:b/>
          <w:lang w:val="mk-MK"/>
        </w:rPr>
        <w:t xml:space="preserve"> </w:t>
      </w:r>
      <w:r w:rsidRPr="00566022">
        <w:rPr>
          <w:b/>
          <w:lang w:val="mk-MK"/>
        </w:rPr>
        <w:t>1</w:t>
      </w:r>
      <w:r>
        <w:rPr>
          <w:lang w:val="mk-MK"/>
        </w:rPr>
        <w:t xml:space="preserve"> </w:t>
      </w:r>
      <w:r w:rsidR="00566022" w:rsidRPr="00566022">
        <w:rPr>
          <w:i/>
          <w:lang w:val="mk-MK"/>
        </w:rPr>
        <w:t>- Б</w:t>
      </w:r>
      <w:r w:rsidRPr="00566022">
        <w:rPr>
          <w:i/>
          <w:lang w:val="mk-MK"/>
        </w:rPr>
        <w:t>р</w:t>
      </w:r>
      <w:r w:rsidR="00566022" w:rsidRPr="00566022">
        <w:rPr>
          <w:i/>
          <w:lang w:val="mk-MK"/>
        </w:rPr>
        <w:t>ој</w:t>
      </w:r>
      <w:r w:rsidRPr="00566022">
        <w:rPr>
          <w:i/>
          <w:lang w:val="mk-MK"/>
        </w:rPr>
        <w:t xml:space="preserve"> на лицата со инвалидност, евидентиран</w:t>
      </w:r>
      <w:r w:rsidR="001C709C">
        <w:rPr>
          <w:i/>
          <w:lang w:val="mk-MK"/>
        </w:rPr>
        <w:t>и</w:t>
      </w:r>
      <w:r w:rsidRPr="00566022">
        <w:rPr>
          <w:i/>
          <w:lang w:val="mk-MK"/>
        </w:rPr>
        <w:t xml:space="preserve"> како лица кои корист</w:t>
      </w:r>
      <w:r w:rsidR="00566022" w:rsidRPr="00566022">
        <w:rPr>
          <w:i/>
          <w:lang w:val="mk-MK"/>
        </w:rPr>
        <w:t>ат социјална заштита во Државниот завод за статистика</w:t>
      </w:r>
    </w:p>
    <w:tbl>
      <w:tblPr>
        <w:tblStyle w:val="GridTable7Colorful"/>
        <w:tblW w:w="0" w:type="auto"/>
        <w:tblInd w:w="10" w:type="dxa"/>
        <w:tblLook w:val="04A0" w:firstRow="1" w:lastRow="0" w:firstColumn="1" w:lastColumn="0" w:noHBand="0" w:noVBand="1"/>
      </w:tblPr>
      <w:tblGrid>
        <w:gridCol w:w="1124"/>
        <w:gridCol w:w="3971"/>
        <w:gridCol w:w="4245"/>
      </w:tblGrid>
      <w:tr w:rsidR="003472D7" w:rsidTr="003472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4" w:type="dxa"/>
          </w:tcPr>
          <w:p w:rsidR="003472D7" w:rsidRPr="00D36C43" w:rsidRDefault="003472D7" w:rsidP="00FB4BC5">
            <w:r>
              <w:t>Година</w:t>
            </w:r>
          </w:p>
        </w:tc>
        <w:tc>
          <w:tcPr>
            <w:tcW w:w="3974" w:type="dxa"/>
          </w:tcPr>
          <w:p w:rsidR="003472D7" w:rsidRPr="00D36C43" w:rsidRDefault="003472D7" w:rsidP="00FB4BC5">
            <w:pPr>
              <w:cnfStyle w:val="100000000000" w:firstRow="1" w:lastRow="0" w:firstColumn="0" w:lastColumn="0" w:oddVBand="0" w:evenVBand="0" w:oddHBand="0" w:evenHBand="0" w:firstRowFirstColumn="0" w:firstRowLastColumn="0" w:lastRowFirstColumn="0" w:lastRowLastColumn="0"/>
            </w:pPr>
            <w:r>
              <w:t>Лица со оштетен вид корисници на социјална заштита во Р. Македонија</w:t>
            </w:r>
          </w:p>
        </w:tc>
        <w:tc>
          <w:tcPr>
            <w:tcW w:w="4248" w:type="dxa"/>
          </w:tcPr>
          <w:p w:rsidR="003472D7" w:rsidRDefault="003472D7" w:rsidP="00FB4BC5">
            <w:pPr>
              <w:cnfStyle w:val="100000000000" w:firstRow="1" w:lastRow="0" w:firstColumn="0" w:lastColumn="0" w:oddVBand="0" w:evenVBand="0" w:oddHBand="0" w:evenHBand="0" w:firstRowFirstColumn="0" w:firstRowLastColumn="0" w:lastRowFirstColumn="0" w:lastRowLastColumn="0"/>
            </w:pPr>
            <w:r>
              <w:t>Лица со оштетен слух корисници на социјална заштита во Р. Македонија</w:t>
            </w:r>
          </w:p>
        </w:tc>
      </w:tr>
      <w:tr w:rsidR="003472D7" w:rsidTr="00347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3472D7" w:rsidRPr="00D36C43" w:rsidRDefault="003472D7" w:rsidP="00FB4BC5">
            <w:r>
              <w:t>2009</w:t>
            </w:r>
          </w:p>
        </w:tc>
        <w:tc>
          <w:tcPr>
            <w:tcW w:w="3974" w:type="dxa"/>
          </w:tcPr>
          <w:p w:rsidR="003472D7" w:rsidRPr="00D36C43" w:rsidRDefault="003472D7" w:rsidP="00FB4BC5">
            <w:pPr>
              <w:cnfStyle w:val="000000100000" w:firstRow="0" w:lastRow="0" w:firstColumn="0" w:lastColumn="0" w:oddVBand="0" w:evenVBand="0" w:oddHBand="1" w:evenHBand="0" w:firstRowFirstColumn="0" w:firstRowLastColumn="0" w:lastRowFirstColumn="0" w:lastRowLastColumn="0"/>
            </w:pPr>
            <w:r>
              <w:t>677</w:t>
            </w:r>
          </w:p>
        </w:tc>
        <w:tc>
          <w:tcPr>
            <w:tcW w:w="4248" w:type="dxa"/>
          </w:tcPr>
          <w:p w:rsidR="003472D7" w:rsidRPr="00D36C43" w:rsidRDefault="003472D7" w:rsidP="00FB4BC5">
            <w:pPr>
              <w:cnfStyle w:val="000000100000" w:firstRow="0" w:lastRow="0" w:firstColumn="0" w:lastColumn="0" w:oddVBand="0" w:evenVBand="0" w:oddHBand="1" w:evenHBand="0" w:firstRowFirstColumn="0" w:firstRowLastColumn="0" w:lastRowFirstColumn="0" w:lastRowLastColumn="0"/>
            </w:pPr>
            <w:r>
              <w:t>216</w:t>
            </w:r>
          </w:p>
        </w:tc>
      </w:tr>
      <w:tr w:rsidR="003472D7" w:rsidTr="003472D7">
        <w:tc>
          <w:tcPr>
            <w:cnfStyle w:val="001000000000" w:firstRow="0" w:lastRow="0" w:firstColumn="1" w:lastColumn="0" w:oddVBand="0" w:evenVBand="0" w:oddHBand="0" w:evenHBand="0" w:firstRowFirstColumn="0" w:firstRowLastColumn="0" w:lastRowFirstColumn="0" w:lastRowLastColumn="0"/>
            <w:tcW w:w="1124" w:type="dxa"/>
          </w:tcPr>
          <w:p w:rsidR="003472D7" w:rsidRPr="00D36C43" w:rsidRDefault="003472D7" w:rsidP="00FB4BC5">
            <w:r>
              <w:t>2010</w:t>
            </w:r>
          </w:p>
        </w:tc>
        <w:tc>
          <w:tcPr>
            <w:tcW w:w="3974" w:type="dxa"/>
          </w:tcPr>
          <w:p w:rsidR="003472D7" w:rsidRPr="00D36C43" w:rsidRDefault="003472D7" w:rsidP="00FB4BC5">
            <w:pPr>
              <w:cnfStyle w:val="000000000000" w:firstRow="0" w:lastRow="0" w:firstColumn="0" w:lastColumn="0" w:oddVBand="0" w:evenVBand="0" w:oddHBand="0" w:evenHBand="0" w:firstRowFirstColumn="0" w:firstRowLastColumn="0" w:lastRowFirstColumn="0" w:lastRowLastColumn="0"/>
            </w:pPr>
            <w:r>
              <w:t>638</w:t>
            </w:r>
          </w:p>
        </w:tc>
        <w:tc>
          <w:tcPr>
            <w:tcW w:w="4248" w:type="dxa"/>
          </w:tcPr>
          <w:p w:rsidR="003472D7" w:rsidRPr="00D36C43" w:rsidRDefault="003472D7" w:rsidP="00FB4BC5">
            <w:pPr>
              <w:cnfStyle w:val="000000000000" w:firstRow="0" w:lastRow="0" w:firstColumn="0" w:lastColumn="0" w:oddVBand="0" w:evenVBand="0" w:oddHBand="0" w:evenHBand="0" w:firstRowFirstColumn="0" w:firstRowLastColumn="0" w:lastRowFirstColumn="0" w:lastRowLastColumn="0"/>
            </w:pPr>
            <w:r>
              <w:t>235</w:t>
            </w:r>
          </w:p>
        </w:tc>
      </w:tr>
      <w:tr w:rsidR="003472D7" w:rsidTr="00347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3472D7" w:rsidRPr="00D36C43" w:rsidRDefault="003472D7" w:rsidP="00FB4BC5">
            <w:r>
              <w:t>2011</w:t>
            </w:r>
          </w:p>
        </w:tc>
        <w:tc>
          <w:tcPr>
            <w:tcW w:w="3974" w:type="dxa"/>
          </w:tcPr>
          <w:p w:rsidR="003472D7" w:rsidRPr="00D36C43" w:rsidRDefault="003472D7" w:rsidP="00FB4BC5">
            <w:pPr>
              <w:cnfStyle w:val="000000100000" w:firstRow="0" w:lastRow="0" w:firstColumn="0" w:lastColumn="0" w:oddVBand="0" w:evenVBand="0" w:oddHBand="1" w:evenHBand="0" w:firstRowFirstColumn="0" w:firstRowLastColumn="0" w:lastRowFirstColumn="0" w:lastRowLastColumn="0"/>
            </w:pPr>
            <w:r>
              <w:t>319</w:t>
            </w:r>
          </w:p>
        </w:tc>
        <w:tc>
          <w:tcPr>
            <w:tcW w:w="4248" w:type="dxa"/>
          </w:tcPr>
          <w:p w:rsidR="003472D7" w:rsidRPr="00D36C43" w:rsidRDefault="003472D7" w:rsidP="00FB4BC5">
            <w:pPr>
              <w:cnfStyle w:val="000000100000" w:firstRow="0" w:lastRow="0" w:firstColumn="0" w:lastColumn="0" w:oddVBand="0" w:evenVBand="0" w:oddHBand="1" w:evenHBand="0" w:firstRowFirstColumn="0" w:firstRowLastColumn="0" w:lastRowFirstColumn="0" w:lastRowLastColumn="0"/>
            </w:pPr>
            <w:r>
              <w:t>252</w:t>
            </w:r>
          </w:p>
        </w:tc>
      </w:tr>
      <w:tr w:rsidR="003472D7" w:rsidTr="003472D7">
        <w:tc>
          <w:tcPr>
            <w:cnfStyle w:val="001000000000" w:firstRow="0" w:lastRow="0" w:firstColumn="1" w:lastColumn="0" w:oddVBand="0" w:evenVBand="0" w:oddHBand="0" w:evenHBand="0" w:firstRowFirstColumn="0" w:firstRowLastColumn="0" w:lastRowFirstColumn="0" w:lastRowLastColumn="0"/>
            <w:tcW w:w="1124" w:type="dxa"/>
          </w:tcPr>
          <w:p w:rsidR="003472D7" w:rsidRDefault="003472D7" w:rsidP="00FB4BC5">
            <w:r>
              <w:t>2012</w:t>
            </w:r>
          </w:p>
        </w:tc>
        <w:tc>
          <w:tcPr>
            <w:tcW w:w="3974" w:type="dxa"/>
          </w:tcPr>
          <w:p w:rsidR="003472D7" w:rsidRDefault="003472D7" w:rsidP="00FB4BC5">
            <w:pPr>
              <w:cnfStyle w:val="000000000000" w:firstRow="0" w:lastRow="0" w:firstColumn="0" w:lastColumn="0" w:oddVBand="0" w:evenVBand="0" w:oddHBand="0" w:evenHBand="0" w:firstRowFirstColumn="0" w:firstRowLastColumn="0" w:lastRowFirstColumn="0" w:lastRowLastColumn="0"/>
            </w:pPr>
            <w:r>
              <w:t>829</w:t>
            </w:r>
          </w:p>
        </w:tc>
        <w:tc>
          <w:tcPr>
            <w:tcW w:w="4248" w:type="dxa"/>
          </w:tcPr>
          <w:p w:rsidR="003472D7" w:rsidRDefault="003472D7" w:rsidP="00FB4BC5">
            <w:pPr>
              <w:cnfStyle w:val="000000000000" w:firstRow="0" w:lastRow="0" w:firstColumn="0" w:lastColumn="0" w:oddVBand="0" w:evenVBand="0" w:oddHBand="0" w:evenHBand="0" w:firstRowFirstColumn="0" w:firstRowLastColumn="0" w:lastRowFirstColumn="0" w:lastRowLastColumn="0"/>
            </w:pPr>
            <w:r>
              <w:t>259</w:t>
            </w:r>
          </w:p>
        </w:tc>
      </w:tr>
      <w:tr w:rsidR="003472D7" w:rsidTr="00347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3472D7" w:rsidRDefault="003472D7" w:rsidP="00FB4BC5">
            <w:r>
              <w:t>2013</w:t>
            </w:r>
          </w:p>
        </w:tc>
        <w:tc>
          <w:tcPr>
            <w:tcW w:w="3974" w:type="dxa"/>
          </w:tcPr>
          <w:p w:rsidR="003472D7" w:rsidRDefault="003472D7" w:rsidP="00FB4BC5">
            <w:pPr>
              <w:cnfStyle w:val="000000100000" w:firstRow="0" w:lastRow="0" w:firstColumn="0" w:lastColumn="0" w:oddVBand="0" w:evenVBand="0" w:oddHBand="1" w:evenHBand="0" w:firstRowFirstColumn="0" w:firstRowLastColumn="0" w:lastRowFirstColumn="0" w:lastRowLastColumn="0"/>
            </w:pPr>
            <w:r>
              <w:t>1623</w:t>
            </w:r>
          </w:p>
        </w:tc>
        <w:tc>
          <w:tcPr>
            <w:tcW w:w="4248" w:type="dxa"/>
          </w:tcPr>
          <w:p w:rsidR="003472D7" w:rsidRDefault="003472D7" w:rsidP="00FB4BC5">
            <w:pPr>
              <w:cnfStyle w:val="000000100000" w:firstRow="0" w:lastRow="0" w:firstColumn="0" w:lastColumn="0" w:oddVBand="0" w:evenVBand="0" w:oddHBand="1" w:evenHBand="0" w:firstRowFirstColumn="0" w:firstRowLastColumn="0" w:lastRowFirstColumn="0" w:lastRowLastColumn="0"/>
            </w:pPr>
            <w:r>
              <w:t>342</w:t>
            </w:r>
          </w:p>
        </w:tc>
      </w:tr>
    </w:tbl>
    <w:p w:rsidR="0010523B" w:rsidRDefault="0010523B" w:rsidP="0010523B">
      <w:pPr>
        <w:ind w:firstLine="432"/>
        <w:jc w:val="both"/>
        <w:rPr>
          <w:lang w:val="mk-MK"/>
        </w:rPr>
      </w:pPr>
    </w:p>
    <w:p w:rsidR="002D45E7" w:rsidRPr="00B55561" w:rsidRDefault="00C31295" w:rsidP="0010523B">
      <w:pPr>
        <w:ind w:firstLine="432"/>
        <w:jc w:val="both"/>
        <w:rPr>
          <w:lang w:val="mk-MK"/>
        </w:rPr>
      </w:pPr>
      <w:r>
        <w:rPr>
          <w:lang w:val="mk-MK"/>
        </w:rPr>
        <w:t>Сознанијата за бројот на членовите на</w:t>
      </w:r>
      <w:r w:rsidRPr="00833563">
        <w:rPr>
          <w:lang w:val="mk-MK"/>
        </w:rPr>
        <w:t xml:space="preserve"> </w:t>
      </w:r>
      <w:r w:rsidR="00590B7F">
        <w:rPr>
          <w:lang w:val="mk-MK"/>
        </w:rPr>
        <w:t>Националниот с</w:t>
      </w:r>
      <w:r w:rsidRPr="00CE20B8">
        <w:rPr>
          <w:lang w:val="mk-MK"/>
        </w:rPr>
        <w:t>ојуз на слепите на Република Македонија</w:t>
      </w:r>
      <w:r>
        <w:rPr>
          <w:lang w:val="mk-MK"/>
        </w:rPr>
        <w:t xml:space="preserve"> и на Националниот</w:t>
      </w:r>
      <w:r w:rsidRPr="00CE20B8">
        <w:rPr>
          <w:lang w:val="mk-MK"/>
        </w:rPr>
        <w:t xml:space="preserve"> Сојуз на глуви и наглуви на Македонија</w:t>
      </w:r>
      <w:r>
        <w:rPr>
          <w:lang w:val="mk-MK"/>
        </w:rPr>
        <w:t xml:space="preserve"> исто така може да послужи како споредбен показател за застапеноста на лицата со сетилна попреченост во вкупната популација на Република Македонија. </w:t>
      </w:r>
      <w:r w:rsidR="004A18B7" w:rsidRPr="004A18B7">
        <w:rPr>
          <w:lang w:val="mk-MK"/>
        </w:rPr>
        <w:t>Националниот совет на инвалидските организации на Македонија е асоцијација на седум здружени национални инвалидски организац</w:t>
      </w:r>
      <w:r w:rsidR="004A18B7">
        <w:rPr>
          <w:lang w:val="mk-MK"/>
        </w:rPr>
        <w:t xml:space="preserve">ии и </w:t>
      </w:r>
      <w:r w:rsidR="0010523B">
        <w:rPr>
          <w:lang w:val="mk-MK"/>
        </w:rPr>
        <w:t>во</w:t>
      </w:r>
      <w:r w:rsidR="004A18B7">
        <w:rPr>
          <w:lang w:val="mk-MK"/>
        </w:rPr>
        <w:t xml:space="preserve"> </w:t>
      </w:r>
      <w:r w:rsidR="0010523B" w:rsidRPr="0010523B">
        <w:rPr>
          <w:lang w:val="mk-MK"/>
        </w:rPr>
        <w:t>нивните рамки делуваат доброволно здружени 136 инвалидски организации кои имаат евидентирано преку 90.000 членови.</w:t>
      </w:r>
      <w:r w:rsidR="0010523B">
        <w:rPr>
          <w:lang w:val="mk-MK"/>
        </w:rPr>
        <w:t xml:space="preserve"> </w:t>
      </w:r>
      <w:r w:rsidR="00566022">
        <w:rPr>
          <w:lang w:val="mk-MK"/>
        </w:rPr>
        <w:t>Националниот</w:t>
      </w:r>
      <w:r w:rsidR="00975EA4">
        <w:rPr>
          <w:lang w:val="mk-MK"/>
        </w:rPr>
        <w:t xml:space="preserve"> с</w:t>
      </w:r>
      <w:r w:rsidR="00566022" w:rsidRPr="00CE20B8">
        <w:rPr>
          <w:lang w:val="mk-MK"/>
        </w:rPr>
        <w:t>ојуз на глуви и наглуви на Македонија</w:t>
      </w:r>
      <w:r w:rsidR="00566022" w:rsidRPr="00833563">
        <w:rPr>
          <w:lang w:val="mk-MK"/>
        </w:rPr>
        <w:t xml:space="preserve"> </w:t>
      </w:r>
      <w:r w:rsidR="00566022">
        <w:rPr>
          <w:lang w:val="mk-MK"/>
        </w:rPr>
        <w:t xml:space="preserve">оперира со бројка од </w:t>
      </w:r>
      <w:r w:rsidR="002D45E7">
        <w:rPr>
          <w:lang w:val="mk-MK"/>
        </w:rPr>
        <w:t xml:space="preserve">околу </w:t>
      </w:r>
      <w:r w:rsidR="00566022">
        <w:rPr>
          <w:lang w:val="mk-MK"/>
        </w:rPr>
        <w:t>6</w:t>
      </w:r>
      <w:r w:rsidR="002D45E7">
        <w:rPr>
          <w:lang w:val="mk-MK"/>
        </w:rPr>
        <w:t>,</w:t>
      </w:r>
      <w:r w:rsidR="00566022">
        <w:rPr>
          <w:lang w:val="mk-MK"/>
        </w:rPr>
        <w:t xml:space="preserve">000 </w:t>
      </w:r>
      <w:r w:rsidR="002D45E7">
        <w:rPr>
          <w:lang w:val="mk-MK"/>
        </w:rPr>
        <w:t xml:space="preserve">членови, односно лица со оштетен слух во Република Македонија. </w:t>
      </w:r>
      <w:r w:rsidR="00975EA4">
        <w:rPr>
          <w:lang w:val="mk-MK"/>
        </w:rPr>
        <w:t>Националниот с</w:t>
      </w:r>
      <w:r w:rsidR="002D45E7" w:rsidRPr="00B55561">
        <w:rPr>
          <w:lang w:val="mk-MK"/>
        </w:rPr>
        <w:t>ојуз на слепите на Република Македонија</w:t>
      </w:r>
      <w:r w:rsidR="00B55561">
        <w:rPr>
          <w:lang w:val="mk-MK"/>
        </w:rPr>
        <w:t xml:space="preserve"> брои околу 2,500 членови, меѓутоа од Сојузот напоменуваат дека бројот на лицата со оштетен вид е многу поголем и дека не се сите </w:t>
      </w:r>
      <w:r w:rsidR="00975EA4">
        <w:rPr>
          <w:lang w:val="mk-MK"/>
        </w:rPr>
        <w:t xml:space="preserve">нивни </w:t>
      </w:r>
      <w:r w:rsidR="00B55561">
        <w:rPr>
          <w:lang w:val="mk-MK"/>
        </w:rPr>
        <w:t>членови.</w:t>
      </w:r>
    </w:p>
    <w:p w:rsidR="00C31295" w:rsidRDefault="002D45E7" w:rsidP="00C223ED">
      <w:pPr>
        <w:ind w:firstLine="432"/>
        <w:jc w:val="both"/>
        <w:rPr>
          <w:lang w:val="mk-MK"/>
        </w:rPr>
      </w:pPr>
      <w:r>
        <w:rPr>
          <w:lang w:val="mk-MK"/>
        </w:rPr>
        <w:t xml:space="preserve"> </w:t>
      </w:r>
      <w:r w:rsidR="000F4028" w:rsidRPr="00833563">
        <w:rPr>
          <w:lang w:val="mk-MK"/>
        </w:rPr>
        <w:t>Тенденција да се зголеми бројот на лицата со оштетен слух и вид станува сè поизразе</w:t>
      </w:r>
      <w:r w:rsidR="009E3FEE">
        <w:rPr>
          <w:lang w:val="mk-MK"/>
        </w:rPr>
        <w:t>на со стареењето на населението. Различни</w:t>
      </w:r>
      <w:r w:rsidR="000F4028" w:rsidRPr="00833563">
        <w:rPr>
          <w:lang w:val="mk-MK"/>
        </w:rPr>
        <w:t xml:space="preserve"> форми </w:t>
      </w:r>
      <w:r w:rsidR="009E3FEE">
        <w:rPr>
          <w:lang w:val="mk-MK"/>
        </w:rPr>
        <w:t xml:space="preserve">и различен степен </w:t>
      </w:r>
      <w:r w:rsidR="000F4028" w:rsidRPr="00833563">
        <w:rPr>
          <w:lang w:val="mk-MK"/>
        </w:rPr>
        <w:t xml:space="preserve">на </w:t>
      </w:r>
      <w:r w:rsidR="009E3FEE">
        <w:rPr>
          <w:lang w:val="mk-MK"/>
        </w:rPr>
        <w:t xml:space="preserve">сетилно </w:t>
      </w:r>
      <w:r w:rsidR="000F4028" w:rsidRPr="00833563">
        <w:rPr>
          <w:lang w:val="mk-MK"/>
        </w:rPr>
        <w:t xml:space="preserve">оштетување </w:t>
      </w:r>
      <w:r w:rsidR="009E3FEE">
        <w:rPr>
          <w:lang w:val="mk-MK"/>
        </w:rPr>
        <w:t xml:space="preserve">настанува </w:t>
      </w:r>
      <w:r w:rsidR="00F558A9">
        <w:rPr>
          <w:lang w:val="mk-MK"/>
        </w:rPr>
        <w:t>кај</w:t>
      </w:r>
      <w:r w:rsidR="000F4028" w:rsidRPr="00833563">
        <w:rPr>
          <w:lang w:val="mk-MK"/>
        </w:rPr>
        <w:t xml:space="preserve"> пове</w:t>
      </w:r>
      <w:r w:rsidR="00F558A9">
        <w:rPr>
          <w:lang w:val="mk-MK"/>
        </w:rPr>
        <w:t xml:space="preserve">ќето луѓе </w:t>
      </w:r>
      <w:r w:rsidR="000F4028" w:rsidRPr="00833563">
        <w:rPr>
          <w:lang w:val="mk-MK"/>
        </w:rPr>
        <w:t>на одредена возраст</w:t>
      </w:r>
      <w:r w:rsidR="00F558A9">
        <w:rPr>
          <w:lang w:val="mk-MK"/>
        </w:rPr>
        <w:t>, поврзано со процесот на стареење</w:t>
      </w:r>
      <w:r w:rsidR="000F4028" w:rsidRPr="00833563">
        <w:rPr>
          <w:lang w:val="mk-MK"/>
        </w:rPr>
        <w:t xml:space="preserve">. </w:t>
      </w:r>
    </w:p>
    <w:p w:rsidR="000F4028" w:rsidRDefault="00F558A9" w:rsidP="00F558A9">
      <w:pPr>
        <w:ind w:firstLine="432"/>
        <w:jc w:val="both"/>
        <w:rPr>
          <w:lang w:val="mk-MK"/>
        </w:rPr>
      </w:pPr>
      <w:r>
        <w:rPr>
          <w:lang w:val="mk-MK"/>
        </w:rPr>
        <w:t>Л</w:t>
      </w:r>
      <w:r w:rsidRPr="00833563">
        <w:rPr>
          <w:lang w:val="mk-MK"/>
        </w:rPr>
        <w:t xml:space="preserve">ицата со оштетен слух и вид </w:t>
      </w:r>
      <w:r w:rsidR="000F4028" w:rsidRPr="00833563">
        <w:rPr>
          <w:lang w:val="mk-MK"/>
        </w:rPr>
        <w:t xml:space="preserve">се воедно и </w:t>
      </w:r>
      <w:r w:rsidR="00975EA4">
        <w:rPr>
          <w:lang w:val="mk-MK"/>
        </w:rPr>
        <w:t>особено ранливи</w:t>
      </w:r>
      <w:r w:rsidR="000F4028" w:rsidRPr="00833563">
        <w:rPr>
          <w:lang w:val="mk-MK"/>
        </w:rPr>
        <w:t xml:space="preserve"> категории на лица со посебни потреби, кога станува збор за пристап до информациите. Затоа</w:t>
      </w:r>
      <w:r w:rsidR="000F4028" w:rsidRPr="00C31295">
        <w:rPr>
          <w:lang w:val="mk-MK"/>
        </w:rPr>
        <w:t xml:space="preserve">, извештајот за пристапност за лицата </w:t>
      </w:r>
      <w:r w:rsidR="00C31295" w:rsidRPr="00C31295">
        <w:rPr>
          <w:lang w:val="mk-MK"/>
        </w:rPr>
        <w:t xml:space="preserve">со сетилна попреченост </w:t>
      </w:r>
      <w:r w:rsidR="00975EA4">
        <w:rPr>
          <w:lang w:val="mk-MK"/>
        </w:rPr>
        <w:t>е фокусиран</w:t>
      </w:r>
      <w:r w:rsidR="000F4028" w:rsidRPr="00833563">
        <w:rPr>
          <w:lang w:val="mk-MK"/>
        </w:rPr>
        <w:t xml:space="preserve"> на програмите кои се прилагодени на оваа специфична група, а во согласност со практиката на европските регулаторни тела.</w:t>
      </w:r>
    </w:p>
    <w:p w:rsidR="005A5F17" w:rsidRPr="00833563" w:rsidRDefault="00B55561" w:rsidP="00271318">
      <w:pPr>
        <w:ind w:firstLine="432"/>
        <w:jc w:val="both"/>
        <w:rPr>
          <w:lang w:val="mk-MK"/>
        </w:rPr>
      </w:pPr>
      <w:r w:rsidRPr="005A5F17">
        <w:rPr>
          <w:lang w:val="mk-MK"/>
        </w:rPr>
        <w:t>Организациј</w:t>
      </w:r>
      <w:r>
        <w:rPr>
          <w:lang w:val="mk-MK"/>
        </w:rPr>
        <w:t>ата</w:t>
      </w:r>
      <w:r w:rsidR="005A5F17" w:rsidRPr="005A5F17">
        <w:rPr>
          <w:lang w:val="mk-MK"/>
        </w:rPr>
        <w:t xml:space="preserve"> „Полио Плус</w:t>
      </w:r>
      <w:r w:rsidR="005A5F17">
        <w:rPr>
          <w:lang w:val="mk-MK"/>
        </w:rPr>
        <w:t xml:space="preserve">, движење против </w:t>
      </w:r>
      <w:r>
        <w:rPr>
          <w:lang w:val="mk-MK"/>
        </w:rPr>
        <w:t>хендикеп</w:t>
      </w:r>
      <w:r w:rsidRPr="005A5F17">
        <w:rPr>
          <w:lang w:val="mk-MK"/>
        </w:rPr>
        <w:t xml:space="preserve"> “</w:t>
      </w:r>
      <w:r w:rsidR="005A5F17" w:rsidRPr="005A5F17">
        <w:rPr>
          <w:lang w:val="mk-MK"/>
        </w:rPr>
        <w:t>,</w:t>
      </w:r>
      <w:r w:rsidR="00271318">
        <w:rPr>
          <w:lang w:val="mk-MK"/>
        </w:rPr>
        <w:t xml:space="preserve"> проценува дека: </w:t>
      </w:r>
      <w:r w:rsidR="005A5F17" w:rsidRPr="005A5F17">
        <w:rPr>
          <w:lang w:val="mk-MK"/>
        </w:rPr>
        <w:t xml:space="preserve">„гласаат само 1 процент од околу 10-те проценти на лица со хендикеп од вкупниот број на граѓани во </w:t>
      </w:r>
      <w:r>
        <w:rPr>
          <w:lang w:val="mk-MK"/>
        </w:rPr>
        <w:t>Македонија</w:t>
      </w:r>
      <w:r w:rsidRPr="005A5F17">
        <w:rPr>
          <w:lang w:val="mk-MK"/>
        </w:rPr>
        <w:t>“</w:t>
      </w:r>
      <w:r w:rsidR="00975EA4">
        <w:rPr>
          <w:lang w:val="mk-MK"/>
        </w:rPr>
        <w:t xml:space="preserve">. Малиот број </w:t>
      </w:r>
      <w:r w:rsidR="00271318">
        <w:rPr>
          <w:lang w:val="mk-MK"/>
        </w:rPr>
        <w:lastRenderedPageBreak/>
        <w:t>лица кои го користат своето гласачко право од л</w:t>
      </w:r>
      <w:r w:rsidR="005A5F17" w:rsidRPr="005A5F17">
        <w:rPr>
          <w:lang w:val="mk-MK"/>
        </w:rPr>
        <w:t xml:space="preserve">ицата со хендикеп </w:t>
      </w:r>
      <w:r w:rsidR="00271318">
        <w:rPr>
          <w:lang w:val="mk-MK"/>
        </w:rPr>
        <w:t>од „Полио Плус“ го лоцираат во нивната недоволна информираност</w:t>
      </w:r>
      <w:r w:rsidR="005A5F17" w:rsidRPr="005A5F17">
        <w:rPr>
          <w:lang w:val="mk-MK"/>
        </w:rPr>
        <w:t xml:space="preserve"> за </w:t>
      </w:r>
      <w:r w:rsidR="00271318">
        <w:rPr>
          <w:lang w:val="mk-MK"/>
        </w:rPr>
        <w:t>користење на нивните избирачки права</w:t>
      </w:r>
      <w:r w:rsidR="005A5F17" w:rsidRPr="005A5F17">
        <w:rPr>
          <w:lang w:val="mk-MK"/>
        </w:rPr>
        <w:t>.</w:t>
      </w:r>
      <w:r w:rsidR="00271318">
        <w:rPr>
          <w:lang w:val="mk-MK"/>
        </w:rPr>
        <w:t xml:space="preserve"> Оваа проценка претставува значаен индикатор и за непристапноста на програмите на радиодифузерите до лицата со попреченост. Во оваа смисла, улогата и одговорноста на медиумите</w:t>
      </w:r>
      <w:r w:rsidR="00975EA4">
        <w:rPr>
          <w:lang w:val="mk-MK"/>
        </w:rPr>
        <w:t>,</w:t>
      </w:r>
      <w:r w:rsidR="00271318">
        <w:rPr>
          <w:lang w:val="mk-MK"/>
        </w:rPr>
        <w:t xml:space="preserve"> пред сѐ за информирање на овој дел од популацијата е незаменлива и пожелна.</w:t>
      </w:r>
    </w:p>
    <w:p w:rsidR="00F27244" w:rsidRDefault="00F27244" w:rsidP="0010523B">
      <w:pPr>
        <w:spacing w:after="0"/>
        <w:ind w:firstLine="432"/>
        <w:jc w:val="both"/>
        <w:rPr>
          <w:lang w:val="mk-MK"/>
        </w:rPr>
      </w:pPr>
      <w:r w:rsidRPr="00C223ED">
        <w:rPr>
          <w:lang w:val="mk-MK"/>
        </w:rPr>
        <w:t xml:space="preserve">Концептот на лицата со посебни потреби на регулаторните тела - членки на Европската платформа на регулаторни тела (ЕПРА), кога станува збор за достапност </w:t>
      </w:r>
      <w:r w:rsidR="00C0423F">
        <w:rPr>
          <w:lang w:val="mk-MK"/>
        </w:rPr>
        <w:t xml:space="preserve">на </w:t>
      </w:r>
      <w:r w:rsidRPr="00C223ED">
        <w:rPr>
          <w:lang w:val="mk-MK"/>
        </w:rPr>
        <w:t>аудиовизуелни медиумски услуги за лицата со посебни потреби, се однесува првенствено на луѓе со различни визуелни и слушни оштетувања, додека другите форми на нару</w:t>
      </w:r>
      <w:r w:rsidR="00975EA4">
        <w:rPr>
          <w:lang w:val="mk-MK"/>
        </w:rPr>
        <w:t>шување не се земени</w:t>
      </w:r>
      <w:r w:rsidRPr="00C223ED">
        <w:rPr>
          <w:lang w:val="mk-MK"/>
        </w:rPr>
        <w:t xml:space="preserve"> предвид при следење на содржината на програмите.</w:t>
      </w:r>
      <w:r w:rsidR="004A18B7">
        <w:rPr>
          <w:lang w:val="mk-MK"/>
        </w:rPr>
        <w:t xml:space="preserve"> </w:t>
      </w:r>
      <w:r w:rsidRPr="00C223ED">
        <w:rPr>
          <w:lang w:val="mk-MK"/>
        </w:rPr>
        <w:t>Акцентот е ставен на програмски содржини кои се приспособени за лица со оштетен слух и вид, така што тие можат да ги сл</w:t>
      </w:r>
      <w:r w:rsidR="00975EA4">
        <w:rPr>
          <w:lang w:val="mk-MK"/>
        </w:rPr>
        <w:t>едат. Во оваа смисла, како програма</w:t>
      </w:r>
      <w:r w:rsidRPr="00C223ED">
        <w:rPr>
          <w:lang w:val="mk-MK"/>
        </w:rPr>
        <w:t xml:space="preserve"> достапна за лицата со хендикеп се смета прилагодена програма која ги има следниве технички карактеристики:</w:t>
      </w:r>
    </w:p>
    <w:p w:rsidR="00B8363B" w:rsidRPr="00C223ED" w:rsidRDefault="00B8363B" w:rsidP="0010523B">
      <w:pPr>
        <w:spacing w:after="0"/>
        <w:ind w:firstLine="432"/>
        <w:jc w:val="both"/>
        <w:rPr>
          <w:lang w:val="mk-MK"/>
        </w:rPr>
      </w:pPr>
    </w:p>
    <w:p w:rsidR="00F27244" w:rsidRPr="005C3B09" w:rsidRDefault="005C3B09" w:rsidP="005C3B09">
      <w:pPr>
        <w:spacing w:after="0"/>
        <w:ind w:firstLine="432"/>
        <w:jc w:val="both"/>
        <w:rPr>
          <w:lang w:val="mk-MK"/>
        </w:rPr>
      </w:pPr>
      <w:r w:rsidRPr="00B8363B">
        <w:rPr>
          <w:lang w:val="mk-MK"/>
        </w:rPr>
        <w:t>1)</w:t>
      </w:r>
      <w:r>
        <w:rPr>
          <w:b/>
          <w:lang w:val="mk-MK"/>
        </w:rPr>
        <w:t xml:space="preserve"> </w:t>
      </w:r>
      <w:r w:rsidR="00F27244" w:rsidRPr="005C3B09">
        <w:rPr>
          <w:b/>
          <w:lang w:val="mk-MK"/>
        </w:rPr>
        <w:t>Текстуален превод</w:t>
      </w:r>
      <w:r w:rsidR="00F27244" w:rsidRPr="005C3B09">
        <w:rPr>
          <w:lang w:val="mk-MK"/>
        </w:rPr>
        <w:t xml:space="preserve"> ─ „</w:t>
      </w:r>
      <w:proofErr w:type="spellStart"/>
      <w:r w:rsidR="00F27244" w:rsidRPr="005C3B09">
        <w:rPr>
          <w:lang w:val="mk-MK"/>
        </w:rPr>
        <w:t>captioning</w:t>
      </w:r>
      <w:proofErr w:type="spellEnd"/>
      <w:r w:rsidR="00F27244" w:rsidRPr="005C3B09">
        <w:rPr>
          <w:lang w:val="mk-MK"/>
        </w:rPr>
        <w:t xml:space="preserve">“ (текст на екранот, што претставува говор и </w:t>
      </w:r>
      <w:r w:rsidR="00975EA4" w:rsidRPr="005C3B09">
        <w:rPr>
          <w:lang w:val="mk-MK"/>
        </w:rPr>
        <w:t>звучни ефекти, кои не може да ги</w:t>
      </w:r>
      <w:r w:rsidR="00F27244" w:rsidRPr="005C3B09">
        <w:rPr>
          <w:lang w:val="mk-MK"/>
        </w:rPr>
        <w:t xml:space="preserve"> слушнат лицата со оштетен слух и е синхронизиран колку што е можно со звукот)</w:t>
      </w:r>
      <w:r w:rsidR="00975EA4" w:rsidRPr="005C3B09">
        <w:rPr>
          <w:lang w:val="mk-MK"/>
        </w:rPr>
        <w:t>;</w:t>
      </w:r>
    </w:p>
    <w:p w:rsidR="005C3B09" w:rsidRPr="005C3B09" w:rsidRDefault="005C3B09" w:rsidP="005C3B09">
      <w:pPr>
        <w:spacing w:after="0" w:line="240" w:lineRule="auto"/>
        <w:ind w:firstLine="431"/>
        <w:rPr>
          <w:lang w:val="mk-MK"/>
        </w:rPr>
      </w:pPr>
    </w:p>
    <w:p w:rsidR="00F27244" w:rsidRPr="00C223ED" w:rsidRDefault="00F27244" w:rsidP="0010523B">
      <w:pPr>
        <w:spacing w:after="0"/>
        <w:ind w:firstLine="432"/>
        <w:jc w:val="both"/>
        <w:rPr>
          <w:lang w:val="mk-MK"/>
        </w:rPr>
      </w:pPr>
      <w:r w:rsidRPr="00C223ED">
        <w:rPr>
          <w:lang w:val="mk-MK"/>
        </w:rPr>
        <w:t xml:space="preserve">2) </w:t>
      </w:r>
      <w:r w:rsidRPr="0010523B">
        <w:rPr>
          <w:b/>
          <w:lang w:val="mk-MK"/>
        </w:rPr>
        <w:t>Толкување на содржината</w:t>
      </w:r>
      <w:r w:rsidRPr="00C223ED">
        <w:rPr>
          <w:lang w:val="mk-MK"/>
        </w:rPr>
        <w:t xml:space="preserve"> ─ знаковен јазик (вклучувајќи и употреба на гестовен г</w:t>
      </w:r>
      <w:r w:rsidR="00C0423F">
        <w:rPr>
          <w:lang w:val="mk-MK"/>
        </w:rPr>
        <w:t>овор, изрази на лицето и говор</w:t>
      </w:r>
      <w:r w:rsidRPr="00C223ED">
        <w:rPr>
          <w:lang w:val="mk-MK"/>
        </w:rPr>
        <w:t xml:space="preserve"> на телото </w:t>
      </w:r>
      <w:r w:rsidR="00C0423F">
        <w:rPr>
          <w:lang w:val="mk-MK"/>
        </w:rPr>
        <w:t xml:space="preserve">за </w:t>
      </w:r>
      <w:r w:rsidRPr="00C223ED">
        <w:rPr>
          <w:lang w:val="mk-MK"/>
        </w:rPr>
        <w:t xml:space="preserve">да </w:t>
      </w:r>
      <w:r w:rsidR="00C0423F">
        <w:rPr>
          <w:lang w:val="mk-MK"/>
        </w:rPr>
        <w:t xml:space="preserve">се </w:t>
      </w:r>
      <w:r w:rsidRPr="00C223ED">
        <w:rPr>
          <w:lang w:val="mk-MK"/>
        </w:rPr>
        <w:t>пренесе зн</w:t>
      </w:r>
      <w:r w:rsidR="00C0423F">
        <w:rPr>
          <w:lang w:val="mk-MK"/>
        </w:rPr>
        <w:t>ачење</w:t>
      </w:r>
      <w:r w:rsidRPr="00C223ED">
        <w:rPr>
          <w:lang w:val="mk-MK"/>
        </w:rPr>
        <w:t>)</w:t>
      </w:r>
      <w:r w:rsidR="00975EA4">
        <w:rPr>
          <w:lang w:val="mk-MK"/>
        </w:rPr>
        <w:t>;</w:t>
      </w:r>
    </w:p>
    <w:p w:rsidR="005C3B09" w:rsidRPr="005C3B09" w:rsidRDefault="005C3B09" w:rsidP="005C3B09">
      <w:pPr>
        <w:spacing w:after="0" w:line="240" w:lineRule="auto"/>
        <w:ind w:firstLine="431"/>
        <w:rPr>
          <w:lang w:val="mk-MK"/>
        </w:rPr>
      </w:pPr>
    </w:p>
    <w:p w:rsidR="008017A9" w:rsidRDefault="00F27244" w:rsidP="00B53F40">
      <w:pPr>
        <w:spacing w:after="0"/>
        <w:ind w:firstLine="432"/>
        <w:jc w:val="both"/>
        <w:rPr>
          <w:lang w:val="mk-MK"/>
        </w:rPr>
      </w:pPr>
      <w:r w:rsidRPr="00C223ED">
        <w:rPr>
          <w:lang w:val="mk-MK"/>
        </w:rPr>
        <w:t xml:space="preserve">3) </w:t>
      </w:r>
      <w:r w:rsidRPr="0010523B">
        <w:rPr>
          <w:b/>
          <w:lang w:val="mk-MK"/>
        </w:rPr>
        <w:t>Аудио опис</w:t>
      </w:r>
      <w:r w:rsidRPr="00C223ED">
        <w:rPr>
          <w:lang w:val="mk-MK"/>
        </w:rPr>
        <w:t xml:space="preserve"> (наменет за слепите лица и лицата со оштетен вид, кој се состои од коментарите што го опишуваат звукот за да се објасни акција на екранот, о</w:t>
      </w:r>
      <w:r w:rsidR="00C0423F">
        <w:rPr>
          <w:lang w:val="mk-MK"/>
        </w:rPr>
        <w:t>писи на ликови, костими, говорот</w:t>
      </w:r>
      <w:r w:rsidRPr="00C223ED">
        <w:rPr>
          <w:lang w:val="mk-MK"/>
        </w:rPr>
        <w:t xml:space="preserve"> на телото или изрази на лицето за подобрување на значењето и </w:t>
      </w:r>
      <w:proofErr w:type="spellStart"/>
      <w:r w:rsidRPr="00C223ED">
        <w:rPr>
          <w:lang w:val="mk-MK"/>
        </w:rPr>
        <w:t>приемчивоста</w:t>
      </w:r>
      <w:proofErr w:type="spellEnd"/>
      <w:r w:rsidRPr="00C223ED">
        <w:rPr>
          <w:lang w:val="mk-MK"/>
        </w:rPr>
        <w:t xml:space="preserve"> за слепи и лица со оштетен вид</w:t>
      </w:r>
      <w:r w:rsidR="00C0423F">
        <w:rPr>
          <w:lang w:val="mk-MK"/>
        </w:rPr>
        <w:t>)</w:t>
      </w:r>
      <w:r>
        <w:rPr>
          <w:lang w:val="mk-MK"/>
        </w:rPr>
        <w:t>.</w:t>
      </w:r>
    </w:p>
    <w:p w:rsidR="00D90237" w:rsidRDefault="00D90237" w:rsidP="00B53F40">
      <w:pPr>
        <w:spacing w:after="0"/>
        <w:ind w:firstLine="432"/>
        <w:jc w:val="both"/>
        <w:rPr>
          <w:lang w:val="mk-MK"/>
        </w:rPr>
      </w:pPr>
    </w:p>
    <w:p w:rsidR="00D75A1B" w:rsidRPr="00ED63AE" w:rsidRDefault="00D90237" w:rsidP="00ED63AE">
      <w:pPr>
        <w:ind w:firstLine="432"/>
        <w:jc w:val="both"/>
      </w:pPr>
      <w:r w:rsidRPr="00D90237">
        <w:rPr>
          <w:lang w:val="mk-MK"/>
        </w:rPr>
        <w:t>Групата европски регулатори за аудиовизуелни медиумски услуги</w:t>
      </w:r>
      <w:r w:rsidR="00D75A1B">
        <w:rPr>
          <w:lang w:val="mk-MK"/>
        </w:rPr>
        <w:t xml:space="preserve"> </w:t>
      </w:r>
      <w:r w:rsidR="00975EA4">
        <w:rPr>
          <w:lang w:val="mk-MK"/>
        </w:rPr>
        <w:t xml:space="preserve">на Европската комисија </w:t>
      </w:r>
      <w:r w:rsidR="00D75A1B">
        <w:rPr>
          <w:lang w:val="mk-MK"/>
        </w:rPr>
        <w:t>- ЕРГА</w:t>
      </w:r>
      <w:r w:rsidRPr="00D90237">
        <w:rPr>
          <w:lang w:val="mk-MK"/>
        </w:rPr>
        <w:t xml:space="preserve"> </w:t>
      </w:r>
      <w:r>
        <w:rPr>
          <w:lang w:val="mk-MK"/>
        </w:rPr>
        <w:t>(</w:t>
      </w:r>
      <w:proofErr w:type="spellStart"/>
      <w:r w:rsidRPr="00D90237">
        <w:rPr>
          <w:lang w:val="mk-MK"/>
        </w:rPr>
        <w:t>The</w:t>
      </w:r>
      <w:proofErr w:type="spellEnd"/>
      <w:r w:rsidRPr="00D90237">
        <w:rPr>
          <w:lang w:val="mk-MK"/>
        </w:rPr>
        <w:t xml:space="preserve"> </w:t>
      </w:r>
      <w:proofErr w:type="spellStart"/>
      <w:r w:rsidRPr="00D90237">
        <w:rPr>
          <w:lang w:val="mk-MK"/>
        </w:rPr>
        <w:t>European</w:t>
      </w:r>
      <w:proofErr w:type="spellEnd"/>
      <w:r w:rsidRPr="00D90237">
        <w:rPr>
          <w:lang w:val="mk-MK"/>
        </w:rPr>
        <w:t xml:space="preserve"> </w:t>
      </w:r>
      <w:proofErr w:type="spellStart"/>
      <w:r w:rsidRPr="00D90237">
        <w:rPr>
          <w:lang w:val="mk-MK"/>
        </w:rPr>
        <w:t>Regulators</w:t>
      </w:r>
      <w:proofErr w:type="spellEnd"/>
      <w:r w:rsidRPr="00D90237">
        <w:rPr>
          <w:lang w:val="mk-MK"/>
        </w:rPr>
        <w:t xml:space="preserve"> </w:t>
      </w:r>
      <w:proofErr w:type="spellStart"/>
      <w:r w:rsidRPr="00D90237">
        <w:rPr>
          <w:lang w:val="mk-MK"/>
        </w:rPr>
        <w:t>Group</w:t>
      </w:r>
      <w:proofErr w:type="spellEnd"/>
      <w:r w:rsidRPr="00D90237">
        <w:rPr>
          <w:lang w:val="mk-MK"/>
        </w:rPr>
        <w:t xml:space="preserve"> </w:t>
      </w:r>
      <w:proofErr w:type="spellStart"/>
      <w:r w:rsidRPr="00D90237">
        <w:rPr>
          <w:lang w:val="mk-MK"/>
        </w:rPr>
        <w:t>for</w:t>
      </w:r>
      <w:proofErr w:type="spellEnd"/>
      <w:r w:rsidRPr="00D90237">
        <w:rPr>
          <w:lang w:val="mk-MK"/>
        </w:rPr>
        <w:t xml:space="preserve"> </w:t>
      </w:r>
      <w:proofErr w:type="spellStart"/>
      <w:r w:rsidRPr="00D90237">
        <w:rPr>
          <w:lang w:val="mk-MK"/>
        </w:rPr>
        <w:t>Audiovisual</w:t>
      </w:r>
      <w:proofErr w:type="spellEnd"/>
      <w:r w:rsidRPr="00D90237">
        <w:rPr>
          <w:lang w:val="mk-MK"/>
        </w:rPr>
        <w:t xml:space="preserve"> </w:t>
      </w:r>
      <w:proofErr w:type="spellStart"/>
      <w:r w:rsidRPr="00D90237">
        <w:rPr>
          <w:lang w:val="mk-MK"/>
        </w:rPr>
        <w:t>Media</w:t>
      </w:r>
      <w:proofErr w:type="spellEnd"/>
      <w:r w:rsidRPr="00D90237">
        <w:rPr>
          <w:lang w:val="mk-MK"/>
        </w:rPr>
        <w:t xml:space="preserve"> </w:t>
      </w:r>
      <w:proofErr w:type="spellStart"/>
      <w:r w:rsidRPr="00D90237">
        <w:rPr>
          <w:lang w:val="mk-MK"/>
        </w:rPr>
        <w:t>Services</w:t>
      </w:r>
      <w:proofErr w:type="spellEnd"/>
      <w:r w:rsidRPr="00D90237">
        <w:rPr>
          <w:lang w:val="mk-MK"/>
        </w:rPr>
        <w:t xml:space="preserve"> </w:t>
      </w:r>
      <w:r>
        <w:rPr>
          <w:lang w:val="mk-MK"/>
        </w:rPr>
        <w:t xml:space="preserve">– </w:t>
      </w:r>
      <w:r>
        <w:t>ERGA</w:t>
      </w:r>
      <w:r>
        <w:rPr>
          <w:lang w:val="mk-MK"/>
        </w:rPr>
        <w:t xml:space="preserve">) на </w:t>
      </w:r>
      <w:r w:rsidRPr="00D90237">
        <w:rPr>
          <w:lang w:val="mk-MK"/>
        </w:rPr>
        <w:t xml:space="preserve">петтиот состанок </w:t>
      </w:r>
      <w:r>
        <w:rPr>
          <w:lang w:val="mk-MK"/>
        </w:rPr>
        <w:t>кој се</w:t>
      </w:r>
      <w:r w:rsidRPr="00D90237">
        <w:rPr>
          <w:lang w:val="mk-MK"/>
        </w:rPr>
        <w:t xml:space="preserve"> одржа на 2</w:t>
      </w:r>
      <w:r w:rsidR="00975EA4">
        <w:rPr>
          <w:lang w:val="mk-MK"/>
        </w:rPr>
        <w:t xml:space="preserve"> март 2016 година</w:t>
      </w:r>
      <w:r>
        <w:rPr>
          <w:lang w:val="mk-MK"/>
        </w:rPr>
        <w:t xml:space="preserve"> во Амстердам</w:t>
      </w:r>
      <w:r w:rsidR="00975EA4">
        <w:rPr>
          <w:lang w:val="mk-MK"/>
        </w:rPr>
        <w:t>,</w:t>
      </w:r>
      <w:r>
        <w:rPr>
          <w:lang w:val="mk-MK"/>
        </w:rPr>
        <w:t xml:space="preserve"> усвои заклучок да се формираат </w:t>
      </w:r>
      <w:r w:rsidRPr="00D90237">
        <w:rPr>
          <w:lang w:val="mk-MK"/>
        </w:rPr>
        <w:t>подгрупи, предвидени во Програмата за работа за 2016 година</w:t>
      </w:r>
      <w:r>
        <w:rPr>
          <w:lang w:val="mk-MK"/>
        </w:rPr>
        <w:t>.</w:t>
      </w:r>
      <w:r w:rsidRPr="00D90237">
        <w:rPr>
          <w:lang w:val="mk-MK"/>
        </w:rPr>
        <w:t xml:space="preserve"> </w:t>
      </w:r>
      <w:r>
        <w:rPr>
          <w:lang w:val="mk-MK"/>
        </w:rPr>
        <w:t xml:space="preserve">Фокусот на </w:t>
      </w:r>
      <w:r w:rsidR="00A327C6">
        <w:rPr>
          <w:lang w:val="mk-MK"/>
        </w:rPr>
        <w:t xml:space="preserve">втората </w:t>
      </w:r>
      <w:r w:rsidR="00975EA4">
        <w:rPr>
          <w:lang w:val="mk-MK"/>
        </w:rPr>
        <w:t>под</w:t>
      </w:r>
      <w:r w:rsidR="00A327C6">
        <w:rPr>
          <w:lang w:val="mk-MK"/>
        </w:rPr>
        <w:t>група</w:t>
      </w:r>
      <w:r w:rsidRPr="00D90237">
        <w:rPr>
          <w:lang w:val="mk-MK"/>
        </w:rPr>
        <w:t xml:space="preserve"> </w:t>
      </w:r>
      <w:r>
        <w:rPr>
          <w:lang w:val="mk-MK"/>
        </w:rPr>
        <w:t>е европската аудиовизуелна</w:t>
      </w:r>
      <w:r w:rsidRPr="00D90237">
        <w:rPr>
          <w:lang w:val="mk-MK"/>
        </w:rPr>
        <w:t xml:space="preserve"> регулатива за заштита на малолетните лица и </w:t>
      </w:r>
      <w:r>
        <w:rPr>
          <w:lang w:val="mk-MK"/>
        </w:rPr>
        <w:t xml:space="preserve">за </w:t>
      </w:r>
      <w:r w:rsidRPr="00D90237">
        <w:rPr>
          <w:lang w:val="mk-MK"/>
        </w:rPr>
        <w:t>пристапност</w:t>
      </w:r>
      <w:r>
        <w:rPr>
          <w:lang w:val="mk-MK"/>
        </w:rPr>
        <w:t xml:space="preserve"> на лицата со попреченост до медиумските услуги</w:t>
      </w:r>
      <w:r w:rsidRPr="00D90237">
        <w:rPr>
          <w:lang w:val="mk-MK"/>
        </w:rPr>
        <w:t xml:space="preserve">. </w:t>
      </w:r>
      <w:r>
        <w:rPr>
          <w:lang w:val="mk-MK"/>
        </w:rPr>
        <w:t xml:space="preserve">Групата </w:t>
      </w:r>
      <w:r w:rsidR="00363576">
        <w:rPr>
          <w:lang w:val="mk-MK"/>
        </w:rPr>
        <w:t xml:space="preserve">го </w:t>
      </w:r>
      <w:r>
        <w:rPr>
          <w:lang w:val="mk-MK"/>
        </w:rPr>
        <w:t xml:space="preserve">подготвува </w:t>
      </w:r>
      <w:r w:rsidR="00ED63AE" w:rsidRPr="00D745E8">
        <w:rPr>
          <w:lang w:val="mk-MK"/>
        </w:rPr>
        <w:t>„Извештај</w:t>
      </w:r>
      <w:r w:rsidR="00ED63AE">
        <w:rPr>
          <w:lang w:val="mk-MK"/>
        </w:rPr>
        <w:t>от</w:t>
      </w:r>
      <w:r w:rsidR="00975EA4" w:rsidRPr="00D745E8">
        <w:rPr>
          <w:lang w:val="mk-MK"/>
        </w:rPr>
        <w:t xml:space="preserve"> за обезбедување</w:t>
      </w:r>
      <w:r w:rsidR="00ED63AE" w:rsidRPr="00D745E8">
        <w:rPr>
          <w:lang w:val="mk-MK"/>
        </w:rPr>
        <w:t xml:space="preserve"> поголема достапност на аудиовизуелни медиумски услуги за лицата со посебни потреби“ и Пилот истражување</w:t>
      </w:r>
      <w:r w:rsidR="00ED63AE">
        <w:rPr>
          <w:lang w:val="mk-MK"/>
        </w:rPr>
        <w:t>то</w:t>
      </w:r>
      <w:r w:rsidR="00975EA4" w:rsidRPr="00D745E8">
        <w:rPr>
          <w:lang w:val="mk-MK"/>
        </w:rPr>
        <w:t>: „Иницијатива за можна е</w:t>
      </w:r>
      <w:r w:rsidR="00ED63AE" w:rsidRPr="00D745E8">
        <w:rPr>
          <w:lang w:val="mk-MK"/>
        </w:rPr>
        <w:t xml:space="preserve">вропска компаративна анализа </w:t>
      </w:r>
      <w:r w:rsidR="00ED63AE">
        <w:rPr>
          <w:lang w:val="mk-MK"/>
        </w:rPr>
        <w:t xml:space="preserve">и усогласување </w:t>
      </w:r>
      <w:r w:rsidR="00ED63AE" w:rsidRPr="00D745E8">
        <w:rPr>
          <w:lang w:val="mk-MK"/>
        </w:rPr>
        <w:t>во областа на телевизијата“</w:t>
      </w:r>
      <w:r w:rsidR="00A07F7E" w:rsidRPr="00D745E8">
        <w:rPr>
          <w:lang w:val="mk-MK"/>
        </w:rPr>
        <w:footnoteReference w:id="2"/>
      </w:r>
      <w:r w:rsidR="00F17576">
        <w:rPr>
          <w:lang w:val="mk-MK"/>
        </w:rPr>
        <w:t>. Нацрт-</w:t>
      </w:r>
      <w:r w:rsidR="00A327C6">
        <w:rPr>
          <w:lang w:val="mk-MK"/>
        </w:rPr>
        <w:t>извештајот кој беше изработен во</w:t>
      </w:r>
      <w:r w:rsidRPr="00D745E8">
        <w:rPr>
          <w:lang w:val="mk-MK"/>
        </w:rPr>
        <w:t xml:space="preserve"> ноември 2016</w:t>
      </w:r>
      <w:r w:rsidR="00F17576">
        <w:rPr>
          <w:lang w:val="mk-MK"/>
        </w:rPr>
        <w:t>,</w:t>
      </w:r>
      <w:r w:rsidR="00A327C6">
        <w:rPr>
          <w:lang w:val="mk-MK"/>
        </w:rPr>
        <w:t xml:space="preserve"> го препорачува следното:</w:t>
      </w:r>
    </w:p>
    <w:p w:rsidR="00A327C6" w:rsidRPr="00D75A1B" w:rsidRDefault="00A327C6" w:rsidP="00D75A1B">
      <w:pPr>
        <w:pStyle w:val="ListParagraph"/>
        <w:numPr>
          <w:ilvl w:val="0"/>
          <w:numId w:val="30"/>
        </w:numPr>
        <w:spacing w:after="0"/>
        <w:jc w:val="both"/>
        <w:rPr>
          <w:lang w:val="mk-MK"/>
        </w:rPr>
      </w:pPr>
      <w:r w:rsidRPr="00D75A1B">
        <w:rPr>
          <w:lang w:val="mk-MK"/>
        </w:rPr>
        <w:t>Согласно наодите во извештајот, ЕРГА смета дека</w:t>
      </w:r>
      <w:r w:rsidR="00F17576">
        <w:rPr>
          <w:lang w:val="mk-MK"/>
        </w:rPr>
        <w:t xml:space="preserve"> е неопходна широка компаративна</w:t>
      </w:r>
      <w:r w:rsidRPr="00D75A1B">
        <w:rPr>
          <w:lang w:val="mk-MK"/>
        </w:rPr>
        <w:t xml:space="preserve"> </w:t>
      </w:r>
      <w:r w:rsidR="008246FA">
        <w:rPr>
          <w:lang w:val="mk-MK"/>
        </w:rPr>
        <w:t>анализа која се однесува</w:t>
      </w:r>
      <w:r w:rsidRPr="00D75A1B">
        <w:rPr>
          <w:lang w:val="mk-MK"/>
        </w:rPr>
        <w:t xml:space="preserve"> на систем</w:t>
      </w:r>
      <w:r w:rsidR="008246FA">
        <w:rPr>
          <w:lang w:val="mk-MK"/>
        </w:rPr>
        <w:t>от</w:t>
      </w:r>
      <w:r w:rsidRPr="00D75A1B">
        <w:rPr>
          <w:lang w:val="mk-MK"/>
        </w:rPr>
        <w:t xml:space="preserve"> за пристапност во областа на аудиовизуелните медиумски услуги. </w:t>
      </w:r>
      <w:r w:rsidRPr="00D75A1B">
        <w:rPr>
          <w:lang w:val="mk-MK"/>
        </w:rPr>
        <w:lastRenderedPageBreak/>
        <w:t>Потребно е да бидат покриени и линеарните и нелинеарни медиумски услуги, н</w:t>
      </w:r>
      <w:r w:rsidR="00F17576">
        <w:rPr>
          <w:lang w:val="mk-MK"/>
        </w:rPr>
        <w:t xml:space="preserve">а повеќе платформи и кориснички </w:t>
      </w:r>
      <w:r w:rsidRPr="00D75A1B">
        <w:rPr>
          <w:lang w:val="mk-MK"/>
        </w:rPr>
        <w:t xml:space="preserve">уреди. </w:t>
      </w:r>
      <w:r w:rsidR="00D75A1B" w:rsidRPr="00D75A1B">
        <w:rPr>
          <w:lang w:val="mk-MK"/>
        </w:rPr>
        <w:t>ЕРГА</w:t>
      </w:r>
      <w:r w:rsidRPr="00D75A1B">
        <w:rPr>
          <w:lang w:val="mk-MK"/>
        </w:rPr>
        <w:t xml:space="preserve"> нема средства за да се спроведе таква студија, но се </w:t>
      </w:r>
      <w:r w:rsidR="00D75A1B" w:rsidRPr="00D75A1B">
        <w:rPr>
          <w:lang w:val="mk-MK"/>
        </w:rPr>
        <w:t>планира вклучување на</w:t>
      </w:r>
      <w:r w:rsidRPr="00D75A1B">
        <w:rPr>
          <w:lang w:val="mk-MK"/>
        </w:rPr>
        <w:t xml:space="preserve"> Европската комисија</w:t>
      </w:r>
      <w:r w:rsidR="008246FA">
        <w:rPr>
          <w:lang w:val="mk-MK"/>
        </w:rPr>
        <w:t>,</w:t>
      </w:r>
      <w:r w:rsidRPr="00D75A1B">
        <w:rPr>
          <w:lang w:val="mk-MK"/>
        </w:rPr>
        <w:t xml:space="preserve"> </w:t>
      </w:r>
      <w:r w:rsidR="00D75A1B" w:rsidRPr="00D75A1B">
        <w:rPr>
          <w:lang w:val="mk-MK"/>
        </w:rPr>
        <w:t>како за реализацијата на студијата така и за нејзината имплементација</w:t>
      </w:r>
      <w:r w:rsidRPr="00D75A1B">
        <w:rPr>
          <w:lang w:val="mk-MK"/>
        </w:rPr>
        <w:t>.</w:t>
      </w:r>
    </w:p>
    <w:p w:rsidR="00D75A1B" w:rsidRPr="00D75A1B" w:rsidRDefault="00D75A1B" w:rsidP="00D75A1B">
      <w:pPr>
        <w:pStyle w:val="ListParagraph"/>
        <w:spacing w:after="0"/>
        <w:ind w:left="792"/>
        <w:jc w:val="both"/>
        <w:rPr>
          <w:lang w:val="mk-MK"/>
        </w:rPr>
      </w:pPr>
    </w:p>
    <w:p w:rsidR="00D75A1B" w:rsidRDefault="00A327C6" w:rsidP="00D75A1B">
      <w:pPr>
        <w:pStyle w:val="ListParagraph"/>
        <w:numPr>
          <w:ilvl w:val="0"/>
          <w:numId w:val="30"/>
        </w:numPr>
        <w:spacing w:after="0"/>
        <w:jc w:val="both"/>
        <w:rPr>
          <w:lang w:val="mk-MK"/>
        </w:rPr>
      </w:pPr>
      <w:r w:rsidRPr="00A327C6">
        <w:rPr>
          <w:lang w:val="mk-MK"/>
        </w:rPr>
        <w:t>Студијата треба да се одн</w:t>
      </w:r>
      <w:r w:rsidR="00D75A1B">
        <w:rPr>
          <w:lang w:val="mk-MK"/>
        </w:rPr>
        <w:t>есуваат на три приоритетни теми:</w:t>
      </w:r>
      <w:r w:rsidRPr="00A327C6">
        <w:rPr>
          <w:lang w:val="mk-MK"/>
        </w:rPr>
        <w:t xml:space="preserve"> </w:t>
      </w:r>
    </w:p>
    <w:p w:rsidR="00D75A1B" w:rsidRDefault="00D75A1B" w:rsidP="00D75A1B">
      <w:pPr>
        <w:pStyle w:val="ListParagraph"/>
        <w:spacing w:after="0"/>
        <w:ind w:left="792"/>
        <w:jc w:val="both"/>
        <w:rPr>
          <w:lang w:val="mk-MK"/>
        </w:rPr>
      </w:pPr>
      <w:r>
        <w:rPr>
          <w:lang w:val="mk-MK"/>
        </w:rPr>
        <w:t>(1) корисници;</w:t>
      </w:r>
      <w:r w:rsidR="00A327C6" w:rsidRPr="00A327C6">
        <w:rPr>
          <w:lang w:val="mk-MK"/>
        </w:rPr>
        <w:t xml:space="preserve"> </w:t>
      </w:r>
    </w:p>
    <w:p w:rsidR="00D75A1B" w:rsidRDefault="00A327C6" w:rsidP="00D75A1B">
      <w:pPr>
        <w:pStyle w:val="ListParagraph"/>
        <w:spacing w:after="0"/>
        <w:ind w:left="792"/>
        <w:jc w:val="both"/>
        <w:rPr>
          <w:lang w:val="mk-MK"/>
        </w:rPr>
      </w:pPr>
      <w:r w:rsidRPr="00A327C6">
        <w:rPr>
          <w:lang w:val="mk-MK"/>
        </w:rPr>
        <w:t xml:space="preserve">(2) </w:t>
      </w:r>
      <w:r w:rsidR="008246FA">
        <w:rPr>
          <w:lang w:val="mk-MK"/>
        </w:rPr>
        <w:t>модели на испорака и опрема</w:t>
      </w:r>
      <w:r w:rsidR="00F17576">
        <w:rPr>
          <w:lang w:val="mk-MK"/>
        </w:rPr>
        <w:t>;</w:t>
      </w:r>
    </w:p>
    <w:p w:rsidR="00A327C6" w:rsidRPr="00A327C6" w:rsidRDefault="00A327C6" w:rsidP="00D75A1B">
      <w:pPr>
        <w:pStyle w:val="ListParagraph"/>
        <w:spacing w:after="0"/>
        <w:ind w:left="792"/>
        <w:jc w:val="both"/>
        <w:rPr>
          <w:lang w:val="mk-MK"/>
        </w:rPr>
      </w:pPr>
      <w:r w:rsidRPr="00A327C6">
        <w:rPr>
          <w:lang w:val="mk-MK"/>
        </w:rPr>
        <w:t>(3) трошоци.</w:t>
      </w:r>
    </w:p>
    <w:p w:rsidR="00D75A1B" w:rsidRDefault="00D75A1B" w:rsidP="00A327C6">
      <w:pPr>
        <w:spacing w:after="0"/>
        <w:ind w:firstLine="432"/>
        <w:jc w:val="both"/>
        <w:rPr>
          <w:lang w:val="mk-MK"/>
        </w:rPr>
      </w:pPr>
    </w:p>
    <w:p w:rsidR="00A327C6" w:rsidRPr="00A327C6" w:rsidRDefault="00A327C6" w:rsidP="00A327C6">
      <w:pPr>
        <w:spacing w:after="0"/>
        <w:ind w:firstLine="432"/>
        <w:jc w:val="both"/>
        <w:rPr>
          <w:lang w:val="mk-MK"/>
        </w:rPr>
      </w:pPr>
      <w:r w:rsidRPr="00A327C6">
        <w:rPr>
          <w:lang w:val="mk-MK"/>
        </w:rPr>
        <w:t xml:space="preserve">3. </w:t>
      </w:r>
      <w:r w:rsidR="00D75A1B">
        <w:rPr>
          <w:lang w:val="mk-MK"/>
        </w:rPr>
        <w:tab/>
      </w:r>
      <w:r w:rsidR="008246FA">
        <w:rPr>
          <w:lang w:val="mk-MK"/>
        </w:rPr>
        <w:t xml:space="preserve">ЕРГА смета дека е </w:t>
      </w:r>
      <w:r w:rsidRPr="00A327C6">
        <w:rPr>
          <w:lang w:val="mk-MK"/>
        </w:rPr>
        <w:t>кори</w:t>
      </w:r>
      <w:r w:rsidR="006E7B3F">
        <w:rPr>
          <w:lang w:val="mk-MK"/>
        </w:rPr>
        <w:t>сно</w:t>
      </w:r>
      <w:r w:rsidRPr="00A327C6">
        <w:rPr>
          <w:lang w:val="mk-MK"/>
        </w:rPr>
        <w:t xml:space="preserve"> ако платформа за пристапност </w:t>
      </w:r>
      <w:r w:rsidR="008246FA">
        <w:rPr>
          <w:lang w:val="mk-MK"/>
        </w:rPr>
        <w:t>се прифати од</w:t>
      </w:r>
      <w:r w:rsidRPr="00A327C6">
        <w:rPr>
          <w:lang w:val="mk-MK"/>
        </w:rPr>
        <w:t xml:space="preserve"> Европ</w:t>
      </w:r>
      <w:r w:rsidR="00F17576">
        <w:rPr>
          <w:lang w:val="mk-MK"/>
        </w:rPr>
        <w:t>ската комисија за отпочнување</w:t>
      </w:r>
      <w:r w:rsidRPr="00A327C6">
        <w:rPr>
          <w:lang w:val="mk-MK"/>
        </w:rPr>
        <w:t xml:space="preserve"> дијалог меѓу засегнатите страни на европско ниво. Тоа</w:t>
      </w:r>
      <w:r w:rsidR="008246FA">
        <w:rPr>
          <w:lang w:val="mk-MK"/>
        </w:rPr>
        <w:t xml:space="preserve"> би </w:t>
      </w:r>
      <w:r w:rsidRPr="00A327C6">
        <w:rPr>
          <w:lang w:val="mk-MK"/>
        </w:rPr>
        <w:t>овозможи</w:t>
      </w:r>
      <w:r w:rsidR="008246FA">
        <w:rPr>
          <w:lang w:val="mk-MK"/>
        </w:rPr>
        <w:t xml:space="preserve">ло </w:t>
      </w:r>
      <w:r w:rsidRPr="00A327C6">
        <w:rPr>
          <w:lang w:val="mk-MK"/>
        </w:rPr>
        <w:t>дијалог и размена на е</w:t>
      </w:r>
      <w:r w:rsidR="008246FA">
        <w:rPr>
          <w:lang w:val="mk-MK"/>
        </w:rPr>
        <w:t>кспертиза во рамките на темата з</w:t>
      </w:r>
      <w:r w:rsidRPr="00A327C6">
        <w:rPr>
          <w:lang w:val="mk-MK"/>
        </w:rPr>
        <w:t xml:space="preserve">а пристапност, вклучувајќи </w:t>
      </w:r>
      <w:r w:rsidR="008246FA">
        <w:rPr>
          <w:lang w:val="mk-MK"/>
        </w:rPr>
        <w:t>ги аудио-визуелни медиумски услуги</w:t>
      </w:r>
      <w:r w:rsidRPr="00A327C6">
        <w:rPr>
          <w:lang w:val="mk-MK"/>
        </w:rPr>
        <w:t>.</w:t>
      </w:r>
    </w:p>
    <w:p w:rsidR="00A327C6" w:rsidRDefault="00A327C6" w:rsidP="00C0423F">
      <w:pPr>
        <w:spacing w:after="0"/>
        <w:jc w:val="both"/>
        <w:rPr>
          <w:lang w:val="mk-MK"/>
        </w:rPr>
      </w:pPr>
    </w:p>
    <w:p w:rsidR="00C31295" w:rsidRDefault="008017A9" w:rsidP="008017A9">
      <w:pPr>
        <w:rPr>
          <w:lang w:val="mk-MK"/>
        </w:rPr>
      </w:pPr>
      <w:r>
        <w:rPr>
          <w:lang w:val="mk-MK"/>
        </w:rPr>
        <w:br w:type="page"/>
      </w:r>
    </w:p>
    <w:p w:rsidR="00C223ED" w:rsidRDefault="00C223ED" w:rsidP="00C223ED">
      <w:pPr>
        <w:pStyle w:val="Heading1"/>
        <w:rPr>
          <w:lang w:val="mk-MK"/>
        </w:rPr>
      </w:pPr>
      <w:r>
        <w:rPr>
          <w:lang w:val="mk-MK"/>
        </w:rPr>
        <w:lastRenderedPageBreak/>
        <w:t>Програми на јавниот сервис за лицата со сетилна попреченост</w:t>
      </w:r>
    </w:p>
    <w:p w:rsidR="00406DA3" w:rsidRPr="00406DA3" w:rsidRDefault="00406DA3" w:rsidP="00406DA3">
      <w:pPr>
        <w:rPr>
          <w:lang w:val="mk-MK"/>
        </w:rPr>
      </w:pPr>
    </w:p>
    <w:p w:rsidR="001A019C" w:rsidRPr="006D670B" w:rsidRDefault="00C223ED" w:rsidP="001A019C">
      <w:pPr>
        <w:ind w:firstLine="432"/>
        <w:jc w:val="both"/>
      </w:pPr>
      <w:r>
        <w:rPr>
          <w:lang w:val="mk-MK"/>
        </w:rPr>
        <w:t>Ка</w:t>
      </w:r>
      <w:r w:rsidR="00C0423F">
        <w:rPr>
          <w:lang w:val="mk-MK"/>
        </w:rPr>
        <w:t xml:space="preserve">ко што веќе е напоменато, </w:t>
      </w:r>
      <w:r w:rsidRPr="004538D6">
        <w:rPr>
          <w:lang w:val="mk-MK"/>
        </w:rPr>
        <w:t>Законот за аудио и аудиовизуелни медиумски услуги</w:t>
      </w:r>
      <w:r>
        <w:rPr>
          <w:lang w:val="mk-MK"/>
        </w:rPr>
        <w:t xml:space="preserve"> предвидува </w:t>
      </w:r>
      <w:r w:rsidRPr="004538D6">
        <w:rPr>
          <w:lang w:val="mk-MK"/>
        </w:rPr>
        <w:t>обврски</w:t>
      </w:r>
      <w:r w:rsidR="00C0423F">
        <w:rPr>
          <w:lang w:val="mk-MK"/>
        </w:rPr>
        <w:t xml:space="preserve"> за</w:t>
      </w:r>
      <w:r w:rsidRPr="004538D6">
        <w:rPr>
          <w:lang w:val="mk-MK"/>
        </w:rPr>
        <w:t xml:space="preserve"> јавниот радиодифузен сервис</w:t>
      </w:r>
      <w:r>
        <w:rPr>
          <w:lang w:val="mk-MK"/>
        </w:rPr>
        <w:t>, Македонска радио телевизија да создава</w:t>
      </w:r>
      <w:r w:rsidRPr="004538D6">
        <w:rPr>
          <w:lang w:val="mk-MK"/>
        </w:rPr>
        <w:t xml:space="preserve"> и емитува програми наменети за сите сегменти на општеството, вклучувајќи ги и лиц</w:t>
      </w:r>
      <w:r>
        <w:rPr>
          <w:lang w:val="mk-MK"/>
        </w:rPr>
        <w:t>ата со посебни потреби.</w:t>
      </w:r>
      <w:r w:rsidR="001A019C">
        <w:rPr>
          <w:lang w:val="mk-MK"/>
        </w:rPr>
        <w:t xml:space="preserve"> Е</w:t>
      </w:r>
      <w:r w:rsidR="001A019C" w:rsidRPr="001A019C">
        <w:rPr>
          <w:lang w:val="mk-MK"/>
        </w:rPr>
        <w:t xml:space="preserve">тичките </w:t>
      </w:r>
      <w:r w:rsidR="001A019C">
        <w:rPr>
          <w:lang w:val="mk-MK"/>
        </w:rPr>
        <w:t xml:space="preserve">и професионалните норми коишто </w:t>
      </w:r>
      <w:r w:rsidR="001A019C" w:rsidRPr="001A019C">
        <w:rPr>
          <w:lang w:val="mk-MK"/>
        </w:rPr>
        <w:t xml:space="preserve">МРТ треба </w:t>
      </w:r>
      <w:r w:rsidR="001A019C">
        <w:rPr>
          <w:lang w:val="mk-MK"/>
        </w:rPr>
        <w:t xml:space="preserve">да ги исполнува за да се смета дека ја </w:t>
      </w:r>
      <w:r w:rsidR="001A019C" w:rsidRPr="001A019C">
        <w:rPr>
          <w:lang w:val="mk-MK"/>
        </w:rPr>
        <w:t>извр</w:t>
      </w:r>
      <w:r w:rsidR="001A019C">
        <w:rPr>
          <w:lang w:val="mk-MK"/>
        </w:rPr>
        <w:t xml:space="preserve">шува својата функција на јавен </w:t>
      </w:r>
      <w:r w:rsidR="001A019C" w:rsidRPr="001A019C">
        <w:rPr>
          <w:lang w:val="mk-MK"/>
        </w:rPr>
        <w:t>радиодифузен сервис</w:t>
      </w:r>
      <w:r w:rsidR="001A019C">
        <w:rPr>
          <w:lang w:val="mk-MK"/>
        </w:rPr>
        <w:t xml:space="preserve"> се сод</w:t>
      </w:r>
      <w:r w:rsidR="006D670B">
        <w:rPr>
          <w:lang w:val="mk-MK"/>
        </w:rPr>
        <w:t>ржани во чл. 110</w:t>
      </w:r>
      <w:r w:rsidR="001A019C">
        <w:rPr>
          <w:lang w:val="mk-MK"/>
        </w:rPr>
        <w:t xml:space="preserve"> од </w:t>
      </w:r>
      <w:r w:rsidR="001A019C" w:rsidRPr="004538D6">
        <w:rPr>
          <w:lang w:val="mk-MK"/>
        </w:rPr>
        <w:t>Законот за аудио и аудиовизуелни медиумски услуги</w:t>
      </w:r>
      <w:r w:rsidR="001A019C">
        <w:rPr>
          <w:lang w:val="mk-MK"/>
        </w:rPr>
        <w:t>.</w:t>
      </w:r>
      <w:r w:rsidR="006D670B">
        <w:t xml:space="preserve"> </w:t>
      </w:r>
    </w:p>
    <w:p w:rsidR="001A019C" w:rsidRPr="001A019C" w:rsidRDefault="001A019C" w:rsidP="00E81C18">
      <w:pPr>
        <w:pStyle w:val="NoSpacing"/>
        <w:pBdr>
          <w:top w:val="single" w:sz="4" w:space="1" w:color="auto"/>
          <w:left w:val="single" w:sz="4" w:space="20" w:color="auto"/>
          <w:bottom w:val="single" w:sz="4" w:space="1" w:color="auto"/>
          <w:right w:val="single" w:sz="4" w:space="0" w:color="auto"/>
        </w:pBdr>
        <w:shd w:val="clear" w:color="auto" w:fill="002060"/>
        <w:ind w:left="432" w:hanging="6"/>
        <w:jc w:val="both"/>
        <w:rPr>
          <w:i/>
          <w:sz w:val="28"/>
          <w:szCs w:val="28"/>
          <w:lang w:eastAsia="mk-MK"/>
        </w:rPr>
      </w:pPr>
      <w:r w:rsidRPr="001A019C">
        <w:rPr>
          <w:i/>
          <w:sz w:val="28"/>
          <w:szCs w:val="28"/>
          <w:lang w:val="mk-MK" w:eastAsia="mk-MK"/>
        </w:rPr>
        <w:t>„</w:t>
      </w:r>
      <w:r w:rsidRPr="00E81C18">
        <w:rPr>
          <w:i/>
          <w:sz w:val="28"/>
          <w:szCs w:val="28"/>
          <w:lang w:val="mk-MK" w:eastAsia="mk-MK"/>
        </w:rPr>
        <w:t>МРТ е должна</w:t>
      </w:r>
      <w:r w:rsidR="006D670B" w:rsidRPr="00E81C18">
        <w:rPr>
          <w:i/>
          <w:sz w:val="28"/>
          <w:szCs w:val="28"/>
          <w:lang w:val="mk-MK" w:eastAsia="mk-MK"/>
        </w:rPr>
        <w:t xml:space="preserve"> при обезбедувањето на радио и телевизиските програми</w:t>
      </w:r>
      <w:r w:rsidRPr="00E81C18">
        <w:rPr>
          <w:i/>
          <w:sz w:val="28"/>
          <w:szCs w:val="28"/>
          <w:lang w:val="mk-MK" w:eastAsia="mk-MK"/>
        </w:rPr>
        <w:t xml:space="preserve">: да </w:t>
      </w:r>
      <w:r w:rsidR="006D670B" w:rsidRPr="00E81C18">
        <w:rPr>
          <w:i/>
          <w:sz w:val="28"/>
          <w:szCs w:val="28"/>
          <w:lang w:val="mk-MK" w:eastAsia="mk-MK"/>
        </w:rPr>
        <w:t xml:space="preserve">планира, </w:t>
      </w:r>
      <w:r w:rsidRPr="00E81C18">
        <w:rPr>
          <w:i/>
          <w:sz w:val="28"/>
          <w:szCs w:val="28"/>
          <w:lang w:val="mk-MK" w:eastAsia="mk-MK"/>
        </w:rPr>
        <w:t xml:space="preserve">развива, </w:t>
      </w:r>
      <w:r w:rsidR="00E81C18" w:rsidRPr="00E81C18">
        <w:rPr>
          <w:i/>
          <w:sz w:val="28"/>
          <w:szCs w:val="28"/>
          <w:lang w:val="mk-MK" w:eastAsia="mk-MK"/>
        </w:rPr>
        <w:t>прилагодува</w:t>
      </w:r>
      <w:r w:rsidR="00E81C18">
        <w:rPr>
          <w:i/>
          <w:sz w:val="28"/>
          <w:szCs w:val="28"/>
          <w:lang w:val="mk-MK" w:eastAsia="mk-MK"/>
        </w:rPr>
        <w:t>,</w:t>
      </w:r>
      <w:r w:rsidR="006D670B" w:rsidRPr="00E81C18">
        <w:rPr>
          <w:i/>
          <w:sz w:val="28"/>
          <w:szCs w:val="28"/>
          <w:lang w:val="mk-MK" w:eastAsia="mk-MK"/>
        </w:rPr>
        <w:t xml:space="preserve"> создава </w:t>
      </w:r>
      <w:r w:rsidRPr="00E81C18">
        <w:rPr>
          <w:i/>
          <w:sz w:val="28"/>
          <w:szCs w:val="28"/>
          <w:lang w:val="mk-MK" w:eastAsia="mk-MK"/>
        </w:rPr>
        <w:t xml:space="preserve">и емитува програми наменети за </w:t>
      </w:r>
      <w:r w:rsidR="006D670B" w:rsidRPr="00E81C18">
        <w:rPr>
          <w:i/>
          <w:sz w:val="28"/>
          <w:szCs w:val="28"/>
          <w:lang w:val="mk-MK" w:eastAsia="mk-MK"/>
        </w:rPr>
        <w:t>лицата со сетилна попреченост, односно лица со оштетен слух и оштетен вид</w:t>
      </w:r>
      <w:r w:rsidRPr="00E81C18">
        <w:rPr>
          <w:i/>
          <w:sz w:val="28"/>
          <w:szCs w:val="28"/>
          <w:lang w:val="mk-MK" w:eastAsia="mk-MK"/>
        </w:rPr>
        <w:t>“</w:t>
      </w:r>
    </w:p>
    <w:p w:rsidR="00C223ED" w:rsidRDefault="00C223ED" w:rsidP="00DB2DAE">
      <w:pPr>
        <w:jc w:val="both"/>
        <w:rPr>
          <w:lang w:val="mk-MK"/>
        </w:rPr>
      </w:pPr>
    </w:p>
    <w:p w:rsidR="00AA6F5A" w:rsidRDefault="00DB2DAE" w:rsidP="00DB2DAE">
      <w:pPr>
        <w:ind w:firstLine="432"/>
        <w:jc w:val="both"/>
        <w:rPr>
          <w:lang w:val="mk-MK"/>
        </w:rPr>
      </w:pPr>
      <w:r>
        <w:rPr>
          <w:lang w:val="mk-MK"/>
        </w:rPr>
        <w:t>Оттука, може да се заклучи дека р</w:t>
      </w:r>
      <w:r w:rsidRPr="00496CB4">
        <w:rPr>
          <w:lang w:val="mk-MK"/>
        </w:rPr>
        <w:t xml:space="preserve">едовни програми </w:t>
      </w:r>
      <w:r>
        <w:rPr>
          <w:lang w:val="mk-MK"/>
        </w:rPr>
        <w:t xml:space="preserve">од сопствена продукција, </w:t>
      </w:r>
      <w:r w:rsidRPr="00496CB4">
        <w:rPr>
          <w:lang w:val="mk-MK"/>
        </w:rPr>
        <w:t>дизајнирани и пристапни за</w:t>
      </w:r>
      <w:r w:rsidRPr="004538D6">
        <w:rPr>
          <w:lang w:val="mk-MK"/>
        </w:rPr>
        <w:t xml:space="preserve"> лицата со хендикеп прикажува само јавниот сервис Македонска радио - телевизија. </w:t>
      </w:r>
      <w:r w:rsidR="00F17576">
        <w:rPr>
          <w:lang w:val="mk-MK"/>
        </w:rPr>
        <w:t>Според З</w:t>
      </w:r>
      <w:r w:rsidRPr="00DB2DAE">
        <w:rPr>
          <w:lang w:val="mk-MK"/>
        </w:rPr>
        <w:t>аконот, за обемот и структурата на</w:t>
      </w:r>
      <w:r w:rsidR="00F17576">
        <w:rPr>
          <w:lang w:val="mk-MK"/>
        </w:rPr>
        <w:t xml:space="preserve"> овие типови </w:t>
      </w:r>
      <w:r w:rsidRPr="00DB2DAE">
        <w:rPr>
          <w:lang w:val="mk-MK"/>
        </w:rPr>
        <w:t>содржина не се утврдени квоти, па дел од о</w:t>
      </w:r>
      <w:r w:rsidR="00BD17AD">
        <w:rPr>
          <w:lang w:val="mk-MK"/>
        </w:rPr>
        <w:t xml:space="preserve">вие програми на јавниот сервис, </w:t>
      </w:r>
      <w:r w:rsidRPr="00DB2DAE">
        <w:rPr>
          <w:lang w:val="mk-MK"/>
        </w:rPr>
        <w:t>многу малку или воопшто не се</w:t>
      </w:r>
      <w:r w:rsidR="00C0423F">
        <w:rPr>
          <w:lang w:val="mk-MK"/>
        </w:rPr>
        <w:t xml:space="preserve"> вклопуваат со потребите на</w:t>
      </w:r>
      <w:r w:rsidRPr="00DB2DAE">
        <w:rPr>
          <w:lang w:val="mk-MK"/>
        </w:rPr>
        <w:t xml:space="preserve"> општествени</w:t>
      </w:r>
      <w:r w:rsidR="00BD17AD">
        <w:rPr>
          <w:lang w:val="mk-MK"/>
        </w:rPr>
        <w:t>те</w:t>
      </w:r>
      <w:r w:rsidRPr="00DB2DAE">
        <w:rPr>
          <w:lang w:val="mk-MK"/>
        </w:rPr>
        <w:t xml:space="preserve"> групи</w:t>
      </w:r>
      <w:r w:rsidR="00BD17AD">
        <w:rPr>
          <w:lang w:val="mk-MK"/>
        </w:rPr>
        <w:t xml:space="preserve"> на кои им се наменети</w:t>
      </w:r>
      <w:r w:rsidR="00C0423F">
        <w:rPr>
          <w:lang w:val="mk-MK"/>
        </w:rPr>
        <w:t>.</w:t>
      </w:r>
      <w:r w:rsidRPr="00DB2DAE">
        <w:rPr>
          <w:lang w:val="mk-MK"/>
        </w:rPr>
        <w:t xml:space="preserve"> </w:t>
      </w:r>
      <w:r w:rsidR="00C0423F">
        <w:rPr>
          <w:lang w:val="mk-MK"/>
        </w:rPr>
        <w:t>Исто така, реализацијата на оваа генерална определба отстапува</w:t>
      </w:r>
      <w:r w:rsidRPr="00DB2DAE">
        <w:rPr>
          <w:lang w:val="mk-MK"/>
        </w:rPr>
        <w:t xml:space="preserve"> и </w:t>
      </w:r>
      <w:r w:rsidR="00C0423F">
        <w:rPr>
          <w:lang w:val="mk-MK"/>
        </w:rPr>
        <w:t xml:space="preserve">од </w:t>
      </w:r>
      <w:r w:rsidRPr="00DB2DAE">
        <w:rPr>
          <w:lang w:val="mk-MK"/>
        </w:rPr>
        <w:t>европски практики и прописи, каде што ова прашање добива многу повеќе внимание.</w:t>
      </w:r>
    </w:p>
    <w:p w:rsidR="00F17576" w:rsidRPr="00DB2DAE" w:rsidRDefault="00F17576" w:rsidP="00DB2DAE">
      <w:pPr>
        <w:ind w:firstLine="432"/>
        <w:jc w:val="both"/>
        <w:rPr>
          <w:lang w:val="mk-MK"/>
        </w:rPr>
      </w:pPr>
      <w:r>
        <w:rPr>
          <w:lang w:val="mk-MK"/>
        </w:rPr>
        <w:t xml:space="preserve">Во воведот посочивме дека </w:t>
      </w:r>
      <w:r w:rsidR="00150631">
        <w:rPr>
          <w:lang w:val="mk-MK"/>
        </w:rPr>
        <w:t>С</w:t>
      </w:r>
      <w:r w:rsidR="00150631" w:rsidRPr="009C1CD0">
        <w:rPr>
          <w:lang w:val="mk-MK"/>
        </w:rPr>
        <w:t xml:space="preserve">тручната служба на Агенцијата </w:t>
      </w:r>
      <w:r w:rsidR="00150631">
        <w:rPr>
          <w:lang w:val="mk-MK"/>
        </w:rPr>
        <w:t>з</w:t>
      </w:r>
      <w:r w:rsidR="00150631" w:rsidRPr="009C1CD0">
        <w:rPr>
          <w:lang w:val="mk-MK"/>
        </w:rPr>
        <w:t>а да се добие прецизна и детална прет</w:t>
      </w:r>
      <w:r w:rsidR="00150631">
        <w:rPr>
          <w:lang w:val="mk-MK"/>
        </w:rPr>
        <w:t>става за актуелната ситуација со понудата телевизиите,</w:t>
      </w:r>
      <w:r w:rsidR="00150631" w:rsidRPr="009C1CD0">
        <w:rPr>
          <w:lang w:val="mk-MK"/>
        </w:rPr>
        <w:t xml:space="preserve"> состави прашалник кој го упати до сите програмски сервиси со дозвола за те</w:t>
      </w:r>
      <w:r w:rsidR="00150631">
        <w:rPr>
          <w:lang w:val="mk-MK"/>
        </w:rPr>
        <w:t>левизиско емитување, како и до Ј</w:t>
      </w:r>
      <w:r w:rsidR="00150631" w:rsidRPr="009C1CD0">
        <w:rPr>
          <w:lang w:val="mk-MK"/>
        </w:rPr>
        <w:t>авниот радиодифузен сервис.</w:t>
      </w:r>
      <w:r w:rsidR="00150631">
        <w:rPr>
          <w:lang w:val="mk-MK"/>
        </w:rPr>
        <w:t xml:space="preserve"> Бидејќи не добивме одговори од Јавниот радиодифузен сервис анализиравме податоци од наши сознанија, мониторингот на програмите, од печатот, Интернет, како и од претходни дописи, од учеството на јавната расправа за изработка на </w:t>
      </w:r>
      <w:r w:rsidR="00150631" w:rsidRPr="00D745E8">
        <w:rPr>
          <w:lang w:val="mk-MK"/>
        </w:rPr>
        <w:t>Програма за обезбедување достапност до медиумите на лица со сетилна попреченост и друго.</w:t>
      </w:r>
      <w:r w:rsidR="00150631">
        <w:rPr>
          <w:lang w:val="mk-MK"/>
        </w:rPr>
        <w:t xml:space="preserve"> </w:t>
      </w:r>
    </w:p>
    <w:p w:rsidR="00496CB4" w:rsidRDefault="00E2411B" w:rsidP="00E2411B">
      <w:pPr>
        <w:ind w:firstLine="426"/>
        <w:jc w:val="both"/>
        <w:rPr>
          <w:lang w:val="mk-MK"/>
        </w:rPr>
      </w:pPr>
      <w:r w:rsidRPr="00496CB4">
        <w:rPr>
          <w:lang w:val="mk-MK"/>
        </w:rPr>
        <w:t>Од 12 ноември 2011 година МРТ</w:t>
      </w:r>
      <w:r w:rsidR="00F17576">
        <w:rPr>
          <w:lang w:val="mk-MK"/>
        </w:rPr>
        <w:t>1</w:t>
      </w:r>
      <w:r w:rsidR="00822ADB">
        <w:rPr>
          <w:lang w:val="mk-MK"/>
        </w:rPr>
        <w:t>,</w:t>
      </w:r>
      <w:r w:rsidRPr="00496CB4">
        <w:rPr>
          <w:lang w:val="mk-MK"/>
        </w:rPr>
        <w:t xml:space="preserve"> </w:t>
      </w:r>
      <w:r w:rsidR="00F17576">
        <w:rPr>
          <w:lang w:val="mk-MK"/>
        </w:rPr>
        <w:t>П</w:t>
      </w:r>
      <w:r w:rsidR="00822ADB">
        <w:rPr>
          <w:lang w:val="mk-MK"/>
        </w:rPr>
        <w:t xml:space="preserve">рвиот програмски сервис на телевизијата </w:t>
      </w:r>
      <w:r w:rsidRPr="00496CB4">
        <w:rPr>
          <w:lang w:val="mk-MK"/>
        </w:rPr>
        <w:t>во соработка со Министерствот</w:t>
      </w:r>
      <w:r w:rsidR="00F17576">
        <w:rPr>
          <w:lang w:val="mk-MK"/>
        </w:rPr>
        <w:t>о за труд и социјална политика, Националниот с</w:t>
      </w:r>
      <w:r w:rsidRPr="00496CB4">
        <w:rPr>
          <w:lang w:val="mk-MK"/>
        </w:rPr>
        <w:t xml:space="preserve">ојуз на глуви и наглуви лица на Македонија најави дека ќе емитува </w:t>
      </w:r>
      <w:r w:rsidRPr="00496CB4">
        <w:rPr>
          <w:b/>
          <w:lang w:val="mk-MK"/>
        </w:rPr>
        <w:t xml:space="preserve">Дневник со </w:t>
      </w:r>
      <w:r w:rsidRPr="00165937">
        <w:rPr>
          <w:b/>
          <w:lang w:val="mk-MK"/>
        </w:rPr>
        <w:t>знаковен јазик за глуви и наглуви лица</w:t>
      </w:r>
      <w:r w:rsidR="00496CB4" w:rsidRPr="00165937">
        <w:rPr>
          <w:lang w:val="mk-MK"/>
        </w:rPr>
        <w:t xml:space="preserve">. </w:t>
      </w:r>
      <w:r w:rsidR="00C44369">
        <w:rPr>
          <w:lang w:val="mk-MK"/>
        </w:rPr>
        <w:t>Актуелниот термин на емитување на Дневникот на з</w:t>
      </w:r>
      <w:r w:rsidR="005E0E0C">
        <w:rPr>
          <w:lang w:val="mk-MK"/>
        </w:rPr>
        <w:t>н</w:t>
      </w:r>
      <w:r w:rsidR="00C44369">
        <w:rPr>
          <w:lang w:val="mk-MK"/>
        </w:rPr>
        <w:t xml:space="preserve">аковен јазик е 15 часот со времетраење од дваесетина минути. </w:t>
      </w:r>
      <w:r w:rsidR="00784B65">
        <w:rPr>
          <w:lang w:val="mk-MK"/>
        </w:rPr>
        <w:t>Претходен терми</w:t>
      </w:r>
      <w:r w:rsidR="00C0423F">
        <w:rPr>
          <w:lang w:val="mk-MK"/>
        </w:rPr>
        <w:t>н</w:t>
      </w:r>
      <w:r w:rsidR="00784B65">
        <w:rPr>
          <w:lang w:val="mk-MK"/>
        </w:rPr>
        <w:t xml:space="preserve"> во кој се емитуваа вести со знаковен јазик, наменет пред с</w:t>
      </w:r>
      <w:r w:rsidR="00784B65">
        <w:rPr>
          <w:rFonts w:cstheme="minorHAnsi"/>
          <w:lang w:val="mk-MK"/>
        </w:rPr>
        <w:t>ѐ</w:t>
      </w:r>
      <w:r w:rsidR="00784B65">
        <w:rPr>
          <w:lang w:val="mk-MK"/>
        </w:rPr>
        <w:t xml:space="preserve"> за лицата со оштетен слух беше 17 часот.</w:t>
      </w:r>
    </w:p>
    <w:p w:rsidR="00A25293" w:rsidRDefault="00A25293" w:rsidP="00E2411B">
      <w:pPr>
        <w:ind w:firstLine="426"/>
        <w:jc w:val="both"/>
        <w:rPr>
          <w:lang w:val="mk-MK"/>
        </w:rPr>
      </w:pPr>
    </w:p>
    <w:p w:rsidR="00A25293" w:rsidRPr="00C44369" w:rsidRDefault="00A25293" w:rsidP="00A25293">
      <w:pPr>
        <w:ind w:firstLine="426"/>
        <w:jc w:val="center"/>
        <w:rPr>
          <w:lang w:val="mk-MK"/>
        </w:rPr>
      </w:pPr>
      <w:r>
        <w:rPr>
          <w:noProof/>
          <w:lang w:val="mk-MK" w:eastAsia="mk-MK"/>
        </w:rPr>
        <w:lastRenderedPageBreak/>
        <w:drawing>
          <wp:inline distT="0" distB="0" distL="0" distR="0">
            <wp:extent cx="3347373" cy="1847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7414" cy="1853393"/>
                    </a:xfrm>
                    <a:prstGeom prst="rect">
                      <a:avLst/>
                    </a:prstGeom>
                  </pic:spPr>
                </pic:pic>
              </a:graphicData>
            </a:graphic>
          </wp:inline>
        </w:drawing>
      </w:r>
    </w:p>
    <w:p w:rsidR="00A25293" w:rsidRDefault="00A25293" w:rsidP="00165937">
      <w:pPr>
        <w:ind w:firstLine="426"/>
        <w:jc w:val="both"/>
        <w:rPr>
          <w:b/>
          <w:lang w:val="mk-MK"/>
        </w:rPr>
      </w:pPr>
    </w:p>
    <w:p w:rsidR="00A3732E" w:rsidRPr="00165937" w:rsidRDefault="00496CB4" w:rsidP="00165937">
      <w:pPr>
        <w:ind w:firstLine="426"/>
        <w:jc w:val="both"/>
        <w:rPr>
          <w:lang w:val="mk-MK"/>
        </w:rPr>
      </w:pPr>
      <w:r w:rsidRPr="00165937">
        <w:rPr>
          <w:b/>
          <w:lang w:val="mk-MK"/>
        </w:rPr>
        <w:t xml:space="preserve">Петтиот ангел </w:t>
      </w:r>
      <w:r w:rsidRPr="00165937">
        <w:rPr>
          <w:lang w:val="mk-MK"/>
        </w:rPr>
        <w:t>е емисија специјализирана за лицата со х</w:t>
      </w:r>
      <w:r w:rsidR="00826646">
        <w:rPr>
          <w:lang w:val="mk-MK"/>
        </w:rPr>
        <w:t>ендикеп, која се подготвува два</w:t>
      </w:r>
      <w:r w:rsidRPr="00165937">
        <w:rPr>
          <w:lang w:val="mk-MK"/>
        </w:rPr>
        <w:t>пати месечно и се емитува секоја прва и трета среда на програмата на Првиот програмски сервис на МРТ</w:t>
      </w:r>
      <w:r w:rsidR="007C5F3A" w:rsidRPr="00165937">
        <w:rPr>
          <w:lang w:val="mk-MK"/>
        </w:rPr>
        <w:t>.</w:t>
      </w:r>
      <w:r w:rsidRPr="00165937">
        <w:rPr>
          <w:lang w:val="mk-MK"/>
        </w:rPr>
        <w:t xml:space="preserve"> Виолета </w:t>
      </w:r>
      <w:proofErr w:type="spellStart"/>
      <w:r w:rsidRPr="00165937">
        <w:rPr>
          <w:lang w:val="mk-MK"/>
        </w:rPr>
        <w:t>Совкаровска</w:t>
      </w:r>
      <w:proofErr w:type="spellEnd"/>
      <w:r w:rsidR="007C5F3A" w:rsidRPr="00165937">
        <w:rPr>
          <w:lang w:val="mk-MK"/>
        </w:rPr>
        <w:t xml:space="preserve"> е новинарка и последниве седум години е задолжена за реализацијата на емисијата Петтиот ангел</w:t>
      </w:r>
      <w:r w:rsidRPr="00165937">
        <w:rPr>
          <w:lang w:val="mk-MK"/>
        </w:rPr>
        <w:t>.</w:t>
      </w:r>
    </w:p>
    <w:p w:rsidR="004A18B7" w:rsidRPr="00165937" w:rsidRDefault="007C5F3A" w:rsidP="00165937">
      <w:pPr>
        <w:ind w:firstLine="426"/>
        <w:jc w:val="both"/>
        <w:rPr>
          <w:lang w:val="mk-MK"/>
        </w:rPr>
      </w:pPr>
      <w:r w:rsidRPr="00165937">
        <w:rPr>
          <w:b/>
          <w:lang w:val="mk-MK"/>
        </w:rPr>
        <w:t xml:space="preserve">Светот на тишината </w:t>
      </w:r>
      <w:r w:rsidRPr="00165937">
        <w:rPr>
          <w:lang w:val="mk-MK"/>
        </w:rPr>
        <w:t xml:space="preserve">е специјализирана емисија претежно наменета за глуви и наглуви лица. Задолжена за подготовката на оваа емисија е Марија </w:t>
      </w:r>
      <w:proofErr w:type="spellStart"/>
      <w:r w:rsidRPr="00165937">
        <w:rPr>
          <w:lang w:val="mk-MK"/>
        </w:rPr>
        <w:t>Башеска</w:t>
      </w:r>
      <w:proofErr w:type="spellEnd"/>
      <w:r w:rsidRPr="00165937">
        <w:rPr>
          <w:lang w:val="mk-MK"/>
        </w:rPr>
        <w:t xml:space="preserve"> - Стојановска, овластена </w:t>
      </w:r>
      <w:proofErr w:type="spellStart"/>
      <w:r w:rsidRPr="00165937">
        <w:rPr>
          <w:lang w:val="mk-MK"/>
        </w:rPr>
        <w:t>толкувачка</w:t>
      </w:r>
      <w:proofErr w:type="spellEnd"/>
      <w:r w:rsidRPr="00165937">
        <w:rPr>
          <w:lang w:val="mk-MK"/>
        </w:rPr>
        <w:t xml:space="preserve"> на знаковен јазик. </w:t>
      </w:r>
    </w:p>
    <w:p w:rsidR="007C5F3A" w:rsidRDefault="007C5F3A" w:rsidP="00165937">
      <w:pPr>
        <w:ind w:firstLine="426"/>
        <w:jc w:val="both"/>
        <w:rPr>
          <w:lang w:val="mk-MK"/>
        </w:rPr>
      </w:pPr>
      <w:r w:rsidRPr="00165937">
        <w:rPr>
          <w:b/>
          <w:lang w:val="mk-MK"/>
        </w:rPr>
        <w:t>Магазинот „Од наш агол“</w:t>
      </w:r>
      <w:r w:rsidR="00165937" w:rsidRPr="00165937">
        <w:rPr>
          <w:lang w:val="mk-MK"/>
        </w:rPr>
        <w:t xml:space="preserve"> во продукција на МРТ</w:t>
      </w:r>
      <w:r w:rsidR="00826646">
        <w:rPr>
          <w:lang w:val="mk-MK"/>
        </w:rPr>
        <w:t>,</w:t>
      </w:r>
      <w:r w:rsidR="00165937" w:rsidRPr="00165937">
        <w:rPr>
          <w:lang w:val="mk-MK"/>
        </w:rPr>
        <w:t xml:space="preserve"> </w:t>
      </w:r>
      <w:r w:rsidRPr="00165937">
        <w:rPr>
          <w:lang w:val="mk-MK"/>
        </w:rPr>
        <w:t xml:space="preserve">веќе четврта година по ред анализира актуелните прашања од областа на политиката, економијата и севкупните случувања во општеството. Според форматот одговара на дебатна емисија во која гостуваат истакнати личности од </w:t>
      </w:r>
      <w:r w:rsidR="00165937" w:rsidRPr="00165937">
        <w:rPr>
          <w:lang w:val="mk-MK"/>
        </w:rPr>
        <w:t>сф</w:t>
      </w:r>
      <w:r w:rsidR="00F277BD" w:rsidRPr="00165937">
        <w:rPr>
          <w:lang w:val="mk-MK"/>
        </w:rPr>
        <w:t xml:space="preserve">ерата на политиката, </w:t>
      </w:r>
      <w:r w:rsidRPr="00165937">
        <w:rPr>
          <w:lang w:val="mk-MK"/>
        </w:rPr>
        <w:t>од областа на економијата и</w:t>
      </w:r>
      <w:r w:rsidR="00F277BD" w:rsidRPr="00165937">
        <w:rPr>
          <w:lang w:val="mk-MK"/>
        </w:rPr>
        <w:t xml:space="preserve"> воопшто јавни личности, а дебат</w:t>
      </w:r>
      <w:r w:rsidR="00165937" w:rsidRPr="00165937">
        <w:rPr>
          <w:lang w:val="mk-MK"/>
        </w:rPr>
        <w:t>ата се дополнува и илустрира со снимени новинарски прилози на темата која е дефинирана за секое конкретно издание. Автор</w:t>
      </w:r>
      <w:r w:rsidR="00165937">
        <w:rPr>
          <w:lang w:val="mk-MK"/>
        </w:rPr>
        <w:t>ка</w:t>
      </w:r>
      <w:r w:rsidR="00165937" w:rsidRPr="00165937">
        <w:rPr>
          <w:lang w:val="mk-MK"/>
        </w:rPr>
        <w:t xml:space="preserve"> и водител</w:t>
      </w:r>
      <w:r w:rsidR="00165937">
        <w:rPr>
          <w:lang w:val="mk-MK"/>
        </w:rPr>
        <w:t>ка</w:t>
      </w:r>
      <w:r w:rsidR="00165937" w:rsidRPr="00165937">
        <w:rPr>
          <w:lang w:val="mk-MK"/>
        </w:rPr>
        <w:t xml:space="preserve"> на емисијата е Лилјана Ѓорѓиева, а н</w:t>
      </w:r>
      <w:r w:rsidRPr="00165937">
        <w:rPr>
          <w:lang w:val="mk-MK"/>
        </w:rPr>
        <w:t>овинар</w:t>
      </w:r>
      <w:r w:rsidR="00165937">
        <w:rPr>
          <w:lang w:val="mk-MK"/>
        </w:rPr>
        <w:t>ка- соработничка</w:t>
      </w:r>
      <w:r w:rsidRPr="00165937">
        <w:rPr>
          <w:lang w:val="mk-MK"/>
        </w:rPr>
        <w:t xml:space="preserve"> </w:t>
      </w:r>
      <w:r w:rsidR="00165937" w:rsidRPr="00165937">
        <w:rPr>
          <w:lang w:val="mk-MK"/>
        </w:rPr>
        <w:t xml:space="preserve">е </w:t>
      </w:r>
      <w:r w:rsidRPr="00165937">
        <w:rPr>
          <w:lang w:val="mk-MK"/>
        </w:rPr>
        <w:t xml:space="preserve">Јана </w:t>
      </w:r>
      <w:proofErr w:type="spellStart"/>
      <w:r w:rsidRPr="00165937">
        <w:rPr>
          <w:lang w:val="mk-MK"/>
        </w:rPr>
        <w:t>Ѕалева</w:t>
      </w:r>
      <w:proofErr w:type="spellEnd"/>
      <w:r w:rsidRPr="00165937">
        <w:rPr>
          <w:lang w:val="mk-MK"/>
        </w:rPr>
        <w:t>.</w:t>
      </w:r>
      <w:r w:rsidR="00165937" w:rsidRPr="00165937">
        <w:rPr>
          <w:lang w:val="mk-MK"/>
        </w:rPr>
        <w:t xml:space="preserve"> Оваа програма во одредени изданија се емитува со поддршка за глуви и наглуви лица, односно проследена со толкување на знаковен јазик.</w:t>
      </w:r>
    </w:p>
    <w:p w:rsidR="0061296A" w:rsidRDefault="00BE5829" w:rsidP="00BE5829">
      <w:pPr>
        <w:ind w:firstLine="426"/>
        <w:jc w:val="both"/>
        <w:rPr>
          <w:lang w:val="mk-MK"/>
        </w:rPr>
      </w:pPr>
      <w:r>
        <w:rPr>
          <w:lang w:val="mk-MK"/>
        </w:rPr>
        <w:t xml:space="preserve">Особено вредно да се одбележи во делот на добрите практики е </w:t>
      </w:r>
      <w:r w:rsidR="00E81C18">
        <w:rPr>
          <w:b/>
          <w:lang w:val="mk-MK"/>
        </w:rPr>
        <w:t>Македонското</w:t>
      </w:r>
      <w:r w:rsidR="00E81C18" w:rsidRPr="00E81C18">
        <w:rPr>
          <w:b/>
          <w:lang w:val="mk-MK"/>
        </w:rPr>
        <w:t xml:space="preserve"> радио</w:t>
      </w:r>
      <w:r>
        <w:rPr>
          <w:lang w:val="mk-MK"/>
        </w:rPr>
        <w:t xml:space="preserve"> (Радио Скопје)</w:t>
      </w:r>
      <w:r w:rsidR="00E81C18">
        <w:rPr>
          <w:lang w:val="mk-MK"/>
        </w:rPr>
        <w:t xml:space="preserve"> поради клучното учество на радиото за создавање „а</w:t>
      </w:r>
      <w:r w:rsidR="00E81C18" w:rsidRPr="00E81C18">
        <w:rPr>
          <w:lang w:val="mk-MK"/>
        </w:rPr>
        <w:t>удио книги</w:t>
      </w:r>
      <w:r w:rsidR="00E81C18">
        <w:rPr>
          <w:lang w:val="mk-MK"/>
        </w:rPr>
        <w:t>“</w:t>
      </w:r>
      <w:r w:rsidR="000F7D86">
        <w:rPr>
          <w:lang w:val="mk-MK"/>
        </w:rPr>
        <w:t>.</w:t>
      </w:r>
      <w:r w:rsidR="00F93C2D">
        <w:rPr>
          <w:lang w:val="mk-MK"/>
        </w:rPr>
        <w:t xml:space="preserve"> Аудио книгите се од различни жанрови, наменети</w:t>
      </w:r>
      <w:r w:rsidR="00E81C18" w:rsidRPr="00E81C18">
        <w:rPr>
          <w:lang w:val="mk-MK"/>
        </w:rPr>
        <w:t xml:space="preserve"> за образование во училиштата</w:t>
      </w:r>
      <w:r w:rsidR="00F93C2D">
        <w:rPr>
          <w:lang w:val="mk-MK"/>
        </w:rPr>
        <w:t>, но</w:t>
      </w:r>
      <w:r w:rsidR="00E81C18" w:rsidRPr="00E81C18">
        <w:rPr>
          <w:lang w:val="mk-MK"/>
        </w:rPr>
        <w:t xml:space="preserve"> и за пошироката јавност. Книгите се произведени во согласност со највисоките стандарди во читање и изговор, а изборот на литература е направен во консултација со Националното здружение на лицата со оштетен вид и на Државното училиште за деца и младинци со оштетен вид. </w:t>
      </w:r>
      <w:r w:rsidR="00F93C2D">
        <w:rPr>
          <w:lang w:val="mk-MK"/>
        </w:rPr>
        <w:t xml:space="preserve">Проектот </w:t>
      </w:r>
      <w:r w:rsidR="00F93C2D" w:rsidRPr="00E81C18">
        <w:rPr>
          <w:lang w:val="mk-MK"/>
        </w:rPr>
        <w:t xml:space="preserve">за потребите на лицата со оштетен вид </w:t>
      </w:r>
      <w:r w:rsidR="00F93C2D">
        <w:rPr>
          <w:lang w:val="mk-MK"/>
        </w:rPr>
        <w:t>Македонското</w:t>
      </w:r>
      <w:r w:rsidR="00F93C2D" w:rsidRPr="00E81C18">
        <w:rPr>
          <w:lang w:val="mk-MK"/>
        </w:rPr>
        <w:t xml:space="preserve"> радио (Радио Скопје)</w:t>
      </w:r>
      <w:r w:rsidR="00F93C2D">
        <w:rPr>
          <w:lang w:val="mk-MK"/>
        </w:rPr>
        <w:t xml:space="preserve"> го започна во</w:t>
      </w:r>
      <w:r w:rsidR="00F93C2D" w:rsidRPr="00E81C18">
        <w:rPr>
          <w:lang w:val="mk-MK"/>
        </w:rPr>
        <w:t xml:space="preserve"> </w:t>
      </w:r>
      <w:r w:rsidR="00E81C18" w:rsidRPr="00E81C18">
        <w:rPr>
          <w:lang w:val="mk-MK"/>
        </w:rPr>
        <w:t>септември 2014 година</w:t>
      </w:r>
      <w:r w:rsidR="00F93C2D">
        <w:rPr>
          <w:lang w:val="mk-MK"/>
        </w:rPr>
        <w:t>.</w:t>
      </w:r>
      <w:r w:rsidR="00E81C18" w:rsidRPr="00E81C18">
        <w:rPr>
          <w:lang w:val="mk-MK"/>
        </w:rPr>
        <w:t xml:space="preserve"> </w:t>
      </w:r>
      <w:r w:rsidR="00F93C2D">
        <w:rPr>
          <w:lang w:val="mk-MK"/>
        </w:rPr>
        <w:t xml:space="preserve">Првично се реализирани </w:t>
      </w:r>
      <w:r w:rsidR="0061296A" w:rsidRPr="004F4F4B">
        <w:rPr>
          <w:lang w:val="mk-MK"/>
        </w:rPr>
        <w:t xml:space="preserve">40 наслови, дела од македонски и странски автори за деца и млади луѓе, раскази, романи, поезија, песни, приказни итн. </w:t>
      </w:r>
      <w:r w:rsidR="0061296A">
        <w:rPr>
          <w:lang w:val="mk-MK"/>
        </w:rPr>
        <w:t>Подоцна</w:t>
      </w:r>
      <w:r w:rsidR="00826646">
        <w:rPr>
          <w:lang w:val="mk-MK"/>
        </w:rPr>
        <w:t>,</w:t>
      </w:r>
      <w:r w:rsidR="0061296A">
        <w:rPr>
          <w:lang w:val="mk-MK"/>
        </w:rPr>
        <w:t xml:space="preserve"> фондот е зголемен на </w:t>
      </w:r>
      <w:r w:rsidR="00F93C2D">
        <w:rPr>
          <w:lang w:val="mk-MK"/>
        </w:rPr>
        <w:t>стотина наслови, а предвидено е</w:t>
      </w:r>
      <w:r w:rsidR="00E81C18" w:rsidRPr="00E81C18">
        <w:rPr>
          <w:lang w:val="mk-MK"/>
        </w:rPr>
        <w:t xml:space="preserve"> дополнително зголемување на фондот на аудио книги, вклучувајќи дела од македонски и стра</w:t>
      </w:r>
      <w:r w:rsidR="00F93C2D">
        <w:rPr>
          <w:lang w:val="mk-MK"/>
        </w:rPr>
        <w:t>нски автори за деца и млади</w:t>
      </w:r>
      <w:r w:rsidR="00E81C18" w:rsidRPr="00E81C18">
        <w:rPr>
          <w:lang w:val="mk-MK"/>
        </w:rPr>
        <w:t xml:space="preserve">, раскази, романи, поезија, песни, приказни </w:t>
      </w:r>
      <w:r w:rsidR="00F93C2D">
        <w:rPr>
          <w:lang w:val="mk-MK"/>
        </w:rPr>
        <w:t>и други содржини. Па така</w:t>
      </w:r>
      <w:r w:rsidR="008017A9">
        <w:rPr>
          <w:lang w:val="mk-MK"/>
        </w:rPr>
        <w:t xml:space="preserve">, на првичната бројка реализирани аудио книги може </w:t>
      </w:r>
      <w:r w:rsidR="008017A9">
        <w:rPr>
          <w:lang w:val="mk-MK"/>
        </w:rPr>
        <w:lastRenderedPageBreak/>
        <w:t>да се додадат уште</w:t>
      </w:r>
      <w:r w:rsidR="00E81C18" w:rsidRPr="00E81C18">
        <w:rPr>
          <w:lang w:val="mk-MK"/>
        </w:rPr>
        <w:t xml:space="preserve"> </w:t>
      </w:r>
      <w:r w:rsidR="008017A9">
        <w:rPr>
          <w:lang w:val="mk-MK"/>
        </w:rPr>
        <w:t xml:space="preserve">нови </w:t>
      </w:r>
      <w:r w:rsidR="00826646">
        <w:rPr>
          <w:lang w:val="mk-MK"/>
        </w:rPr>
        <w:t>200</w:t>
      </w:r>
      <w:r w:rsidR="008017A9">
        <w:rPr>
          <w:lang w:val="mk-MK"/>
        </w:rPr>
        <w:t xml:space="preserve"> реализирани</w:t>
      </w:r>
      <w:r w:rsidR="0061296A">
        <w:rPr>
          <w:lang w:val="mk-MK"/>
        </w:rPr>
        <w:t xml:space="preserve"> аудио книги</w:t>
      </w:r>
      <w:r w:rsidR="00E81C18" w:rsidRPr="00E81C18">
        <w:rPr>
          <w:lang w:val="mk-MK"/>
        </w:rPr>
        <w:t xml:space="preserve">. </w:t>
      </w:r>
      <w:r w:rsidR="0061296A" w:rsidRPr="004F4F4B">
        <w:rPr>
          <w:lang w:val="mk-MK"/>
        </w:rPr>
        <w:t>Во подготовка за реализација се нови наслови со кои фондот ќе биде зголем</w:t>
      </w:r>
      <w:r w:rsidR="00826646">
        <w:rPr>
          <w:lang w:val="mk-MK"/>
        </w:rPr>
        <w:t>ен, а планирани се вкупно „400 А</w:t>
      </w:r>
      <w:r w:rsidR="0061296A" w:rsidRPr="004F4F4B">
        <w:rPr>
          <w:lang w:val="mk-MK"/>
        </w:rPr>
        <w:t>удио книги за лица со оштетен вид</w:t>
      </w:r>
      <w:r w:rsidR="00826646">
        <w:rPr>
          <w:rStyle w:val="FootnoteReference"/>
          <w:lang w:val="mk-MK"/>
        </w:rPr>
        <w:footnoteReference w:id="3"/>
      </w:r>
      <w:r w:rsidR="0061296A" w:rsidRPr="004F4F4B">
        <w:rPr>
          <w:lang w:val="mk-MK"/>
        </w:rPr>
        <w:t>“. Сите наслови ќе бидат достапни во Националната библиотека Свети Климент Охридски во Скопје.</w:t>
      </w:r>
    </w:p>
    <w:p w:rsidR="00BE5829" w:rsidRDefault="00211F13" w:rsidP="00BE5829">
      <w:pPr>
        <w:ind w:firstLine="426"/>
        <w:jc w:val="both"/>
        <w:rPr>
          <w:lang w:val="mk-MK"/>
        </w:rPr>
      </w:pPr>
      <w:r w:rsidRPr="00211F13">
        <w:rPr>
          <w:lang w:val="mk-MK"/>
        </w:rPr>
        <w:t>Аудио книгите се од голема в</w:t>
      </w:r>
      <w:r>
        <w:rPr>
          <w:lang w:val="mk-MK"/>
        </w:rPr>
        <w:t>ажност за лицата со оштетен вид</w:t>
      </w:r>
      <w:r w:rsidRPr="00211F13">
        <w:rPr>
          <w:lang w:val="mk-MK"/>
        </w:rPr>
        <w:t xml:space="preserve"> и тоа пред с</w:t>
      </w:r>
      <w:r>
        <w:rPr>
          <w:lang w:val="mk-MK"/>
        </w:rPr>
        <w:t>ѐ за оние кои</w:t>
      </w:r>
      <w:r w:rsidRPr="00211F13">
        <w:rPr>
          <w:lang w:val="mk-MK"/>
        </w:rPr>
        <w:t>што покасно го изгубиле видот и</w:t>
      </w:r>
      <w:r>
        <w:rPr>
          <w:lang w:val="mk-MK"/>
        </w:rPr>
        <w:t xml:space="preserve"> коишто не можат да го користат</w:t>
      </w:r>
      <w:r w:rsidRPr="00211F13">
        <w:rPr>
          <w:lang w:val="mk-MK"/>
        </w:rPr>
        <w:t xml:space="preserve"> или не го позна</w:t>
      </w:r>
      <w:r w:rsidR="00826646">
        <w:rPr>
          <w:lang w:val="mk-MK"/>
        </w:rPr>
        <w:t>ваат Б</w:t>
      </w:r>
      <w:r w:rsidRPr="00211F13">
        <w:rPr>
          <w:lang w:val="mk-MK"/>
        </w:rPr>
        <w:t>рајовото писмо.</w:t>
      </w:r>
      <w:r w:rsidR="00BE5829" w:rsidRPr="00BE5829">
        <w:rPr>
          <w:lang w:val="mk-MK"/>
        </w:rPr>
        <w:t xml:space="preserve"> </w:t>
      </w:r>
    </w:p>
    <w:p w:rsidR="00E81C18" w:rsidRPr="00165937" w:rsidRDefault="00BE5829" w:rsidP="00BE5829">
      <w:pPr>
        <w:ind w:firstLine="426"/>
        <w:jc w:val="both"/>
        <w:rPr>
          <w:lang w:val="mk-MK"/>
        </w:rPr>
      </w:pPr>
      <w:r w:rsidRPr="004F4F4B">
        <w:rPr>
          <w:lang w:val="mk-MK"/>
        </w:rPr>
        <w:t>Во Извештајот за напредокот во врска со спроведувањето на „Акцискиот план на Советот на Европа за промовирање на права и целосно учество на лицата со инвалидност во општеството: Подобрување на квалитетот на животот на луѓето со попреченост во Европа 2006-2015“</w:t>
      </w:r>
      <w:r w:rsidRPr="006B6BAA">
        <w:rPr>
          <w:rStyle w:val="FootnoteReference"/>
        </w:rPr>
        <w:footnoteReference w:id="4"/>
      </w:r>
      <w:r w:rsidRPr="004F4F4B">
        <w:rPr>
          <w:lang w:val="mk-MK"/>
        </w:rPr>
        <w:t xml:space="preserve"> во активноста бр</w:t>
      </w:r>
      <w:r w:rsidR="00C527DC">
        <w:rPr>
          <w:lang w:val="mk-MK"/>
        </w:rPr>
        <w:t>.</w:t>
      </w:r>
      <w:r w:rsidRPr="004F4F4B">
        <w:rPr>
          <w:lang w:val="mk-MK"/>
        </w:rPr>
        <w:t xml:space="preserve"> 2: Учество во културниот живот, како добра практика се одбележува </w:t>
      </w:r>
      <w:r w:rsidR="0061296A">
        <w:rPr>
          <w:lang w:val="mk-MK"/>
        </w:rPr>
        <w:t xml:space="preserve">токму </w:t>
      </w:r>
      <w:r w:rsidRPr="004F4F4B">
        <w:rPr>
          <w:lang w:val="mk-MK"/>
        </w:rPr>
        <w:t xml:space="preserve">заедничкиот проект на Македонското радио – Радио Скопје и на Национална и универзитетска библиотека „Св. Климент Охридски“ за изработка на аудио книги. </w:t>
      </w:r>
    </w:p>
    <w:p w:rsidR="00A25293" w:rsidRDefault="00265E04" w:rsidP="00BE5829">
      <w:pPr>
        <w:ind w:firstLine="426"/>
        <w:jc w:val="both"/>
        <w:rPr>
          <w:lang w:val="mk-MK"/>
        </w:rPr>
      </w:pPr>
      <w:proofErr w:type="spellStart"/>
      <w:r w:rsidRPr="00265E04">
        <w:rPr>
          <w:b/>
          <w:lang w:val="mk-MK"/>
        </w:rPr>
        <w:t>Свирачиња</w:t>
      </w:r>
      <w:proofErr w:type="spellEnd"/>
      <w:r w:rsidRPr="00265E04">
        <w:rPr>
          <w:lang w:val="mk-MK"/>
        </w:rPr>
        <w:t xml:space="preserve"> </w:t>
      </w:r>
      <w:r>
        <w:rPr>
          <w:lang w:val="mk-MK"/>
        </w:rPr>
        <w:t xml:space="preserve">е радио </w:t>
      </w:r>
      <w:r w:rsidRPr="00265E04">
        <w:rPr>
          <w:lang w:val="mk-MK"/>
        </w:rPr>
        <w:t>емисија</w:t>
      </w:r>
      <w:r>
        <w:rPr>
          <w:lang w:val="mk-MK"/>
        </w:rPr>
        <w:t xml:space="preserve"> која се емитува</w:t>
      </w:r>
      <w:r w:rsidR="00947802">
        <w:rPr>
          <w:lang w:val="mk-MK"/>
        </w:rPr>
        <w:t>ше</w:t>
      </w:r>
      <w:r>
        <w:rPr>
          <w:lang w:val="mk-MK"/>
        </w:rPr>
        <w:t xml:space="preserve"> во рамките на Јавниот радиодифузен сервис</w:t>
      </w:r>
      <w:r w:rsidRPr="00265E04">
        <w:rPr>
          <w:lang w:val="mk-MK"/>
        </w:rPr>
        <w:t xml:space="preserve"> на Радио канал 103</w:t>
      </w:r>
      <w:r>
        <w:rPr>
          <w:lang w:val="mk-MK"/>
        </w:rPr>
        <w:t>, а</w:t>
      </w:r>
      <w:r w:rsidRPr="00265E04">
        <w:rPr>
          <w:lang w:val="mk-MK"/>
        </w:rPr>
        <w:t xml:space="preserve"> ја </w:t>
      </w:r>
      <w:r>
        <w:rPr>
          <w:lang w:val="mk-MK"/>
        </w:rPr>
        <w:t>уредува</w:t>
      </w:r>
      <w:r w:rsidR="00947802">
        <w:rPr>
          <w:lang w:val="mk-MK"/>
        </w:rPr>
        <w:t>ше мултимедијалната уметничката група „</w:t>
      </w:r>
      <w:proofErr w:type="spellStart"/>
      <w:r w:rsidR="00947802">
        <w:rPr>
          <w:lang w:val="mk-MK"/>
        </w:rPr>
        <w:t>Свирачиња</w:t>
      </w:r>
      <w:proofErr w:type="spellEnd"/>
      <w:r w:rsidR="00947802">
        <w:rPr>
          <w:lang w:val="mk-MK"/>
        </w:rPr>
        <w:t xml:space="preserve">“ во која членуваше </w:t>
      </w:r>
      <w:r w:rsidRPr="00265E04">
        <w:rPr>
          <w:lang w:val="mk-MK"/>
        </w:rPr>
        <w:t>Тома Димовски</w:t>
      </w:r>
      <w:r>
        <w:rPr>
          <w:lang w:val="mk-MK"/>
        </w:rPr>
        <w:t xml:space="preserve">, кој е </w:t>
      </w:r>
      <w:r w:rsidR="00C028CB">
        <w:rPr>
          <w:lang w:val="mk-MK"/>
        </w:rPr>
        <w:t>дипломиран етнолог,</w:t>
      </w:r>
      <w:r>
        <w:rPr>
          <w:lang w:val="mk-MK"/>
        </w:rPr>
        <w:t xml:space="preserve"> се занимава со </w:t>
      </w:r>
      <w:r w:rsidRPr="00265E04">
        <w:rPr>
          <w:lang w:val="mk-MK"/>
        </w:rPr>
        <w:t>сликар</w:t>
      </w:r>
      <w:r>
        <w:rPr>
          <w:lang w:val="mk-MK"/>
        </w:rPr>
        <w:t>ство, музика</w:t>
      </w:r>
      <w:r w:rsidRPr="00265E04">
        <w:rPr>
          <w:lang w:val="mk-MK"/>
        </w:rPr>
        <w:t>, фотограф</w:t>
      </w:r>
      <w:r>
        <w:rPr>
          <w:lang w:val="mk-MK"/>
        </w:rPr>
        <w:t>ија</w:t>
      </w:r>
      <w:r w:rsidRPr="00265E04">
        <w:rPr>
          <w:lang w:val="mk-MK"/>
        </w:rPr>
        <w:t xml:space="preserve">, а целебралната парализа е дел од неговото секојдневие. </w:t>
      </w:r>
      <w:r>
        <w:rPr>
          <w:lang w:val="mk-MK"/>
        </w:rPr>
        <w:t>Емисијата започнала</w:t>
      </w:r>
      <w:r w:rsidRPr="00265E04">
        <w:rPr>
          <w:lang w:val="mk-MK"/>
        </w:rPr>
        <w:t xml:space="preserve">, уште во 2005 година, кога во </w:t>
      </w:r>
      <w:r>
        <w:rPr>
          <w:lang w:val="mk-MK"/>
        </w:rPr>
        <w:t xml:space="preserve">радиото </w:t>
      </w:r>
      <w:r w:rsidRPr="00265E04">
        <w:rPr>
          <w:lang w:val="mk-MK"/>
        </w:rPr>
        <w:t>се отвори</w:t>
      </w:r>
      <w:r>
        <w:rPr>
          <w:lang w:val="mk-MK"/>
        </w:rPr>
        <w:t>л</w:t>
      </w:r>
      <w:r w:rsidRPr="00265E04">
        <w:rPr>
          <w:lang w:val="mk-MK"/>
        </w:rPr>
        <w:t xml:space="preserve"> слободен термин </w:t>
      </w:r>
      <w:r>
        <w:rPr>
          <w:lang w:val="mk-MK"/>
        </w:rPr>
        <w:t>кој го преземаат</w:t>
      </w:r>
      <w:r w:rsidRPr="00265E04">
        <w:rPr>
          <w:lang w:val="mk-MK"/>
        </w:rPr>
        <w:t xml:space="preserve"> </w:t>
      </w:r>
      <w:r>
        <w:rPr>
          <w:lang w:val="mk-MK"/>
        </w:rPr>
        <w:t xml:space="preserve">членовите на ликовно-музичката </w:t>
      </w:r>
      <w:r w:rsidRPr="00265E04">
        <w:rPr>
          <w:lang w:val="mk-MK"/>
        </w:rPr>
        <w:t>група</w:t>
      </w:r>
      <w:r>
        <w:rPr>
          <w:lang w:val="mk-MK"/>
        </w:rPr>
        <w:t xml:space="preserve"> </w:t>
      </w:r>
      <w:r w:rsidRPr="00265E04">
        <w:rPr>
          <w:lang w:val="mk-MK"/>
        </w:rPr>
        <w:t>„</w:t>
      </w:r>
      <w:proofErr w:type="spellStart"/>
      <w:r w:rsidRPr="00265E04">
        <w:rPr>
          <w:lang w:val="mk-MK"/>
        </w:rPr>
        <w:t>Свирачиња</w:t>
      </w:r>
      <w:proofErr w:type="spellEnd"/>
      <w:r w:rsidRPr="00265E04">
        <w:rPr>
          <w:lang w:val="mk-MK"/>
        </w:rPr>
        <w:t>“</w:t>
      </w:r>
      <w:r>
        <w:rPr>
          <w:lang w:val="mk-MK"/>
        </w:rPr>
        <w:t xml:space="preserve"> без конкретен план</w:t>
      </w:r>
      <w:r w:rsidR="00AA6F5A">
        <w:rPr>
          <w:lang w:val="mk-MK"/>
        </w:rPr>
        <w:t xml:space="preserve"> за емисијата </w:t>
      </w:r>
      <w:r w:rsidR="00AA6F5A" w:rsidRPr="00256C20">
        <w:rPr>
          <w:sz w:val="22"/>
          <w:szCs w:val="22"/>
          <w:lang w:val="mk-MK"/>
        </w:rPr>
        <w:t>туку</w:t>
      </w:r>
      <w:r w:rsidR="00AA6F5A">
        <w:rPr>
          <w:lang w:val="mk-MK"/>
        </w:rPr>
        <w:t xml:space="preserve"> како музичка - </w:t>
      </w:r>
      <w:r>
        <w:rPr>
          <w:lang w:val="mk-MK"/>
        </w:rPr>
        <w:t>експериментална програма</w:t>
      </w:r>
      <w:r w:rsidR="00AA6F5A">
        <w:rPr>
          <w:lang w:val="mk-MK"/>
        </w:rPr>
        <w:t>. О</w:t>
      </w:r>
      <w:r w:rsidRPr="00265E04">
        <w:rPr>
          <w:lang w:val="mk-MK"/>
        </w:rPr>
        <w:t xml:space="preserve">д 2009 год. </w:t>
      </w:r>
      <w:r w:rsidR="00AA6F5A" w:rsidRPr="00265E04">
        <w:rPr>
          <w:lang w:val="mk-MK"/>
        </w:rPr>
        <w:t>Е</w:t>
      </w:r>
      <w:r w:rsidRPr="00265E04">
        <w:rPr>
          <w:lang w:val="mk-MK"/>
        </w:rPr>
        <w:t>мисијата</w:t>
      </w:r>
      <w:r w:rsidR="00AA6F5A">
        <w:rPr>
          <w:lang w:val="mk-MK"/>
        </w:rPr>
        <w:t xml:space="preserve"> </w:t>
      </w:r>
      <w:r w:rsidR="00AA6F5A" w:rsidRPr="00265E04">
        <w:rPr>
          <w:lang w:val="mk-MK"/>
        </w:rPr>
        <w:t>Тома Димовски</w:t>
      </w:r>
      <w:r w:rsidR="00AA6F5A">
        <w:rPr>
          <w:lang w:val="mk-MK"/>
        </w:rPr>
        <w:t xml:space="preserve"> ја води</w:t>
      </w:r>
      <w:r w:rsidR="00947802">
        <w:rPr>
          <w:lang w:val="mk-MK"/>
        </w:rPr>
        <w:t xml:space="preserve"> сам, а емисијата го промени насловот во </w:t>
      </w:r>
      <w:r w:rsidR="00947802" w:rsidRPr="00947802">
        <w:rPr>
          <w:b/>
          <w:lang w:val="mk-MK"/>
        </w:rPr>
        <w:t>„Песни, приказни и сон“</w:t>
      </w:r>
      <w:r w:rsidR="00947802">
        <w:rPr>
          <w:lang w:val="mk-MK"/>
        </w:rPr>
        <w:t xml:space="preserve">. </w:t>
      </w:r>
      <w:r w:rsidRPr="00265E04">
        <w:rPr>
          <w:lang w:val="mk-MK"/>
        </w:rPr>
        <w:t xml:space="preserve"> </w:t>
      </w:r>
    </w:p>
    <w:p w:rsidR="00BE5829" w:rsidRDefault="00BE5829" w:rsidP="00BE5829">
      <w:pPr>
        <w:ind w:firstLine="426"/>
        <w:jc w:val="both"/>
        <w:rPr>
          <w:lang w:val="mk-MK"/>
        </w:rPr>
      </w:pPr>
    </w:p>
    <w:p w:rsidR="00A25293" w:rsidRDefault="00A25293" w:rsidP="00A25293">
      <w:pPr>
        <w:ind w:firstLine="426"/>
        <w:jc w:val="center"/>
        <w:rPr>
          <w:lang w:val="mk-MK"/>
        </w:rPr>
      </w:pPr>
      <w:r>
        <w:rPr>
          <w:noProof/>
          <w:lang w:val="mk-MK" w:eastAsia="mk-MK"/>
        </w:rPr>
        <w:drawing>
          <wp:inline distT="0" distB="0" distL="0" distR="0" wp14:anchorId="37878C5B" wp14:editId="66205779">
            <wp:extent cx="3524250" cy="1928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V1 Predizbo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8603" cy="1936402"/>
                    </a:xfrm>
                    <a:prstGeom prst="rect">
                      <a:avLst/>
                    </a:prstGeom>
                  </pic:spPr>
                </pic:pic>
              </a:graphicData>
            </a:graphic>
          </wp:inline>
        </w:drawing>
      </w:r>
    </w:p>
    <w:p w:rsidR="00BE5829" w:rsidRDefault="00BE5829" w:rsidP="005D2E17">
      <w:pPr>
        <w:ind w:firstLine="426"/>
        <w:jc w:val="both"/>
        <w:rPr>
          <w:lang w:val="mk-MK"/>
        </w:rPr>
      </w:pPr>
    </w:p>
    <w:p w:rsidR="00C028CB" w:rsidRDefault="009C0747" w:rsidP="005D2E17">
      <w:pPr>
        <w:ind w:firstLine="426"/>
        <w:jc w:val="both"/>
        <w:rPr>
          <w:lang w:val="mk-MK"/>
        </w:rPr>
      </w:pPr>
      <w:r w:rsidRPr="009C0747">
        <w:rPr>
          <w:lang w:val="mk-MK"/>
        </w:rPr>
        <w:t xml:space="preserve">МРТ1 - Првиот телевизиски канал на Јавниот радиодифузен сервис, ја исполни обврската </w:t>
      </w:r>
      <w:r w:rsidR="00C028CB">
        <w:rPr>
          <w:lang w:val="mk-MK"/>
        </w:rPr>
        <w:t xml:space="preserve">од Изборниот законик за </w:t>
      </w:r>
      <w:r w:rsidR="00C028CB" w:rsidRPr="00C028CB">
        <w:rPr>
          <w:b/>
          <w:lang w:val="mk-MK"/>
        </w:rPr>
        <w:t>Предвремените парламентарни избори 2016 година</w:t>
      </w:r>
      <w:r w:rsidR="00C028CB" w:rsidRPr="009C0747">
        <w:rPr>
          <w:lang w:val="mk-MK"/>
        </w:rPr>
        <w:t xml:space="preserve"> </w:t>
      </w:r>
      <w:r w:rsidRPr="009C0747">
        <w:rPr>
          <w:lang w:val="mk-MK"/>
        </w:rPr>
        <w:t>- да обезбеди редовно информирање за изборниот про</w:t>
      </w:r>
      <w:r>
        <w:rPr>
          <w:lang w:val="mk-MK"/>
        </w:rPr>
        <w:t xml:space="preserve">цес и за лицата со оштетен слух. </w:t>
      </w:r>
      <w:r w:rsidRPr="009C0747">
        <w:rPr>
          <w:lang w:val="mk-MK"/>
        </w:rPr>
        <w:t xml:space="preserve"> </w:t>
      </w:r>
    </w:p>
    <w:p w:rsidR="005D2E17" w:rsidRDefault="009C0747" w:rsidP="005D2E17">
      <w:pPr>
        <w:ind w:firstLine="426"/>
        <w:jc w:val="both"/>
        <w:rPr>
          <w:lang w:val="mk-MK"/>
        </w:rPr>
      </w:pPr>
      <w:r>
        <w:rPr>
          <w:lang w:val="mk-MK"/>
        </w:rPr>
        <w:t xml:space="preserve">Во време на предизборниот процес, на Првиот програмски сервис на МРТ беше задржан терминот со </w:t>
      </w:r>
      <w:r w:rsidRPr="00822ADB">
        <w:rPr>
          <w:lang w:val="mk-MK"/>
        </w:rPr>
        <w:t>изданија</w:t>
      </w:r>
      <w:r>
        <w:rPr>
          <w:lang w:val="mk-MK"/>
        </w:rPr>
        <w:t xml:space="preserve">та на вестите </w:t>
      </w:r>
      <w:r w:rsidR="004F4F4B">
        <w:rPr>
          <w:lang w:val="mk-MK"/>
        </w:rPr>
        <w:t>проследени</w:t>
      </w:r>
      <w:r>
        <w:rPr>
          <w:lang w:val="mk-MK"/>
        </w:rPr>
        <w:t xml:space="preserve"> со </w:t>
      </w:r>
      <w:proofErr w:type="spellStart"/>
      <w:r>
        <w:rPr>
          <w:lang w:val="mk-MK"/>
        </w:rPr>
        <w:t>гестов</w:t>
      </w:r>
      <w:r w:rsidR="004F4F4B">
        <w:rPr>
          <w:lang w:val="mk-MK"/>
        </w:rPr>
        <w:t>н</w:t>
      </w:r>
      <w:r>
        <w:rPr>
          <w:lang w:val="mk-MK"/>
        </w:rPr>
        <w:t>о</w:t>
      </w:r>
      <w:proofErr w:type="spellEnd"/>
      <w:r>
        <w:rPr>
          <w:lang w:val="mk-MK"/>
        </w:rPr>
        <w:t xml:space="preserve"> толкување</w:t>
      </w:r>
      <w:r w:rsidRPr="00822ADB">
        <w:rPr>
          <w:lang w:val="mk-MK"/>
        </w:rPr>
        <w:t xml:space="preserve"> од 15 часот</w:t>
      </w:r>
      <w:r w:rsidR="00D64D98">
        <w:rPr>
          <w:lang w:val="mk-MK"/>
        </w:rPr>
        <w:t xml:space="preserve">, со извесни поместувања, на пример </w:t>
      </w:r>
      <w:r w:rsidR="00D64D98" w:rsidRPr="00D64D98">
        <w:rPr>
          <w:lang w:val="mk-MK"/>
        </w:rPr>
        <w:t>ТВ-дневникот на 3 декември (сабота)</w:t>
      </w:r>
      <w:r w:rsidR="00D64D98">
        <w:rPr>
          <w:lang w:val="mk-MK"/>
        </w:rPr>
        <w:t xml:space="preserve"> е емитуван</w:t>
      </w:r>
      <w:r w:rsidR="00D64D98" w:rsidRPr="00D64D98">
        <w:rPr>
          <w:lang w:val="mk-MK"/>
        </w:rPr>
        <w:t xml:space="preserve"> од 13 часот</w:t>
      </w:r>
      <w:r w:rsidRPr="00822ADB">
        <w:rPr>
          <w:lang w:val="mk-MK"/>
        </w:rPr>
        <w:t>.</w:t>
      </w:r>
      <w:r w:rsidR="005D2E17" w:rsidRPr="005D2E17">
        <w:rPr>
          <w:lang w:val="mk-MK"/>
        </w:rPr>
        <w:t xml:space="preserve"> </w:t>
      </w:r>
    </w:p>
    <w:p w:rsidR="005D2E17" w:rsidRPr="005D2E17" w:rsidRDefault="005D2E17" w:rsidP="005D2E17">
      <w:pPr>
        <w:ind w:firstLine="426"/>
        <w:jc w:val="both"/>
        <w:rPr>
          <w:lang w:val="mk-MK"/>
        </w:rPr>
      </w:pPr>
      <w:r w:rsidRPr="005D2E17">
        <w:rPr>
          <w:lang w:val="mk-MK"/>
        </w:rPr>
        <w:t xml:space="preserve">На 24 ноември </w:t>
      </w:r>
      <w:r w:rsidR="00C028CB">
        <w:rPr>
          <w:lang w:val="mk-MK"/>
        </w:rPr>
        <w:t xml:space="preserve">2016 година </w:t>
      </w:r>
      <w:r w:rsidRPr="005D2E17">
        <w:rPr>
          <w:lang w:val="mk-MK"/>
        </w:rPr>
        <w:t xml:space="preserve">од 19:45 часот (репризно на 25 ноември од 16 часот), на тема – македонска економија - емитувана е дебата помеѓу: Владимир Пешевски, претставник на Коалицијата предводена од ВМРО ДПМНЕ, и Драган Тевдовски, претставник на Коалицијата предводена од СДСМ. </w:t>
      </w:r>
      <w:r>
        <w:rPr>
          <w:lang w:val="mk-MK"/>
        </w:rPr>
        <w:t>На дебатата биле поканети</w:t>
      </w:r>
      <w:r w:rsidRPr="005D2E17">
        <w:rPr>
          <w:lang w:val="mk-MK"/>
        </w:rPr>
        <w:t xml:space="preserve"> претставн</w:t>
      </w:r>
      <w:r>
        <w:rPr>
          <w:lang w:val="mk-MK"/>
        </w:rPr>
        <w:t>ици и од ДУИ и од ДПА, но тие не учествувале</w:t>
      </w:r>
      <w:r w:rsidRPr="005D2E17">
        <w:rPr>
          <w:lang w:val="mk-MK"/>
        </w:rPr>
        <w:t xml:space="preserve"> во дебатата.       </w:t>
      </w:r>
    </w:p>
    <w:p w:rsidR="009C0747" w:rsidRPr="00822ADB" w:rsidRDefault="002153D4" w:rsidP="008F78DD">
      <w:pPr>
        <w:ind w:firstLine="426"/>
        <w:jc w:val="both"/>
        <w:rPr>
          <w:lang w:val="mk-MK"/>
        </w:rPr>
      </w:pPr>
      <w:r w:rsidRPr="005D2E17">
        <w:rPr>
          <w:lang w:val="mk-MK"/>
        </w:rPr>
        <w:t xml:space="preserve">На 28 ноември </w:t>
      </w:r>
      <w:r w:rsidR="00C028CB">
        <w:rPr>
          <w:lang w:val="mk-MK"/>
        </w:rPr>
        <w:t xml:space="preserve">2016 г. </w:t>
      </w:r>
      <w:r w:rsidRPr="005D2E17">
        <w:rPr>
          <w:lang w:val="mk-MK"/>
        </w:rPr>
        <w:t>од 20 часот (репризно на 29 ноември од 15:30 часот), во емисијата „Акцент“, на тема – надворешната политика во програмите н</w:t>
      </w:r>
      <w:r w:rsidR="004F4F4B">
        <w:rPr>
          <w:lang w:val="mk-MK"/>
        </w:rPr>
        <w:t>а политичките партии, дебатираа</w:t>
      </w:r>
      <w:r w:rsidRPr="005D2E17">
        <w:rPr>
          <w:lang w:val="mk-MK"/>
        </w:rPr>
        <w:t xml:space="preserve"> Радмила </w:t>
      </w:r>
      <w:r w:rsidR="004F4F4B">
        <w:rPr>
          <w:lang w:val="mk-MK"/>
        </w:rPr>
        <w:t>Шеќ</w:t>
      </w:r>
      <w:r w:rsidRPr="005D2E17">
        <w:rPr>
          <w:lang w:val="mk-MK"/>
        </w:rPr>
        <w:t>еринска, претставничка на</w:t>
      </w:r>
      <w:r w:rsidR="004F4F4B">
        <w:rPr>
          <w:lang w:val="mk-MK"/>
        </w:rPr>
        <w:t xml:space="preserve"> Коалицијата предводена од СДСМ</w:t>
      </w:r>
      <w:r w:rsidRPr="005D2E17">
        <w:rPr>
          <w:lang w:val="mk-MK"/>
        </w:rPr>
        <w:t xml:space="preserve"> и Илми Селами, претставник на ДУИ. </w:t>
      </w:r>
      <w:r w:rsidR="004F4F4B">
        <w:rPr>
          <w:lang w:val="mk-MK"/>
        </w:rPr>
        <w:t>Во емисијата биле поканети претставник</w:t>
      </w:r>
      <w:r w:rsidRPr="005D2E17">
        <w:rPr>
          <w:lang w:val="mk-MK"/>
        </w:rPr>
        <w:t xml:space="preserve"> на Коалиција</w:t>
      </w:r>
      <w:r w:rsidR="004F4F4B">
        <w:rPr>
          <w:lang w:val="mk-MK"/>
        </w:rPr>
        <w:t>та предводена од ВМРО ДПМНЕ и</w:t>
      </w:r>
      <w:r w:rsidR="00D44D31">
        <w:rPr>
          <w:lang w:val="mk-MK"/>
        </w:rPr>
        <w:t xml:space="preserve"> претставник на ДПА</w:t>
      </w:r>
      <w:r w:rsidRPr="005D2E17">
        <w:rPr>
          <w:lang w:val="mk-MK"/>
        </w:rPr>
        <w:t xml:space="preserve">. </w:t>
      </w:r>
    </w:p>
    <w:p w:rsidR="00822ADB" w:rsidRPr="00822ADB" w:rsidRDefault="00A25293" w:rsidP="005D2E17">
      <w:pPr>
        <w:ind w:firstLine="426"/>
        <w:jc w:val="center"/>
        <w:rPr>
          <w:lang w:val="mk-MK"/>
        </w:rPr>
      </w:pPr>
      <w:r>
        <w:rPr>
          <w:noProof/>
          <w:lang w:val="mk-MK" w:eastAsia="mk-MK"/>
        </w:rPr>
        <w:drawing>
          <wp:inline distT="0" distB="0" distL="0" distR="0">
            <wp:extent cx="3628215" cy="197226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KC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3017" cy="1985743"/>
                    </a:xfrm>
                    <a:prstGeom prst="rect">
                      <a:avLst/>
                    </a:prstGeom>
                  </pic:spPr>
                </pic:pic>
              </a:graphicData>
            </a:graphic>
          </wp:inline>
        </w:drawing>
      </w:r>
    </w:p>
    <w:p w:rsidR="002153D4" w:rsidRDefault="005D2E17" w:rsidP="005D2E17">
      <w:pPr>
        <w:ind w:firstLine="426"/>
        <w:jc w:val="both"/>
        <w:rPr>
          <w:lang w:val="mk-MK"/>
        </w:rPr>
      </w:pPr>
      <w:r w:rsidRPr="005D2E17">
        <w:rPr>
          <w:lang w:val="mk-MK"/>
        </w:rPr>
        <w:t>На 8 декември</w:t>
      </w:r>
      <w:r w:rsidR="00C028CB">
        <w:rPr>
          <w:lang w:val="mk-MK"/>
        </w:rPr>
        <w:t xml:space="preserve"> 2016 г.</w:t>
      </w:r>
      <w:r w:rsidRPr="005D2E17">
        <w:rPr>
          <w:lang w:val="mk-MK"/>
        </w:rPr>
        <w:t>, во централното издание на ТВ-дневникот од 19:30 часот, водителката посочи дека актуелно-информативната емисија „Акцент“ била замислена како дебата помеѓу четворицата партиски лидери потписници на т.н. „Договор од Пржино“, но дека на повикот од МРТ1</w:t>
      </w:r>
      <w:r w:rsidR="00C527DC">
        <w:rPr>
          <w:lang w:val="mk-MK"/>
        </w:rPr>
        <w:t xml:space="preserve"> се огласил</w:t>
      </w:r>
      <w:r w:rsidRPr="005D2E17">
        <w:rPr>
          <w:lang w:val="mk-MK"/>
        </w:rPr>
        <w:t xml:space="preserve"> само Зоран Заев, лидерот на опозицискиот СДСМ. Поради тоа, од 20 часот беше емитувано 15-минутно интервју со Заев</w:t>
      </w:r>
      <w:r w:rsidR="004F4F4B">
        <w:rPr>
          <w:lang w:val="mk-MK"/>
        </w:rPr>
        <w:t>.</w:t>
      </w:r>
      <w:r>
        <w:rPr>
          <w:lang w:val="mk-MK"/>
        </w:rPr>
        <w:t xml:space="preserve"> </w:t>
      </w:r>
      <w:r w:rsidR="004F4F4B">
        <w:rPr>
          <w:lang w:val="mk-MK"/>
        </w:rPr>
        <w:t xml:space="preserve">Репризата на ова интервју е емитувана на </w:t>
      </w:r>
      <w:r w:rsidRPr="005D2E17">
        <w:rPr>
          <w:lang w:val="mk-MK"/>
        </w:rPr>
        <w:t>9 декем</w:t>
      </w:r>
      <w:r>
        <w:rPr>
          <w:lang w:val="mk-MK"/>
        </w:rPr>
        <w:t>ври од 16:40 часот, проследено со</w:t>
      </w:r>
      <w:r w:rsidRPr="005D2E17">
        <w:rPr>
          <w:lang w:val="mk-MK"/>
        </w:rPr>
        <w:t xml:space="preserve"> знаковен јазик за гледачи со оштетен слух</w:t>
      </w:r>
      <w:r>
        <w:rPr>
          <w:lang w:val="mk-MK"/>
        </w:rPr>
        <w:t>.</w:t>
      </w:r>
      <w:r w:rsidRPr="005D2E17">
        <w:rPr>
          <w:lang w:val="mk-MK"/>
        </w:rPr>
        <w:t xml:space="preserve"> </w:t>
      </w:r>
    </w:p>
    <w:p w:rsidR="007C5F3A" w:rsidRPr="007C5F3A" w:rsidRDefault="005D2E17" w:rsidP="0074683B">
      <w:pPr>
        <w:ind w:firstLine="426"/>
        <w:jc w:val="both"/>
        <w:rPr>
          <w:lang w:val="mk-MK"/>
        </w:rPr>
      </w:pPr>
      <w:r w:rsidRPr="005D2E17">
        <w:rPr>
          <w:lang w:val="mk-MK"/>
        </w:rPr>
        <w:t>На 1 декември</w:t>
      </w:r>
      <w:r w:rsidR="00C028CB">
        <w:rPr>
          <w:lang w:val="mk-MK"/>
        </w:rPr>
        <w:t xml:space="preserve"> 2016 г.</w:t>
      </w:r>
      <w:r w:rsidRPr="005D2E17">
        <w:rPr>
          <w:lang w:val="mk-MK"/>
        </w:rPr>
        <w:t xml:space="preserve">, од 20 часот емитувана е едночасовна дебата во емисијата „Акцент“ (репризи на 2 декември, од 1 часот </w:t>
      </w:r>
      <w:r w:rsidR="00D44D31">
        <w:rPr>
          <w:lang w:val="mk-MK"/>
        </w:rPr>
        <w:t xml:space="preserve">по </w:t>
      </w:r>
      <w:r w:rsidRPr="005D2E17">
        <w:rPr>
          <w:lang w:val="mk-MK"/>
        </w:rPr>
        <w:t xml:space="preserve">полноќ и од 15:45 часот) на тема: Внатрешна политика, со фокус врз третата – судската власт, а дебатираа: Рената </w:t>
      </w:r>
      <w:proofErr w:type="spellStart"/>
      <w:r w:rsidRPr="005D2E17">
        <w:rPr>
          <w:lang w:val="mk-MK"/>
        </w:rPr>
        <w:t>Тренеска</w:t>
      </w:r>
      <w:proofErr w:type="spellEnd"/>
      <w:r w:rsidRPr="005D2E17">
        <w:rPr>
          <w:lang w:val="mk-MK"/>
        </w:rPr>
        <w:t xml:space="preserve"> Десковска од СДСМ </w:t>
      </w:r>
      <w:r>
        <w:rPr>
          <w:lang w:val="mk-MK"/>
        </w:rPr>
        <w:t>и Талат Џафери од ДУ</w:t>
      </w:r>
      <w:r w:rsidR="00C028CB">
        <w:rPr>
          <w:lang w:val="mk-MK"/>
        </w:rPr>
        <w:t>И. Б</w:t>
      </w:r>
      <w:r>
        <w:rPr>
          <w:lang w:val="mk-MK"/>
        </w:rPr>
        <w:t xml:space="preserve">иле поканети и </w:t>
      </w:r>
      <w:r w:rsidRPr="005D2E17">
        <w:rPr>
          <w:lang w:val="mk-MK"/>
        </w:rPr>
        <w:t xml:space="preserve"> претставниците на ВМРО ДПМНЕ  и на ДПА </w:t>
      </w:r>
      <w:r>
        <w:rPr>
          <w:lang w:val="mk-MK"/>
        </w:rPr>
        <w:t xml:space="preserve">кои </w:t>
      </w:r>
      <w:r w:rsidRPr="005D2E17">
        <w:rPr>
          <w:lang w:val="mk-MK"/>
        </w:rPr>
        <w:t>не учеств</w:t>
      </w:r>
      <w:r>
        <w:rPr>
          <w:lang w:val="mk-MK"/>
        </w:rPr>
        <w:t xml:space="preserve">увале од нивни причини.   </w:t>
      </w:r>
    </w:p>
    <w:p w:rsidR="00566022" w:rsidRDefault="00C223ED" w:rsidP="00566022">
      <w:pPr>
        <w:pStyle w:val="Heading1"/>
        <w:rPr>
          <w:lang w:val="mk-MK"/>
        </w:rPr>
      </w:pPr>
      <w:r w:rsidRPr="00496CB4">
        <w:rPr>
          <w:lang w:val="mk-MK"/>
        </w:rPr>
        <w:lastRenderedPageBreak/>
        <w:t xml:space="preserve">Програми на </w:t>
      </w:r>
      <w:r w:rsidR="009F4D53">
        <w:rPr>
          <w:lang w:val="mk-MK"/>
        </w:rPr>
        <w:t>комерцијалните</w:t>
      </w:r>
      <w:r w:rsidRPr="00496CB4">
        <w:rPr>
          <w:lang w:val="mk-MK"/>
        </w:rPr>
        <w:t xml:space="preserve"> програмски сервиси за лицата со сетилна попреченост</w:t>
      </w:r>
    </w:p>
    <w:p w:rsidR="00406DA3" w:rsidRPr="00406DA3" w:rsidRDefault="00406DA3" w:rsidP="00406DA3">
      <w:pPr>
        <w:rPr>
          <w:lang w:val="mk-MK"/>
        </w:rPr>
      </w:pPr>
    </w:p>
    <w:p w:rsidR="00D745E8" w:rsidRPr="00D745E8" w:rsidRDefault="00D745E8" w:rsidP="007F477E">
      <w:pPr>
        <w:ind w:firstLine="432"/>
        <w:jc w:val="both"/>
        <w:rPr>
          <w:lang w:val="mk-MK"/>
        </w:rPr>
      </w:pPr>
      <w:r>
        <w:rPr>
          <w:lang w:val="mk-MK"/>
        </w:rPr>
        <w:t>Во воведот нагласивме дека истражувањето на програмите го спроведовме со прашалници упатени до радиодифузерите. Добиените одговори на прашалниците се посебно обработени и групирани под насловот „</w:t>
      </w:r>
      <w:r>
        <w:t>Н</w:t>
      </w:r>
      <w:proofErr w:type="spellStart"/>
      <w:r w:rsidRPr="00D745E8">
        <w:rPr>
          <w:lang w:val="mk-MK"/>
        </w:rPr>
        <w:t>аоди</w:t>
      </w:r>
      <w:proofErr w:type="spellEnd"/>
      <w:r w:rsidRPr="00D745E8">
        <w:rPr>
          <w:lang w:val="mk-MK"/>
        </w:rPr>
        <w:t xml:space="preserve"> од прашалниците упатени до радиодифузерите</w:t>
      </w:r>
      <w:r>
        <w:rPr>
          <w:lang w:val="mk-MK"/>
        </w:rPr>
        <w:t xml:space="preserve">“ од овој Извештај. Овдека се презентираат наши сознанија </w:t>
      </w:r>
      <w:r w:rsidR="005F2FEF">
        <w:rPr>
          <w:lang w:val="mk-MK"/>
        </w:rPr>
        <w:t xml:space="preserve">добиени </w:t>
      </w:r>
      <w:r>
        <w:rPr>
          <w:lang w:val="mk-MK"/>
        </w:rPr>
        <w:t xml:space="preserve">од мониторингот на програмите, </w:t>
      </w:r>
      <w:r w:rsidR="005F2FEF">
        <w:rPr>
          <w:lang w:val="mk-MK"/>
        </w:rPr>
        <w:t>од печатот, и од Интернет</w:t>
      </w:r>
      <w:r>
        <w:rPr>
          <w:lang w:val="mk-MK"/>
        </w:rPr>
        <w:t xml:space="preserve">. </w:t>
      </w:r>
    </w:p>
    <w:p w:rsidR="009F4D53" w:rsidRDefault="00D745E8" w:rsidP="007F477E">
      <w:pPr>
        <w:ind w:firstLine="432"/>
        <w:jc w:val="both"/>
        <w:rPr>
          <w:lang w:val="mk-MK"/>
        </w:rPr>
      </w:pPr>
      <w:r>
        <w:t>Toa</w:t>
      </w:r>
      <w:r w:rsidR="005F2FEF">
        <w:rPr>
          <w:lang w:val="mk-MK"/>
        </w:rPr>
        <w:t xml:space="preserve"> што</w:t>
      </w:r>
      <w:r w:rsidR="00EE7AB2" w:rsidRPr="00496CB4">
        <w:rPr>
          <w:lang w:val="mk-MK"/>
        </w:rPr>
        <w:t xml:space="preserve"> содржини</w:t>
      </w:r>
      <w:r w:rsidR="005F2FEF">
        <w:rPr>
          <w:lang w:val="mk-MK"/>
        </w:rPr>
        <w:t>те кои се дизајнирани и/</w:t>
      </w:r>
      <w:r w:rsidR="00EE7AB2" w:rsidRPr="00496CB4">
        <w:rPr>
          <w:lang w:val="mk-MK"/>
        </w:rPr>
        <w:t xml:space="preserve">или адаптирани </w:t>
      </w:r>
      <w:r w:rsidR="007F477E" w:rsidRPr="00496CB4">
        <w:rPr>
          <w:lang w:val="mk-MK"/>
        </w:rPr>
        <w:t xml:space="preserve">за </w:t>
      </w:r>
      <w:r w:rsidR="00EE7AB2" w:rsidRPr="00496CB4">
        <w:rPr>
          <w:lang w:val="mk-MK"/>
        </w:rPr>
        <w:t xml:space="preserve">лицата со посебни </w:t>
      </w:r>
      <w:r w:rsidR="00EE7AB2" w:rsidRPr="005A5F17">
        <w:rPr>
          <w:lang w:val="mk-MK"/>
        </w:rPr>
        <w:t xml:space="preserve">потреби на програмите на комерцијалните радиодифузери </w:t>
      </w:r>
      <w:r w:rsidR="005F2FEF">
        <w:rPr>
          <w:lang w:val="mk-MK"/>
        </w:rPr>
        <w:t>се мошне ретки</w:t>
      </w:r>
      <w:r w:rsidR="007F477E" w:rsidRPr="005A5F17">
        <w:rPr>
          <w:lang w:val="mk-MK"/>
        </w:rPr>
        <w:t xml:space="preserve"> може да се должи на фактот што Законот за аудио и аудиовизуелни медиумски услуги не пропишува обврска, а самите тие не гледаат комерцијален интерес за да обезбедат такви програми. </w:t>
      </w:r>
    </w:p>
    <w:p w:rsidR="007F477E" w:rsidRPr="009F4D53" w:rsidRDefault="009F4D53" w:rsidP="007F477E">
      <w:pPr>
        <w:ind w:firstLine="432"/>
        <w:jc w:val="both"/>
        <w:rPr>
          <w:lang w:val="mk-MK"/>
        </w:rPr>
      </w:pPr>
      <w:r w:rsidRPr="009F4D53">
        <w:rPr>
          <w:b/>
          <w:lang w:val="mk-MK"/>
        </w:rPr>
        <w:t>„Информација за секого без предрасуди“</w:t>
      </w:r>
      <w:r>
        <w:rPr>
          <w:b/>
          <w:lang w:val="mk-MK"/>
        </w:rPr>
        <w:t xml:space="preserve"> </w:t>
      </w:r>
      <w:r>
        <w:rPr>
          <w:lang w:val="mk-MK"/>
        </w:rPr>
        <w:t xml:space="preserve">е проект кој најдолго се подготвува и емитува на комерцијален медиум наменет за лицата со сетилна попреченост. Проектот веќе седум години го подготвува и емитува </w:t>
      </w:r>
      <w:r w:rsidR="00592424">
        <w:rPr>
          <w:lang w:val="mk-MK"/>
        </w:rPr>
        <w:t>телевизијата</w:t>
      </w:r>
      <w:r w:rsidRPr="009F4D53">
        <w:rPr>
          <w:lang w:val="mk-MK"/>
        </w:rPr>
        <w:t xml:space="preserve"> ТВМ </w:t>
      </w:r>
      <w:r>
        <w:rPr>
          <w:lang w:val="mk-MK"/>
        </w:rPr>
        <w:t>од Охрид</w:t>
      </w:r>
      <w:r w:rsidRPr="009F4D53">
        <w:rPr>
          <w:lang w:val="mk-MK"/>
        </w:rPr>
        <w:t xml:space="preserve">. Овој проект е </w:t>
      </w:r>
      <w:r>
        <w:rPr>
          <w:lang w:val="mk-MK"/>
        </w:rPr>
        <w:t>наменет пред с</w:t>
      </w:r>
      <w:r>
        <w:rPr>
          <w:rFonts w:cstheme="minorHAnsi"/>
          <w:lang w:val="mk-MK"/>
        </w:rPr>
        <w:t>ѐ</w:t>
      </w:r>
      <w:r>
        <w:rPr>
          <w:lang w:val="mk-MK"/>
        </w:rPr>
        <w:t xml:space="preserve"> за глуви, наглуви и лица</w:t>
      </w:r>
      <w:r w:rsidR="00592424">
        <w:rPr>
          <w:lang w:val="mk-MK"/>
        </w:rPr>
        <w:t xml:space="preserve"> со оштетен слух.</w:t>
      </w:r>
      <w:r w:rsidR="00EF69F4">
        <w:rPr>
          <w:lang w:val="mk-MK"/>
        </w:rPr>
        <w:t xml:space="preserve"> </w:t>
      </w:r>
      <w:r w:rsidRPr="009F4D53">
        <w:rPr>
          <w:lang w:val="mk-MK"/>
        </w:rPr>
        <w:t>Целта на проектот “Информација за секого бе</w:t>
      </w:r>
      <w:r w:rsidR="00592424">
        <w:rPr>
          <w:lang w:val="mk-MK"/>
        </w:rPr>
        <w:t xml:space="preserve">з предрасуди“ е да се овозможи </w:t>
      </w:r>
      <w:r w:rsidRPr="009F4D53">
        <w:rPr>
          <w:lang w:val="mk-MK"/>
        </w:rPr>
        <w:t>навремено, точно и прилагодено информирање на глувите и наглуви лица од Охридско-струшкиот регион,</w:t>
      </w:r>
      <w:r w:rsidR="005F2FEF">
        <w:rPr>
          <w:lang w:val="mk-MK"/>
        </w:rPr>
        <w:t xml:space="preserve"> преку продукција и емитување</w:t>
      </w:r>
      <w:r w:rsidRPr="009F4D53">
        <w:rPr>
          <w:lang w:val="mk-MK"/>
        </w:rPr>
        <w:t xml:space="preserve"> дневно издание на специјална информа</w:t>
      </w:r>
      <w:r>
        <w:rPr>
          <w:lang w:val="mk-MK"/>
        </w:rPr>
        <w:t xml:space="preserve">тивна емисија, </w:t>
      </w:r>
      <w:r w:rsidR="00C0423F">
        <w:rPr>
          <w:lang w:val="mk-MK"/>
        </w:rPr>
        <w:t>во редовен термин од</w:t>
      </w:r>
      <w:r>
        <w:rPr>
          <w:lang w:val="mk-MK"/>
        </w:rPr>
        <w:t xml:space="preserve"> 19 часот и 30 минути</w:t>
      </w:r>
      <w:r w:rsidR="00EF69F4">
        <w:rPr>
          <w:lang w:val="mk-MK"/>
        </w:rPr>
        <w:t>,</w:t>
      </w:r>
      <w:r w:rsidR="00EF69F4" w:rsidRPr="00EF69F4">
        <w:rPr>
          <w:lang w:val="mk-MK"/>
        </w:rPr>
        <w:t xml:space="preserve"> </w:t>
      </w:r>
      <w:r w:rsidR="00EF69F4">
        <w:rPr>
          <w:lang w:val="mk-MK"/>
        </w:rPr>
        <w:t>секој ден</w:t>
      </w:r>
      <w:r w:rsidR="00EF69F4" w:rsidRPr="00592424">
        <w:rPr>
          <w:lang w:val="mk-MK"/>
        </w:rPr>
        <w:t xml:space="preserve">, </w:t>
      </w:r>
      <w:r w:rsidR="00EF69F4">
        <w:rPr>
          <w:lang w:val="mk-MK"/>
        </w:rPr>
        <w:t>освен во недела.</w:t>
      </w:r>
      <w:r>
        <w:rPr>
          <w:lang w:val="mk-MK"/>
        </w:rPr>
        <w:t xml:space="preserve"> Сите информативни прилози</w:t>
      </w:r>
      <w:r w:rsidRPr="009F4D53">
        <w:rPr>
          <w:lang w:val="mk-MK"/>
        </w:rPr>
        <w:t>, кои се презентиран</w:t>
      </w:r>
      <w:r>
        <w:rPr>
          <w:lang w:val="mk-MK"/>
        </w:rPr>
        <w:t xml:space="preserve">и во централното издание на </w:t>
      </w:r>
      <w:r w:rsidRPr="009F4D53">
        <w:rPr>
          <w:lang w:val="mk-MK"/>
        </w:rPr>
        <w:t>Дневникот</w:t>
      </w:r>
      <w:r>
        <w:rPr>
          <w:lang w:val="mk-MK"/>
        </w:rPr>
        <w:t xml:space="preserve"> на ТВМ</w:t>
      </w:r>
      <w:r w:rsidRPr="009F4D53">
        <w:rPr>
          <w:lang w:val="mk-MK"/>
        </w:rPr>
        <w:t xml:space="preserve">, се презентираат и со </w:t>
      </w:r>
      <w:r w:rsidR="00592424">
        <w:rPr>
          <w:lang w:val="mk-MK"/>
        </w:rPr>
        <w:t xml:space="preserve">гестовен говор. Програмата започнала да </w:t>
      </w:r>
      <w:r w:rsidR="00592424" w:rsidRPr="00592424">
        <w:rPr>
          <w:lang w:val="mk-MK"/>
        </w:rPr>
        <w:t>се емитува од 15.04.2009</w:t>
      </w:r>
      <w:r w:rsidR="00592424">
        <w:rPr>
          <w:lang w:val="mk-MK"/>
        </w:rPr>
        <w:t xml:space="preserve"> </w:t>
      </w:r>
      <w:r w:rsidR="00592424" w:rsidRPr="00592424">
        <w:rPr>
          <w:lang w:val="mk-MK"/>
        </w:rPr>
        <w:t>г</w:t>
      </w:r>
      <w:r w:rsidR="00592424">
        <w:rPr>
          <w:lang w:val="mk-MK"/>
        </w:rPr>
        <w:t>одина</w:t>
      </w:r>
      <w:r w:rsidR="00EF69F4">
        <w:rPr>
          <w:lang w:val="mk-MK"/>
        </w:rPr>
        <w:t xml:space="preserve"> </w:t>
      </w:r>
      <w:r w:rsidR="00EF69F4">
        <w:rPr>
          <w:rFonts w:ascii="Calibri" w:eastAsia="Times New Roman" w:hAnsi="Calibri" w:cs="Times New Roman"/>
          <w:lang w:val="mk-MK"/>
        </w:rPr>
        <w:t xml:space="preserve">како шестмесечен </w:t>
      </w:r>
      <w:r w:rsidR="00EF69F4">
        <w:rPr>
          <w:rFonts w:ascii="Calibri" w:eastAsia="Calibri" w:hAnsi="Calibri" w:cs="Times New Roman"/>
          <w:lang w:val="mk-MK"/>
        </w:rPr>
        <w:t>проект на телевизија ТВМ</w:t>
      </w:r>
      <w:r w:rsidR="00EF69F4">
        <w:rPr>
          <w:rFonts w:ascii="Calibri" w:eastAsia="Times New Roman" w:hAnsi="Calibri" w:cs="Times New Roman"/>
          <w:lang w:val="mk-MK"/>
        </w:rPr>
        <w:t xml:space="preserve"> </w:t>
      </w:r>
      <w:r w:rsidR="00EF69F4">
        <w:rPr>
          <w:rFonts w:ascii="Calibri" w:eastAsia="Calibri" w:hAnsi="Calibri" w:cs="Times New Roman"/>
          <w:lang w:val="mk-MK"/>
        </w:rPr>
        <w:t>со</w:t>
      </w:r>
      <w:r w:rsidR="00EF69F4">
        <w:rPr>
          <w:rFonts w:ascii="Calibri" w:eastAsia="Times New Roman" w:hAnsi="Calibri" w:cs="Times New Roman"/>
          <w:lang w:val="mk-MK"/>
        </w:rPr>
        <w:t xml:space="preserve"> </w:t>
      </w:r>
      <w:r w:rsidR="00EF69F4">
        <w:rPr>
          <w:rFonts w:ascii="Calibri" w:eastAsia="Calibri" w:hAnsi="Calibri" w:cs="Times New Roman"/>
          <w:lang w:val="mk-MK"/>
        </w:rPr>
        <w:t>поддршка</w:t>
      </w:r>
      <w:r w:rsidR="00EF69F4">
        <w:rPr>
          <w:rFonts w:ascii="Calibri" w:eastAsia="Times New Roman" w:hAnsi="Calibri" w:cs="Times New Roman"/>
          <w:lang w:val="mk-MK"/>
        </w:rPr>
        <w:t xml:space="preserve"> </w:t>
      </w:r>
      <w:r w:rsidR="00EF69F4">
        <w:rPr>
          <w:rFonts w:ascii="Calibri" w:eastAsia="Calibri" w:hAnsi="Calibri" w:cs="Times New Roman"/>
          <w:lang w:val="mk-MK"/>
        </w:rPr>
        <w:t>на</w:t>
      </w:r>
      <w:r w:rsidR="00EF69F4">
        <w:rPr>
          <w:rFonts w:ascii="Calibri" w:eastAsia="Times New Roman" w:hAnsi="Calibri" w:cs="Times New Roman"/>
          <w:lang w:val="mk-MK"/>
        </w:rPr>
        <w:t xml:space="preserve"> </w:t>
      </w:r>
      <w:r w:rsidR="00EF69F4">
        <w:rPr>
          <w:rFonts w:ascii="Calibri" w:eastAsia="Calibri" w:hAnsi="Calibri" w:cs="Times New Roman"/>
          <w:lang w:val="mk-MK"/>
        </w:rPr>
        <w:t>локалната</w:t>
      </w:r>
      <w:r w:rsidR="00EF69F4">
        <w:rPr>
          <w:rFonts w:ascii="Calibri" w:eastAsia="Times New Roman" w:hAnsi="Calibri" w:cs="Times New Roman"/>
          <w:lang w:val="mk-MK"/>
        </w:rPr>
        <w:t xml:space="preserve"> </w:t>
      </w:r>
      <w:r w:rsidR="00EF69F4">
        <w:rPr>
          <w:rFonts w:ascii="Calibri" w:eastAsia="Calibri" w:hAnsi="Calibri" w:cs="Times New Roman"/>
          <w:lang w:val="mk-MK"/>
        </w:rPr>
        <w:t>самоуправа</w:t>
      </w:r>
      <w:r w:rsidR="005F2FEF">
        <w:rPr>
          <w:rFonts w:ascii="Calibri" w:eastAsia="Calibri" w:hAnsi="Calibri" w:cs="Times New Roman"/>
          <w:lang w:val="mk-MK"/>
        </w:rPr>
        <w:t xml:space="preserve"> од</w:t>
      </w:r>
      <w:r w:rsidR="00EF69F4">
        <w:rPr>
          <w:rFonts w:ascii="Calibri" w:eastAsia="Times New Roman" w:hAnsi="Calibri" w:cs="Times New Roman"/>
          <w:lang w:val="mk-MK"/>
        </w:rPr>
        <w:t xml:space="preserve"> </w:t>
      </w:r>
      <w:r w:rsidR="00EF69F4">
        <w:rPr>
          <w:rFonts w:ascii="Calibri" w:eastAsia="Calibri" w:hAnsi="Calibri" w:cs="Times New Roman"/>
          <w:lang w:val="mk-MK"/>
        </w:rPr>
        <w:t>Охрид</w:t>
      </w:r>
      <w:r w:rsidR="00EF69F4">
        <w:rPr>
          <w:rFonts w:ascii="Calibri" w:eastAsia="Times New Roman" w:hAnsi="Calibri" w:cs="Times New Roman"/>
          <w:lang w:val="mk-MK"/>
        </w:rPr>
        <w:t xml:space="preserve"> </w:t>
      </w:r>
      <w:r w:rsidR="00EF69F4">
        <w:rPr>
          <w:rFonts w:ascii="Calibri" w:eastAsia="Calibri" w:hAnsi="Calibri" w:cs="Times New Roman"/>
          <w:lang w:val="mk-MK"/>
        </w:rPr>
        <w:t>и</w:t>
      </w:r>
      <w:r w:rsidR="00EF69F4">
        <w:rPr>
          <w:rFonts w:ascii="Calibri" w:eastAsia="Times New Roman" w:hAnsi="Calibri" w:cs="Times New Roman"/>
          <w:lang w:val="mk-MK"/>
        </w:rPr>
        <w:t xml:space="preserve"> </w:t>
      </w:r>
      <w:r w:rsidR="00EF69F4">
        <w:rPr>
          <w:rFonts w:ascii="Calibri" w:eastAsia="Calibri" w:hAnsi="Calibri" w:cs="Times New Roman"/>
          <w:lang w:val="mk-MK"/>
        </w:rPr>
        <w:t>фондацијата</w:t>
      </w:r>
      <w:r w:rsidR="00EF69F4">
        <w:rPr>
          <w:rFonts w:ascii="Calibri" w:eastAsia="Times New Roman" w:hAnsi="Calibri" w:cs="Times New Roman"/>
          <w:lang w:val="mk-MK"/>
        </w:rPr>
        <w:t xml:space="preserve"> </w:t>
      </w:r>
      <w:r w:rsidR="00EF69F4">
        <w:rPr>
          <w:rFonts w:ascii="Calibri" w:eastAsia="Calibri" w:hAnsi="Calibri" w:cs="Times New Roman"/>
        </w:rPr>
        <w:t>LCIF</w:t>
      </w:r>
      <w:r w:rsidR="00EF69F4">
        <w:rPr>
          <w:rFonts w:ascii="Calibri" w:eastAsia="Calibri" w:hAnsi="Calibri" w:cs="Times New Roman"/>
          <w:lang w:val="mk-MK"/>
        </w:rPr>
        <w:t>, кој телевизијата го продолжила со сопствено финансирање</w:t>
      </w:r>
      <w:r w:rsidR="00EF69F4">
        <w:rPr>
          <w:rFonts w:ascii="Calibri" w:eastAsia="Times New Roman" w:hAnsi="Calibri" w:cs="Times New Roman"/>
          <w:lang w:val="mk-MK"/>
        </w:rPr>
        <w:t>.</w:t>
      </w:r>
      <w:r w:rsidR="00EF69F4">
        <w:rPr>
          <w:lang w:val="mk-MK"/>
        </w:rPr>
        <w:t xml:space="preserve"> </w:t>
      </w:r>
      <w:r w:rsidR="00592424">
        <w:rPr>
          <w:lang w:val="mk-MK"/>
        </w:rPr>
        <w:t xml:space="preserve"> </w:t>
      </w:r>
    </w:p>
    <w:p w:rsidR="00DB2DAE" w:rsidRPr="005A5F17" w:rsidRDefault="00AA6F5A" w:rsidP="00AA6F5A">
      <w:pPr>
        <w:ind w:firstLine="432"/>
        <w:jc w:val="both"/>
        <w:rPr>
          <w:lang w:val="mk-MK"/>
        </w:rPr>
      </w:pPr>
      <w:r w:rsidRPr="005A5F17">
        <w:rPr>
          <w:rFonts w:ascii="Arial" w:hAnsi="Arial" w:cs="Arial"/>
          <w:b/>
          <w:color w:val="3A4149"/>
          <w:sz w:val="26"/>
          <w:szCs w:val="26"/>
          <w:lang w:val="mk-MK"/>
        </w:rPr>
        <w:t>„</w:t>
      </w:r>
      <w:r w:rsidRPr="005A5F17">
        <w:rPr>
          <w:b/>
          <w:lang w:val="mk-MK"/>
        </w:rPr>
        <w:t>Отворено</w:t>
      </w:r>
      <w:r w:rsidR="00DB2DAE" w:rsidRPr="005A5F17">
        <w:rPr>
          <w:b/>
          <w:lang w:val="mk-MK"/>
        </w:rPr>
        <w:t xml:space="preserve"> </w:t>
      </w:r>
      <w:r w:rsidR="00DB2DAE" w:rsidRPr="00C854EA">
        <w:rPr>
          <w:b/>
          <w:lang w:val="mk-MK"/>
        </w:rPr>
        <w:t>со</w:t>
      </w:r>
      <w:r w:rsidR="00DB2DAE" w:rsidRPr="005A5F17">
        <w:rPr>
          <w:lang w:val="mk-MK"/>
        </w:rPr>
        <w:t xml:space="preserve"> </w:t>
      </w:r>
      <w:r w:rsidR="00DB2DAE" w:rsidRPr="005A5F17">
        <w:rPr>
          <w:b/>
          <w:bCs/>
          <w:lang w:val="mk-MK"/>
        </w:rPr>
        <w:t xml:space="preserve">Лидија </w:t>
      </w:r>
      <w:proofErr w:type="spellStart"/>
      <w:r w:rsidR="00DB2DAE" w:rsidRPr="005A5F17">
        <w:rPr>
          <w:b/>
          <w:bCs/>
          <w:lang w:val="mk-MK"/>
        </w:rPr>
        <w:t>Јанчовска</w:t>
      </w:r>
      <w:proofErr w:type="spellEnd"/>
      <w:r w:rsidR="00DB2DAE" w:rsidRPr="005A5F17">
        <w:rPr>
          <w:b/>
          <w:bCs/>
          <w:lang w:val="mk-MK"/>
        </w:rPr>
        <w:t xml:space="preserve"> Христова</w:t>
      </w:r>
      <w:r w:rsidRPr="005A5F17">
        <w:rPr>
          <w:b/>
          <w:lang w:val="mk-MK"/>
        </w:rPr>
        <w:t>“</w:t>
      </w:r>
      <w:r w:rsidR="00DB2DAE" w:rsidRPr="005A5F17">
        <w:rPr>
          <w:lang w:val="mk-MK"/>
        </w:rPr>
        <w:t xml:space="preserve"> која се емитува</w:t>
      </w:r>
      <w:r w:rsidR="005D39A8">
        <w:rPr>
          <w:lang w:val="mk-MK"/>
        </w:rPr>
        <w:t>ше</w:t>
      </w:r>
      <w:r w:rsidR="00DB2DAE" w:rsidRPr="005A5F17">
        <w:rPr>
          <w:lang w:val="mk-MK"/>
        </w:rPr>
        <w:t xml:space="preserve"> на ТВ 24 Вести во понеделник</w:t>
      </w:r>
      <w:r w:rsidR="005F2FEF">
        <w:rPr>
          <w:lang w:val="mk-MK"/>
        </w:rPr>
        <w:t>,</w:t>
      </w:r>
      <w:r w:rsidR="00DB2DAE" w:rsidRPr="005A5F17">
        <w:rPr>
          <w:lang w:val="mk-MK"/>
        </w:rPr>
        <w:t xml:space="preserve"> </w:t>
      </w:r>
      <w:r w:rsidR="005D39A8">
        <w:rPr>
          <w:lang w:val="mk-MK"/>
        </w:rPr>
        <w:t>б</w:t>
      </w:r>
      <w:r w:rsidRPr="005A5F17">
        <w:rPr>
          <w:lang w:val="mk-MK"/>
        </w:rPr>
        <w:t>е</w:t>
      </w:r>
      <w:r w:rsidR="005D39A8">
        <w:rPr>
          <w:lang w:val="mk-MK"/>
        </w:rPr>
        <w:t>ше</w:t>
      </w:r>
      <w:r w:rsidRPr="005A5F17">
        <w:rPr>
          <w:lang w:val="mk-MK"/>
        </w:rPr>
        <w:t xml:space="preserve"> општествено-политичка дебатна емисија со гости</w:t>
      </w:r>
      <w:r w:rsidR="00DB2DAE" w:rsidRPr="005A5F17">
        <w:rPr>
          <w:lang w:val="mk-MK"/>
        </w:rPr>
        <w:t xml:space="preserve">. Тоа, </w:t>
      </w:r>
      <w:r w:rsidRPr="005A5F17">
        <w:rPr>
          <w:lang w:val="mk-MK"/>
        </w:rPr>
        <w:t xml:space="preserve">за сега </w:t>
      </w:r>
      <w:r w:rsidR="00DB2DAE" w:rsidRPr="005A5F17">
        <w:rPr>
          <w:lang w:val="mk-MK"/>
        </w:rPr>
        <w:t xml:space="preserve">е </w:t>
      </w:r>
      <w:r w:rsidRPr="005A5F17">
        <w:rPr>
          <w:lang w:val="mk-MK"/>
        </w:rPr>
        <w:t xml:space="preserve">единствен пример на </w:t>
      </w:r>
      <w:r w:rsidR="00DB2DAE" w:rsidRPr="005A5F17">
        <w:rPr>
          <w:lang w:val="mk-MK"/>
        </w:rPr>
        <w:t xml:space="preserve">дебатна </w:t>
      </w:r>
      <w:r w:rsidRPr="005A5F17">
        <w:rPr>
          <w:lang w:val="mk-MK"/>
        </w:rPr>
        <w:t>емисија која се емитува</w:t>
      </w:r>
      <w:r w:rsidR="005D39A8">
        <w:rPr>
          <w:lang w:val="mk-MK"/>
        </w:rPr>
        <w:t>ше</w:t>
      </w:r>
      <w:r w:rsidRPr="005A5F17">
        <w:rPr>
          <w:lang w:val="mk-MK"/>
        </w:rPr>
        <w:t xml:space="preserve"> </w:t>
      </w:r>
      <w:r w:rsidR="00DB2DAE" w:rsidRPr="005A5F17">
        <w:rPr>
          <w:lang w:val="mk-MK"/>
        </w:rPr>
        <w:t xml:space="preserve">редовно, веќе две сезони, </w:t>
      </w:r>
      <w:r w:rsidRPr="005A5F17">
        <w:rPr>
          <w:lang w:val="mk-MK"/>
        </w:rPr>
        <w:t>на програмата на приватните телевизии проследена со толкување на знаковен јазик.</w:t>
      </w:r>
      <w:r w:rsidR="00BD17AD" w:rsidRPr="005A5F17">
        <w:rPr>
          <w:lang w:val="mk-MK"/>
        </w:rPr>
        <w:t xml:space="preserve"> „Отворено“ овозможува</w:t>
      </w:r>
      <w:r w:rsidR="005D39A8">
        <w:rPr>
          <w:lang w:val="mk-MK"/>
        </w:rPr>
        <w:t>ше</w:t>
      </w:r>
      <w:r w:rsidR="00BD17AD" w:rsidRPr="005A5F17">
        <w:rPr>
          <w:lang w:val="mk-MK"/>
        </w:rPr>
        <w:t xml:space="preserve"> дискусија меѓу поканетите говорници и публиката за важни прашања кои не се доволно аргументирани во јавниот дискурс. Секоја дебата обезбедува</w:t>
      </w:r>
      <w:r w:rsidR="005D39A8">
        <w:rPr>
          <w:lang w:val="mk-MK"/>
        </w:rPr>
        <w:t>ше</w:t>
      </w:r>
      <w:r w:rsidR="00BD17AD" w:rsidRPr="005A5F17">
        <w:rPr>
          <w:lang w:val="mk-MK"/>
        </w:rPr>
        <w:t xml:space="preserve"> дискусија </w:t>
      </w:r>
      <w:r w:rsidR="005D39A8">
        <w:rPr>
          <w:lang w:val="mk-MK"/>
        </w:rPr>
        <w:t>на нова тема, за која дебатираа</w:t>
      </w:r>
      <w:r w:rsidR="00BD17AD" w:rsidRPr="005A5F17">
        <w:rPr>
          <w:lang w:val="mk-MK"/>
        </w:rPr>
        <w:t xml:space="preserve"> јавни личности и публика составена од експерти и заинтересирани граѓани.</w:t>
      </w:r>
    </w:p>
    <w:p w:rsidR="00DB2DAE" w:rsidRPr="005A5F17" w:rsidRDefault="00DB2DAE" w:rsidP="0045246C">
      <w:pPr>
        <w:ind w:firstLine="432"/>
        <w:jc w:val="center"/>
        <w:rPr>
          <w:lang w:val="mk-MK"/>
        </w:rPr>
      </w:pPr>
      <w:r w:rsidRPr="005A5F17">
        <w:rPr>
          <w:noProof/>
          <w:lang w:val="mk-MK" w:eastAsia="mk-MK"/>
        </w:rPr>
        <w:lastRenderedPageBreak/>
        <w:drawing>
          <wp:inline distT="0" distB="0" distL="0" distR="0" wp14:anchorId="4FFB9E62" wp14:editId="02F800FA">
            <wp:extent cx="2447925" cy="1386026"/>
            <wp:effectExtent l="0" t="0" r="0" b="5080"/>
            <wp:docPr id="5" name="Picture 5" descr="https://i.ytimg.com/vi/uOQu3NTjykw/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ytimg.com/vi/uOQu3NTjykw/maxresdefaul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4"/>
                    <a:stretch/>
                  </pic:blipFill>
                  <pic:spPr bwMode="auto">
                    <a:xfrm>
                      <a:off x="0" y="0"/>
                      <a:ext cx="2485864" cy="1407507"/>
                    </a:xfrm>
                    <a:prstGeom prst="rect">
                      <a:avLst/>
                    </a:prstGeom>
                    <a:noFill/>
                    <a:ln>
                      <a:noFill/>
                    </a:ln>
                    <a:extLst>
                      <a:ext uri="{53640926-AAD7-44D8-BBD7-CCE9431645EC}">
                        <a14:shadowObscured xmlns:a14="http://schemas.microsoft.com/office/drawing/2010/main"/>
                      </a:ext>
                    </a:extLst>
                  </pic:spPr>
                </pic:pic>
              </a:graphicData>
            </a:graphic>
          </wp:inline>
        </w:drawing>
      </w:r>
      <w:r w:rsidRPr="005A5F17">
        <w:rPr>
          <w:noProof/>
          <w:lang w:val="mk-MK" w:eastAsia="mk-MK"/>
        </w:rPr>
        <w:drawing>
          <wp:inline distT="0" distB="0" distL="0" distR="0" wp14:anchorId="41F99742" wp14:editId="1F2C9599">
            <wp:extent cx="2466975" cy="1387674"/>
            <wp:effectExtent l="0" t="0" r="0" b="3175"/>
            <wp:docPr id="6" name="Picture 6" descr="https://i.ytimg.com/vi/wBmhvZznNs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ytimg.com/vi/wBmhvZznNsY/hqdefaul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867" b="13134"/>
                    <a:stretch/>
                  </pic:blipFill>
                  <pic:spPr bwMode="auto">
                    <a:xfrm>
                      <a:off x="0" y="0"/>
                      <a:ext cx="2565265" cy="1442962"/>
                    </a:xfrm>
                    <a:prstGeom prst="rect">
                      <a:avLst/>
                    </a:prstGeom>
                    <a:noFill/>
                    <a:ln>
                      <a:noFill/>
                    </a:ln>
                    <a:extLst>
                      <a:ext uri="{53640926-AAD7-44D8-BBD7-CCE9431645EC}">
                        <a14:shadowObscured xmlns:a14="http://schemas.microsoft.com/office/drawing/2010/main"/>
                      </a:ext>
                    </a:extLst>
                  </pic:spPr>
                </pic:pic>
              </a:graphicData>
            </a:graphic>
          </wp:inline>
        </w:drawing>
      </w:r>
    </w:p>
    <w:p w:rsidR="00AA6F5A" w:rsidRDefault="00DB2DAE" w:rsidP="00AA6F5A">
      <w:pPr>
        <w:ind w:firstLine="432"/>
        <w:jc w:val="both"/>
        <w:rPr>
          <w:lang w:val="mk-MK"/>
        </w:rPr>
      </w:pPr>
      <w:r w:rsidRPr="005A5F17">
        <w:rPr>
          <w:lang w:val="mk-MK"/>
        </w:rPr>
        <w:t>Е</w:t>
      </w:r>
      <w:r w:rsidR="00AA6F5A" w:rsidRPr="005A5F17">
        <w:rPr>
          <w:lang w:val="mk-MK"/>
        </w:rPr>
        <w:t>мисијата анимира</w:t>
      </w:r>
      <w:r w:rsidR="005D39A8">
        <w:rPr>
          <w:lang w:val="mk-MK"/>
        </w:rPr>
        <w:t>ше</w:t>
      </w:r>
      <w:r w:rsidR="00AA6F5A" w:rsidRPr="005A5F17">
        <w:rPr>
          <w:lang w:val="mk-MK"/>
        </w:rPr>
        <w:t xml:space="preserve"> учество преку прашања и пријава за учество преку социјалните мрежи </w:t>
      </w:r>
      <w:r w:rsidR="00C527DC" w:rsidRPr="005A5F17">
        <w:rPr>
          <w:lang w:val="mk-MK"/>
        </w:rPr>
        <w:t>Фејсбук</w:t>
      </w:r>
      <w:r w:rsidR="00AA6F5A" w:rsidRPr="005A5F17">
        <w:rPr>
          <w:lang w:val="mk-MK"/>
        </w:rPr>
        <w:t xml:space="preserve"> и </w:t>
      </w:r>
      <w:r w:rsidR="00C527DC" w:rsidRPr="005A5F17">
        <w:rPr>
          <w:lang w:val="mk-MK"/>
        </w:rPr>
        <w:t>Твитер</w:t>
      </w:r>
      <w:r w:rsidR="00AA6F5A" w:rsidRPr="005A5F17">
        <w:rPr>
          <w:lang w:val="mk-MK"/>
        </w:rPr>
        <w:t xml:space="preserve"> или </w:t>
      </w:r>
      <w:r w:rsidR="00BD17AD" w:rsidRPr="005A5F17">
        <w:rPr>
          <w:lang w:val="mk-MK"/>
        </w:rPr>
        <w:t>преку телефон.</w:t>
      </w:r>
      <w:r w:rsidR="00AA6F5A" w:rsidRPr="005A5F17">
        <w:rPr>
          <w:lang w:val="mk-MK"/>
        </w:rPr>
        <w:t xml:space="preserve"> </w:t>
      </w:r>
      <w:r w:rsidR="00BD17AD" w:rsidRPr="005A5F17">
        <w:rPr>
          <w:lang w:val="mk-MK"/>
        </w:rPr>
        <w:t xml:space="preserve">Досега емитуваните емисии </w:t>
      </w:r>
      <w:r w:rsidR="00AA6F5A" w:rsidRPr="005A5F17">
        <w:rPr>
          <w:lang w:val="mk-MK"/>
        </w:rPr>
        <w:t>се снима</w:t>
      </w:r>
      <w:r w:rsidR="00BD17AD" w:rsidRPr="005A5F17">
        <w:rPr>
          <w:lang w:val="mk-MK"/>
        </w:rPr>
        <w:t>ни неколку часа пред емитувањето, во 16:00 часот од страна на продуцентот „</w:t>
      </w:r>
      <w:proofErr w:type="spellStart"/>
      <w:r w:rsidR="00BD17AD" w:rsidRPr="005A5F17">
        <w:rPr>
          <w:lang w:val="mk-MK"/>
        </w:rPr>
        <w:t>Томато</w:t>
      </w:r>
      <w:proofErr w:type="spellEnd"/>
      <w:r w:rsidR="00BD17AD" w:rsidRPr="005A5F17">
        <w:rPr>
          <w:lang w:val="mk-MK"/>
        </w:rPr>
        <w:t xml:space="preserve"> продукција“.</w:t>
      </w:r>
      <w:r w:rsidR="00AA6F5A" w:rsidRPr="005A5F17">
        <w:rPr>
          <w:lang w:val="mk-MK"/>
        </w:rPr>
        <w:t xml:space="preserve"> </w:t>
      </w:r>
      <w:r w:rsidR="00BD17AD" w:rsidRPr="005A5F17">
        <w:rPr>
          <w:lang w:val="mk-MK"/>
        </w:rPr>
        <w:t>ТВ Дебатите „</w:t>
      </w:r>
      <w:r w:rsidR="00AA6F5A" w:rsidRPr="005A5F17">
        <w:rPr>
          <w:lang w:val="mk-MK"/>
        </w:rPr>
        <w:t>Отворено</w:t>
      </w:r>
      <w:r w:rsidR="00BD17AD" w:rsidRPr="005A5F17">
        <w:rPr>
          <w:lang w:val="mk-MK"/>
        </w:rPr>
        <w:t>“</w:t>
      </w:r>
      <w:r w:rsidR="00AA6F5A" w:rsidRPr="005A5F17">
        <w:rPr>
          <w:lang w:val="mk-MK"/>
        </w:rPr>
        <w:t> </w:t>
      </w:r>
      <w:r w:rsidR="005D39A8">
        <w:rPr>
          <w:lang w:val="mk-MK"/>
        </w:rPr>
        <w:t>беа реализирани</w:t>
      </w:r>
      <w:r w:rsidR="00BD17AD" w:rsidRPr="005A5F17">
        <w:rPr>
          <w:lang w:val="mk-MK"/>
        </w:rPr>
        <w:t xml:space="preserve"> како надворешна продукција, односно</w:t>
      </w:r>
      <w:r w:rsidR="00AA6F5A" w:rsidRPr="005A5F17">
        <w:rPr>
          <w:lang w:val="mk-MK"/>
        </w:rPr>
        <w:t xml:space="preserve"> проект на Националниот демократски институт во соработка со 24 Вести, </w:t>
      </w:r>
      <w:proofErr w:type="spellStart"/>
      <w:r w:rsidR="00AA6F5A" w:rsidRPr="005A5F17">
        <w:rPr>
          <w:lang w:val="mk-MK"/>
        </w:rPr>
        <w:t>Томато</w:t>
      </w:r>
      <w:proofErr w:type="spellEnd"/>
      <w:r w:rsidR="00AA6F5A" w:rsidRPr="005A5F17">
        <w:rPr>
          <w:lang w:val="mk-MK"/>
        </w:rPr>
        <w:t xml:space="preserve"> Продукција, JEF Македонија и Младински образовен форум, поддржан од Националната фондација за демократија (НЕД).</w:t>
      </w:r>
    </w:p>
    <w:p w:rsidR="00C14D7D" w:rsidRPr="00BA58DF" w:rsidRDefault="00C14D7D" w:rsidP="005D39A8">
      <w:pPr>
        <w:ind w:firstLine="432"/>
        <w:jc w:val="both"/>
        <w:rPr>
          <w:lang w:val="mk-MK"/>
        </w:rPr>
      </w:pPr>
      <w:r>
        <w:rPr>
          <w:lang w:val="mk-MK"/>
        </w:rPr>
        <w:t xml:space="preserve">Од </w:t>
      </w:r>
      <w:r w:rsidRPr="00C14D7D">
        <w:rPr>
          <w:lang w:val="mk-MK"/>
        </w:rPr>
        <w:t xml:space="preserve">10.11.2016 </w:t>
      </w:r>
      <w:r>
        <w:rPr>
          <w:lang w:val="mk-MK"/>
        </w:rPr>
        <w:t xml:space="preserve">година, </w:t>
      </w:r>
      <w:r w:rsidRPr="00C14D7D">
        <w:rPr>
          <w:lang w:val="mk-MK"/>
        </w:rPr>
        <w:t xml:space="preserve">секој четврток </w:t>
      </w:r>
      <w:r w:rsidR="005D39A8" w:rsidRPr="00C14D7D">
        <w:rPr>
          <w:lang w:val="mk-MK"/>
        </w:rPr>
        <w:t>во 20 часот и 45 минути</w:t>
      </w:r>
      <w:r w:rsidR="005F2FEF">
        <w:rPr>
          <w:lang w:val="mk-MK"/>
        </w:rPr>
        <w:t>,</w:t>
      </w:r>
      <w:r w:rsidR="005D39A8">
        <w:rPr>
          <w:lang w:val="mk-MK"/>
        </w:rPr>
        <w:t xml:space="preserve"> отпочна да се емитува </w:t>
      </w:r>
      <w:r w:rsidR="005F2FEF">
        <w:rPr>
          <w:lang w:val="mk-MK"/>
        </w:rPr>
        <w:t>информативно говорно</w:t>
      </w:r>
      <w:r w:rsidRPr="00C14D7D">
        <w:rPr>
          <w:lang w:val="mk-MK"/>
        </w:rPr>
        <w:t xml:space="preserve"> шоу</w:t>
      </w:r>
      <w:r w:rsidR="005D39A8">
        <w:rPr>
          <w:lang w:val="mk-MK"/>
        </w:rPr>
        <w:t>,</w:t>
      </w:r>
      <w:r w:rsidRPr="00C14D7D">
        <w:rPr>
          <w:lang w:val="mk-MK"/>
        </w:rPr>
        <w:t xml:space="preserve"> </w:t>
      </w:r>
      <w:r w:rsidR="005D39A8">
        <w:rPr>
          <w:lang w:val="mk-MK"/>
        </w:rPr>
        <w:t>ТВ магазинот</w:t>
      </w:r>
      <w:r w:rsidR="005D39A8" w:rsidRPr="00C14D7D">
        <w:rPr>
          <w:lang w:val="mk-MK"/>
        </w:rPr>
        <w:t xml:space="preserve"> </w:t>
      </w:r>
      <w:r w:rsidR="005D39A8">
        <w:rPr>
          <w:lang w:val="mk-MK"/>
        </w:rPr>
        <w:t>„</w:t>
      </w:r>
      <w:r w:rsidR="005D39A8" w:rsidRPr="005D39A8">
        <w:rPr>
          <w:b/>
          <w:lang w:val="mk-MK"/>
        </w:rPr>
        <w:t>Отворено 24</w:t>
      </w:r>
      <w:r w:rsidR="005D39A8">
        <w:rPr>
          <w:lang w:val="mk-MK"/>
        </w:rPr>
        <w:t>“, што всушност претставува</w:t>
      </w:r>
      <w:r w:rsidR="00CE6687">
        <w:rPr>
          <w:lang w:val="mk-MK"/>
        </w:rPr>
        <w:t xml:space="preserve"> продолжение на „Отворено“ од претходните циклуси</w:t>
      </w:r>
      <w:r w:rsidR="005F2FEF">
        <w:rPr>
          <w:lang w:val="mk-MK"/>
        </w:rPr>
        <w:t>,</w:t>
      </w:r>
      <w:r w:rsidR="00CE6687">
        <w:rPr>
          <w:lang w:val="mk-MK"/>
        </w:rPr>
        <w:t xml:space="preserve"> со извесни концепциски разлики, но исто така проследена со </w:t>
      </w:r>
      <w:r w:rsidR="00CE6687" w:rsidRPr="005A5F17">
        <w:rPr>
          <w:lang w:val="mk-MK"/>
        </w:rPr>
        <w:t>толкување на знаковен јазик</w:t>
      </w:r>
      <w:r w:rsidR="005D39A8">
        <w:rPr>
          <w:lang w:val="mk-MK"/>
        </w:rPr>
        <w:t xml:space="preserve">. </w:t>
      </w:r>
      <w:r w:rsidR="005D39A8" w:rsidRPr="005D39A8">
        <w:rPr>
          <w:lang w:val="mk-MK"/>
        </w:rPr>
        <w:t>Автор и водител на магазинот е Младен Чадиковски, а зад проектот стои целата екипа на 24 Вести.</w:t>
      </w:r>
      <w:r w:rsidR="005D39A8">
        <w:rPr>
          <w:lang w:val="mk-MK"/>
        </w:rPr>
        <w:t xml:space="preserve"> </w:t>
      </w:r>
      <w:r w:rsidR="00BA58DF">
        <w:rPr>
          <w:lang w:val="mk-MK"/>
        </w:rPr>
        <w:t>Емисијата се прикажува и на некои од регионалните и локалните медиуми во Република Македонија.</w:t>
      </w:r>
    </w:p>
    <w:p w:rsidR="00C14D7D" w:rsidRPr="00C14D7D" w:rsidRDefault="00BF470C" w:rsidP="0045246C">
      <w:pPr>
        <w:ind w:firstLine="432"/>
        <w:jc w:val="center"/>
        <w:rPr>
          <w:lang w:val="mk-MK"/>
        </w:rPr>
      </w:pPr>
      <w:r>
        <w:rPr>
          <w:noProof/>
          <w:lang w:val="mk-MK" w:eastAsia="mk-MK"/>
        </w:rPr>
        <w:drawing>
          <wp:inline distT="0" distB="0" distL="0" distR="0">
            <wp:extent cx="3242984"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 Cadikovsk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3905" cy="1678780"/>
                    </a:xfrm>
                    <a:prstGeom prst="rect">
                      <a:avLst/>
                    </a:prstGeom>
                  </pic:spPr>
                </pic:pic>
              </a:graphicData>
            </a:graphic>
          </wp:inline>
        </w:drawing>
      </w:r>
    </w:p>
    <w:p w:rsidR="00AA6F5A" w:rsidRDefault="00685162" w:rsidP="00796D7B">
      <w:pPr>
        <w:ind w:firstLine="708"/>
        <w:jc w:val="both"/>
        <w:rPr>
          <w:lang w:val="mk-MK"/>
        </w:rPr>
      </w:pPr>
      <w:r w:rsidRPr="005A5F17">
        <w:rPr>
          <w:lang w:val="mk-MK"/>
        </w:rPr>
        <w:t>„</w:t>
      </w:r>
      <w:hyperlink r:id="rId15" w:history="1">
        <w:r w:rsidRPr="005A5F17">
          <w:rPr>
            <w:b/>
            <w:lang w:val="mk-MK"/>
          </w:rPr>
          <w:t xml:space="preserve">Јас сум </w:t>
        </w:r>
        <w:proofErr w:type="spellStart"/>
        <w:r w:rsidRPr="005A5F17">
          <w:rPr>
            <w:b/>
            <w:lang w:val="mk-MK"/>
          </w:rPr>
          <w:t>Цако</w:t>
        </w:r>
        <w:proofErr w:type="spellEnd"/>
        <w:r w:rsidRPr="005A5F17">
          <w:rPr>
            <w:lang w:val="mk-MK"/>
          </w:rPr>
          <w:t xml:space="preserve">“ </w:t>
        </w:r>
        <w:r w:rsidR="00FD12C0" w:rsidRPr="005A5F17">
          <w:rPr>
            <w:lang w:val="mk-MK"/>
          </w:rPr>
          <w:t>претставува единствена</w:t>
        </w:r>
        <w:r w:rsidRPr="005A5F17">
          <w:rPr>
            <w:lang w:val="mk-MK"/>
          </w:rPr>
          <w:t xml:space="preserve"> емисија</w:t>
        </w:r>
        <w:r w:rsidR="00FD12C0" w:rsidRPr="005A5F17">
          <w:rPr>
            <w:lang w:val="mk-MK"/>
          </w:rPr>
          <w:t xml:space="preserve"> во радио формат, која се емитува редовно, еднаш месечно</w:t>
        </w:r>
        <w:r w:rsidR="00B0107D" w:rsidRPr="005A5F17">
          <w:rPr>
            <w:lang w:val="mk-MK"/>
          </w:rPr>
          <w:t>,</w:t>
        </w:r>
        <w:r w:rsidR="005F2FEF">
          <w:rPr>
            <w:lang w:val="mk-MK"/>
          </w:rPr>
          <w:t xml:space="preserve"> од 2014 година на интернет - Р</w:t>
        </w:r>
        <w:r w:rsidR="00FD12C0" w:rsidRPr="005A5F17">
          <w:rPr>
            <w:lang w:val="mk-MK"/>
          </w:rPr>
          <w:t xml:space="preserve">адио МОФ како специјализирана редовна програма од интерес за лицата со Даунов синдром. </w:t>
        </w:r>
      </w:hyperlink>
      <w:r w:rsidRPr="005A5F17">
        <w:rPr>
          <w:lang w:val="mk-MK"/>
        </w:rPr>
        <w:t>Водител и автор на емиси</w:t>
      </w:r>
      <w:r w:rsidR="00FD12C0" w:rsidRPr="005A5F17">
        <w:rPr>
          <w:lang w:val="mk-MK"/>
        </w:rPr>
        <w:t>јата е Александар Матовски-</w:t>
      </w:r>
      <w:proofErr w:type="spellStart"/>
      <w:r w:rsidR="00FD12C0" w:rsidRPr="005A5F17">
        <w:rPr>
          <w:lang w:val="mk-MK"/>
        </w:rPr>
        <w:t>Цако</w:t>
      </w:r>
      <w:proofErr w:type="spellEnd"/>
      <w:r w:rsidR="00FD12C0" w:rsidRPr="005A5F17">
        <w:rPr>
          <w:lang w:val="mk-MK"/>
        </w:rPr>
        <w:t>, познат на македонската јавност откако стана прв ст</w:t>
      </w:r>
      <w:r w:rsidR="005F2FEF">
        <w:rPr>
          <w:lang w:val="mk-MK"/>
        </w:rPr>
        <w:t>удент со Даунов синдром. За прв</w:t>
      </w:r>
      <w:r w:rsidR="00FD12C0" w:rsidRPr="005A5F17">
        <w:rPr>
          <w:lang w:val="mk-MK"/>
        </w:rPr>
        <w:t>пат во Македонија, лице со Даунов синдром има своја авторска радио емисија, каде се разговара за проблемите, предизвиците и дилемите на младите лица со попреченост во земјата. Во емисијата се претставува поезија, хумор, но се води дискусија за табуата, социјалниот живот, сексуалноста, образованието и слично.</w:t>
      </w:r>
    </w:p>
    <w:p w:rsidR="00760C82" w:rsidRDefault="00AB611A" w:rsidP="00C14D7D">
      <w:pPr>
        <w:jc w:val="both"/>
        <w:rPr>
          <w:lang w:val="mk-MK"/>
        </w:rPr>
      </w:pPr>
      <w:r>
        <w:rPr>
          <w:lang w:val="mk-MK"/>
        </w:rPr>
        <w:lastRenderedPageBreak/>
        <w:tab/>
      </w:r>
      <w:r w:rsidR="00C14D7D">
        <w:rPr>
          <w:lang w:val="mk-MK"/>
        </w:rPr>
        <w:t>Вредно е да се одбележи дека</w:t>
      </w:r>
      <w:r w:rsidR="005F2FEF">
        <w:rPr>
          <w:lang w:val="mk-MK"/>
        </w:rPr>
        <w:t>,</w:t>
      </w:r>
      <w:r w:rsidR="00C14D7D">
        <w:rPr>
          <w:lang w:val="mk-MK"/>
        </w:rPr>
        <w:t xml:space="preserve"> како дел од кампањата за</w:t>
      </w:r>
      <w:r w:rsidR="00C14D7D" w:rsidRPr="00C14D7D">
        <w:rPr>
          <w:lang w:val="mk-MK"/>
        </w:rPr>
        <w:t xml:space="preserve"> </w:t>
      </w:r>
      <w:r w:rsidR="005F2FEF">
        <w:rPr>
          <w:lang w:val="mk-MK"/>
        </w:rPr>
        <w:t>фер и демократски избори</w:t>
      </w:r>
      <w:r w:rsidR="00C14D7D">
        <w:rPr>
          <w:lang w:val="mk-MK"/>
        </w:rPr>
        <w:t xml:space="preserve"> </w:t>
      </w:r>
      <w:r w:rsidR="00BF470C">
        <w:rPr>
          <w:lang w:val="mk-MK"/>
        </w:rPr>
        <w:t xml:space="preserve">за </w:t>
      </w:r>
      <w:r w:rsidR="005F2FEF">
        <w:rPr>
          <w:lang w:val="mk-MK"/>
        </w:rPr>
        <w:t>П</w:t>
      </w:r>
      <w:r w:rsidR="00C14D7D" w:rsidRPr="00C14D7D">
        <w:rPr>
          <w:lang w:val="mk-MK"/>
        </w:rPr>
        <w:t>редвремени</w:t>
      </w:r>
      <w:r w:rsidR="005F2FEF">
        <w:rPr>
          <w:lang w:val="mk-MK"/>
        </w:rPr>
        <w:t>те</w:t>
      </w:r>
      <w:r w:rsidR="00C14D7D" w:rsidRPr="00C14D7D">
        <w:rPr>
          <w:lang w:val="mk-MK"/>
        </w:rPr>
        <w:t xml:space="preserve"> избори за пратеници во Собранието на Република Македонија</w:t>
      </w:r>
      <w:r w:rsidR="00C14D7D">
        <w:rPr>
          <w:lang w:val="mk-MK"/>
        </w:rPr>
        <w:t xml:space="preserve"> кои се одржаа</w:t>
      </w:r>
      <w:r w:rsidR="00C14D7D" w:rsidRPr="00C14D7D">
        <w:rPr>
          <w:lang w:val="mk-MK"/>
        </w:rPr>
        <w:t xml:space="preserve"> на 11 декември 2016 година</w:t>
      </w:r>
      <w:r w:rsidR="005F2FEF">
        <w:rPr>
          <w:lang w:val="mk-MK"/>
        </w:rPr>
        <w:t>,</w:t>
      </w:r>
      <w:r w:rsidR="00BF470C">
        <w:rPr>
          <w:lang w:val="mk-MK"/>
        </w:rPr>
        <w:t xml:space="preserve"> на повеќе телевизии во рекламните блокови с</w:t>
      </w:r>
      <w:r w:rsidR="00E6195C">
        <w:rPr>
          <w:lang w:val="mk-MK"/>
        </w:rPr>
        <w:t xml:space="preserve">е емитуваа спотови со едукативна содржина проследени со </w:t>
      </w:r>
      <w:r w:rsidR="00E6195C" w:rsidRPr="005A5F17">
        <w:rPr>
          <w:lang w:val="mk-MK"/>
        </w:rPr>
        <w:t>толкување на знаковен јазик</w:t>
      </w:r>
      <w:r w:rsidR="00E6195C">
        <w:rPr>
          <w:lang w:val="mk-MK"/>
        </w:rPr>
        <w:t xml:space="preserve">. </w:t>
      </w:r>
      <w:r w:rsidR="00BF470C">
        <w:rPr>
          <w:lang w:val="mk-MK"/>
        </w:rPr>
        <w:t xml:space="preserve"> </w:t>
      </w:r>
      <w:r w:rsidR="00E6195C">
        <w:rPr>
          <w:lang w:val="mk-MK"/>
        </w:rPr>
        <w:t xml:space="preserve">Нарачател на спотовите беше Државната изборна комисија. </w:t>
      </w:r>
    </w:p>
    <w:p w:rsidR="004840BA" w:rsidRDefault="00E6195C" w:rsidP="004840BA">
      <w:pPr>
        <w:ind w:firstLine="708"/>
        <w:jc w:val="center"/>
        <w:rPr>
          <w:lang w:val="mk-MK"/>
        </w:rPr>
      </w:pPr>
      <w:r>
        <w:rPr>
          <w:noProof/>
          <w:lang w:val="mk-MK" w:eastAsia="mk-MK"/>
        </w:rPr>
        <w:drawing>
          <wp:inline distT="0" distB="0" distL="0" distR="0">
            <wp:extent cx="2552700" cy="15905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j glas moj izb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1900" cy="1608722"/>
                    </a:xfrm>
                    <a:prstGeom prst="rect">
                      <a:avLst/>
                    </a:prstGeom>
                  </pic:spPr>
                </pic:pic>
              </a:graphicData>
            </a:graphic>
          </wp:inline>
        </w:drawing>
      </w:r>
    </w:p>
    <w:p w:rsidR="004840BA" w:rsidRDefault="004840BA" w:rsidP="004840BA">
      <w:pPr>
        <w:ind w:firstLine="708"/>
        <w:jc w:val="both"/>
        <w:rPr>
          <w:lang w:val="mk-MK"/>
        </w:rPr>
      </w:pPr>
      <w:r>
        <w:rPr>
          <w:lang w:val="mk-MK"/>
        </w:rPr>
        <w:t>Кога станува збор за приватните телевизии, особено за националните</w:t>
      </w:r>
      <w:r w:rsidR="005F2FEF">
        <w:rPr>
          <w:lang w:val="mk-MK"/>
        </w:rPr>
        <w:t>,</w:t>
      </w:r>
      <w:r>
        <w:rPr>
          <w:lang w:val="mk-MK"/>
        </w:rPr>
        <w:t xml:space="preserve"> мора да забележиме значајна промена која се однесува на начинот на кои се емитуваат популарните телевизиски серии од странско производство. </w:t>
      </w:r>
    </w:p>
    <w:p w:rsidR="008615FC" w:rsidRDefault="004840BA" w:rsidP="004840BA">
      <w:pPr>
        <w:ind w:firstLine="708"/>
        <w:jc w:val="both"/>
        <w:rPr>
          <w:lang w:val="mk-MK"/>
        </w:rPr>
      </w:pPr>
      <w:proofErr w:type="spellStart"/>
      <w:r>
        <w:rPr>
          <w:lang w:val="mk-MK"/>
        </w:rPr>
        <w:t>Нах</w:t>
      </w:r>
      <w:r w:rsidRPr="004840BA">
        <w:rPr>
          <w:lang w:val="mk-MK"/>
        </w:rPr>
        <w:t>синхронизацијата</w:t>
      </w:r>
      <w:proofErr w:type="spellEnd"/>
      <w:r w:rsidRPr="004840BA">
        <w:rPr>
          <w:lang w:val="mk-MK"/>
        </w:rPr>
        <w:t xml:space="preserve"> на играната програма на македонските </w:t>
      </w:r>
      <w:r w:rsidR="00BB3C51">
        <w:rPr>
          <w:lang w:val="mk-MK"/>
        </w:rPr>
        <w:t xml:space="preserve">комерцијални </w:t>
      </w:r>
      <w:r w:rsidRPr="004840BA">
        <w:rPr>
          <w:lang w:val="mk-MK"/>
        </w:rPr>
        <w:t>телевизии започна во август 2011 година</w:t>
      </w:r>
      <w:r w:rsidR="00495BC2">
        <w:rPr>
          <w:lang w:val="mk-MK"/>
        </w:rPr>
        <w:t>,</w:t>
      </w:r>
      <w:r w:rsidRPr="004840BA">
        <w:rPr>
          <w:lang w:val="mk-MK"/>
        </w:rPr>
        <w:t xml:space="preserve"> кога </w:t>
      </w:r>
      <w:r>
        <w:rPr>
          <w:lang w:val="mk-MK"/>
        </w:rPr>
        <w:t>во македонскиот етер беше забележана</w:t>
      </w:r>
      <w:r w:rsidR="005F2FEF">
        <w:rPr>
          <w:lang w:val="mk-MK"/>
        </w:rPr>
        <w:t>,</w:t>
      </w:r>
      <w:r w:rsidRPr="004840BA">
        <w:rPr>
          <w:lang w:val="mk-MK"/>
        </w:rPr>
        <w:t xml:space="preserve"> синхронизира</w:t>
      </w:r>
      <w:r>
        <w:rPr>
          <w:lang w:val="mk-MK"/>
        </w:rPr>
        <w:t>на</w:t>
      </w:r>
      <w:r w:rsidRPr="004840BA">
        <w:rPr>
          <w:lang w:val="mk-MK"/>
        </w:rPr>
        <w:t xml:space="preserve"> на македонски јазик</w:t>
      </w:r>
      <w:r w:rsidR="005F2FEF">
        <w:rPr>
          <w:lang w:val="mk-MK"/>
        </w:rPr>
        <w:t>,</w:t>
      </w:r>
      <w:r w:rsidRPr="004840BA">
        <w:rPr>
          <w:lang w:val="mk-MK"/>
        </w:rPr>
        <w:t xml:space="preserve"> латиноамериканската </w:t>
      </w:r>
      <w:proofErr w:type="spellStart"/>
      <w:r w:rsidRPr="004840BA">
        <w:rPr>
          <w:lang w:val="mk-MK"/>
        </w:rPr>
        <w:t>т</w:t>
      </w:r>
      <w:r>
        <w:rPr>
          <w:lang w:val="mk-MK"/>
        </w:rPr>
        <w:t>еленовела</w:t>
      </w:r>
      <w:proofErr w:type="spellEnd"/>
      <w:r>
        <w:rPr>
          <w:lang w:val="mk-MK"/>
        </w:rPr>
        <w:t xml:space="preserve"> „Заклетва“. Генерациите кои растеа и беа навикнати на користење на </w:t>
      </w:r>
      <w:proofErr w:type="spellStart"/>
      <w:r>
        <w:rPr>
          <w:lang w:val="mk-MK"/>
        </w:rPr>
        <w:t>титлувањето</w:t>
      </w:r>
      <w:proofErr w:type="spellEnd"/>
      <w:r>
        <w:rPr>
          <w:lang w:val="mk-MK"/>
        </w:rPr>
        <w:t xml:space="preserve"> на</w:t>
      </w:r>
      <w:r w:rsidRPr="004840BA">
        <w:rPr>
          <w:lang w:val="mk-MK"/>
        </w:rPr>
        <w:t xml:space="preserve"> овој вид на телевизиска програма</w:t>
      </w:r>
      <w:r w:rsidR="005F2FEF">
        <w:rPr>
          <w:lang w:val="mk-MK"/>
        </w:rPr>
        <w:t>,</w:t>
      </w:r>
      <w:r w:rsidRPr="004840BA">
        <w:rPr>
          <w:lang w:val="mk-MK"/>
        </w:rPr>
        <w:t xml:space="preserve"> останаа шокирани од ваквиот потег и бурно реагираа по интернет форумите и соци</w:t>
      </w:r>
      <w:r>
        <w:rPr>
          <w:lang w:val="mk-MK"/>
        </w:rPr>
        <w:t xml:space="preserve">јалните мрежи. </w:t>
      </w:r>
      <w:r w:rsidR="006C4110">
        <w:rPr>
          <w:lang w:val="mk-MK"/>
        </w:rPr>
        <w:t>З</w:t>
      </w:r>
      <w:r w:rsidR="006C4110" w:rsidRPr="006C4110">
        <w:rPr>
          <w:lang w:val="mk-MK"/>
        </w:rPr>
        <w:t>а жал, со синхронизацијата на ови</w:t>
      </w:r>
      <w:r w:rsidR="006C4110">
        <w:rPr>
          <w:lang w:val="mk-MK"/>
        </w:rPr>
        <w:t>е серии публиката е</w:t>
      </w:r>
      <w:r w:rsidR="006C4110" w:rsidRPr="006C4110">
        <w:rPr>
          <w:lang w:val="mk-MK"/>
        </w:rPr>
        <w:t xml:space="preserve"> лише</w:t>
      </w:r>
      <w:r w:rsidR="006C4110">
        <w:rPr>
          <w:lang w:val="mk-MK"/>
        </w:rPr>
        <w:t>на да го слушне нивниот вистински</w:t>
      </w:r>
      <w:r w:rsidR="006C4110" w:rsidRPr="006C4110">
        <w:rPr>
          <w:lang w:val="mk-MK"/>
        </w:rPr>
        <w:t xml:space="preserve"> драмски израз. </w:t>
      </w:r>
      <w:r>
        <w:rPr>
          <w:lang w:val="mk-MK"/>
        </w:rPr>
        <w:t>С</w:t>
      </w:r>
      <w:r w:rsidR="008615FC">
        <w:rPr>
          <w:lang w:val="mk-MK"/>
        </w:rPr>
        <w:t>инхронизација на „шпанските“</w:t>
      </w:r>
      <w:r w:rsidRPr="004840BA">
        <w:rPr>
          <w:lang w:val="mk-MK"/>
        </w:rPr>
        <w:t xml:space="preserve"> серии</w:t>
      </w:r>
      <w:r w:rsidR="00BB3C51">
        <w:rPr>
          <w:lang w:val="mk-MK"/>
        </w:rPr>
        <w:t xml:space="preserve"> продолжи</w:t>
      </w:r>
      <w:r w:rsidRPr="004840BA">
        <w:rPr>
          <w:lang w:val="mk-MK"/>
        </w:rPr>
        <w:t xml:space="preserve">, но не за долго. Следната </w:t>
      </w:r>
      <w:r w:rsidR="008615FC">
        <w:rPr>
          <w:lang w:val="mk-MK"/>
        </w:rPr>
        <w:t xml:space="preserve">синхронизација „Дон </w:t>
      </w:r>
      <w:proofErr w:type="spellStart"/>
      <w:r w:rsidR="008615FC">
        <w:rPr>
          <w:lang w:val="mk-MK"/>
        </w:rPr>
        <w:t>Жуан</w:t>
      </w:r>
      <w:proofErr w:type="spellEnd"/>
      <w:r w:rsidR="008615FC">
        <w:rPr>
          <w:lang w:val="mk-MK"/>
        </w:rPr>
        <w:t>“</w:t>
      </w:r>
      <w:r>
        <w:rPr>
          <w:lang w:val="mk-MK"/>
        </w:rPr>
        <w:t xml:space="preserve"> наиде на мал одѕ</w:t>
      </w:r>
      <w:r w:rsidRPr="004840BA">
        <w:rPr>
          <w:lang w:val="mk-MK"/>
        </w:rPr>
        <w:t>ив</w:t>
      </w:r>
      <w:r w:rsidR="00BB3C51">
        <w:rPr>
          <w:lang w:val="mk-MK"/>
        </w:rPr>
        <w:t xml:space="preserve"> и</w:t>
      </w:r>
      <w:r w:rsidRPr="004840BA">
        <w:rPr>
          <w:lang w:val="mk-MK"/>
        </w:rPr>
        <w:t xml:space="preserve"> на </w:t>
      </w:r>
      <w:r w:rsidR="00BB3C51">
        <w:rPr>
          <w:lang w:val="mk-MK"/>
        </w:rPr>
        <w:t>не</w:t>
      </w:r>
      <w:r w:rsidRPr="004840BA">
        <w:rPr>
          <w:lang w:val="mk-MK"/>
        </w:rPr>
        <w:t xml:space="preserve">прифаќање кај гледачите, па </w:t>
      </w:r>
      <w:r w:rsidR="00495BC2">
        <w:rPr>
          <w:lang w:val="mk-MK"/>
        </w:rPr>
        <w:t xml:space="preserve">радиодифузерите беа </w:t>
      </w:r>
      <w:r w:rsidRPr="004840BA">
        <w:rPr>
          <w:lang w:val="mk-MK"/>
        </w:rPr>
        <w:t xml:space="preserve">приморани да го вратат </w:t>
      </w:r>
      <w:proofErr w:type="spellStart"/>
      <w:r w:rsidR="00495BC2">
        <w:rPr>
          <w:lang w:val="mk-MK"/>
        </w:rPr>
        <w:t>титлувањето</w:t>
      </w:r>
      <w:proofErr w:type="spellEnd"/>
      <w:r w:rsidR="00495BC2">
        <w:rPr>
          <w:lang w:val="mk-MK"/>
        </w:rPr>
        <w:t xml:space="preserve"> </w:t>
      </w:r>
      <w:r w:rsidR="008615FC">
        <w:rPr>
          <w:lang w:val="mk-MK"/>
        </w:rPr>
        <w:t xml:space="preserve">за превод </w:t>
      </w:r>
      <w:r w:rsidRPr="004840BA">
        <w:rPr>
          <w:lang w:val="mk-MK"/>
        </w:rPr>
        <w:t xml:space="preserve">на ваквите серии. </w:t>
      </w:r>
      <w:r w:rsidR="00495BC2" w:rsidRPr="00495BC2">
        <w:rPr>
          <w:lang w:val="mk-MK"/>
        </w:rPr>
        <w:t xml:space="preserve">За разлика од </w:t>
      </w:r>
      <w:r w:rsidR="00495BC2">
        <w:rPr>
          <w:lang w:val="mk-MK"/>
        </w:rPr>
        <w:t xml:space="preserve">почетните обиди со латиноамериканските  </w:t>
      </w:r>
      <w:proofErr w:type="spellStart"/>
      <w:r w:rsidR="00495BC2">
        <w:rPr>
          <w:lang w:val="mk-MK"/>
        </w:rPr>
        <w:t>теленовели</w:t>
      </w:r>
      <w:proofErr w:type="spellEnd"/>
      <w:r w:rsidR="00495BC2">
        <w:rPr>
          <w:lang w:val="mk-MK"/>
        </w:rPr>
        <w:t>, подоцна</w:t>
      </w:r>
      <w:r w:rsidR="005F2FEF">
        <w:rPr>
          <w:lang w:val="mk-MK"/>
        </w:rPr>
        <w:t>,</w:t>
      </w:r>
      <w:r w:rsidR="00495BC2">
        <w:rPr>
          <w:lang w:val="mk-MK"/>
        </w:rPr>
        <w:t xml:space="preserve"> </w:t>
      </w:r>
      <w:r w:rsidR="00495BC2" w:rsidRPr="00495BC2">
        <w:rPr>
          <w:lang w:val="mk-MK"/>
        </w:rPr>
        <w:t>синхронизација</w:t>
      </w:r>
      <w:r w:rsidR="005F2FEF">
        <w:rPr>
          <w:lang w:val="mk-MK"/>
        </w:rPr>
        <w:t>та</w:t>
      </w:r>
      <w:r w:rsidR="00495BC2" w:rsidRPr="00495BC2">
        <w:rPr>
          <w:lang w:val="mk-MK"/>
        </w:rPr>
        <w:t xml:space="preserve"> </w:t>
      </w:r>
      <w:r w:rsidR="00495BC2">
        <w:rPr>
          <w:lang w:val="mk-MK"/>
        </w:rPr>
        <w:t xml:space="preserve">на </w:t>
      </w:r>
      <w:r w:rsidR="00495BC2" w:rsidRPr="00495BC2">
        <w:rPr>
          <w:lang w:val="mk-MK"/>
        </w:rPr>
        <w:t xml:space="preserve">турските серии беше прифатена од </w:t>
      </w:r>
      <w:r w:rsidR="008615FC">
        <w:rPr>
          <w:lang w:val="mk-MK"/>
        </w:rPr>
        <w:t>гледачите како стандардна</w:t>
      </w:r>
      <w:r w:rsidR="00495BC2">
        <w:rPr>
          <w:lang w:val="mk-MK"/>
        </w:rPr>
        <w:t xml:space="preserve"> пракса. </w:t>
      </w:r>
    </w:p>
    <w:p w:rsidR="004840BA" w:rsidRPr="005A5F17" w:rsidRDefault="004840BA" w:rsidP="004840BA">
      <w:pPr>
        <w:ind w:firstLine="708"/>
        <w:jc w:val="both"/>
        <w:rPr>
          <w:lang w:val="mk-MK"/>
        </w:rPr>
      </w:pPr>
      <w:r>
        <w:rPr>
          <w:lang w:val="mk-MK"/>
        </w:rPr>
        <w:t xml:space="preserve">Ако во минатото преводите на играната програма беа со помош на титлување, во последните години главно се користи </w:t>
      </w:r>
      <w:proofErr w:type="spellStart"/>
      <w:r>
        <w:rPr>
          <w:lang w:val="mk-MK"/>
        </w:rPr>
        <w:t>нахсинхронизацијата</w:t>
      </w:r>
      <w:proofErr w:type="spellEnd"/>
      <w:r>
        <w:rPr>
          <w:lang w:val="mk-MK"/>
        </w:rPr>
        <w:t>, што е особено важи за најпопуларните серии кои се емитуваат на речиси сите приватни национални телевизии. На оваа пракса не се приклучи само Јавниот радиодифузен сервис.  Ова не може да се означи како лоша практика, особено од аспект на корисниците со оштетен вид, но таа им ја одзеде можноста на лицата со оштетен слух да ги следат овие програми.</w:t>
      </w:r>
    </w:p>
    <w:p w:rsidR="003B622E" w:rsidRDefault="00041CD1" w:rsidP="00041CD1">
      <w:pPr>
        <w:rPr>
          <w:lang w:val="mk-MK"/>
        </w:rPr>
      </w:pPr>
      <w:r>
        <w:rPr>
          <w:lang w:val="mk-MK"/>
        </w:rPr>
        <w:br w:type="page"/>
      </w:r>
    </w:p>
    <w:p w:rsidR="00635F01" w:rsidRDefault="00635F01" w:rsidP="00041CD1">
      <w:pPr>
        <w:pStyle w:val="Heading1"/>
        <w:rPr>
          <w:lang w:val="mk-MK"/>
        </w:rPr>
      </w:pPr>
      <w:r w:rsidRPr="00635F01">
        <w:rPr>
          <w:lang w:val="mk-MK"/>
        </w:rPr>
        <w:lastRenderedPageBreak/>
        <w:t xml:space="preserve">Наоди </w:t>
      </w:r>
      <w:r w:rsidR="008F0A09">
        <w:rPr>
          <w:lang w:val="mk-MK"/>
        </w:rPr>
        <w:t xml:space="preserve">- </w:t>
      </w:r>
      <w:r w:rsidR="008F0A09" w:rsidRPr="008F0A09">
        <w:rPr>
          <w:lang w:val="mk-MK"/>
        </w:rPr>
        <w:t xml:space="preserve">потреби, идеи и согледувања за овозможување пристапност до медиумите за </w:t>
      </w:r>
      <w:r w:rsidR="008F0A09">
        <w:rPr>
          <w:lang w:val="mk-MK"/>
        </w:rPr>
        <w:t>слепи</w:t>
      </w:r>
      <w:r w:rsidR="008F0A09" w:rsidRPr="008F0A09">
        <w:rPr>
          <w:lang w:val="mk-MK"/>
        </w:rPr>
        <w:t xml:space="preserve"> </w:t>
      </w:r>
      <w:r w:rsidR="008F0A09">
        <w:rPr>
          <w:lang w:val="mk-MK"/>
        </w:rPr>
        <w:t>и лица</w:t>
      </w:r>
      <w:r w:rsidR="008F0A09" w:rsidRPr="008F0A09">
        <w:rPr>
          <w:lang w:val="mk-MK"/>
        </w:rPr>
        <w:t xml:space="preserve"> со </w:t>
      </w:r>
      <w:r w:rsidR="008F0A09">
        <w:rPr>
          <w:lang w:val="mk-MK"/>
        </w:rPr>
        <w:t xml:space="preserve">оштетен вид </w:t>
      </w:r>
    </w:p>
    <w:p w:rsidR="00406DA3" w:rsidRPr="00406DA3" w:rsidRDefault="00406DA3" w:rsidP="00406DA3">
      <w:pPr>
        <w:rPr>
          <w:lang w:val="mk-MK"/>
        </w:rPr>
      </w:pPr>
    </w:p>
    <w:p w:rsidR="00635F01" w:rsidRPr="00635F01" w:rsidRDefault="00BA58DF" w:rsidP="009105CD">
      <w:pPr>
        <w:ind w:firstLine="432"/>
        <w:jc w:val="both"/>
        <w:rPr>
          <w:lang w:val="mk-MK"/>
        </w:rPr>
      </w:pPr>
      <w:r w:rsidRPr="009105CD">
        <w:rPr>
          <w:lang w:val="mk-MK"/>
        </w:rPr>
        <w:t>Стручната служба оствари соработка со Националниот сојуз на слепите на Република Македонија</w:t>
      </w:r>
      <w:r w:rsidR="009105CD">
        <w:rPr>
          <w:lang w:val="mk-MK"/>
        </w:rPr>
        <w:t>.</w:t>
      </w:r>
      <w:r w:rsidRPr="009105CD">
        <w:rPr>
          <w:lang w:val="mk-MK"/>
        </w:rPr>
        <w:t xml:space="preserve"> </w:t>
      </w:r>
      <w:r w:rsidR="009105CD" w:rsidRPr="009105CD">
        <w:rPr>
          <w:lang w:val="mk-MK"/>
        </w:rPr>
        <w:t>Националниот сојуз на слепите на Република Македонија брои околу 2.500 лица, кои се организирани во 17 здруженија. Нема здружение во секој град, некаде 2-3 града прават едно здружение. Постои тенденција на зголемување на слепи и на лица со оштетен вид, посебно со зголемениот број на луѓе со дијабетес. Бројката од 2.500 лица кои се членови на Националниот сојуз не одговара сосема на реалната бројка на слепи и лица со оштетен вид, бидејќи има слепи лица коишто не се членови од различни причини. Слепите и лицата со оштетен вид</w:t>
      </w:r>
      <w:r w:rsidR="009105CD">
        <w:rPr>
          <w:lang w:val="mk-MK"/>
        </w:rPr>
        <w:t>,</w:t>
      </w:r>
      <w:r w:rsidR="009105CD" w:rsidRPr="009105CD">
        <w:rPr>
          <w:lang w:val="mk-MK"/>
        </w:rPr>
        <w:t xml:space="preserve"> во рамките на 17 - те  здруженија се организирани по регионален принцип, а не по етнички. Националниот сојуз на слепите на Република Македонија вклучува припадници на сите етнички заедници, кои живеат во Република Македонија.</w:t>
      </w:r>
      <w:r w:rsidR="009105CD">
        <w:rPr>
          <w:lang w:val="mk-MK"/>
        </w:rPr>
        <w:t xml:space="preserve"> З</w:t>
      </w:r>
      <w:r w:rsidR="00635F01">
        <w:rPr>
          <w:lang w:val="mk-MK"/>
        </w:rPr>
        <w:t>а потребит</w:t>
      </w:r>
      <w:r>
        <w:rPr>
          <w:lang w:val="mk-MK"/>
        </w:rPr>
        <w:t>е на ова истражување реализирано</w:t>
      </w:r>
      <w:r w:rsidR="00635F01">
        <w:rPr>
          <w:lang w:val="mk-MK"/>
        </w:rPr>
        <w:t xml:space="preserve"> е </w:t>
      </w:r>
      <w:r w:rsidRPr="005F2FEF">
        <w:rPr>
          <w:lang w:val="mk-MK"/>
        </w:rPr>
        <w:t xml:space="preserve">и спроведено </w:t>
      </w:r>
      <w:r w:rsidR="00635F01" w:rsidRPr="005F2FEF">
        <w:rPr>
          <w:lang w:val="mk-MK"/>
        </w:rPr>
        <w:t>структурирано интервју со</w:t>
      </w:r>
      <w:r w:rsidR="00635F01">
        <w:rPr>
          <w:lang w:val="mk-MK"/>
        </w:rPr>
        <w:t xml:space="preserve"> </w:t>
      </w:r>
      <w:r w:rsidR="00635F01" w:rsidRPr="00635F01">
        <w:rPr>
          <w:lang w:val="mk-MK"/>
        </w:rPr>
        <w:t>Жарко </w:t>
      </w:r>
      <w:proofErr w:type="spellStart"/>
      <w:r w:rsidR="00635F01" w:rsidRPr="00635F01">
        <w:rPr>
          <w:lang w:val="mk-MK"/>
        </w:rPr>
        <w:t>Селковски</w:t>
      </w:r>
      <w:proofErr w:type="spellEnd"/>
      <w:r w:rsidR="00635F01" w:rsidRPr="00635F01">
        <w:rPr>
          <w:lang w:val="mk-MK"/>
        </w:rPr>
        <w:t>, Претседателот на Сојузот на слепи лица</w:t>
      </w:r>
      <w:r w:rsidR="00635F01">
        <w:rPr>
          <w:lang w:val="mk-MK"/>
        </w:rPr>
        <w:t xml:space="preserve"> и </w:t>
      </w:r>
      <w:r w:rsidR="001D347A">
        <w:rPr>
          <w:lang w:val="mk-MK"/>
        </w:rPr>
        <w:t xml:space="preserve">со </w:t>
      </w:r>
      <w:r w:rsidR="00635F01" w:rsidRPr="00635F01">
        <w:rPr>
          <w:lang w:val="mk-MK"/>
        </w:rPr>
        <w:t xml:space="preserve">Коце Димов, </w:t>
      </w:r>
      <w:r w:rsidR="008F0A09">
        <w:rPr>
          <w:lang w:val="mk-MK"/>
        </w:rPr>
        <w:t>ч</w:t>
      </w:r>
      <w:r w:rsidR="00635F01" w:rsidRPr="00635F01">
        <w:rPr>
          <w:lang w:val="mk-MK"/>
        </w:rPr>
        <w:t xml:space="preserve">лен на Сојузот на слепи лица и претседател на Националната федерација на спортови за слепи и </w:t>
      </w:r>
      <w:proofErr w:type="spellStart"/>
      <w:r w:rsidR="00635F01" w:rsidRPr="00635F01">
        <w:rPr>
          <w:lang w:val="mk-MK"/>
        </w:rPr>
        <w:t>слабовид</w:t>
      </w:r>
      <w:r w:rsidR="00535E89">
        <w:rPr>
          <w:lang w:val="mk-MK"/>
        </w:rPr>
        <w:t>н</w:t>
      </w:r>
      <w:r w:rsidR="00635F01" w:rsidRPr="00635F01">
        <w:rPr>
          <w:lang w:val="mk-MK"/>
        </w:rPr>
        <w:t>и</w:t>
      </w:r>
      <w:proofErr w:type="spellEnd"/>
      <w:r w:rsidR="00635F01" w:rsidRPr="00635F01">
        <w:rPr>
          <w:lang w:val="mk-MK"/>
        </w:rPr>
        <w:t xml:space="preserve"> лица</w:t>
      </w:r>
      <w:r w:rsidR="005F2FEF">
        <w:rPr>
          <w:lang w:val="mk-MK"/>
        </w:rPr>
        <w:t>,</w:t>
      </w:r>
      <w:r w:rsidR="00635F01">
        <w:rPr>
          <w:lang w:val="mk-MK"/>
        </w:rPr>
        <w:t xml:space="preserve"> од кое ги презентираме клучните наоди.</w:t>
      </w:r>
      <w:r w:rsidR="008F0A09">
        <w:rPr>
          <w:lang w:val="mk-MK"/>
        </w:rPr>
        <w:t xml:space="preserve"> Интервјуто е реализирано во текот на месец август 2016 година.</w:t>
      </w:r>
    </w:p>
    <w:p w:rsidR="00635F01" w:rsidRPr="00635F01" w:rsidRDefault="009105CD" w:rsidP="00FB1254">
      <w:pPr>
        <w:pStyle w:val="ListParagraph"/>
        <w:numPr>
          <w:ilvl w:val="0"/>
          <w:numId w:val="28"/>
        </w:numPr>
        <w:jc w:val="both"/>
        <w:rPr>
          <w:lang w:val="mk-MK"/>
        </w:rPr>
      </w:pPr>
      <w:r>
        <w:rPr>
          <w:lang w:val="mk-MK"/>
        </w:rPr>
        <w:t>Една од препораките е барање</w:t>
      </w:r>
      <w:r w:rsidR="00635F01" w:rsidRPr="00635F01">
        <w:rPr>
          <w:lang w:val="mk-MK"/>
        </w:rPr>
        <w:t xml:space="preserve"> за фиксна позиција на каналите </w:t>
      </w:r>
      <w:r w:rsidR="00C527DC">
        <w:rPr>
          <w:lang w:val="mk-MK"/>
        </w:rPr>
        <w:t xml:space="preserve">во понудата на </w:t>
      </w:r>
      <w:r>
        <w:rPr>
          <w:lang w:val="mk-MK"/>
        </w:rPr>
        <w:t>о</w:t>
      </w:r>
      <w:r w:rsidR="00C527DC" w:rsidRPr="00C527DC">
        <w:rPr>
          <w:lang w:val="mk-MK"/>
        </w:rPr>
        <w:t>ператорите на јавни електронски комуникациски мрежи</w:t>
      </w:r>
      <w:r w:rsidR="00C527DC">
        <w:rPr>
          <w:lang w:val="mk-MK"/>
        </w:rPr>
        <w:t>, особено</w:t>
      </w:r>
      <w:r w:rsidR="00635F01" w:rsidRPr="00635F01">
        <w:rPr>
          <w:lang w:val="mk-MK"/>
        </w:rPr>
        <w:t xml:space="preserve"> во </w:t>
      </w:r>
      <w:r w:rsidR="00C527DC">
        <w:rPr>
          <w:lang w:val="mk-MK"/>
        </w:rPr>
        <w:t>понудата на основните</w:t>
      </w:r>
      <w:r w:rsidR="00635F01" w:rsidRPr="00635F01">
        <w:rPr>
          <w:lang w:val="mk-MK"/>
        </w:rPr>
        <w:t xml:space="preserve"> пакет</w:t>
      </w:r>
      <w:r w:rsidR="00C527DC">
        <w:rPr>
          <w:lang w:val="mk-MK"/>
        </w:rPr>
        <w:t>и.</w:t>
      </w:r>
      <w:r w:rsidR="00635F01" w:rsidRPr="00635F01">
        <w:rPr>
          <w:lang w:val="mk-MK"/>
        </w:rPr>
        <w:t xml:space="preserve"> Распоредот на каналите кај к</w:t>
      </w:r>
      <w:r w:rsidR="00C527DC">
        <w:rPr>
          <w:lang w:val="mk-MK"/>
        </w:rPr>
        <w:t>абелските оператори во основните</w:t>
      </w:r>
      <w:r w:rsidR="00635F01" w:rsidRPr="00635F01">
        <w:rPr>
          <w:lang w:val="mk-MK"/>
        </w:rPr>
        <w:t xml:space="preserve"> пакет</w:t>
      </w:r>
      <w:r w:rsidR="00C527DC">
        <w:rPr>
          <w:lang w:val="mk-MK"/>
        </w:rPr>
        <w:t>и на програми</w:t>
      </w:r>
      <w:r w:rsidR="00635F01" w:rsidRPr="00635F01">
        <w:rPr>
          <w:lang w:val="mk-MK"/>
        </w:rPr>
        <w:t xml:space="preserve"> да </w:t>
      </w:r>
      <w:r w:rsidR="00C527DC">
        <w:rPr>
          <w:lang w:val="mk-MK"/>
        </w:rPr>
        <w:t>се унифицира</w:t>
      </w:r>
      <w:r w:rsidR="00635F01" w:rsidRPr="00635F01">
        <w:rPr>
          <w:lang w:val="mk-MK"/>
        </w:rPr>
        <w:t xml:space="preserve"> и да не се вршат промени на местат</w:t>
      </w:r>
      <w:r w:rsidR="00C527DC">
        <w:rPr>
          <w:lang w:val="mk-MK"/>
        </w:rPr>
        <w:t>а во распоредот на каналите. Ист</w:t>
      </w:r>
      <w:r w:rsidR="00635F01" w:rsidRPr="00635F01">
        <w:rPr>
          <w:lang w:val="mk-MK"/>
        </w:rPr>
        <w:t xml:space="preserve"> распоред на каналите да важи за сите оператори. Доколку </w:t>
      </w:r>
      <w:r>
        <w:rPr>
          <w:lang w:val="mk-MK"/>
        </w:rPr>
        <w:t>о</w:t>
      </w:r>
      <w:r w:rsidR="00C527DC" w:rsidRPr="00C527DC">
        <w:rPr>
          <w:lang w:val="mk-MK"/>
        </w:rPr>
        <w:t>ператорите на јавни електронски комуникациски мрежи</w:t>
      </w:r>
      <w:r w:rsidR="00C527DC" w:rsidRPr="00635F01">
        <w:rPr>
          <w:lang w:val="mk-MK"/>
        </w:rPr>
        <w:t xml:space="preserve"> </w:t>
      </w:r>
      <w:r w:rsidR="00635F01" w:rsidRPr="00635F01">
        <w:rPr>
          <w:lang w:val="mk-MK"/>
        </w:rPr>
        <w:t xml:space="preserve">се </w:t>
      </w:r>
      <w:r w:rsidR="00C527DC">
        <w:rPr>
          <w:lang w:val="mk-MK"/>
        </w:rPr>
        <w:t>одлучат да го зголемат</w:t>
      </w:r>
      <w:r w:rsidR="00635F01" w:rsidRPr="00635F01">
        <w:rPr>
          <w:lang w:val="mk-MK"/>
        </w:rPr>
        <w:t xml:space="preserve"> бројот на каналите, </w:t>
      </w:r>
      <w:r w:rsidR="00EE5322">
        <w:rPr>
          <w:lang w:val="mk-MK"/>
        </w:rPr>
        <w:t>тие да не ја</w:t>
      </w:r>
      <w:r w:rsidR="00635F01" w:rsidRPr="00635F01">
        <w:rPr>
          <w:lang w:val="mk-MK"/>
        </w:rPr>
        <w:t xml:space="preserve"> менува</w:t>
      </w:r>
      <w:r w:rsidR="00EE5322">
        <w:rPr>
          <w:lang w:val="mk-MK"/>
        </w:rPr>
        <w:t>ат позицијата на постојните канали</w:t>
      </w:r>
      <w:r w:rsidR="00635F01" w:rsidRPr="00635F01">
        <w:rPr>
          <w:lang w:val="mk-MK"/>
        </w:rPr>
        <w:t xml:space="preserve"> во пакетот</w:t>
      </w:r>
      <w:r w:rsidR="00EE5322">
        <w:rPr>
          <w:lang w:val="mk-MK"/>
        </w:rPr>
        <w:t xml:space="preserve"> самоиницијативно</w:t>
      </w:r>
      <w:r w:rsidR="00635F01" w:rsidRPr="00635F01">
        <w:rPr>
          <w:lang w:val="mk-MK"/>
        </w:rPr>
        <w:t xml:space="preserve">. </w:t>
      </w:r>
      <w:r w:rsidR="00EE5322">
        <w:rPr>
          <w:lang w:val="mk-MK"/>
        </w:rPr>
        <w:t>Тој прист</w:t>
      </w:r>
      <w:r>
        <w:rPr>
          <w:lang w:val="mk-MK"/>
        </w:rPr>
        <w:t>ап би ја олеснил пристапноста до</w:t>
      </w:r>
      <w:r w:rsidR="00EE5322">
        <w:rPr>
          <w:lang w:val="mk-MK"/>
        </w:rPr>
        <w:t xml:space="preserve"> програмските пакети за слепите</w:t>
      </w:r>
      <w:r w:rsidR="00EE5322" w:rsidRPr="008F0A09">
        <w:rPr>
          <w:lang w:val="mk-MK"/>
        </w:rPr>
        <w:t xml:space="preserve"> </w:t>
      </w:r>
      <w:r w:rsidR="00EE5322">
        <w:rPr>
          <w:lang w:val="mk-MK"/>
        </w:rPr>
        <w:t>и лицата</w:t>
      </w:r>
      <w:r w:rsidR="00EE5322" w:rsidRPr="008F0A09">
        <w:rPr>
          <w:lang w:val="mk-MK"/>
        </w:rPr>
        <w:t xml:space="preserve"> со </w:t>
      </w:r>
      <w:r w:rsidR="00EE5322">
        <w:rPr>
          <w:lang w:val="mk-MK"/>
        </w:rPr>
        <w:t>оштетен вид. Пред сѐ, ова се однесува з</w:t>
      </w:r>
      <w:r w:rsidR="00635F01" w:rsidRPr="00635F01">
        <w:rPr>
          <w:lang w:val="mk-MK"/>
        </w:rPr>
        <w:t xml:space="preserve">а домашните канали што се вклучени во основниот пакет, </w:t>
      </w:r>
      <w:r w:rsidR="00EE5322">
        <w:rPr>
          <w:lang w:val="mk-MK"/>
        </w:rPr>
        <w:t>тие да бидат фиксно</w:t>
      </w:r>
      <w:r w:rsidR="00635F01" w:rsidRPr="00635F01">
        <w:rPr>
          <w:lang w:val="mk-MK"/>
        </w:rPr>
        <w:t xml:space="preserve"> редослед</w:t>
      </w:r>
      <w:r w:rsidR="00EE5322">
        <w:rPr>
          <w:lang w:val="mk-MK"/>
        </w:rPr>
        <w:t>но организирани</w:t>
      </w:r>
      <w:r w:rsidR="00635F01" w:rsidRPr="00635F01">
        <w:rPr>
          <w:lang w:val="mk-MK"/>
        </w:rPr>
        <w:t xml:space="preserve"> и </w:t>
      </w:r>
      <w:r w:rsidR="00EE5322">
        <w:rPr>
          <w:lang w:val="mk-MK"/>
        </w:rPr>
        <w:t>тоа да не се менува</w:t>
      </w:r>
      <w:r w:rsidR="00635F01" w:rsidRPr="00635F01">
        <w:rPr>
          <w:lang w:val="mk-MK"/>
        </w:rPr>
        <w:t xml:space="preserve">. </w:t>
      </w:r>
      <w:r w:rsidR="00EE5322">
        <w:rPr>
          <w:lang w:val="mk-MK"/>
        </w:rPr>
        <w:t>Оваа препорака н</w:t>
      </w:r>
      <w:r w:rsidR="00635F01" w:rsidRPr="00635F01">
        <w:rPr>
          <w:lang w:val="mk-MK"/>
        </w:rPr>
        <w:t xml:space="preserve">ема да го реши проблемот </w:t>
      </w:r>
      <w:r w:rsidR="00EE5322">
        <w:rPr>
          <w:lang w:val="mk-MK"/>
        </w:rPr>
        <w:t>за пристап на програмите за</w:t>
      </w:r>
      <w:r w:rsidR="00635F01" w:rsidRPr="00635F01">
        <w:rPr>
          <w:lang w:val="mk-MK"/>
        </w:rPr>
        <w:t xml:space="preserve"> слепите </w:t>
      </w:r>
      <w:r w:rsidR="00EE5322">
        <w:rPr>
          <w:lang w:val="mk-MK"/>
        </w:rPr>
        <w:t>лица, но може многу да помогне.</w:t>
      </w:r>
    </w:p>
    <w:p w:rsidR="0074683B" w:rsidRPr="0074683B" w:rsidRDefault="0074683B" w:rsidP="0074683B">
      <w:pPr>
        <w:pStyle w:val="ListParagraph"/>
        <w:spacing w:after="0" w:line="240" w:lineRule="auto"/>
        <w:ind w:left="1068"/>
        <w:rPr>
          <w:lang w:val="mk-MK"/>
        </w:rPr>
      </w:pPr>
    </w:p>
    <w:p w:rsidR="00635F01" w:rsidRPr="00635F01" w:rsidRDefault="00796B01" w:rsidP="00FB1254">
      <w:pPr>
        <w:pStyle w:val="ListParagraph"/>
        <w:numPr>
          <w:ilvl w:val="0"/>
          <w:numId w:val="28"/>
        </w:numPr>
        <w:jc w:val="both"/>
        <w:rPr>
          <w:lang w:val="mk-MK"/>
        </w:rPr>
      </w:pPr>
      <w:r>
        <w:rPr>
          <w:lang w:val="mk-MK"/>
        </w:rPr>
        <w:t>Добро е што постојат п</w:t>
      </w:r>
      <w:r w:rsidR="00635F01" w:rsidRPr="00635F01">
        <w:rPr>
          <w:lang w:val="mk-MK"/>
        </w:rPr>
        <w:t xml:space="preserve">рограмите наменети за лицата </w:t>
      </w:r>
      <w:r>
        <w:rPr>
          <w:lang w:val="mk-MK"/>
        </w:rPr>
        <w:t>со сетилна попреченост</w:t>
      </w:r>
      <w:r w:rsidR="00635F01" w:rsidRPr="00635F01">
        <w:rPr>
          <w:lang w:val="mk-MK"/>
        </w:rPr>
        <w:t>, но тоа воопшто не го решава проблемот</w:t>
      </w:r>
      <w:r>
        <w:rPr>
          <w:lang w:val="mk-MK"/>
        </w:rPr>
        <w:t xml:space="preserve"> за пристапност и инклузија</w:t>
      </w:r>
      <w:r w:rsidR="00635F01" w:rsidRPr="00635F01">
        <w:rPr>
          <w:lang w:val="mk-MK"/>
        </w:rPr>
        <w:t xml:space="preserve">. Може да има </w:t>
      </w:r>
      <w:r w:rsidR="009105CD">
        <w:rPr>
          <w:lang w:val="mk-MK"/>
        </w:rPr>
        <w:t>и поголем број</w:t>
      </w:r>
      <w:r w:rsidR="00635F01" w:rsidRPr="00635F01">
        <w:rPr>
          <w:lang w:val="mk-MK"/>
        </w:rPr>
        <w:t xml:space="preserve"> емисии, во кои ќе се третираат проблемите на слепите лица, но тие не се решен</w:t>
      </w:r>
      <w:r w:rsidR="009105CD">
        <w:rPr>
          <w:lang w:val="mk-MK"/>
        </w:rPr>
        <w:t>ие. Намерата на</w:t>
      </w:r>
      <w:r w:rsidR="00635F01" w:rsidRPr="00635F01">
        <w:rPr>
          <w:lang w:val="mk-MK"/>
        </w:rPr>
        <w:t xml:space="preserve"> </w:t>
      </w:r>
      <w:r w:rsidRPr="00FB1254">
        <w:rPr>
          <w:lang w:val="mk-MK"/>
        </w:rPr>
        <w:t>Националниот сојуз на слепите на Република Македонија</w:t>
      </w:r>
      <w:r w:rsidRPr="00635F01">
        <w:rPr>
          <w:lang w:val="mk-MK"/>
        </w:rPr>
        <w:t xml:space="preserve"> </w:t>
      </w:r>
      <w:r w:rsidR="009105CD">
        <w:rPr>
          <w:lang w:val="mk-MK"/>
        </w:rPr>
        <w:t xml:space="preserve">е </w:t>
      </w:r>
      <w:proofErr w:type="spellStart"/>
      <w:r w:rsidR="009105CD">
        <w:rPr>
          <w:lang w:val="mk-MK"/>
        </w:rPr>
        <w:t>постоечките</w:t>
      </w:r>
      <w:proofErr w:type="spellEnd"/>
      <w:r w:rsidR="009105CD">
        <w:rPr>
          <w:lang w:val="mk-MK"/>
        </w:rPr>
        <w:t xml:space="preserve"> програми кои</w:t>
      </w:r>
      <w:r>
        <w:rPr>
          <w:lang w:val="mk-MK"/>
        </w:rPr>
        <w:t>што течат секојдневно 24/7 да станат достапни и за слепите лица. Не очекуваат</w:t>
      </w:r>
      <w:r w:rsidR="00635F01" w:rsidRPr="00635F01">
        <w:rPr>
          <w:lang w:val="mk-MK"/>
        </w:rPr>
        <w:t xml:space="preserve"> дека тоа може да се направи </w:t>
      </w:r>
      <w:r w:rsidRPr="00635F01">
        <w:rPr>
          <w:lang w:val="mk-MK"/>
        </w:rPr>
        <w:t>одеднаш</w:t>
      </w:r>
      <w:r w:rsidR="00635F01" w:rsidRPr="00635F01">
        <w:rPr>
          <w:lang w:val="mk-MK"/>
        </w:rPr>
        <w:t xml:space="preserve">. </w:t>
      </w:r>
      <w:r>
        <w:rPr>
          <w:lang w:val="mk-MK"/>
        </w:rPr>
        <w:t>Ако треба да се определи приоритет на телевизиски програми за слепи</w:t>
      </w:r>
      <w:r w:rsidRPr="008F0A09">
        <w:rPr>
          <w:lang w:val="mk-MK"/>
        </w:rPr>
        <w:t xml:space="preserve"> </w:t>
      </w:r>
      <w:r>
        <w:rPr>
          <w:lang w:val="mk-MK"/>
        </w:rPr>
        <w:t>и лица</w:t>
      </w:r>
      <w:r w:rsidRPr="008F0A09">
        <w:rPr>
          <w:lang w:val="mk-MK"/>
        </w:rPr>
        <w:t xml:space="preserve"> со </w:t>
      </w:r>
      <w:r>
        <w:rPr>
          <w:lang w:val="mk-MK"/>
        </w:rPr>
        <w:t xml:space="preserve">оштетен вид, првото место го имаат </w:t>
      </w:r>
      <w:r w:rsidR="00635F01" w:rsidRPr="00635F01">
        <w:rPr>
          <w:lang w:val="mk-MK"/>
        </w:rPr>
        <w:t>информативните и едукативните емисии, а пот</w:t>
      </w:r>
      <w:r w:rsidR="00526C62">
        <w:rPr>
          <w:lang w:val="mk-MK"/>
        </w:rPr>
        <w:t>оа забавната, односно играната програма</w:t>
      </w:r>
      <w:r w:rsidR="00635F01" w:rsidRPr="00635F01">
        <w:rPr>
          <w:lang w:val="mk-MK"/>
        </w:rPr>
        <w:t xml:space="preserve">. </w:t>
      </w:r>
      <w:r w:rsidR="00526C62">
        <w:rPr>
          <w:lang w:val="mk-MK"/>
        </w:rPr>
        <w:t>Нагласуваат дека ф</w:t>
      </w:r>
      <w:r w:rsidR="00635F01" w:rsidRPr="00635F01">
        <w:rPr>
          <w:lang w:val="mk-MK"/>
        </w:rPr>
        <w:t>илмови</w:t>
      </w:r>
      <w:r w:rsidR="00526C62">
        <w:rPr>
          <w:lang w:val="mk-MK"/>
        </w:rPr>
        <w:t xml:space="preserve">те можат </w:t>
      </w:r>
      <w:r w:rsidR="00635F01" w:rsidRPr="00635F01">
        <w:rPr>
          <w:lang w:val="mk-MK"/>
        </w:rPr>
        <w:t xml:space="preserve">да </w:t>
      </w:r>
      <w:r w:rsidR="00526C62">
        <w:rPr>
          <w:lang w:val="mk-MK"/>
        </w:rPr>
        <w:t xml:space="preserve">ги </w:t>
      </w:r>
      <w:r w:rsidR="00526C62">
        <w:rPr>
          <w:lang w:val="mk-MK"/>
        </w:rPr>
        <w:lastRenderedPageBreak/>
        <w:t>следат и на интернет, со читачи на титлови</w:t>
      </w:r>
      <w:r w:rsidR="00635F01" w:rsidRPr="00635F01">
        <w:rPr>
          <w:lang w:val="mk-MK"/>
        </w:rPr>
        <w:t xml:space="preserve">, но </w:t>
      </w:r>
      <w:r w:rsidR="00526C62">
        <w:rPr>
          <w:lang w:val="mk-MK"/>
        </w:rPr>
        <w:t xml:space="preserve">дека </w:t>
      </w:r>
      <w:r w:rsidR="009105CD">
        <w:rPr>
          <w:lang w:val="mk-MK"/>
        </w:rPr>
        <w:t>е особено важно да им бидат достапни и</w:t>
      </w:r>
      <w:r w:rsidR="00526C62">
        <w:rPr>
          <w:lang w:val="mk-MK"/>
        </w:rPr>
        <w:t xml:space="preserve">нформативните програми, </w:t>
      </w:r>
      <w:r w:rsidR="00635F01" w:rsidRPr="00635F01">
        <w:rPr>
          <w:lang w:val="mk-MK"/>
        </w:rPr>
        <w:t>вести</w:t>
      </w:r>
      <w:r w:rsidR="00526C62">
        <w:rPr>
          <w:lang w:val="mk-MK"/>
        </w:rPr>
        <w:t>те</w:t>
      </w:r>
      <w:r w:rsidR="00635F01" w:rsidRPr="00635F01">
        <w:rPr>
          <w:lang w:val="mk-MK"/>
        </w:rPr>
        <w:t>, документарни</w:t>
      </w:r>
      <w:r w:rsidR="00526C62">
        <w:rPr>
          <w:lang w:val="mk-MK"/>
        </w:rPr>
        <w:t>те и</w:t>
      </w:r>
      <w:r w:rsidR="00635F01" w:rsidRPr="00635F01">
        <w:rPr>
          <w:lang w:val="mk-MK"/>
        </w:rPr>
        <w:t xml:space="preserve"> научни</w:t>
      </w:r>
      <w:r w:rsidR="00526C62">
        <w:rPr>
          <w:lang w:val="mk-MK"/>
        </w:rPr>
        <w:t>те</w:t>
      </w:r>
      <w:r w:rsidR="00635F01" w:rsidRPr="00635F01">
        <w:rPr>
          <w:lang w:val="mk-MK"/>
        </w:rPr>
        <w:t xml:space="preserve"> програми. </w:t>
      </w:r>
    </w:p>
    <w:p w:rsidR="0074683B" w:rsidRPr="0074683B" w:rsidRDefault="0074683B" w:rsidP="0074683B">
      <w:pPr>
        <w:pStyle w:val="ListParagraph"/>
        <w:spacing w:after="0" w:line="240" w:lineRule="auto"/>
        <w:ind w:left="1068"/>
        <w:rPr>
          <w:lang w:val="mk-MK"/>
        </w:rPr>
      </w:pPr>
    </w:p>
    <w:p w:rsidR="00635F01" w:rsidRPr="00635F01" w:rsidRDefault="00635F01" w:rsidP="00FB1254">
      <w:pPr>
        <w:pStyle w:val="ListParagraph"/>
        <w:numPr>
          <w:ilvl w:val="0"/>
          <w:numId w:val="28"/>
        </w:numPr>
        <w:jc w:val="both"/>
        <w:rPr>
          <w:lang w:val="mk-MK"/>
        </w:rPr>
      </w:pPr>
      <w:r w:rsidRPr="00635F01">
        <w:rPr>
          <w:lang w:val="mk-MK"/>
        </w:rPr>
        <w:t xml:space="preserve">Дел од програмите што </w:t>
      </w:r>
      <w:r w:rsidR="00526C62">
        <w:rPr>
          <w:lang w:val="mk-MK"/>
        </w:rPr>
        <w:t xml:space="preserve">воопшто </w:t>
      </w:r>
      <w:r w:rsidRPr="00635F01">
        <w:rPr>
          <w:lang w:val="mk-MK"/>
        </w:rPr>
        <w:t xml:space="preserve">не </w:t>
      </w:r>
      <w:r w:rsidR="00526C62">
        <w:rPr>
          <w:lang w:val="mk-MK"/>
        </w:rPr>
        <w:t>им</w:t>
      </w:r>
      <w:r w:rsidRPr="00635F01">
        <w:rPr>
          <w:lang w:val="mk-MK"/>
        </w:rPr>
        <w:t xml:space="preserve"> се достапни, </w:t>
      </w:r>
      <w:r w:rsidR="00526C62">
        <w:rPr>
          <w:lang w:val="mk-MK"/>
        </w:rPr>
        <w:t xml:space="preserve">а </w:t>
      </w:r>
      <w:r w:rsidRPr="00635F01">
        <w:rPr>
          <w:lang w:val="mk-MK"/>
        </w:rPr>
        <w:t>се емитуваат само како графика (</w:t>
      </w:r>
      <w:r w:rsidR="00526C62">
        <w:rPr>
          <w:lang w:val="mk-MK"/>
        </w:rPr>
        <w:t xml:space="preserve">ова особено важи за </w:t>
      </w:r>
      <w:r w:rsidRPr="00635F01">
        <w:rPr>
          <w:lang w:val="mk-MK"/>
        </w:rPr>
        <w:t xml:space="preserve">временска прогноза) или се испишани на дел од екранот во рамки на некои емисии, треба да бидат прочитани и од спикер или од водителите на тие програми за да може да бидат достапни за </w:t>
      </w:r>
      <w:r w:rsidR="000F59E4">
        <w:rPr>
          <w:lang w:val="mk-MK"/>
        </w:rPr>
        <w:t>слепи</w:t>
      </w:r>
      <w:r w:rsidR="000F59E4" w:rsidRPr="008F0A09">
        <w:rPr>
          <w:lang w:val="mk-MK"/>
        </w:rPr>
        <w:t xml:space="preserve"> </w:t>
      </w:r>
      <w:r w:rsidR="000F59E4">
        <w:rPr>
          <w:lang w:val="mk-MK"/>
        </w:rPr>
        <w:t>и лица</w:t>
      </w:r>
      <w:r w:rsidR="000F59E4" w:rsidRPr="008F0A09">
        <w:rPr>
          <w:lang w:val="mk-MK"/>
        </w:rPr>
        <w:t xml:space="preserve"> со </w:t>
      </w:r>
      <w:r w:rsidR="000F59E4">
        <w:rPr>
          <w:lang w:val="mk-MK"/>
        </w:rPr>
        <w:t>оштетен вид</w:t>
      </w:r>
      <w:r w:rsidRPr="00635F01">
        <w:rPr>
          <w:lang w:val="mk-MK"/>
        </w:rPr>
        <w:t xml:space="preserve">. </w:t>
      </w:r>
      <w:r w:rsidR="000F59E4">
        <w:rPr>
          <w:lang w:val="mk-MK"/>
        </w:rPr>
        <w:t xml:space="preserve">Претставниците на Сојузот нагласија дека се свесни оти нивните барања во некои случаи може да значат </w:t>
      </w:r>
      <w:r w:rsidRPr="00635F01">
        <w:rPr>
          <w:lang w:val="mk-MK"/>
        </w:rPr>
        <w:t xml:space="preserve">дополнителен трошок за медиумите, </w:t>
      </w:r>
      <w:r w:rsidR="000F59E4">
        <w:rPr>
          <w:lang w:val="mk-MK"/>
        </w:rPr>
        <w:t>но и тоа дека еден</w:t>
      </w:r>
      <w:r w:rsidRPr="00635F01">
        <w:rPr>
          <w:lang w:val="mk-MK"/>
        </w:rPr>
        <w:t xml:space="preserve"> дел не се скапи за реализација, </w:t>
      </w:r>
      <w:r w:rsidR="000F59E4">
        <w:rPr>
          <w:lang w:val="mk-MK"/>
        </w:rPr>
        <w:t xml:space="preserve">туку дека </w:t>
      </w:r>
      <w:r w:rsidRPr="00635F01">
        <w:rPr>
          <w:lang w:val="mk-MK"/>
        </w:rPr>
        <w:t xml:space="preserve">треба </w:t>
      </w:r>
      <w:r w:rsidR="000F59E4">
        <w:rPr>
          <w:lang w:val="mk-MK"/>
        </w:rPr>
        <w:t xml:space="preserve">свест и </w:t>
      </w:r>
      <w:r w:rsidRPr="00635F01">
        <w:rPr>
          <w:lang w:val="mk-MK"/>
        </w:rPr>
        <w:t xml:space="preserve">само добра волја. </w:t>
      </w:r>
      <w:r w:rsidR="000F59E4">
        <w:rPr>
          <w:lang w:val="mk-MK"/>
        </w:rPr>
        <w:t xml:space="preserve">Сметаат дека </w:t>
      </w:r>
      <w:r w:rsidRPr="00635F01">
        <w:rPr>
          <w:lang w:val="mk-MK"/>
        </w:rPr>
        <w:t>Јавниот сервис</w:t>
      </w:r>
      <w:r w:rsidR="000F59E4">
        <w:rPr>
          <w:lang w:val="mk-MK"/>
        </w:rPr>
        <w:t xml:space="preserve"> треба да предничи во улогата да обезбеди програми за сите категории граѓани</w:t>
      </w:r>
      <w:r w:rsidRPr="00635F01">
        <w:rPr>
          <w:lang w:val="mk-MK"/>
        </w:rPr>
        <w:t xml:space="preserve">, неговите програми да бидат достапни и за </w:t>
      </w:r>
      <w:r w:rsidR="000F59E4">
        <w:rPr>
          <w:lang w:val="mk-MK"/>
        </w:rPr>
        <w:t>слепи</w:t>
      </w:r>
      <w:r w:rsidR="000F59E4" w:rsidRPr="008F0A09">
        <w:rPr>
          <w:lang w:val="mk-MK"/>
        </w:rPr>
        <w:t xml:space="preserve"> </w:t>
      </w:r>
      <w:r w:rsidR="000F59E4">
        <w:rPr>
          <w:lang w:val="mk-MK"/>
        </w:rPr>
        <w:t>и лица</w:t>
      </w:r>
      <w:r w:rsidR="000F59E4" w:rsidRPr="008F0A09">
        <w:rPr>
          <w:lang w:val="mk-MK"/>
        </w:rPr>
        <w:t xml:space="preserve"> со </w:t>
      </w:r>
      <w:r w:rsidR="000F59E4">
        <w:rPr>
          <w:lang w:val="mk-MK"/>
        </w:rPr>
        <w:t>оштетен вид</w:t>
      </w:r>
      <w:r w:rsidRPr="00635F01">
        <w:rPr>
          <w:lang w:val="mk-MK"/>
        </w:rPr>
        <w:t>. Во врска со</w:t>
      </w:r>
      <w:r w:rsidR="000F59E4">
        <w:rPr>
          <w:lang w:val="mk-MK"/>
        </w:rPr>
        <w:t xml:space="preserve"> информативните</w:t>
      </w:r>
      <w:r w:rsidR="00E56D6E">
        <w:rPr>
          <w:lang w:val="mk-MK"/>
        </w:rPr>
        <w:t xml:space="preserve"> емисии и</w:t>
      </w:r>
      <w:r w:rsidR="000F59E4">
        <w:rPr>
          <w:lang w:val="mk-MK"/>
        </w:rPr>
        <w:t xml:space="preserve"> вестите, тие ја нагласија</w:t>
      </w:r>
      <w:r w:rsidRPr="00635F01">
        <w:rPr>
          <w:lang w:val="mk-MK"/>
        </w:rPr>
        <w:t xml:space="preserve"> препорака</w:t>
      </w:r>
      <w:r w:rsidR="000F59E4">
        <w:rPr>
          <w:lang w:val="mk-MK"/>
        </w:rPr>
        <w:t xml:space="preserve">та, кога во прилозите се предаваат </w:t>
      </w:r>
      <w:r w:rsidRPr="00635F01">
        <w:rPr>
          <w:lang w:val="mk-MK"/>
        </w:rPr>
        <w:t xml:space="preserve">изјави на </w:t>
      </w:r>
      <w:r w:rsidR="000F59E4">
        <w:rPr>
          <w:lang w:val="mk-MK"/>
        </w:rPr>
        <w:t>лица кои зборуваат на туѓ јазик или странски лица</w:t>
      </w:r>
      <w:r w:rsidRPr="00635F01">
        <w:rPr>
          <w:lang w:val="mk-MK"/>
        </w:rPr>
        <w:t>, истите п</w:t>
      </w:r>
      <w:r w:rsidR="000F59E4">
        <w:rPr>
          <w:lang w:val="mk-MK"/>
        </w:rPr>
        <w:t>окрај преводот</w:t>
      </w:r>
      <w:r w:rsidRPr="00635F01">
        <w:rPr>
          <w:lang w:val="mk-MK"/>
        </w:rPr>
        <w:t xml:space="preserve"> со титл</w:t>
      </w:r>
      <w:r w:rsidR="000F59E4">
        <w:rPr>
          <w:lang w:val="mk-MK"/>
        </w:rPr>
        <w:t>ување, што е добар</w:t>
      </w:r>
      <w:r w:rsidRPr="00635F01">
        <w:rPr>
          <w:lang w:val="mk-MK"/>
        </w:rPr>
        <w:t xml:space="preserve"> за </w:t>
      </w:r>
      <w:r w:rsidR="00E56D6E">
        <w:rPr>
          <w:lang w:val="mk-MK"/>
        </w:rPr>
        <w:t>содржината</w:t>
      </w:r>
      <w:r w:rsidR="00E56D6E" w:rsidRPr="00635F01">
        <w:rPr>
          <w:lang w:val="mk-MK"/>
        </w:rPr>
        <w:t xml:space="preserve"> </w:t>
      </w:r>
      <w:r w:rsidR="00E56D6E">
        <w:rPr>
          <w:lang w:val="mk-MK"/>
        </w:rPr>
        <w:t>да ја разберат</w:t>
      </w:r>
      <w:r w:rsidR="00E56D6E" w:rsidRPr="00635F01">
        <w:rPr>
          <w:lang w:val="mk-MK"/>
        </w:rPr>
        <w:t xml:space="preserve"> </w:t>
      </w:r>
      <w:r w:rsidRPr="00635F01">
        <w:rPr>
          <w:lang w:val="mk-MK"/>
        </w:rPr>
        <w:t>глувите лица,</w:t>
      </w:r>
      <w:r w:rsidR="000F59E4">
        <w:rPr>
          <w:lang w:val="mk-MK"/>
        </w:rPr>
        <w:t xml:space="preserve"> потреб</w:t>
      </w:r>
      <w:r w:rsidR="0004124A">
        <w:rPr>
          <w:lang w:val="mk-MK"/>
        </w:rPr>
        <w:t xml:space="preserve">но е да биде и </w:t>
      </w:r>
      <w:proofErr w:type="spellStart"/>
      <w:r w:rsidR="0004124A">
        <w:rPr>
          <w:lang w:val="mk-MK"/>
        </w:rPr>
        <w:t>нах</w:t>
      </w:r>
      <w:r w:rsidR="00E56D6E">
        <w:rPr>
          <w:lang w:val="mk-MK"/>
        </w:rPr>
        <w:t>синхронизиран</w:t>
      </w:r>
      <w:proofErr w:type="spellEnd"/>
      <w:r w:rsidR="000F59E4">
        <w:rPr>
          <w:lang w:val="mk-MK"/>
        </w:rPr>
        <w:t xml:space="preserve"> за </w:t>
      </w:r>
      <w:r w:rsidRPr="00635F01">
        <w:rPr>
          <w:lang w:val="mk-MK"/>
        </w:rPr>
        <w:t>слепите лица.</w:t>
      </w:r>
    </w:p>
    <w:p w:rsidR="0074683B" w:rsidRPr="0074683B" w:rsidRDefault="0074683B" w:rsidP="0074683B">
      <w:pPr>
        <w:pStyle w:val="ListParagraph"/>
        <w:spacing w:after="0" w:line="240" w:lineRule="auto"/>
        <w:ind w:left="1068"/>
        <w:rPr>
          <w:lang w:val="mk-MK"/>
        </w:rPr>
      </w:pPr>
    </w:p>
    <w:p w:rsidR="00635F01" w:rsidRPr="00635F01" w:rsidRDefault="000F59E4" w:rsidP="00FB1254">
      <w:pPr>
        <w:pStyle w:val="ListParagraph"/>
        <w:numPr>
          <w:ilvl w:val="0"/>
          <w:numId w:val="28"/>
        </w:numPr>
        <w:jc w:val="both"/>
        <w:rPr>
          <w:lang w:val="mk-MK"/>
        </w:rPr>
      </w:pPr>
      <w:r w:rsidRPr="00FB1254">
        <w:rPr>
          <w:lang w:val="mk-MK"/>
        </w:rPr>
        <w:t>Националниот сојуз на слепите на Република Македонија</w:t>
      </w:r>
      <w:r w:rsidRPr="00635F01">
        <w:rPr>
          <w:lang w:val="mk-MK"/>
        </w:rPr>
        <w:t xml:space="preserve"> </w:t>
      </w:r>
      <w:r>
        <w:rPr>
          <w:lang w:val="mk-MK"/>
        </w:rPr>
        <w:t xml:space="preserve">како </w:t>
      </w:r>
      <w:r w:rsidR="00635F01" w:rsidRPr="00635F01">
        <w:rPr>
          <w:lang w:val="mk-MK"/>
        </w:rPr>
        <w:t xml:space="preserve">фокусна </w:t>
      </w:r>
      <w:r>
        <w:rPr>
          <w:lang w:val="mk-MK"/>
        </w:rPr>
        <w:t>група на интерес, ги</w:t>
      </w:r>
      <w:r w:rsidR="00635F01" w:rsidRPr="00635F01">
        <w:rPr>
          <w:lang w:val="mk-MK"/>
        </w:rPr>
        <w:t xml:space="preserve"> и</w:t>
      </w:r>
      <w:r>
        <w:rPr>
          <w:lang w:val="mk-MK"/>
        </w:rPr>
        <w:t>ма и</w:t>
      </w:r>
      <w:r w:rsidR="00635F01" w:rsidRPr="00635F01">
        <w:rPr>
          <w:lang w:val="mk-MK"/>
        </w:rPr>
        <w:t xml:space="preserve"> </w:t>
      </w:r>
      <w:r>
        <w:rPr>
          <w:lang w:val="mk-MK"/>
        </w:rPr>
        <w:t>слепите деца и децата со оштетен вид</w:t>
      </w:r>
      <w:r w:rsidR="00635F01" w:rsidRPr="00635F01">
        <w:rPr>
          <w:lang w:val="mk-MK"/>
        </w:rPr>
        <w:t>. Програмите наменети за нив, пред с</w:t>
      </w:r>
      <w:r>
        <w:rPr>
          <w:lang w:val="mk-MK"/>
        </w:rPr>
        <w:t>ѐ</w:t>
      </w:r>
      <w:r w:rsidR="00635F01" w:rsidRPr="00635F01">
        <w:rPr>
          <w:lang w:val="mk-MK"/>
        </w:rPr>
        <w:t xml:space="preserve"> за </w:t>
      </w:r>
      <w:r>
        <w:rPr>
          <w:lang w:val="mk-MK"/>
        </w:rPr>
        <w:t xml:space="preserve">децата на помала возраст, </w:t>
      </w:r>
      <w:r w:rsidR="00635F01" w:rsidRPr="00635F01">
        <w:rPr>
          <w:lang w:val="mk-MK"/>
        </w:rPr>
        <w:t xml:space="preserve">цртаните </w:t>
      </w:r>
      <w:r>
        <w:rPr>
          <w:lang w:val="mk-MK"/>
        </w:rPr>
        <w:t>и анимираните филмови,</w:t>
      </w:r>
      <w:r w:rsidR="00635F01" w:rsidRPr="00635F01">
        <w:rPr>
          <w:lang w:val="mk-MK"/>
        </w:rPr>
        <w:t xml:space="preserve"> треба да бидат и </w:t>
      </w:r>
      <w:proofErr w:type="spellStart"/>
      <w:r w:rsidR="00635F01" w:rsidRPr="00635F01">
        <w:rPr>
          <w:lang w:val="mk-MK"/>
        </w:rPr>
        <w:t>на</w:t>
      </w:r>
      <w:r w:rsidR="0004124A">
        <w:rPr>
          <w:lang w:val="mk-MK"/>
        </w:rPr>
        <w:t>х</w:t>
      </w:r>
      <w:r w:rsidR="000E66E9">
        <w:rPr>
          <w:lang w:val="mk-MK"/>
        </w:rPr>
        <w:t>синхронизирани</w:t>
      </w:r>
      <w:proofErr w:type="spellEnd"/>
      <w:r w:rsidR="000E66E9">
        <w:rPr>
          <w:lang w:val="mk-MK"/>
        </w:rPr>
        <w:t>,</w:t>
      </w:r>
      <w:r w:rsidR="00635F01" w:rsidRPr="00635F01">
        <w:rPr>
          <w:lang w:val="mk-MK"/>
        </w:rPr>
        <w:t xml:space="preserve"> а не само </w:t>
      </w:r>
      <w:proofErr w:type="spellStart"/>
      <w:r w:rsidR="00635F01" w:rsidRPr="00635F01">
        <w:rPr>
          <w:lang w:val="mk-MK"/>
        </w:rPr>
        <w:t>титлувани</w:t>
      </w:r>
      <w:proofErr w:type="spellEnd"/>
      <w:r w:rsidR="00635F01" w:rsidRPr="00635F01">
        <w:rPr>
          <w:lang w:val="mk-MK"/>
        </w:rPr>
        <w:t xml:space="preserve">. </w:t>
      </w:r>
      <w:r w:rsidR="000E66E9">
        <w:rPr>
          <w:lang w:val="mk-MK"/>
        </w:rPr>
        <w:t>Децата на помала возраст</w:t>
      </w:r>
      <w:r w:rsidR="00635F01" w:rsidRPr="00635F01">
        <w:rPr>
          <w:lang w:val="mk-MK"/>
        </w:rPr>
        <w:t xml:space="preserve"> од 2, 3, 4 години кои немаат проблеми со видот не можат да ги </w:t>
      </w:r>
      <w:r w:rsidR="000E66E9">
        <w:rPr>
          <w:lang w:val="mk-MK"/>
        </w:rPr>
        <w:t xml:space="preserve">следат ако се </w:t>
      </w:r>
      <w:proofErr w:type="spellStart"/>
      <w:r w:rsidR="000E66E9">
        <w:rPr>
          <w:lang w:val="mk-MK"/>
        </w:rPr>
        <w:t>титлувани</w:t>
      </w:r>
      <w:proofErr w:type="spellEnd"/>
      <w:r w:rsidR="000E66E9">
        <w:rPr>
          <w:lang w:val="mk-MK"/>
        </w:rPr>
        <w:t>,</w:t>
      </w:r>
      <w:r w:rsidR="00635F01" w:rsidRPr="00635F01">
        <w:rPr>
          <w:lang w:val="mk-MK"/>
        </w:rPr>
        <w:t xml:space="preserve"> бидејќи на таа во</w:t>
      </w:r>
      <w:r w:rsidR="000E66E9">
        <w:rPr>
          <w:lang w:val="mk-MK"/>
        </w:rPr>
        <w:t xml:space="preserve">зраст не знаат да читаат. </w:t>
      </w:r>
      <w:proofErr w:type="spellStart"/>
      <w:r w:rsidR="000E66E9">
        <w:rPr>
          <w:lang w:val="mk-MK"/>
        </w:rPr>
        <w:t>Титлувањето</w:t>
      </w:r>
      <w:proofErr w:type="spellEnd"/>
      <w:r w:rsidR="000E66E9">
        <w:rPr>
          <w:lang w:val="mk-MK"/>
        </w:rPr>
        <w:t xml:space="preserve"> за таа возрасна категорија</w:t>
      </w:r>
      <w:r w:rsidR="00635F01" w:rsidRPr="00635F01">
        <w:rPr>
          <w:lang w:val="mk-MK"/>
        </w:rPr>
        <w:t xml:space="preserve"> не е функционален</w:t>
      </w:r>
      <w:r w:rsidR="000E66E9">
        <w:rPr>
          <w:lang w:val="mk-MK"/>
        </w:rPr>
        <w:t xml:space="preserve"> начин на преведување. Најдобро</w:t>
      </w:r>
      <w:r w:rsidR="00635F01" w:rsidRPr="00635F01">
        <w:rPr>
          <w:lang w:val="mk-MK"/>
        </w:rPr>
        <w:t xml:space="preserve"> е </w:t>
      </w:r>
      <w:r w:rsidR="000E66E9">
        <w:rPr>
          <w:lang w:val="mk-MK"/>
        </w:rPr>
        <w:t xml:space="preserve">применувањето на </w:t>
      </w:r>
      <w:proofErr w:type="spellStart"/>
      <w:r w:rsidR="000E66E9">
        <w:rPr>
          <w:lang w:val="mk-MK"/>
        </w:rPr>
        <w:t>нах</w:t>
      </w:r>
      <w:r w:rsidR="00635F01" w:rsidRPr="00635F01">
        <w:rPr>
          <w:lang w:val="mk-MK"/>
        </w:rPr>
        <w:t>синхронизација</w:t>
      </w:r>
      <w:proofErr w:type="spellEnd"/>
      <w:r w:rsidR="00635F01" w:rsidRPr="00635F01">
        <w:rPr>
          <w:lang w:val="mk-MK"/>
        </w:rPr>
        <w:t xml:space="preserve"> на програмите наменети за деца</w:t>
      </w:r>
      <w:r w:rsidR="000E66E9">
        <w:rPr>
          <w:lang w:val="mk-MK"/>
        </w:rPr>
        <w:t>та</w:t>
      </w:r>
      <w:r w:rsidR="00635F01" w:rsidRPr="00635F01">
        <w:rPr>
          <w:lang w:val="mk-MK"/>
        </w:rPr>
        <w:t>.</w:t>
      </w:r>
    </w:p>
    <w:p w:rsidR="0074683B" w:rsidRPr="0074683B" w:rsidRDefault="0074683B" w:rsidP="0074683B">
      <w:pPr>
        <w:pStyle w:val="ListParagraph"/>
        <w:spacing w:after="0" w:line="240" w:lineRule="auto"/>
        <w:ind w:left="1068"/>
        <w:rPr>
          <w:lang w:val="mk-MK"/>
        </w:rPr>
      </w:pPr>
    </w:p>
    <w:p w:rsidR="00635F01" w:rsidRPr="00635F01" w:rsidRDefault="000E66E9" w:rsidP="00FB1254">
      <w:pPr>
        <w:pStyle w:val="ListParagraph"/>
        <w:numPr>
          <w:ilvl w:val="0"/>
          <w:numId w:val="28"/>
        </w:numPr>
        <w:jc w:val="both"/>
        <w:rPr>
          <w:lang w:val="mk-MK"/>
        </w:rPr>
      </w:pPr>
      <w:r>
        <w:rPr>
          <w:lang w:val="mk-MK"/>
        </w:rPr>
        <w:t>Р</w:t>
      </w:r>
      <w:r w:rsidRPr="00635F01">
        <w:rPr>
          <w:lang w:val="mk-MK"/>
        </w:rPr>
        <w:t xml:space="preserve">адиото </w:t>
      </w:r>
      <w:r>
        <w:rPr>
          <w:lang w:val="mk-MK"/>
        </w:rPr>
        <w:t xml:space="preserve">се смета за </w:t>
      </w:r>
      <w:r w:rsidRPr="00635F01">
        <w:rPr>
          <w:lang w:val="mk-MK"/>
        </w:rPr>
        <w:t xml:space="preserve">подостапен медиум </w:t>
      </w:r>
      <w:r>
        <w:rPr>
          <w:lang w:val="mk-MK"/>
        </w:rPr>
        <w:t>за слепите лица</w:t>
      </w:r>
      <w:r w:rsidR="00635F01" w:rsidRPr="00635F01">
        <w:rPr>
          <w:lang w:val="mk-MK"/>
        </w:rPr>
        <w:t xml:space="preserve">. </w:t>
      </w:r>
      <w:r>
        <w:rPr>
          <w:lang w:val="mk-MK"/>
        </w:rPr>
        <w:t>Програмската понуда на радиото</w:t>
      </w:r>
      <w:r w:rsidR="00E56D6E">
        <w:rPr>
          <w:lang w:val="mk-MK"/>
        </w:rPr>
        <w:t xml:space="preserve"> порано вклучувала</w:t>
      </w:r>
      <w:r>
        <w:rPr>
          <w:lang w:val="mk-MK"/>
        </w:rPr>
        <w:t xml:space="preserve"> емисии (радио драми, детски радио драми</w:t>
      </w:r>
      <w:r w:rsidR="00E56D6E">
        <w:rPr>
          <w:lang w:val="mk-MK"/>
        </w:rPr>
        <w:t>) кои изобилувале</w:t>
      </w:r>
      <w:r w:rsidR="00635F01" w:rsidRPr="00635F01">
        <w:rPr>
          <w:lang w:val="mk-MK"/>
        </w:rPr>
        <w:t xml:space="preserve"> со звучни ефекти</w:t>
      </w:r>
      <w:r>
        <w:rPr>
          <w:lang w:val="mk-MK"/>
        </w:rPr>
        <w:t>, т.н. звучни слики,</w:t>
      </w:r>
      <w:r w:rsidR="00635F01" w:rsidRPr="00635F01">
        <w:rPr>
          <w:lang w:val="mk-MK"/>
        </w:rPr>
        <w:t xml:space="preserve"> со што и</w:t>
      </w:r>
      <w:r>
        <w:rPr>
          <w:lang w:val="mk-MK"/>
        </w:rPr>
        <w:t xml:space="preserve"> дејствието било поблиску до начинот на кои тие ја восприемаат програмата</w:t>
      </w:r>
      <w:r w:rsidR="00635F01" w:rsidRPr="00635F01">
        <w:rPr>
          <w:lang w:val="mk-MK"/>
        </w:rPr>
        <w:t>. (</w:t>
      </w:r>
      <w:r>
        <w:rPr>
          <w:lang w:val="mk-MK"/>
        </w:rPr>
        <w:t>Претставниците посочија поединечни програми и</w:t>
      </w:r>
      <w:r w:rsidR="00635F01" w:rsidRPr="00635F01">
        <w:rPr>
          <w:lang w:val="mk-MK"/>
        </w:rPr>
        <w:t xml:space="preserve"> емисии</w:t>
      </w:r>
      <w:r w:rsidR="005F578D">
        <w:rPr>
          <w:lang w:val="mk-MK"/>
        </w:rPr>
        <w:t>, главно на Радио Скопје,</w:t>
      </w:r>
      <w:r w:rsidR="00635F01" w:rsidRPr="00635F01">
        <w:rPr>
          <w:lang w:val="mk-MK"/>
        </w:rPr>
        <w:t xml:space="preserve"> што ги слушале на радио</w:t>
      </w:r>
      <w:r w:rsidR="005F578D">
        <w:rPr>
          <w:lang w:val="mk-MK"/>
        </w:rPr>
        <w:t>то</w:t>
      </w:r>
      <w:r w:rsidR="00635F01" w:rsidRPr="00635F01">
        <w:rPr>
          <w:lang w:val="mk-MK"/>
        </w:rPr>
        <w:t xml:space="preserve">, </w:t>
      </w:r>
      <w:r w:rsidR="00E56D6E">
        <w:rPr>
          <w:lang w:val="mk-MK"/>
        </w:rPr>
        <w:t xml:space="preserve">но </w:t>
      </w:r>
      <w:r w:rsidR="00635F01" w:rsidRPr="00635F01">
        <w:rPr>
          <w:lang w:val="mk-MK"/>
        </w:rPr>
        <w:t>не се сигурни кои</w:t>
      </w:r>
      <w:r w:rsidR="00E56D6E">
        <w:rPr>
          <w:lang w:val="mk-MK"/>
        </w:rPr>
        <w:t>,</w:t>
      </w:r>
      <w:r w:rsidR="00635F01" w:rsidRPr="00635F01">
        <w:rPr>
          <w:lang w:val="mk-MK"/>
        </w:rPr>
        <w:t xml:space="preserve"> од сите споменати</w:t>
      </w:r>
      <w:r w:rsidR="00E56D6E">
        <w:rPr>
          <w:lang w:val="mk-MK"/>
        </w:rPr>
        <w:t>, с</w:t>
      </w:r>
      <w:r w:rsidR="00E56D6E">
        <w:rPr>
          <w:rFonts w:cstheme="minorHAnsi"/>
          <w:lang w:val="mk-MK"/>
        </w:rPr>
        <w:t>ѐ</w:t>
      </w:r>
      <w:r w:rsidR="00635F01" w:rsidRPr="00635F01">
        <w:rPr>
          <w:lang w:val="mk-MK"/>
        </w:rPr>
        <w:t xml:space="preserve"> уште се емитуваат).</w:t>
      </w:r>
    </w:p>
    <w:p w:rsidR="0074683B" w:rsidRPr="0074683B" w:rsidRDefault="0074683B" w:rsidP="0074683B">
      <w:pPr>
        <w:pStyle w:val="ListParagraph"/>
        <w:spacing w:after="0" w:line="240" w:lineRule="auto"/>
        <w:ind w:left="1068"/>
        <w:rPr>
          <w:lang w:val="mk-MK"/>
        </w:rPr>
      </w:pPr>
    </w:p>
    <w:p w:rsidR="00635F01" w:rsidRPr="00635F01" w:rsidRDefault="00635F01" w:rsidP="00FB1254">
      <w:pPr>
        <w:pStyle w:val="ListParagraph"/>
        <w:numPr>
          <w:ilvl w:val="0"/>
          <w:numId w:val="28"/>
        </w:numPr>
        <w:jc w:val="both"/>
        <w:rPr>
          <w:lang w:val="mk-MK"/>
        </w:rPr>
      </w:pPr>
      <w:r w:rsidRPr="00635F01">
        <w:rPr>
          <w:lang w:val="mk-MK"/>
        </w:rPr>
        <w:t xml:space="preserve">Како емисии </w:t>
      </w:r>
      <w:r w:rsidR="005F578D">
        <w:rPr>
          <w:lang w:val="mk-MK"/>
        </w:rPr>
        <w:t>специјализирани</w:t>
      </w:r>
      <w:r w:rsidRPr="00635F01">
        <w:rPr>
          <w:lang w:val="mk-MK"/>
        </w:rPr>
        <w:t xml:space="preserve"> за лица со попреченост (меѓу нив и со сетилна попреченост) што ги познаваат ги споменуваат „Светот на тишината“ и „Петтиот ангел“, што се емитуваат на Јавниот сервис. Немаат сознанија за емисии емитувани на приватните радиодифузери. Истакнуваат дека имало разговори со нив и со претставници од другите сојузи во рамки на одредени емисии на приватните медиуми, пред се утринските програми, но не знаат за нек</w:t>
      </w:r>
      <w:r w:rsidR="005F578D">
        <w:rPr>
          <w:lang w:val="mk-MK"/>
        </w:rPr>
        <w:t xml:space="preserve">оја емисијата што се емитува на </w:t>
      </w:r>
      <w:r w:rsidRPr="00635F01">
        <w:rPr>
          <w:lang w:val="mk-MK"/>
        </w:rPr>
        <w:t xml:space="preserve">нивните програми. </w:t>
      </w:r>
      <w:r w:rsidR="005F578D">
        <w:rPr>
          <w:lang w:val="mk-MK"/>
        </w:rPr>
        <w:t>Сметаат дека нема</w:t>
      </w:r>
      <w:r w:rsidRPr="00635F01">
        <w:rPr>
          <w:lang w:val="mk-MK"/>
        </w:rPr>
        <w:t xml:space="preserve"> специ</w:t>
      </w:r>
      <w:r w:rsidR="005F578D">
        <w:rPr>
          <w:lang w:val="mk-MK"/>
        </w:rPr>
        <w:t>јализирани емисии на комерцијалните</w:t>
      </w:r>
      <w:r w:rsidRPr="00635F01">
        <w:rPr>
          <w:lang w:val="mk-MK"/>
        </w:rPr>
        <w:t xml:space="preserve"> радиодифузери.</w:t>
      </w:r>
    </w:p>
    <w:p w:rsidR="0074683B" w:rsidRPr="0074683B" w:rsidRDefault="0074683B" w:rsidP="0074683B">
      <w:pPr>
        <w:pStyle w:val="ListParagraph"/>
        <w:spacing w:after="0" w:line="240" w:lineRule="auto"/>
        <w:ind w:left="1068"/>
        <w:rPr>
          <w:lang w:val="mk-MK"/>
        </w:rPr>
      </w:pPr>
    </w:p>
    <w:p w:rsidR="00635F01" w:rsidRPr="00635F01" w:rsidRDefault="00635F01" w:rsidP="00FB1254">
      <w:pPr>
        <w:pStyle w:val="ListParagraph"/>
        <w:numPr>
          <w:ilvl w:val="0"/>
          <w:numId w:val="28"/>
        </w:numPr>
        <w:jc w:val="both"/>
        <w:rPr>
          <w:lang w:val="mk-MK"/>
        </w:rPr>
      </w:pPr>
      <w:r w:rsidRPr="00635F01">
        <w:rPr>
          <w:lang w:val="mk-MK"/>
        </w:rPr>
        <w:lastRenderedPageBreak/>
        <w:t>Во врска со достапноста на програмите за лица со оштетен вид и покривањето на активностите што ги имаат како</w:t>
      </w:r>
      <w:r w:rsidR="005F578D">
        <w:rPr>
          <w:lang w:val="mk-MK"/>
        </w:rPr>
        <w:t xml:space="preserve"> Сојуз од страна на медиумите: „...</w:t>
      </w:r>
      <w:r w:rsidRPr="00635F01">
        <w:rPr>
          <w:lang w:val="mk-MK"/>
        </w:rPr>
        <w:t>Радиодифузерите ќе се одзват на нашата покана само ако е присутен некој министер на нашиот настан. Ако нешто сами организираме одѕивот на медиумите е мал</w:t>
      </w:r>
      <w:r w:rsidR="00E56D6E">
        <w:rPr>
          <w:lang w:val="mk-MK"/>
        </w:rPr>
        <w:t xml:space="preserve">. </w:t>
      </w:r>
      <w:proofErr w:type="spellStart"/>
      <w:r w:rsidR="00E56D6E">
        <w:rPr>
          <w:lang w:val="mk-MK"/>
        </w:rPr>
        <w:t>До</w:t>
      </w:r>
      <w:r w:rsidRPr="00635F01">
        <w:rPr>
          <w:lang w:val="mk-MK"/>
        </w:rPr>
        <w:t>година</w:t>
      </w:r>
      <w:proofErr w:type="spellEnd"/>
      <w:r w:rsidRPr="00635F01">
        <w:rPr>
          <w:lang w:val="mk-MK"/>
        </w:rPr>
        <w:t xml:space="preserve"> сме организатори на Шаховска олимпијада, се надеваме дека ќе известуваат за случувањата. За тоа што приватните медиуми </w:t>
      </w:r>
      <w:r w:rsidR="005F578D">
        <w:rPr>
          <w:lang w:val="mk-MK"/>
        </w:rPr>
        <w:t>не ги покриваат нашите настани</w:t>
      </w:r>
      <w:r w:rsidRPr="00635F01">
        <w:rPr>
          <w:lang w:val="mk-MK"/>
        </w:rPr>
        <w:t xml:space="preserve"> имаме разбирање. Тие си тераат бизнис, нив ги интересираат парите. Но</w:t>
      </w:r>
      <w:r w:rsidR="005F578D">
        <w:rPr>
          <w:lang w:val="mk-MK"/>
        </w:rPr>
        <w:t>,</w:t>
      </w:r>
      <w:r w:rsidR="00E56D6E">
        <w:rPr>
          <w:lang w:val="mk-MK"/>
        </w:rPr>
        <w:t xml:space="preserve"> Ј</w:t>
      </w:r>
      <w:r w:rsidRPr="00635F01">
        <w:rPr>
          <w:lang w:val="mk-MK"/>
        </w:rPr>
        <w:t xml:space="preserve">авниот сервис е должен да извести бидејќи се финансира и од наши пари и има законски обврски. Тој треба да предничи во тие работи. </w:t>
      </w:r>
      <w:r w:rsidR="005F578D">
        <w:rPr>
          <w:lang w:val="mk-MK"/>
        </w:rPr>
        <w:t>Но</w:t>
      </w:r>
      <w:r w:rsidR="00E56D6E">
        <w:rPr>
          <w:lang w:val="mk-MK"/>
        </w:rPr>
        <w:t>,</w:t>
      </w:r>
      <w:r w:rsidR="005F578D">
        <w:rPr>
          <w:lang w:val="mk-MK"/>
        </w:rPr>
        <w:t xml:space="preserve"> и приватните медиуми, пред сѐ</w:t>
      </w:r>
      <w:r w:rsidRPr="00635F01">
        <w:rPr>
          <w:lang w:val="mk-MK"/>
        </w:rPr>
        <w:t xml:space="preserve"> тие што имаат дозвола на државно ниво, треба да се грижат за јавниот интерес.</w:t>
      </w:r>
      <w:r w:rsidR="005F578D">
        <w:rPr>
          <w:lang w:val="mk-MK"/>
        </w:rPr>
        <w:t>“</w:t>
      </w:r>
      <w:r w:rsidRPr="00635F01">
        <w:rPr>
          <w:lang w:val="mk-MK"/>
        </w:rPr>
        <w:t xml:space="preserve"> </w:t>
      </w:r>
    </w:p>
    <w:p w:rsidR="0074683B" w:rsidRPr="0074683B" w:rsidRDefault="0074683B" w:rsidP="0074683B">
      <w:pPr>
        <w:pStyle w:val="ListParagraph"/>
        <w:spacing w:after="0" w:line="240" w:lineRule="auto"/>
        <w:ind w:left="1068"/>
        <w:rPr>
          <w:lang w:val="mk-MK"/>
        </w:rPr>
      </w:pPr>
    </w:p>
    <w:p w:rsidR="00635F01" w:rsidRPr="00635F01" w:rsidRDefault="00635F01" w:rsidP="00FB1254">
      <w:pPr>
        <w:pStyle w:val="ListParagraph"/>
        <w:numPr>
          <w:ilvl w:val="0"/>
          <w:numId w:val="28"/>
        </w:numPr>
        <w:jc w:val="both"/>
        <w:rPr>
          <w:lang w:val="mk-MK"/>
        </w:rPr>
      </w:pPr>
      <w:r w:rsidRPr="00635F01">
        <w:rPr>
          <w:lang w:val="mk-MK"/>
        </w:rPr>
        <w:t>Емисиите посветени на лица</w:t>
      </w:r>
      <w:r w:rsidR="005F578D">
        <w:rPr>
          <w:lang w:val="mk-MK"/>
        </w:rPr>
        <w:t>та</w:t>
      </w:r>
      <w:r w:rsidRPr="00635F01">
        <w:rPr>
          <w:lang w:val="mk-MK"/>
        </w:rPr>
        <w:t xml:space="preserve"> со некаква попреченост, не треба да се концентрираат на тоа </w:t>
      </w:r>
      <w:r w:rsidR="005F578D">
        <w:rPr>
          <w:lang w:val="mk-MK"/>
        </w:rPr>
        <w:t>што не можат тие лица да прават</w:t>
      </w:r>
      <w:r w:rsidRPr="00635F01">
        <w:rPr>
          <w:lang w:val="mk-MK"/>
        </w:rPr>
        <w:t xml:space="preserve">, туку разработката на темите </w:t>
      </w:r>
      <w:r w:rsidR="005F578D">
        <w:rPr>
          <w:lang w:val="mk-MK"/>
        </w:rPr>
        <w:t xml:space="preserve">треба </w:t>
      </w:r>
      <w:r w:rsidRPr="00635F01">
        <w:rPr>
          <w:lang w:val="mk-MK"/>
        </w:rPr>
        <w:t>да биде во обратна насока, што тие лица може да прават, дека се рамноправни граѓани и во кои делови може да придонесат во општеството. Емисиите треба да ги истакнуваат нивните можности.</w:t>
      </w:r>
    </w:p>
    <w:p w:rsidR="0074683B" w:rsidRPr="0074683B" w:rsidRDefault="0074683B" w:rsidP="0074683B">
      <w:pPr>
        <w:pStyle w:val="ListParagraph"/>
        <w:spacing w:after="0" w:line="240" w:lineRule="auto"/>
        <w:ind w:left="1068"/>
        <w:rPr>
          <w:lang w:val="mk-MK"/>
        </w:rPr>
      </w:pPr>
    </w:p>
    <w:p w:rsidR="00FB1254" w:rsidRDefault="00FB4BC5" w:rsidP="00FB1254">
      <w:pPr>
        <w:pStyle w:val="ListParagraph"/>
        <w:numPr>
          <w:ilvl w:val="0"/>
          <w:numId w:val="28"/>
        </w:numPr>
        <w:jc w:val="both"/>
        <w:rPr>
          <w:lang w:val="mk-MK"/>
        </w:rPr>
      </w:pPr>
      <w:r>
        <w:rPr>
          <w:lang w:val="mk-MK"/>
        </w:rPr>
        <w:t xml:space="preserve">Навистина, поголемиот дел од </w:t>
      </w:r>
      <w:r w:rsidR="0036095E">
        <w:rPr>
          <w:lang w:val="mk-MK"/>
        </w:rPr>
        <w:t>барањата</w:t>
      </w:r>
      <w:r>
        <w:rPr>
          <w:lang w:val="mk-MK"/>
        </w:rPr>
        <w:t xml:space="preserve"> да се овозможи пристапност на програмите за лицата со сетилна попреченост се поврзани со финансирање и</w:t>
      </w:r>
      <w:r w:rsidR="00635F01" w:rsidRPr="00635F01">
        <w:rPr>
          <w:lang w:val="mk-MK"/>
        </w:rPr>
        <w:t xml:space="preserve"> со пари, но некои </w:t>
      </w:r>
      <w:r>
        <w:rPr>
          <w:lang w:val="mk-MK"/>
        </w:rPr>
        <w:t>решенија за пристапност се многу едноставни. Потребна е само поголема</w:t>
      </w:r>
      <w:r w:rsidR="00635F01" w:rsidRPr="00635F01">
        <w:rPr>
          <w:lang w:val="mk-MK"/>
        </w:rPr>
        <w:t xml:space="preserve"> општа култура на водителите, </w:t>
      </w:r>
      <w:r>
        <w:rPr>
          <w:lang w:val="mk-MK"/>
        </w:rPr>
        <w:t>или промена на свеста дека ни</w:t>
      </w:r>
      <w:r w:rsidR="004626CA">
        <w:rPr>
          <w:lang w:val="mk-MK"/>
        </w:rPr>
        <w:t>вната публика се и лица со некој</w:t>
      </w:r>
      <w:r>
        <w:rPr>
          <w:lang w:val="mk-MK"/>
        </w:rPr>
        <w:t xml:space="preserve"> вид попреченост и дека, </w:t>
      </w:r>
      <w:r w:rsidR="00635F01" w:rsidRPr="00635F01">
        <w:rPr>
          <w:lang w:val="mk-MK"/>
        </w:rPr>
        <w:t>на пример</w:t>
      </w:r>
      <w:r>
        <w:rPr>
          <w:lang w:val="mk-MK"/>
        </w:rPr>
        <w:t>, потребно е само</w:t>
      </w:r>
      <w:r w:rsidR="00635F01" w:rsidRPr="00635F01">
        <w:rPr>
          <w:lang w:val="mk-MK"/>
        </w:rPr>
        <w:t xml:space="preserve"> да го соопштат телефонскиот број во некоја емисија, а не само да сугерираат дека е испишан на екранот.</w:t>
      </w:r>
    </w:p>
    <w:p w:rsidR="00635F01" w:rsidRPr="00FB1254" w:rsidRDefault="00635F01" w:rsidP="00FB1254">
      <w:pPr>
        <w:rPr>
          <w:lang w:val="mk-MK"/>
        </w:rPr>
      </w:pPr>
    </w:p>
    <w:p w:rsidR="00FB4BC5" w:rsidRDefault="00FB4BC5">
      <w:pPr>
        <w:rPr>
          <w:rFonts w:asciiTheme="majorHAnsi" w:eastAsiaTheme="majorEastAsia" w:hAnsiTheme="majorHAnsi" w:cstheme="majorBidi"/>
          <w:b/>
          <w:bCs/>
          <w:smallCaps/>
          <w:color w:val="000000" w:themeColor="text1"/>
          <w:sz w:val="36"/>
          <w:szCs w:val="36"/>
          <w:highlight w:val="lightGray"/>
          <w:lang w:val="mk-MK"/>
        </w:rPr>
      </w:pPr>
      <w:r>
        <w:rPr>
          <w:highlight w:val="lightGray"/>
          <w:lang w:val="mk-MK"/>
        </w:rPr>
        <w:br w:type="page"/>
      </w:r>
    </w:p>
    <w:p w:rsidR="00635F01" w:rsidRDefault="008F0A09" w:rsidP="00041CD1">
      <w:pPr>
        <w:pStyle w:val="Heading1"/>
        <w:rPr>
          <w:lang w:val="mk-MK"/>
        </w:rPr>
      </w:pPr>
      <w:r w:rsidRPr="00635F01">
        <w:rPr>
          <w:lang w:val="mk-MK"/>
        </w:rPr>
        <w:lastRenderedPageBreak/>
        <w:t xml:space="preserve">Наоди </w:t>
      </w:r>
      <w:r>
        <w:rPr>
          <w:lang w:val="mk-MK"/>
        </w:rPr>
        <w:t xml:space="preserve">- </w:t>
      </w:r>
      <w:r w:rsidRPr="008F0A09">
        <w:rPr>
          <w:lang w:val="mk-MK"/>
        </w:rPr>
        <w:t>потреби, идеи и согледувања за овозможување пристапност до медиумите за</w:t>
      </w:r>
      <w:r w:rsidRPr="00635F01">
        <w:rPr>
          <w:lang w:val="mk-MK"/>
        </w:rPr>
        <w:t xml:space="preserve"> </w:t>
      </w:r>
      <w:r>
        <w:rPr>
          <w:lang w:val="mk-MK"/>
        </w:rPr>
        <w:t>глуви и наглуви лица</w:t>
      </w:r>
    </w:p>
    <w:p w:rsidR="00406DA3" w:rsidRPr="00406DA3" w:rsidRDefault="00406DA3" w:rsidP="00406DA3">
      <w:pPr>
        <w:rPr>
          <w:lang w:val="mk-MK"/>
        </w:rPr>
      </w:pPr>
    </w:p>
    <w:p w:rsidR="00FB1254" w:rsidRDefault="00535E89" w:rsidP="00FB1254">
      <w:pPr>
        <w:jc w:val="both"/>
        <w:rPr>
          <w:lang w:val="mk-MK"/>
        </w:rPr>
      </w:pPr>
      <w:r w:rsidRPr="00535E89">
        <w:rPr>
          <w:lang w:val="mk-MK"/>
        </w:rPr>
        <w:t xml:space="preserve"> </w:t>
      </w:r>
      <w:r w:rsidR="008F0A09">
        <w:rPr>
          <w:lang w:val="mk-MK"/>
        </w:rPr>
        <w:tab/>
      </w:r>
      <w:r w:rsidR="00041CD1">
        <w:rPr>
          <w:lang w:val="mk-MK"/>
        </w:rPr>
        <w:t xml:space="preserve">Стручната служба оствари контакт и иницијална соработка </w:t>
      </w:r>
      <w:r w:rsidR="008F0A09">
        <w:rPr>
          <w:lang w:val="mk-MK"/>
        </w:rPr>
        <w:t>со</w:t>
      </w:r>
      <w:r w:rsidR="00E56D6E">
        <w:rPr>
          <w:lang w:val="mk-MK"/>
        </w:rPr>
        <w:t xml:space="preserve"> Националниот с</w:t>
      </w:r>
      <w:r w:rsidRPr="00535E89">
        <w:rPr>
          <w:lang w:val="mk-MK"/>
        </w:rPr>
        <w:t>ојуз на глу</w:t>
      </w:r>
      <w:r>
        <w:rPr>
          <w:lang w:val="mk-MK"/>
        </w:rPr>
        <w:t>ви и наглуви лица од Македонија</w:t>
      </w:r>
      <w:r w:rsidR="00041CD1">
        <w:rPr>
          <w:lang w:val="mk-MK"/>
        </w:rPr>
        <w:t xml:space="preserve">. </w:t>
      </w:r>
      <w:r w:rsidR="00E56D6E">
        <w:rPr>
          <w:lang w:val="mk-MK"/>
        </w:rPr>
        <w:t>Националниот с</w:t>
      </w:r>
      <w:r w:rsidR="00E56D6E" w:rsidRPr="00535E89">
        <w:rPr>
          <w:lang w:val="mk-MK"/>
        </w:rPr>
        <w:t>ојуз на глу</w:t>
      </w:r>
      <w:r w:rsidR="00E56D6E">
        <w:rPr>
          <w:lang w:val="mk-MK"/>
        </w:rPr>
        <w:t xml:space="preserve">ви и наглуви лица од Македонија </w:t>
      </w:r>
      <w:r w:rsidR="000E72C4" w:rsidRPr="000E72C4">
        <w:rPr>
          <w:lang w:val="mk-MK"/>
        </w:rPr>
        <w:t>е невладина и национална инвалидска организација чија главна цел е еднаквиот статус и правата на глувите и наглувите лиц</w:t>
      </w:r>
      <w:r w:rsidR="000E72C4">
        <w:rPr>
          <w:lang w:val="mk-MK"/>
        </w:rPr>
        <w:t xml:space="preserve">а во Македонија и таа </w:t>
      </w:r>
      <w:r w:rsidR="00E56D6E">
        <w:rPr>
          <w:lang w:val="mk-MK"/>
        </w:rPr>
        <w:t xml:space="preserve">обединува вкупно 19 здруженија. </w:t>
      </w:r>
      <w:r w:rsidR="000E72C4">
        <w:rPr>
          <w:lang w:val="mk-MK"/>
        </w:rPr>
        <w:t>Таа ги претставува</w:t>
      </w:r>
      <w:r w:rsidR="000E72C4" w:rsidRPr="000E72C4">
        <w:rPr>
          <w:lang w:val="mk-MK"/>
        </w:rPr>
        <w:t xml:space="preserve"> интересите на глувите и наглувите лица пред државните, јавните и приватните институции и </w:t>
      </w:r>
      <w:r w:rsidR="000E72C4">
        <w:rPr>
          <w:lang w:val="mk-MK"/>
        </w:rPr>
        <w:t xml:space="preserve">обезбедува </w:t>
      </w:r>
      <w:r w:rsidR="000E72C4" w:rsidRPr="000E72C4">
        <w:rPr>
          <w:lang w:val="mk-MK"/>
        </w:rPr>
        <w:t>соработка со националните и меѓународните институции за подобрување на нивниот статус</w:t>
      </w:r>
      <w:r w:rsidR="000E72C4">
        <w:rPr>
          <w:lang w:val="mk-MK"/>
        </w:rPr>
        <w:t>. Сојузот се занимава и со п</w:t>
      </w:r>
      <w:r w:rsidR="000E72C4" w:rsidRPr="000E72C4">
        <w:rPr>
          <w:lang w:val="mk-MK"/>
        </w:rPr>
        <w:t>роучување, развивање, истражување, подигање на повисоко ниво и афирмирање на македонскиот знаковен јазик кој е законски признат</w:t>
      </w:r>
      <w:r w:rsidR="000E72C4">
        <w:rPr>
          <w:lang w:val="mk-MK"/>
        </w:rPr>
        <w:t xml:space="preserve">. </w:t>
      </w:r>
      <w:r w:rsidR="00041CD1">
        <w:rPr>
          <w:lang w:val="mk-MK"/>
        </w:rPr>
        <w:t>Како дел соработката за потребите на ова истражување беше овозможено</w:t>
      </w:r>
      <w:r w:rsidR="000E72C4">
        <w:rPr>
          <w:lang w:val="mk-MK"/>
        </w:rPr>
        <w:t xml:space="preserve"> структурираното интервју со</w:t>
      </w:r>
      <w:r>
        <w:rPr>
          <w:lang w:val="mk-MK"/>
        </w:rPr>
        <w:t xml:space="preserve"> Васко Марков, п</w:t>
      </w:r>
      <w:r w:rsidRPr="00535E89">
        <w:rPr>
          <w:lang w:val="mk-MK"/>
        </w:rPr>
        <w:t>ретседател на Националниот Сојуз на глу</w:t>
      </w:r>
      <w:r>
        <w:rPr>
          <w:lang w:val="mk-MK"/>
        </w:rPr>
        <w:t xml:space="preserve">ви и наглуви лица од Македонија, </w:t>
      </w:r>
      <w:r w:rsidR="008F0A09">
        <w:rPr>
          <w:lang w:val="mk-MK"/>
        </w:rPr>
        <w:t xml:space="preserve">кое беше реализирано во месец август 2016 година, а </w:t>
      </w:r>
      <w:r>
        <w:rPr>
          <w:lang w:val="mk-MK"/>
        </w:rPr>
        <w:t>за чија реализација помогна</w:t>
      </w:r>
      <w:r w:rsidR="008F0A09">
        <w:rPr>
          <w:lang w:val="mk-MK"/>
        </w:rPr>
        <w:t xml:space="preserve"> </w:t>
      </w:r>
      <w:r w:rsidR="008F0A09" w:rsidRPr="008F0A09">
        <w:rPr>
          <w:lang w:val="mk-MK"/>
        </w:rPr>
        <w:t xml:space="preserve">Виолета </w:t>
      </w:r>
      <w:proofErr w:type="spellStart"/>
      <w:r w:rsidR="008F0A09" w:rsidRPr="008F0A09">
        <w:rPr>
          <w:lang w:val="mk-MK"/>
        </w:rPr>
        <w:t>Апостоловска</w:t>
      </w:r>
      <w:proofErr w:type="spellEnd"/>
      <w:r w:rsidR="00041CD1">
        <w:rPr>
          <w:lang w:val="mk-MK"/>
        </w:rPr>
        <w:t xml:space="preserve">, </w:t>
      </w:r>
      <w:proofErr w:type="spellStart"/>
      <w:r w:rsidR="00041CD1">
        <w:rPr>
          <w:lang w:val="mk-MK"/>
        </w:rPr>
        <w:t>толкувачка</w:t>
      </w:r>
      <w:proofErr w:type="spellEnd"/>
      <w:r w:rsidR="00041CD1">
        <w:rPr>
          <w:lang w:val="mk-MK"/>
        </w:rPr>
        <w:t xml:space="preserve"> на знаковен јазик. Од реализираното интервју ги издвојуваме наодите претставени подолу.</w:t>
      </w:r>
      <w:r>
        <w:rPr>
          <w:lang w:val="mk-MK"/>
        </w:rPr>
        <w:t xml:space="preserve"> </w:t>
      </w:r>
    </w:p>
    <w:p w:rsidR="00535E89" w:rsidRDefault="00976D26" w:rsidP="00535E89">
      <w:pPr>
        <w:pStyle w:val="ListParagraph"/>
        <w:numPr>
          <w:ilvl w:val="0"/>
          <w:numId w:val="29"/>
        </w:numPr>
        <w:jc w:val="both"/>
        <w:rPr>
          <w:lang w:val="mk-MK"/>
        </w:rPr>
      </w:pPr>
      <w:r>
        <w:rPr>
          <w:lang w:val="mk-MK"/>
        </w:rPr>
        <w:t>Се препорачува</w:t>
      </w:r>
      <w:r w:rsidR="0062554D">
        <w:rPr>
          <w:lang w:val="mk-MK"/>
        </w:rPr>
        <w:t>,</w:t>
      </w:r>
      <w:r>
        <w:rPr>
          <w:lang w:val="mk-MK"/>
        </w:rPr>
        <w:t xml:space="preserve"> доколку постои можност, радиодифузерите</w:t>
      </w:r>
      <w:r w:rsidR="000E72C4">
        <w:rPr>
          <w:lang w:val="mk-MK"/>
        </w:rPr>
        <w:t>,</w:t>
      </w:r>
      <w:r>
        <w:rPr>
          <w:lang w:val="mk-MK"/>
        </w:rPr>
        <w:t xml:space="preserve"> за да обезбедат пристап до програмите, истовремено </w:t>
      </w:r>
      <w:r w:rsidR="000E72C4">
        <w:rPr>
          <w:lang w:val="mk-MK"/>
        </w:rPr>
        <w:t>да користат</w:t>
      </w:r>
      <w:r w:rsidR="0062554D">
        <w:rPr>
          <w:lang w:val="mk-MK"/>
        </w:rPr>
        <w:t xml:space="preserve"> знаковен</w:t>
      </w:r>
      <w:r w:rsidR="000E72C4">
        <w:rPr>
          <w:lang w:val="mk-MK"/>
        </w:rPr>
        <w:t xml:space="preserve"> јазик и титлување</w:t>
      </w:r>
      <w:r w:rsidR="00535E89" w:rsidRPr="00FB1254">
        <w:rPr>
          <w:lang w:val="mk-MK"/>
        </w:rPr>
        <w:t xml:space="preserve"> на програми</w:t>
      </w:r>
      <w:r>
        <w:rPr>
          <w:lang w:val="mk-MK"/>
        </w:rPr>
        <w:t xml:space="preserve">те. </w:t>
      </w:r>
      <w:proofErr w:type="spellStart"/>
      <w:r>
        <w:rPr>
          <w:lang w:val="mk-MK"/>
        </w:rPr>
        <w:t>Титлувањето</w:t>
      </w:r>
      <w:proofErr w:type="spellEnd"/>
      <w:r>
        <w:rPr>
          <w:lang w:val="mk-MK"/>
        </w:rPr>
        <w:t xml:space="preserve"> е посоодветно з</w:t>
      </w:r>
      <w:r w:rsidR="00535E89" w:rsidRPr="00FB1254">
        <w:rPr>
          <w:lang w:val="mk-MK"/>
        </w:rPr>
        <w:t xml:space="preserve">а лицата што со годините го губат слухот, а </w:t>
      </w:r>
      <w:r>
        <w:rPr>
          <w:lang w:val="mk-MK"/>
        </w:rPr>
        <w:t>знаковниот јазик е посоодветен</w:t>
      </w:r>
      <w:r w:rsidR="0062554D">
        <w:rPr>
          <w:lang w:val="mk-MK"/>
        </w:rPr>
        <w:t xml:space="preserve"> пред </w:t>
      </w:r>
      <w:r>
        <w:rPr>
          <w:lang w:val="mk-MK"/>
        </w:rPr>
        <w:t>з</w:t>
      </w:r>
      <w:r w:rsidR="00535E89" w:rsidRPr="00FB1254">
        <w:rPr>
          <w:lang w:val="mk-MK"/>
        </w:rPr>
        <w:t xml:space="preserve">а лицата што се родени глуви или како помали го изгубиле слухот. За нив е многу битен знаковниот јазик бидејќи голем дел се </w:t>
      </w:r>
      <w:r w:rsidR="0062554D">
        <w:rPr>
          <w:lang w:val="mk-MK"/>
        </w:rPr>
        <w:t xml:space="preserve">неписмени и не знаат да читаат. </w:t>
      </w:r>
      <w:r w:rsidR="00535E89" w:rsidRPr="00FB1254">
        <w:rPr>
          <w:lang w:val="mk-MK"/>
        </w:rPr>
        <w:t>Образованието во Р</w:t>
      </w:r>
      <w:r>
        <w:rPr>
          <w:lang w:val="mk-MK"/>
        </w:rPr>
        <w:t xml:space="preserve">епублика </w:t>
      </w:r>
      <w:r w:rsidR="00535E89" w:rsidRPr="00FB1254">
        <w:rPr>
          <w:lang w:val="mk-MK"/>
        </w:rPr>
        <w:t>М</w:t>
      </w:r>
      <w:r>
        <w:rPr>
          <w:lang w:val="mk-MK"/>
        </w:rPr>
        <w:t>акедонија</w:t>
      </w:r>
      <w:r w:rsidR="00535E89" w:rsidRPr="00FB1254">
        <w:rPr>
          <w:lang w:val="mk-MK"/>
        </w:rPr>
        <w:t xml:space="preserve"> за глувите лица</w:t>
      </w:r>
      <w:r w:rsidR="000E72C4">
        <w:rPr>
          <w:lang w:val="mk-MK"/>
        </w:rPr>
        <w:t xml:space="preserve">, за жал, сѐ </w:t>
      </w:r>
      <w:r>
        <w:rPr>
          <w:lang w:val="mk-MK"/>
        </w:rPr>
        <w:t>уште</w:t>
      </w:r>
      <w:r w:rsidR="00535E89" w:rsidRPr="00FB1254">
        <w:rPr>
          <w:lang w:val="mk-MK"/>
        </w:rPr>
        <w:t xml:space="preserve"> е на ниско ниво.</w:t>
      </w:r>
      <w:r w:rsidR="0062554D">
        <w:rPr>
          <w:lang w:val="mk-MK"/>
        </w:rPr>
        <w:t xml:space="preserve"> Затоа, д</w:t>
      </w:r>
      <w:r w:rsidR="00535E89" w:rsidRPr="00FB1254">
        <w:rPr>
          <w:lang w:val="mk-MK"/>
        </w:rPr>
        <w:t xml:space="preserve">околку </w:t>
      </w:r>
      <w:r w:rsidR="0062554D" w:rsidRPr="00FB1254">
        <w:rPr>
          <w:lang w:val="mk-MK"/>
        </w:rPr>
        <w:t>не постои можност</w:t>
      </w:r>
      <w:r w:rsidR="0062554D">
        <w:rPr>
          <w:lang w:val="mk-MK"/>
        </w:rPr>
        <w:t xml:space="preserve"> за истовремено користење на двата методи </w:t>
      </w:r>
      <w:r w:rsidR="0062554D" w:rsidRPr="00FB1254">
        <w:rPr>
          <w:lang w:val="mk-MK"/>
        </w:rPr>
        <w:t xml:space="preserve">(знаковниот јазик и </w:t>
      </w:r>
      <w:proofErr w:type="spellStart"/>
      <w:r w:rsidR="0062554D" w:rsidRPr="00FB1254">
        <w:rPr>
          <w:lang w:val="mk-MK"/>
        </w:rPr>
        <w:t>титлувањето</w:t>
      </w:r>
      <w:proofErr w:type="spellEnd"/>
      <w:r w:rsidR="0062554D" w:rsidRPr="00FB1254">
        <w:rPr>
          <w:lang w:val="mk-MK"/>
        </w:rPr>
        <w:t xml:space="preserve">), тогаш барем </w:t>
      </w:r>
      <w:r w:rsidR="0062554D">
        <w:rPr>
          <w:lang w:val="mk-MK"/>
        </w:rPr>
        <w:t xml:space="preserve">содржината да биде предадена </w:t>
      </w:r>
      <w:r w:rsidR="0062554D" w:rsidRPr="00FB1254">
        <w:rPr>
          <w:lang w:val="mk-MK"/>
        </w:rPr>
        <w:t xml:space="preserve">на знаковен јазик. </w:t>
      </w:r>
    </w:p>
    <w:p w:rsidR="002444C9" w:rsidRPr="00FB1254" w:rsidRDefault="002444C9" w:rsidP="002444C9">
      <w:pPr>
        <w:pStyle w:val="ListParagraph"/>
        <w:jc w:val="both"/>
        <w:rPr>
          <w:lang w:val="mk-MK"/>
        </w:rPr>
      </w:pPr>
    </w:p>
    <w:p w:rsidR="00FB1254" w:rsidRDefault="0062554D" w:rsidP="00FB1254">
      <w:pPr>
        <w:pStyle w:val="ListParagraph"/>
        <w:numPr>
          <w:ilvl w:val="0"/>
          <w:numId w:val="29"/>
        </w:numPr>
        <w:jc w:val="both"/>
        <w:rPr>
          <w:lang w:val="mk-MK"/>
        </w:rPr>
      </w:pPr>
      <w:r>
        <w:rPr>
          <w:lang w:val="mk-MK"/>
        </w:rPr>
        <w:t>Препорака д</w:t>
      </w:r>
      <w:r w:rsidR="00535E89" w:rsidRPr="00535E89">
        <w:rPr>
          <w:lang w:val="mk-MK"/>
        </w:rPr>
        <w:t>а се преведуваат, барем на знаковен јазик, што е можно повеќе програми (вести, информативни, документарни, образовни</w:t>
      </w:r>
      <w:r w:rsidR="000E72C4">
        <w:rPr>
          <w:lang w:val="mk-MK"/>
        </w:rPr>
        <w:t xml:space="preserve"> програми</w:t>
      </w:r>
      <w:r w:rsidR="00535E89" w:rsidRPr="00535E89">
        <w:rPr>
          <w:lang w:val="mk-MK"/>
        </w:rPr>
        <w:t xml:space="preserve">, временска прогноза, сервисни информации </w:t>
      </w:r>
      <w:r>
        <w:rPr>
          <w:lang w:val="mk-MK"/>
        </w:rPr>
        <w:t>и други</w:t>
      </w:r>
      <w:r w:rsidR="00535E89" w:rsidRPr="00535E89">
        <w:rPr>
          <w:lang w:val="mk-MK"/>
        </w:rPr>
        <w:t xml:space="preserve">) со цел </w:t>
      </w:r>
      <w:r>
        <w:rPr>
          <w:lang w:val="mk-MK"/>
        </w:rPr>
        <w:t xml:space="preserve">глувите </w:t>
      </w:r>
      <w:r w:rsidR="00535E89" w:rsidRPr="00535E89">
        <w:rPr>
          <w:lang w:val="mk-MK"/>
        </w:rPr>
        <w:t>да не мо</w:t>
      </w:r>
      <w:r>
        <w:rPr>
          <w:lang w:val="mk-MK"/>
        </w:rPr>
        <w:t xml:space="preserve">ра постојано </w:t>
      </w:r>
      <w:r w:rsidR="000E72C4">
        <w:rPr>
          <w:lang w:val="mk-MK"/>
        </w:rPr>
        <w:t>од дома некого</w:t>
      </w:r>
      <w:r>
        <w:rPr>
          <w:lang w:val="mk-MK"/>
        </w:rPr>
        <w:t xml:space="preserve"> да ангажираат за толкување</w:t>
      </w:r>
      <w:r w:rsidR="00535E89" w:rsidRPr="00535E89">
        <w:rPr>
          <w:lang w:val="mk-MK"/>
        </w:rPr>
        <w:t xml:space="preserve"> – објаснува</w:t>
      </w:r>
      <w:r>
        <w:rPr>
          <w:lang w:val="mk-MK"/>
        </w:rPr>
        <w:t>ње</w:t>
      </w:r>
      <w:r w:rsidR="00535E89" w:rsidRPr="00535E89">
        <w:rPr>
          <w:lang w:val="mk-MK"/>
        </w:rPr>
        <w:t xml:space="preserve"> за што се зборува. Информациите за временска прогноза, состојбата на патиштата или другите сервисни информации треба исто така да</w:t>
      </w:r>
      <w:r>
        <w:rPr>
          <w:lang w:val="mk-MK"/>
        </w:rPr>
        <w:t xml:space="preserve"> бидат достапни до глувите лица:</w:t>
      </w:r>
      <w:r w:rsidR="00535E89" w:rsidRPr="00535E89">
        <w:rPr>
          <w:lang w:val="mk-MK"/>
        </w:rPr>
        <w:t xml:space="preserve"> </w:t>
      </w:r>
      <w:r>
        <w:rPr>
          <w:lang w:val="mk-MK"/>
        </w:rPr>
        <w:t>„...и</w:t>
      </w:r>
      <w:r w:rsidR="00535E89" w:rsidRPr="00535E89">
        <w:rPr>
          <w:lang w:val="mk-MK"/>
        </w:rPr>
        <w:t xml:space="preserve">наку нема да знаат за состојбите на патиштата, ќе се качат во кола и ќе заминат без да ги имаат предвид случувањата на </w:t>
      </w:r>
      <w:r w:rsidRPr="00535E89">
        <w:rPr>
          <w:lang w:val="mk-MK"/>
        </w:rPr>
        <w:t>патиштата</w:t>
      </w:r>
      <w:r w:rsidR="00535E89" w:rsidRPr="00535E89">
        <w:rPr>
          <w:lang w:val="mk-MK"/>
        </w:rPr>
        <w:t xml:space="preserve"> или со времето</w:t>
      </w:r>
      <w:r>
        <w:rPr>
          <w:lang w:val="mk-MK"/>
        </w:rPr>
        <w:t xml:space="preserve"> и да се најдат неподготвени во непријатна ситуација“</w:t>
      </w:r>
      <w:r w:rsidR="00535E89" w:rsidRPr="00535E89">
        <w:rPr>
          <w:lang w:val="mk-MK"/>
        </w:rPr>
        <w:t>. Исто така</w:t>
      </w:r>
      <w:r>
        <w:rPr>
          <w:lang w:val="mk-MK"/>
        </w:rPr>
        <w:t>,</w:t>
      </w:r>
      <w:r w:rsidR="00535E89" w:rsidRPr="00535E89">
        <w:rPr>
          <w:lang w:val="mk-MK"/>
        </w:rPr>
        <w:t xml:space="preserve"> во лето</w:t>
      </w:r>
      <w:r w:rsidR="000E72C4">
        <w:rPr>
          <w:lang w:val="mk-MK"/>
        </w:rPr>
        <w:t>,</w:t>
      </w:r>
      <w:r w:rsidR="00535E89" w:rsidRPr="00535E89">
        <w:rPr>
          <w:lang w:val="mk-MK"/>
        </w:rPr>
        <w:t xml:space="preserve"> до глувите лица не стигнуваат препораките што ги упатуваат надлежните институции во врска со жештините</w:t>
      </w:r>
      <w:r>
        <w:rPr>
          <w:lang w:val="mk-MK"/>
        </w:rPr>
        <w:t xml:space="preserve"> и топлотните бранови, па тие се изложени на дополнителен ризик по здравјето поради неинформираност </w:t>
      </w:r>
      <w:r w:rsidR="00535E89" w:rsidRPr="00535E89">
        <w:rPr>
          <w:lang w:val="mk-MK"/>
        </w:rPr>
        <w:t>.</w:t>
      </w:r>
    </w:p>
    <w:p w:rsidR="002444C9" w:rsidRPr="002444C9" w:rsidRDefault="002444C9" w:rsidP="002444C9">
      <w:pPr>
        <w:pStyle w:val="ListParagraph"/>
        <w:rPr>
          <w:lang w:val="mk-MK"/>
        </w:rPr>
      </w:pPr>
    </w:p>
    <w:p w:rsidR="002444C9" w:rsidRPr="00FB1254" w:rsidRDefault="002444C9" w:rsidP="002444C9">
      <w:pPr>
        <w:pStyle w:val="ListParagraph"/>
        <w:jc w:val="both"/>
        <w:rPr>
          <w:lang w:val="mk-MK"/>
        </w:rPr>
      </w:pPr>
    </w:p>
    <w:p w:rsidR="00535E89" w:rsidRDefault="0062554D" w:rsidP="00FB1254">
      <w:pPr>
        <w:pStyle w:val="ListParagraph"/>
        <w:numPr>
          <w:ilvl w:val="0"/>
          <w:numId w:val="29"/>
        </w:numPr>
        <w:jc w:val="both"/>
        <w:rPr>
          <w:lang w:val="mk-MK"/>
        </w:rPr>
      </w:pPr>
      <w:r>
        <w:rPr>
          <w:lang w:val="mk-MK"/>
        </w:rPr>
        <w:t xml:space="preserve">За распоредот на програмите во програмската шема на радиодифузерите се сугерира </w:t>
      </w:r>
      <w:r w:rsidR="000E72C4">
        <w:rPr>
          <w:lang w:val="mk-MK"/>
        </w:rPr>
        <w:t xml:space="preserve">дека е најдобро </w:t>
      </w:r>
      <w:r w:rsidR="00341DDD">
        <w:rPr>
          <w:lang w:val="mk-MK"/>
        </w:rPr>
        <w:t>п</w:t>
      </w:r>
      <w:r w:rsidR="00535E89" w:rsidRPr="00535E89">
        <w:rPr>
          <w:lang w:val="mk-MK"/>
        </w:rPr>
        <w:t>рограмите што се емитуваат во вечерните термини да бидат достапни за лицата со оштетен слух. Г</w:t>
      </w:r>
      <w:r w:rsidR="00341DDD">
        <w:rPr>
          <w:lang w:val="mk-MK"/>
        </w:rPr>
        <w:t>олем дел од глувите</w:t>
      </w:r>
      <w:r w:rsidR="00535E89" w:rsidRPr="00535E89">
        <w:rPr>
          <w:lang w:val="mk-MK"/>
        </w:rPr>
        <w:t xml:space="preserve"> во текот на денот се на работа или имаат други обврски.</w:t>
      </w:r>
    </w:p>
    <w:p w:rsidR="002444C9" w:rsidRDefault="002444C9" w:rsidP="002444C9">
      <w:pPr>
        <w:pStyle w:val="ListParagraph"/>
        <w:jc w:val="both"/>
        <w:rPr>
          <w:lang w:val="mk-MK"/>
        </w:rPr>
      </w:pPr>
    </w:p>
    <w:p w:rsidR="00535E89" w:rsidRDefault="00535E89" w:rsidP="00341DDD">
      <w:pPr>
        <w:pStyle w:val="ListParagraph"/>
        <w:numPr>
          <w:ilvl w:val="0"/>
          <w:numId w:val="29"/>
        </w:numPr>
        <w:jc w:val="both"/>
        <w:rPr>
          <w:lang w:val="mk-MK"/>
        </w:rPr>
      </w:pPr>
      <w:r w:rsidRPr="00341DDD">
        <w:rPr>
          <w:lang w:val="mk-MK"/>
        </w:rPr>
        <w:t xml:space="preserve">МРТ има две вработени преведувачки на знаковен јазик кои треба да бидат вклучени во превод на повеќе програми, а не само на вестите во 15 часот. Треба да </w:t>
      </w:r>
      <w:r w:rsidR="00341DDD">
        <w:rPr>
          <w:lang w:val="mk-MK"/>
        </w:rPr>
        <w:t>се овозможи</w:t>
      </w:r>
      <w:r w:rsidRPr="00341DDD">
        <w:rPr>
          <w:lang w:val="mk-MK"/>
        </w:rPr>
        <w:t xml:space="preserve"> превод и на други изданија на вести од ударните термини, бидејќи има нови ин</w:t>
      </w:r>
      <w:r w:rsidR="000E72C4">
        <w:rPr>
          <w:lang w:val="mk-MK"/>
        </w:rPr>
        <w:t>формации кои се случиле по 15</w:t>
      </w:r>
      <w:r w:rsidRPr="00341DDD">
        <w:rPr>
          <w:lang w:val="mk-MK"/>
        </w:rPr>
        <w:t xml:space="preserve"> часот </w:t>
      </w:r>
      <w:r w:rsidR="00341DDD">
        <w:rPr>
          <w:lang w:val="mk-MK"/>
        </w:rPr>
        <w:t xml:space="preserve">и тие сега не се достапни за глувите. </w:t>
      </w:r>
    </w:p>
    <w:p w:rsidR="002444C9" w:rsidRPr="00341DDD" w:rsidRDefault="002444C9" w:rsidP="002444C9">
      <w:pPr>
        <w:pStyle w:val="ListParagraph"/>
        <w:jc w:val="both"/>
        <w:rPr>
          <w:lang w:val="mk-MK"/>
        </w:rPr>
      </w:pPr>
    </w:p>
    <w:p w:rsidR="00535E89" w:rsidRPr="00FB1254" w:rsidRDefault="00341DDD" w:rsidP="00FB1254">
      <w:pPr>
        <w:pStyle w:val="ListParagraph"/>
        <w:numPr>
          <w:ilvl w:val="0"/>
          <w:numId w:val="29"/>
        </w:numPr>
        <w:jc w:val="both"/>
        <w:rPr>
          <w:lang w:val="mk-MK"/>
        </w:rPr>
      </w:pPr>
      <w:r>
        <w:rPr>
          <w:lang w:val="mk-MK"/>
        </w:rPr>
        <w:t>Потребен е превод</w:t>
      </w:r>
      <w:r w:rsidR="00535E89" w:rsidRPr="00535E89">
        <w:rPr>
          <w:lang w:val="mk-MK"/>
        </w:rPr>
        <w:t xml:space="preserve">, со титлување или </w:t>
      </w:r>
      <w:r>
        <w:rPr>
          <w:lang w:val="mk-MK"/>
        </w:rPr>
        <w:t xml:space="preserve">со </w:t>
      </w:r>
      <w:r w:rsidR="00535E89" w:rsidRPr="00535E89">
        <w:rPr>
          <w:lang w:val="mk-MK"/>
        </w:rPr>
        <w:t>знаковен јазик</w:t>
      </w:r>
      <w:r w:rsidR="000E72C4">
        <w:rPr>
          <w:lang w:val="mk-MK"/>
        </w:rPr>
        <w:t>,</w:t>
      </w:r>
      <w:r w:rsidR="00535E89" w:rsidRPr="00535E89">
        <w:rPr>
          <w:lang w:val="mk-MK"/>
        </w:rPr>
        <w:t xml:space="preserve"> </w:t>
      </w:r>
      <w:r>
        <w:rPr>
          <w:lang w:val="mk-MK"/>
        </w:rPr>
        <w:t xml:space="preserve">на </w:t>
      </w:r>
      <w:r w:rsidR="00535E89" w:rsidRPr="00535E89">
        <w:rPr>
          <w:lang w:val="mk-MK"/>
        </w:rPr>
        <w:t>поголем дел од програмите. Турските серии што ги им</w:t>
      </w:r>
      <w:r>
        <w:rPr>
          <w:lang w:val="mk-MK"/>
        </w:rPr>
        <w:t xml:space="preserve">а на приватните телевизии се </w:t>
      </w:r>
      <w:proofErr w:type="spellStart"/>
      <w:r>
        <w:rPr>
          <w:lang w:val="mk-MK"/>
        </w:rPr>
        <w:t>нах</w:t>
      </w:r>
      <w:r w:rsidR="00535E89" w:rsidRPr="00535E89">
        <w:rPr>
          <w:lang w:val="mk-MK"/>
        </w:rPr>
        <w:t>синхронизирани</w:t>
      </w:r>
      <w:proofErr w:type="spellEnd"/>
      <w:r w:rsidR="00535E89" w:rsidRPr="00535E89">
        <w:rPr>
          <w:lang w:val="mk-MK"/>
        </w:rPr>
        <w:t xml:space="preserve"> и </w:t>
      </w:r>
      <w:r>
        <w:rPr>
          <w:lang w:val="mk-MK"/>
        </w:rPr>
        <w:t>со тоа, тие не се достапни за глувите</w:t>
      </w:r>
      <w:r w:rsidR="00535E89" w:rsidRPr="00535E89">
        <w:rPr>
          <w:lang w:val="mk-MK"/>
        </w:rPr>
        <w:t xml:space="preserve">. Македонските </w:t>
      </w:r>
      <w:r>
        <w:rPr>
          <w:lang w:val="mk-MK"/>
        </w:rPr>
        <w:t xml:space="preserve">играни телевизиски </w:t>
      </w:r>
      <w:r w:rsidR="00535E89" w:rsidRPr="00535E89">
        <w:rPr>
          <w:lang w:val="mk-MK"/>
        </w:rPr>
        <w:t>серии или филмов</w:t>
      </w:r>
      <w:r>
        <w:rPr>
          <w:lang w:val="mk-MK"/>
        </w:rPr>
        <w:t>и најчесто не се достапни за глувите</w:t>
      </w:r>
      <w:r w:rsidR="00535E89" w:rsidRPr="00535E89">
        <w:rPr>
          <w:lang w:val="mk-MK"/>
        </w:rPr>
        <w:t xml:space="preserve">. </w:t>
      </w:r>
      <w:r w:rsidR="0066248B">
        <w:rPr>
          <w:lang w:val="mk-MK"/>
        </w:rPr>
        <w:t>Бараат да се прилагодат информативните и специјализираните информативни емисии (на пример емисијата за здравство што оди во понеделник на МРТ1)</w:t>
      </w:r>
      <w:r w:rsidR="00535E89" w:rsidRPr="00535E89">
        <w:rPr>
          <w:lang w:val="mk-MK"/>
        </w:rPr>
        <w:t xml:space="preserve">. Истото </w:t>
      </w:r>
      <w:r>
        <w:rPr>
          <w:lang w:val="mk-MK"/>
        </w:rPr>
        <w:t>важи и за спортските програми:</w:t>
      </w:r>
      <w:r w:rsidR="00535E89" w:rsidRPr="00535E89">
        <w:rPr>
          <w:lang w:val="mk-MK"/>
        </w:rPr>
        <w:t xml:space="preserve"> </w:t>
      </w:r>
      <w:r>
        <w:rPr>
          <w:lang w:val="mk-MK"/>
        </w:rPr>
        <w:t>„</w:t>
      </w:r>
      <w:r w:rsidR="00535E89" w:rsidRPr="00535E89">
        <w:rPr>
          <w:lang w:val="mk-MK"/>
        </w:rPr>
        <w:t>Еве сега</w:t>
      </w:r>
      <w:r>
        <w:rPr>
          <w:lang w:val="mk-MK"/>
        </w:rPr>
        <w:t xml:space="preserve">, кога се актуелни </w:t>
      </w:r>
      <w:r w:rsidR="00535E89" w:rsidRPr="00535E89">
        <w:rPr>
          <w:lang w:val="mk-MK"/>
        </w:rPr>
        <w:t xml:space="preserve"> преносите </w:t>
      </w:r>
      <w:r>
        <w:rPr>
          <w:lang w:val="mk-MK"/>
        </w:rPr>
        <w:t xml:space="preserve">на спортските настани </w:t>
      </w:r>
      <w:r w:rsidR="00535E89" w:rsidRPr="00535E89">
        <w:rPr>
          <w:lang w:val="mk-MK"/>
        </w:rPr>
        <w:t>од Олимпијадата, само гледаме слики, без никаков коментар на знаковен јазик. Треба дел и од овие програми да се бидат достапни за нас.</w:t>
      </w:r>
      <w:r>
        <w:rPr>
          <w:lang w:val="mk-MK"/>
        </w:rPr>
        <w:t>“</w:t>
      </w:r>
    </w:p>
    <w:p w:rsidR="002444C9" w:rsidRPr="002444C9" w:rsidRDefault="002444C9" w:rsidP="002444C9">
      <w:pPr>
        <w:pStyle w:val="ListParagraph"/>
        <w:spacing w:after="0" w:line="240" w:lineRule="auto"/>
        <w:rPr>
          <w:lang w:val="mk-MK"/>
        </w:rPr>
      </w:pPr>
    </w:p>
    <w:p w:rsidR="00CC6B44" w:rsidRDefault="00535E89" w:rsidP="00CC6B44">
      <w:pPr>
        <w:pStyle w:val="ListParagraph"/>
        <w:numPr>
          <w:ilvl w:val="0"/>
          <w:numId w:val="29"/>
        </w:numPr>
        <w:jc w:val="both"/>
        <w:rPr>
          <w:lang w:val="mk-MK"/>
        </w:rPr>
      </w:pPr>
      <w:r w:rsidRPr="00535E89">
        <w:rPr>
          <w:lang w:val="mk-MK"/>
        </w:rPr>
        <w:t>Не см</w:t>
      </w:r>
      <w:r w:rsidR="00341DDD">
        <w:rPr>
          <w:lang w:val="mk-MK"/>
        </w:rPr>
        <w:t xml:space="preserve">е </w:t>
      </w:r>
      <w:r w:rsidR="00A25DB6">
        <w:rPr>
          <w:lang w:val="mk-MK"/>
        </w:rPr>
        <w:t xml:space="preserve">сосема </w:t>
      </w:r>
      <w:r w:rsidR="0066248B">
        <w:rPr>
          <w:lang w:val="mk-MK"/>
        </w:rPr>
        <w:t>задоволни од програмите на Ј</w:t>
      </w:r>
      <w:r w:rsidR="00341DDD">
        <w:rPr>
          <w:lang w:val="mk-MK"/>
        </w:rPr>
        <w:t xml:space="preserve">авниот </w:t>
      </w:r>
      <w:r w:rsidR="00A25DB6">
        <w:rPr>
          <w:lang w:val="mk-MK"/>
        </w:rPr>
        <w:t>радиодифузен сервис кои ги обезбедува</w:t>
      </w:r>
      <w:r w:rsidRPr="00535E89">
        <w:rPr>
          <w:lang w:val="mk-MK"/>
        </w:rPr>
        <w:t xml:space="preserve"> </w:t>
      </w:r>
      <w:r w:rsidR="00A25DB6">
        <w:rPr>
          <w:lang w:val="mk-MK"/>
        </w:rPr>
        <w:t xml:space="preserve">за лицата со оштетен слух. Ако овие програми се споредат со програмите во развиените земји, тие се исклучително слаби во понудата. </w:t>
      </w:r>
      <w:r w:rsidR="0066248B">
        <w:rPr>
          <w:lang w:val="mk-MK"/>
        </w:rPr>
        <w:t>На п</w:t>
      </w:r>
      <w:r w:rsidR="00A25DB6">
        <w:rPr>
          <w:lang w:val="mk-MK"/>
        </w:rPr>
        <w:t>ример,</w:t>
      </w:r>
      <w:r w:rsidRPr="00A25DB6">
        <w:rPr>
          <w:lang w:val="mk-MK"/>
        </w:rPr>
        <w:t xml:space="preserve"> искуства</w:t>
      </w:r>
      <w:r w:rsidR="00A25DB6">
        <w:rPr>
          <w:lang w:val="mk-MK"/>
        </w:rPr>
        <w:t>та</w:t>
      </w:r>
      <w:r w:rsidRPr="00A25DB6">
        <w:rPr>
          <w:lang w:val="mk-MK"/>
        </w:rPr>
        <w:t xml:space="preserve"> од САД </w:t>
      </w:r>
      <w:r w:rsidR="00A25DB6">
        <w:rPr>
          <w:lang w:val="mk-MK"/>
        </w:rPr>
        <w:t xml:space="preserve">покажуваат дека </w:t>
      </w:r>
      <w:r w:rsidRPr="00A25DB6">
        <w:rPr>
          <w:lang w:val="mk-MK"/>
        </w:rPr>
        <w:t xml:space="preserve">третманот на лицата со оштетен слух е еднаков </w:t>
      </w:r>
      <w:r w:rsidR="008F63F3" w:rsidRPr="00A25DB6">
        <w:rPr>
          <w:lang w:val="mk-MK"/>
        </w:rPr>
        <w:t xml:space="preserve">со лицата што слушаат нормално. </w:t>
      </w:r>
      <w:r w:rsidRPr="00A25DB6">
        <w:rPr>
          <w:lang w:val="mk-MK"/>
        </w:rPr>
        <w:t xml:space="preserve">Нема толкав јаз како што постои кај нас. </w:t>
      </w:r>
      <w:r w:rsidR="00F841B5">
        <w:rPr>
          <w:lang w:val="mk-MK"/>
        </w:rPr>
        <w:t>П</w:t>
      </w:r>
      <w:r w:rsidR="00A25DB6" w:rsidRPr="00535E89">
        <w:rPr>
          <w:lang w:val="mk-MK"/>
        </w:rPr>
        <w:t>ретседател</w:t>
      </w:r>
      <w:r w:rsidR="00F841B5">
        <w:rPr>
          <w:lang w:val="mk-MK"/>
        </w:rPr>
        <w:t>от</w:t>
      </w:r>
      <w:r w:rsidR="0066248B">
        <w:rPr>
          <w:lang w:val="mk-MK"/>
        </w:rPr>
        <w:t xml:space="preserve"> на Националниот с</w:t>
      </w:r>
      <w:r w:rsidR="00A25DB6" w:rsidRPr="00535E89">
        <w:rPr>
          <w:lang w:val="mk-MK"/>
        </w:rPr>
        <w:t>ојуз на глу</w:t>
      </w:r>
      <w:r w:rsidR="00A25DB6">
        <w:rPr>
          <w:lang w:val="mk-MK"/>
        </w:rPr>
        <w:t>ви и наглуви лица од Македонија</w:t>
      </w:r>
      <w:r w:rsidR="00A25DB6" w:rsidRPr="00A25DB6">
        <w:rPr>
          <w:lang w:val="mk-MK"/>
        </w:rPr>
        <w:t xml:space="preserve"> </w:t>
      </w:r>
      <w:r w:rsidR="00F841B5">
        <w:rPr>
          <w:lang w:val="mk-MK"/>
        </w:rPr>
        <w:t>сподели искуство од престојот во САД, каде, с</w:t>
      </w:r>
      <w:r w:rsidRPr="00A25DB6">
        <w:rPr>
          <w:lang w:val="mk-MK"/>
        </w:rPr>
        <w:t>поред неговото објаснување, голем дел од програмите што ги следел се достапни за глувите лица, преку избор на титл од менито со помош на далечинскиот управувач.</w:t>
      </w:r>
      <w:r w:rsidR="00F841B5">
        <w:rPr>
          <w:lang w:val="mk-MK"/>
        </w:rPr>
        <w:t xml:space="preserve"> </w:t>
      </w:r>
    </w:p>
    <w:p w:rsidR="002444C9" w:rsidRPr="002444C9" w:rsidRDefault="002444C9" w:rsidP="002444C9">
      <w:pPr>
        <w:pStyle w:val="ListParagraph"/>
        <w:spacing w:after="0" w:line="240" w:lineRule="auto"/>
        <w:rPr>
          <w:lang w:val="mk-MK"/>
        </w:rPr>
      </w:pPr>
    </w:p>
    <w:p w:rsidR="00EA0180" w:rsidRPr="00FB1254" w:rsidRDefault="00EA0180" w:rsidP="00EA0180">
      <w:pPr>
        <w:pStyle w:val="ListParagraph"/>
        <w:numPr>
          <w:ilvl w:val="0"/>
          <w:numId w:val="29"/>
        </w:numPr>
        <w:jc w:val="both"/>
        <w:rPr>
          <w:lang w:val="mk-MK"/>
        </w:rPr>
      </w:pPr>
      <w:r>
        <w:rPr>
          <w:lang w:val="mk-MK"/>
        </w:rPr>
        <w:t>Конкретно б</w:t>
      </w:r>
      <w:r w:rsidRPr="00535E89">
        <w:rPr>
          <w:lang w:val="mk-MK"/>
        </w:rPr>
        <w:t xml:space="preserve">арање </w:t>
      </w:r>
      <w:r>
        <w:rPr>
          <w:lang w:val="mk-MK"/>
        </w:rPr>
        <w:t>кон Јавниот радиодифузен сервис: „</w:t>
      </w:r>
      <w:r w:rsidR="0066248B">
        <w:rPr>
          <w:lang w:val="mk-MK"/>
        </w:rPr>
        <w:t xml:space="preserve">Вестите во 15 </w:t>
      </w:r>
      <w:r w:rsidRPr="00535E89">
        <w:rPr>
          <w:lang w:val="mk-MK"/>
        </w:rPr>
        <w:t>часот, наменети за лица со оштетен слух, ако може да се в</w:t>
      </w:r>
      <w:r w:rsidR="0066248B">
        <w:rPr>
          <w:lang w:val="mk-MK"/>
        </w:rPr>
        <w:t>ратат во стариот термин од 17</w:t>
      </w:r>
      <w:r w:rsidRPr="00535E89">
        <w:rPr>
          <w:lang w:val="mk-MK"/>
        </w:rPr>
        <w:t xml:space="preserve"> часот, тоа беше подобар термин. Тогаш луѓето се враќаат од работа. Ниту не прашаа, ниту не информираа, самоиницијативно си ги преместиле вестите. Во тој период голем дел од лицата со оштетен слух се на работа и не можеме да ги следиме. За кого одат тогаш тие вести. Нашите членови пензионери одмараат во тој период и тие исто слабо ги следат вестите во тој термин. Ако може во тој дел да ни помогнете, барем да би</w:t>
      </w:r>
      <w:r w:rsidR="0066248B">
        <w:rPr>
          <w:lang w:val="mk-MK"/>
        </w:rPr>
        <w:t>дат вратени во терминот од 17</w:t>
      </w:r>
      <w:r w:rsidRPr="00535E89">
        <w:rPr>
          <w:lang w:val="mk-MK"/>
        </w:rPr>
        <w:t xml:space="preserve"> часот. Ние реагиравме, ама немаме никаква повратна информација.</w:t>
      </w:r>
      <w:r>
        <w:rPr>
          <w:lang w:val="mk-MK"/>
        </w:rPr>
        <w:t>“</w:t>
      </w:r>
      <w:r w:rsidRPr="00535E89">
        <w:rPr>
          <w:lang w:val="mk-MK"/>
        </w:rPr>
        <w:t xml:space="preserve"> </w:t>
      </w:r>
    </w:p>
    <w:p w:rsidR="002444C9" w:rsidRPr="002444C9" w:rsidRDefault="002444C9" w:rsidP="002444C9">
      <w:pPr>
        <w:pStyle w:val="ListParagraph"/>
        <w:spacing w:after="0" w:line="240" w:lineRule="auto"/>
        <w:rPr>
          <w:lang w:val="mk-MK"/>
        </w:rPr>
      </w:pPr>
    </w:p>
    <w:p w:rsidR="00EA0180" w:rsidRPr="00FB1254" w:rsidRDefault="00EA0180" w:rsidP="00EA0180">
      <w:pPr>
        <w:pStyle w:val="ListParagraph"/>
        <w:numPr>
          <w:ilvl w:val="0"/>
          <w:numId w:val="29"/>
        </w:numPr>
        <w:jc w:val="both"/>
        <w:rPr>
          <w:lang w:val="mk-MK"/>
        </w:rPr>
      </w:pPr>
      <w:r>
        <w:rPr>
          <w:lang w:val="mk-MK"/>
        </w:rPr>
        <w:t>Видови емисии на Јавниот радиодифузен сервис</w:t>
      </w:r>
      <w:r w:rsidRPr="00535E89">
        <w:rPr>
          <w:lang w:val="mk-MK"/>
        </w:rPr>
        <w:t xml:space="preserve"> шт</w:t>
      </w:r>
      <w:r>
        <w:rPr>
          <w:lang w:val="mk-MK"/>
        </w:rPr>
        <w:t>о би требало да бидат достапни: Повеќе пати беше</w:t>
      </w:r>
      <w:r w:rsidRPr="00535E89">
        <w:rPr>
          <w:lang w:val="mk-MK"/>
        </w:rPr>
        <w:t xml:space="preserve"> споменува</w:t>
      </w:r>
      <w:r w:rsidR="0066248B">
        <w:rPr>
          <w:lang w:val="mk-MK"/>
        </w:rPr>
        <w:t>на</w:t>
      </w:r>
      <w:r w:rsidRPr="00535E89">
        <w:rPr>
          <w:lang w:val="mk-MK"/>
        </w:rPr>
        <w:t xml:space="preserve"> емисијата за здравство што се емитува на МТВ, како добра емисија, но </w:t>
      </w:r>
      <w:r>
        <w:rPr>
          <w:lang w:val="mk-MK"/>
        </w:rPr>
        <w:lastRenderedPageBreak/>
        <w:t>емисија која не ја</w:t>
      </w:r>
      <w:r w:rsidRPr="00535E89">
        <w:rPr>
          <w:lang w:val="mk-MK"/>
        </w:rPr>
        <w:t xml:space="preserve"> разбираат лицата со оштетен слух, бидејќи не е преведена на </w:t>
      </w:r>
      <w:r>
        <w:rPr>
          <w:lang w:val="mk-MK"/>
        </w:rPr>
        <w:t xml:space="preserve">знаковен јазик ниту е </w:t>
      </w:r>
      <w:proofErr w:type="spellStart"/>
      <w:r>
        <w:rPr>
          <w:lang w:val="mk-MK"/>
        </w:rPr>
        <w:t>титлувана</w:t>
      </w:r>
      <w:proofErr w:type="spellEnd"/>
      <w:r>
        <w:rPr>
          <w:lang w:val="mk-MK"/>
        </w:rPr>
        <w:t>:</w:t>
      </w:r>
      <w:r w:rsidRPr="00535E89">
        <w:rPr>
          <w:lang w:val="mk-MK"/>
        </w:rPr>
        <w:t xml:space="preserve"> </w:t>
      </w:r>
      <w:r>
        <w:rPr>
          <w:lang w:val="mk-MK"/>
        </w:rPr>
        <w:t>„</w:t>
      </w:r>
      <w:r w:rsidRPr="00535E89">
        <w:rPr>
          <w:lang w:val="mk-MK"/>
        </w:rPr>
        <w:t>Емисијата е битна, обработува многу важни теми.</w:t>
      </w:r>
      <w:r>
        <w:rPr>
          <w:lang w:val="mk-MK"/>
        </w:rPr>
        <w:t>“ Исто така беа споменати и</w:t>
      </w:r>
      <w:r w:rsidRPr="00535E89">
        <w:rPr>
          <w:lang w:val="mk-MK"/>
        </w:rPr>
        <w:t xml:space="preserve"> док</w:t>
      </w:r>
      <w:r>
        <w:rPr>
          <w:lang w:val="mk-MK"/>
        </w:rPr>
        <w:t>ументарните емисии (</w:t>
      </w:r>
      <w:r w:rsidRPr="00535E89">
        <w:rPr>
          <w:lang w:val="mk-MK"/>
        </w:rPr>
        <w:t xml:space="preserve">од македонска продукција) кои не се </w:t>
      </w:r>
      <w:proofErr w:type="spellStart"/>
      <w:r w:rsidRPr="00535E89">
        <w:rPr>
          <w:lang w:val="mk-MK"/>
        </w:rPr>
        <w:t>тит</w:t>
      </w:r>
      <w:r>
        <w:rPr>
          <w:lang w:val="mk-MK"/>
        </w:rPr>
        <w:t>луваат</w:t>
      </w:r>
      <w:proofErr w:type="spellEnd"/>
      <w:r>
        <w:rPr>
          <w:lang w:val="mk-MK"/>
        </w:rPr>
        <w:t xml:space="preserve"> или преведуваат. Потоа, исто така беа споменати</w:t>
      </w:r>
      <w:r w:rsidRPr="00535E89">
        <w:rPr>
          <w:lang w:val="mk-MK"/>
        </w:rPr>
        <w:t xml:space="preserve"> политичк</w:t>
      </w:r>
      <w:r>
        <w:rPr>
          <w:lang w:val="mk-MK"/>
        </w:rPr>
        <w:t>ите емисии и образовните емисии и беше побарано</w:t>
      </w:r>
      <w:r w:rsidR="0066248B">
        <w:rPr>
          <w:lang w:val="mk-MK"/>
        </w:rPr>
        <w:t>,</w:t>
      </w:r>
      <w:r>
        <w:rPr>
          <w:lang w:val="mk-MK"/>
        </w:rPr>
        <w:t xml:space="preserve"> доколку е можно</w:t>
      </w:r>
      <w:r w:rsidR="0066248B">
        <w:rPr>
          <w:lang w:val="mk-MK"/>
        </w:rPr>
        <w:t>,</w:t>
      </w:r>
      <w:r>
        <w:rPr>
          <w:lang w:val="mk-MK"/>
        </w:rPr>
        <w:t xml:space="preserve"> барем да се обезбеди титлување за нив.</w:t>
      </w:r>
    </w:p>
    <w:p w:rsidR="002444C9" w:rsidRPr="002444C9" w:rsidRDefault="002444C9" w:rsidP="002444C9">
      <w:pPr>
        <w:pStyle w:val="ListParagraph"/>
        <w:spacing w:after="0" w:line="240" w:lineRule="auto"/>
        <w:rPr>
          <w:lang w:val="mk-MK"/>
        </w:rPr>
      </w:pPr>
    </w:p>
    <w:p w:rsidR="00EA0180" w:rsidRPr="00EA0180" w:rsidRDefault="00EA0180" w:rsidP="00EA0180">
      <w:pPr>
        <w:pStyle w:val="ListParagraph"/>
        <w:numPr>
          <w:ilvl w:val="0"/>
          <w:numId w:val="29"/>
        </w:numPr>
        <w:jc w:val="both"/>
        <w:rPr>
          <w:lang w:val="mk-MK"/>
        </w:rPr>
      </w:pPr>
      <w:r w:rsidRPr="00535E89">
        <w:rPr>
          <w:lang w:val="mk-MK"/>
        </w:rPr>
        <w:t xml:space="preserve">Забелешки околу поделениот екран со </w:t>
      </w:r>
      <w:proofErr w:type="spellStart"/>
      <w:r w:rsidRPr="00535E89">
        <w:rPr>
          <w:lang w:val="mk-MK"/>
        </w:rPr>
        <w:t>толкувачот</w:t>
      </w:r>
      <w:proofErr w:type="spellEnd"/>
      <w:r w:rsidRPr="00535E89">
        <w:rPr>
          <w:lang w:val="mk-MK"/>
        </w:rPr>
        <w:t xml:space="preserve"> на знаковен јазик на </w:t>
      </w:r>
      <w:r>
        <w:rPr>
          <w:lang w:val="mk-MK"/>
        </w:rPr>
        <w:t>Јавниот радиодифузен сервис:</w:t>
      </w:r>
      <w:r w:rsidRPr="00535E89">
        <w:rPr>
          <w:lang w:val="mk-MK"/>
        </w:rPr>
        <w:t xml:space="preserve"> </w:t>
      </w:r>
      <w:r>
        <w:rPr>
          <w:lang w:val="mk-MK"/>
        </w:rPr>
        <w:t>„</w:t>
      </w:r>
      <w:r w:rsidRPr="00535E89">
        <w:rPr>
          <w:lang w:val="mk-MK"/>
        </w:rPr>
        <w:t xml:space="preserve">Многу е мал поделениот екран со </w:t>
      </w:r>
      <w:proofErr w:type="spellStart"/>
      <w:r w:rsidRPr="00535E89">
        <w:rPr>
          <w:lang w:val="mk-MK"/>
        </w:rPr>
        <w:t>толкувачот</w:t>
      </w:r>
      <w:proofErr w:type="spellEnd"/>
      <w:r w:rsidRPr="00535E89">
        <w:rPr>
          <w:lang w:val="mk-MK"/>
        </w:rPr>
        <w:t xml:space="preserve"> и често е тешко да разбереме што преведува бидејќи не се гледа добро, не е прегледно. Бидејќи е мал прозорецот изгледа само како некој нешто да </w:t>
      </w:r>
      <w:proofErr w:type="spellStart"/>
      <w:r w:rsidRPr="00535E89">
        <w:rPr>
          <w:lang w:val="mk-MK"/>
        </w:rPr>
        <w:t>мафта</w:t>
      </w:r>
      <w:proofErr w:type="spellEnd"/>
      <w:r w:rsidRPr="00535E89">
        <w:rPr>
          <w:lang w:val="mk-MK"/>
        </w:rPr>
        <w:t xml:space="preserve"> со рацете и тешко го разбираме. Порано беше поголем тој прозорец.</w:t>
      </w:r>
      <w:r>
        <w:rPr>
          <w:lang w:val="mk-MK"/>
        </w:rPr>
        <w:t>“ П</w:t>
      </w:r>
      <w:r w:rsidRPr="00535E89">
        <w:rPr>
          <w:lang w:val="mk-MK"/>
        </w:rPr>
        <w:t xml:space="preserve">репорака е прозорецот со </w:t>
      </w:r>
      <w:proofErr w:type="spellStart"/>
      <w:r w:rsidRPr="00535E89">
        <w:rPr>
          <w:lang w:val="mk-MK"/>
        </w:rPr>
        <w:t>толкувачот</w:t>
      </w:r>
      <w:proofErr w:type="spellEnd"/>
      <w:r w:rsidRPr="00535E89">
        <w:rPr>
          <w:lang w:val="mk-MK"/>
        </w:rPr>
        <w:t xml:space="preserve"> да зафаќа половина од екранот, за да може сите лица со оштетен слух (и постарите) да го разберат </w:t>
      </w:r>
      <w:proofErr w:type="spellStart"/>
      <w:r w:rsidRPr="00535E89">
        <w:rPr>
          <w:lang w:val="mk-MK"/>
        </w:rPr>
        <w:t>толкувачот</w:t>
      </w:r>
      <w:proofErr w:type="spellEnd"/>
      <w:r w:rsidRPr="00535E89">
        <w:rPr>
          <w:lang w:val="mk-MK"/>
        </w:rPr>
        <w:t>.</w:t>
      </w:r>
      <w:r w:rsidRPr="00EA0180">
        <w:rPr>
          <w:lang w:val="mk-MK"/>
        </w:rPr>
        <w:t xml:space="preserve"> </w:t>
      </w:r>
      <w:r w:rsidRPr="00535E89">
        <w:rPr>
          <w:lang w:val="mk-MK"/>
        </w:rPr>
        <w:t xml:space="preserve">Исто така </w:t>
      </w:r>
      <w:r>
        <w:rPr>
          <w:lang w:val="mk-MK"/>
        </w:rPr>
        <w:t>беа изнесени</w:t>
      </w:r>
      <w:r w:rsidRPr="00535E89">
        <w:rPr>
          <w:lang w:val="mk-MK"/>
        </w:rPr>
        <w:t xml:space="preserve"> забелешки </w:t>
      </w:r>
      <w:r>
        <w:rPr>
          <w:lang w:val="mk-MK"/>
        </w:rPr>
        <w:t>за</w:t>
      </w:r>
      <w:r w:rsidRPr="00535E89">
        <w:rPr>
          <w:lang w:val="mk-MK"/>
        </w:rPr>
        <w:t xml:space="preserve"> реализацијата на емисиите (вестите и др.) каде што има прев</w:t>
      </w:r>
      <w:r>
        <w:rPr>
          <w:lang w:val="mk-MK"/>
        </w:rPr>
        <w:t>од со толкувач на поделен екран:</w:t>
      </w:r>
      <w:r w:rsidRPr="00535E89">
        <w:rPr>
          <w:lang w:val="mk-MK"/>
        </w:rPr>
        <w:t xml:space="preserve"> </w:t>
      </w:r>
      <w:r>
        <w:rPr>
          <w:lang w:val="mk-MK"/>
        </w:rPr>
        <w:t>„</w:t>
      </w:r>
      <w:r w:rsidRPr="00535E89">
        <w:rPr>
          <w:lang w:val="mk-MK"/>
        </w:rPr>
        <w:t xml:space="preserve">Кога се емитуваат слики или слајдови на екран, често ја тргаат новинарката од екран, а </w:t>
      </w:r>
      <w:proofErr w:type="spellStart"/>
      <w:r w:rsidRPr="00535E89">
        <w:rPr>
          <w:lang w:val="mk-MK"/>
        </w:rPr>
        <w:t>нејзинот</w:t>
      </w:r>
      <w:proofErr w:type="spellEnd"/>
      <w:r w:rsidRPr="00535E89">
        <w:rPr>
          <w:lang w:val="mk-MK"/>
        </w:rPr>
        <w:t xml:space="preserve"> говор се уште оди во позадина и во такви ситуации често го тргаат и прозорецот со </w:t>
      </w:r>
      <w:proofErr w:type="spellStart"/>
      <w:r w:rsidRPr="00535E89">
        <w:rPr>
          <w:lang w:val="mk-MK"/>
        </w:rPr>
        <w:t>толкувачот</w:t>
      </w:r>
      <w:proofErr w:type="spellEnd"/>
      <w:r w:rsidRPr="00535E89">
        <w:rPr>
          <w:lang w:val="mk-MK"/>
        </w:rPr>
        <w:t xml:space="preserve"> од екранот и ние не знаеме за што се говори. </w:t>
      </w:r>
      <w:proofErr w:type="spellStart"/>
      <w:r w:rsidRPr="00535E89">
        <w:rPr>
          <w:lang w:val="mk-MK"/>
        </w:rPr>
        <w:t>Толкувачот</w:t>
      </w:r>
      <w:proofErr w:type="spellEnd"/>
      <w:r w:rsidRPr="00535E89">
        <w:rPr>
          <w:lang w:val="mk-MK"/>
        </w:rPr>
        <w:t xml:space="preserve"> и во такви ситуации треба да биде присутен цело време на екранот. Или кога има краток разговор или интервју во рамки на вестите, го тргаат </w:t>
      </w:r>
      <w:proofErr w:type="spellStart"/>
      <w:r w:rsidRPr="00535E89">
        <w:rPr>
          <w:lang w:val="mk-MK"/>
        </w:rPr>
        <w:t>толкувачот</w:t>
      </w:r>
      <w:proofErr w:type="spellEnd"/>
      <w:r w:rsidRPr="00535E89">
        <w:rPr>
          <w:lang w:val="mk-MK"/>
        </w:rPr>
        <w:t xml:space="preserve"> од екран и ние не знаеме за што станува збор.</w:t>
      </w:r>
      <w:r>
        <w:rPr>
          <w:lang w:val="mk-MK"/>
        </w:rPr>
        <w:t>“</w:t>
      </w:r>
      <w:r w:rsidRPr="00535E89">
        <w:rPr>
          <w:lang w:val="mk-MK"/>
        </w:rPr>
        <w:t xml:space="preserve"> </w:t>
      </w:r>
    </w:p>
    <w:p w:rsidR="002444C9" w:rsidRPr="002444C9" w:rsidRDefault="002444C9" w:rsidP="002444C9">
      <w:pPr>
        <w:pStyle w:val="ListParagraph"/>
        <w:spacing w:after="0" w:line="240" w:lineRule="auto"/>
        <w:rPr>
          <w:lang w:val="mk-MK"/>
        </w:rPr>
      </w:pPr>
    </w:p>
    <w:p w:rsidR="00F841B5" w:rsidRPr="00CC6B44" w:rsidRDefault="00CC6B44" w:rsidP="00CC6B44">
      <w:pPr>
        <w:pStyle w:val="ListParagraph"/>
        <w:numPr>
          <w:ilvl w:val="0"/>
          <w:numId w:val="29"/>
        </w:numPr>
        <w:jc w:val="both"/>
        <w:rPr>
          <w:lang w:val="mk-MK"/>
        </w:rPr>
      </w:pPr>
      <w:r>
        <w:rPr>
          <w:lang w:val="mk-MK"/>
        </w:rPr>
        <w:t>Претседателот на Сојузот направи споредба со</w:t>
      </w:r>
      <w:r w:rsidR="0066248B">
        <w:rPr>
          <w:lang w:val="mk-MK"/>
        </w:rPr>
        <w:t xml:space="preserve"> </w:t>
      </w:r>
      <w:r w:rsidR="0066248B" w:rsidRPr="00FB1254">
        <w:rPr>
          <w:lang w:val="mk-MK"/>
        </w:rPr>
        <w:t>специјални</w:t>
      </w:r>
      <w:r w:rsidR="0066248B">
        <w:rPr>
          <w:lang w:val="mk-MK"/>
        </w:rPr>
        <w:t>те</w:t>
      </w:r>
      <w:r w:rsidR="0066248B" w:rsidRPr="00FB1254">
        <w:rPr>
          <w:lang w:val="mk-MK"/>
        </w:rPr>
        <w:t xml:space="preserve"> емисии наменети за лица со оштетен слу</w:t>
      </w:r>
      <w:r w:rsidR="0066248B">
        <w:rPr>
          <w:lang w:val="mk-MK"/>
        </w:rPr>
        <w:t>х</w:t>
      </w:r>
      <w:r>
        <w:rPr>
          <w:lang w:val="mk-MK"/>
        </w:rPr>
        <w:t xml:space="preserve"> на радио</w:t>
      </w:r>
      <w:r w:rsidR="0066248B">
        <w:rPr>
          <w:lang w:val="mk-MK"/>
        </w:rPr>
        <w:t>дифузерите во соседните земји</w:t>
      </w:r>
      <w:r>
        <w:rPr>
          <w:lang w:val="mk-MK"/>
        </w:rPr>
        <w:t>:</w:t>
      </w:r>
      <w:r w:rsidRPr="00FB1254">
        <w:rPr>
          <w:lang w:val="mk-MK"/>
        </w:rPr>
        <w:t xml:space="preserve"> </w:t>
      </w:r>
      <w:r>
        <w:rPr>
          <w:lang w:val="mk-MK"/>
        </w:rPr>
        <w:t>„</w:t>
      </w:r>
      <w:r w:rsidRPr="00FB1254">
        <w:rPr>
          <w:lang w:val="mk-MK"/>
        </w:rPr>
        <w:t>Сакам да ви кажам дека кај нас Законот за инвалидизирани лица е подобар од тој во Србија, но таму реализацијата е подобра од кај нас, таму се подобри во делот за преводи</w:t>
      </w:r>
      <w:r>
        <w:rPr>
          <w:lang w:val="mk-MK"/>
        </w:rPr>
        <w:t>те</w:t>
      </w:r>
      <w:r w:rsidRPr="00FB1254">
        <w:rPr>
          <w:lang w:val="mk-MK"/>
        </w:rPr>
        <w:t>. Поголем дел од програмите се опфатени со знаковен јазик, посебно во време на избори</w:t>
      </w:r>
      <w:r>
        <w:rPr>
          <w:lang w:val="mk-MK"/>
        </w:rPr>
        <w:t xml:space="preserve"> или во време на непогоди како што беа </w:t>
      </w:r>
      <w:r w:rsidR="006F7F2A">
        <w:rPr>
          <w:lang w:val="mk-MK"/>
        </w:rPr>
        <w:t>поплавите</w:t>
      </w:r>
      <w:r w:rsidRPr="00FB1254">
        <w:rPr>
          <w:lang w:val="mk-MK"/>
        </w:rPr>
        <w:t>. Кај нас не е тоа случај. Кога имаме избори, нема преведени програми на знаковен јазик за глувите лица. Законот е добар на хартија, но не се практикува.</w:t>
      </w:r>
      <w:r>
        <w:rPr>
          <w:lang w:val="mk-MK"/>
        </w:rPr>
        <w:t>“</w:t>
      </w:r>
      <w:r w:rsidRPr="00FB1254">
        <w:rPr>
          <w:lang w:val="mk-MK"/>
        </w:rPr>
        <w:t xml:space="preserve"> </w:t>
      </w:r>
    </w:p>
    <w:p w:rsidR="002444C9" w:rsidRPr="002444C9" w:rsidRDefault="002444C9" w:rsidP="002444C9">
      <w:pPr>
        <w:pStyle w:val="ListParagraph"/>
        <w:spacing w:after="0" w:line="240" w:lineRule="auto"/>
        <w:rPr>
          <w:lang w:val="mk-MK"/>
        </w:rPr>
      </w:pPr>
    </w:p>
    <w:p w:rsidR="00535E89" w:rsidRPr="00A25DB6" w:rsidRDefault="00F841B5" w:rsidP="00A25DB6">
      <w:pPr>
        <w:pStyle w:val="ListParagraph"/>
        <w:numPr>
          <w:ilvl w:val="0"/>
          <w:numId w:val="29"/>
        </w:numPr>
        <w:jc w:val="both"/>
        <w:rPr>
          <w:lang w:val="mk-MK"/>
        </w:rPr>
      </w:pPr>
      <w:r>
        <w:rPr>
          <w:lang w:val="mk-MK"/>
        </w:rPr>
        <w:t>П</w:t>
      </w:r>
      <w:r w:rsidRPr="00535E89">
        <w:rPr>
          <w:lang w:val="mk-MK"/>
        </w:rPr>
        <w:t>ретседател</w:t>
      </w:r>
      <w:r>
        <w:rPr>
          <w:lang w:val="mk-MK"/>
        </w:rPr>
        <w:t>от</w:t>
      </w:r>
      <w:r w:rsidR="0066248B">
        <w:rPr>
          <w:lang w:val="mk-MK"/>
        </w:rPr>
        <w:t xml:space="preserve"> на Националниот с</w:t>
      </w:r>
      <w:r w:rsidRPr="00535E89">
        <w:rPr>
          <w:lang w:val="mk-MK"/>
        </w:rPr>
        <w:t>ојуз на глу</w:t>
      </w:r>
      <w:r>
        <w:rPr>
          <w:lang w:val="mk-MK"/>
        </w:rPr>
        <w:t>ви и наглуви лица од Македонија</w:t>
      </w:r>
      <w:r w:rsidRPr="00A25DB6">
        <w:rPr>
          <w:lang w:val="mk-MK"/>
        </w:rPr>
        <w:t xml:space="preserve"> </w:t>
      </w:r>
      <w:r>
        <w:rPr>
          <w:lang w:val="mk-MK"/>
        </w:rPr>
        <w:t>потенцираше дека глувите се</w:t>
      </w:r>
      <w:r w:rsidR="00535E89" w:rsidRPr="00A25DB6">
        <w:rPr>
          <w:lang w:val="mk-MK"/>
        </w:rPr>
        <w:t xml:space="preserve"> ослободени од плаќање радиодифузна та</w:t>
      </w:r>
      <w:r>
        <w:rPr>
          <w:lang w:val="mk-MK"/>
        </w:rPr>
        <w:t>кса, но дека:</w:t>
      </w:r>
      <w:r w:rsidR="00535E89" w:rsidRPr="00A25DB6">
        <w:rPr>
          <w:lang w:val="mk-MK"/>
        </w:rPr>
        <w:t xml:space="preserve"> </w:t>
      </w:r>
      <w:r>
        <w:rPr>
          <w:lang w:val="mk-MK"/>
        </w:rPr>
        <w:t>„...м</w:t>
      </w:r>
      <w:r w:rsidR="00535E89" w:rsidRPr="00A25DB6">
        <w:rPr>
          <w:lang w:val="mk-MK"/>
        </w:rPr>
        <w:t>е чуди зошто не сме ослободени од плаќање за кабелските оператори. Или да бидеме барем 50% ослободени. Ако може во тој дел нешто да преговарате, да ни излезете во пресрет. Голем дел од програмите што ги нудат кабелските оператори се недостапни за нас.</w:t>
      </w:r>
      <w:r>
        <w:rPr>
          <w:lang w:val="mk-MK"/>
        </w:rPr>
        <w:t>“</w:t>
      </w:r>
      <w:r w:rsidR="00535E89" w:rsidRPr="00A25DB6">
        <w:rPr>
          <w:lang w:val="mk-MK"/>
        </w:rPr>
        <w:t xml:space="preserve"> </w:t>
      </w:r>
    </w:p>
    <w:p w:rsidR="002444C9" w:rsidRPr="002444C9" w:rsidRDefault="002444C9" w:rsidP="002444C9">
      <w:pPr>
        <w:pStyle w:val="ListParagraph"/>
        <w:spacing w:after="0" w:line="240" w:lineRule="auto"/>
        <w:rPr>
          <w:lang w:val="mk-MK"/>
        </w:rPr>
      </w:pPr>
    </w:p>
    <w:p w:rsidR="00535E89" w:rsidRPr="00FB1254" w:rsidRDefault="00F841B5" w:rsidP="00FB1254">
      <w:pPr>
        <w:pStyle w:val="ListParagraph"/>
        <w:numPr>
          <w:ilvl w:val="0"/>
          <w:numId w:val="29"/>
        </w:numPr>
        <w:jc w:val="both"/>
        <w:rPr>
          <w:lang w:val="mk-MK"/>
        </w:rPr>
      </w:pPr>
      <w:r>
        <w:rPr>
          <w:lang w:val="mk-MK"/>
        </w:rPr>
        <w:t>За п</w:t>
      </w:r>
      <w:r w:rsidR="00535E89" w:rsidRPr="00535E89">
        <w:rPr>
          <w:lang w:val="mk-MK"/>
        </w:rPr>
        <w:t>одигање на свеста кај луѓето за лицата со оштетен слух</w:t>
      </w:r>
      <w:r>
        <w:rPr>
          <w:lang w:val="mk-MK"/>
        </w:rPr>
        <w:t xml:space="preserve"> потребно е информирање:</w:t>
      </w:r>
      <w:r w:rsidR="00535E89" w:rsidRPr="00535E89">
        <w:rPr>
          <w:lang w:val="mk-MK"/>
        </w:rPr>
        <w:t xml:space="preserve"> </w:t>
      </w:r>
      <w:r>
        <w:rPr>
          <w:lang w:val="mk-MK"/>
        </w:rPr>
        <w:t>„</w:t>
      </w:r>
      <w:r w:rsidR="00535E89" w:rsidRPr="00535E89">
        <w:rPr>
          <w:lang w:val="mk-MK"/>
        </w:rPr>
        <w:t>Да има повеќе информации за глувите лица, а не кога ќе не видат луѓето да се чудат. Да има повеќе информативни е</w:t>
      </w:r>
      <w:r w:rsidR="0066248B">
        <w:rPr>
          <w:lang w:val="mk-MK"/>
        </w:rPr>
        <w:t>мисии, повеќе толкувачи, да бидат</w:t>
      </w:r>
      <w:r w:rsidR="00535E89" w:rsidRPr="00535E89">
        <w:rPr>
          <w:lang w:val="mk-MK"/>
        </w:rPr>
        <w:t xml:space="preserve"> </w:t>
      </w:r>
      <w:r w:rsidRPr="00535E89">
        <w:rPr>
          <w:lang w:val="mk-MK"/>
        </w:rPr>
        <w:t>позастапени</w:t>
      </w:r>
      <w:r>
        <w:rPr>
          <w:lang w:val="mk-MK"/>
        </w:rPr>
        <w:t xml:space="preserve"> програмите со</w:t>
      </w:r>
      <w:r w:rsidR="00535E89" w:rsidRPr="00535E89">
        <w:rPr>
          <w:lang w:val="mk-MK"/>
        </w:rPr>
        <w:t xml:space="preserve"> знаковниот јазик на нашите телевизии. Да не сметаат за рамноправни, а не да не гледаат со подруги очи.</w:t>
      </w:r>
      <w:r>
        <w:rPr>
          <w:lang w:val="mk-MK"/>
        </w:rPr>
        <w:t>“</w:t>
      </w:r>
    </w:p>
    <w:p w:rsidR="002444C9" w:rsidRPr="002444C9" w:rsidRDefault="002444C9" w:rsidP="002444C9">
      <w:pPr>
        <w:pStyle w:val="ListParagraph"/>
        <w:spacing w:after="0" w:line="240" w:lineRule="auto"/>
        <w:rPr>
          <w:lang w:val="mk-MK"/>
        </w:rPr>
      </w:pPr>
    </w:p>
    <w:p w:rsidR="00535E89" w:rsidRPr="00FB1254" w:rsidRDefault="00F841B5" w:rsidP="00824FB6">
      <w:pPr>
        <w:pStyle w:val="ListParagraph"/>
        <w:numPr>
          <w:ilvl w:val="0"/>
          <w:numId w:val="29"/>
        </w:numPr>
        <w:spacing w:line="288" w:lineRule="auto"/>
        <w:jc w:val="both"/>
        <w:rPr>
          <w:lang w:val="mk-MK"/>
        </w:rPr>
      </w:pPr>
      <w:r>
        <w:rPr>
          <w:lang w:val="mk-MK"/>
        </w:rPr>
        <w:t xml:space="preserve">Во врска со </w:t>
      </w:r>
      <w:r w:rsidR="00535E89" w:rsidRPr="00535E89">
        <w:rPr>
          <w:lang w:val="mk-MK"/>
        </w:rPr>
        <w:t>сознанија</w:t>
      </w:r>
      <w:r>
        <w:rPr>
          <w:lang w:val="mk-MK"/>
        </w:rPr>
        <w:t>та</w:t>
      </w:r>
      <w:r w:rsidR="00535E89" w:rsidRPr="00535E89">
        <w:rPr>
          <w:lang w:val="mk-MK"/>
        </w:rPr>
        <w:t xml:space="preserve"> за програми на </w:t>
      </w:r>
      <w:r>
        <w:rPr>
          <w:lang w:val="mk-MK"/>
        </w:rPr>
        <w:t xml:space="preserve">регионалните, односно на </w:t>
      </w:r>
      <w:r w:rsidR="00535E89" w:rsidRPr="00535E89">
        <w:rPr>
          <w:lang w:val="mk-MK"/>
        </w:rPr>
        <w:t>локалните телевизии низ Македонија наменети за лица со оштетен слух</w:t>
      </w:r>
      <w:r>
        <w:rPr>
          <w:lang w:val="mk-MK"/>
        </w:rPr>
        <w:t>, п</w:t>
      </w:r>
      <w:r w:rsidRPr="00535E89">
        <w:rPr>
          <w:lang w:val="mk-MK"/>
        </w:rPr>
        <w:t>ретседател</w:t>
      </w:r>
      <w:r>
        <w:rPr>
          <w:lang w:val="mk-MK"/>
        </w:rPr>
        <w:t>от</w:t>
      </w:r>
      <w:r w:rsidR="0066248B">
        <w:rPr>
          <w:lang w:val="mk-MK"/>
        </w:rPr>
        <w:t xml:space="preserve"> на Националниот с</w:t>
      </w:r>
      <w:r w:rsidRPr="00535E89">
        <w:rPr>
          <w:lang w:val="mk-MK"/>
        </w:rPr>
        <w:t>ојуз на глу</w:t>
      </w:r>
      <w:r>
        <w:rPr>
          <w:lang w:val="mk-MK"/>
        </w:rPr>
        <w:t xml:space="preserve">ви и </w:t>
      </w:r>
      <w:r>
        <w:rPr>
          <w:lang w:val="mk-MK"/>
        </w:rPr>
        <w:lastRenderedPageBreak/>
        <w:t>наглуви лица од Македонија информираше за позитивниот пример на ТВМ од Охрид</w:t>
      </w:r>
      <w:r w:rsidR="0066248B">
        <w:rPr>
          <w:lang w:val="mk-MK"/>
        </w:rPr>
        <w:t xml:space="preserve"> каде</w:t>
      </w:r>
      <w:r w:rsidR="00535E89" w:rsidRPr="00535E89">
        <w:rPr>
          <w:lang w:val="mk-MK"/>
        </w:rPr>
        <w:t xml:space="preserve"> вестите с</w:t>
      </w:r>
      <w:r w:rsidR="00D24674">
        <w:rPr>
          <w:lang w:val="mk-MK"/>
        </w:rPr>
        <w:t>е преведуваат на знаковен јазик:</w:t>
      </w:r>
      <w:r w:rsidR="00535E89" w:rsidRPr="00535E89">
        <w:rPr>
          <w:lang w:val="mk-MK"/>
        </w:rPr>
        <w:t xml:space="preserve"> </w:t>
      </w:r>
      <w:r w:rsidR="00D24674">
        <w:rPr>
          <w:lang w:val="mk-MK"/>
        </w:rPr>
        <w:t>„</w:t>
      </w:r>
      <w:r w:rsidR="00535E89" w:rsidRPr="00535E89">
        <w:rPr>
          <w:lang w:val="mk-MK"/>
        </w:rPr>
        <w:t>Ја следат и секоја наша активност, снимаат и ја даваат на ТВ. Имаат толкувач којшто си го плаќаат.</w:t>
      </w:r>
      <w:r w:rsidR="00D24674">
        <w:rPr>
          <w:lang w:val="mk-MK"/>
        </w:rPr>
        <w:t>“</w:t>
      </w:r>
    </w:p>
    <w:p w:rsidR="002444C9" w:rsidRPr="002444C9" w:rsidRDefault="002444C9" w:rsidP="00824FB6">
      <w:pPr>
        <w:pStyle w:val="ListParagraph"/>
        <w:spacing w:after="0" w:line="288" w:lineRule="auto"/>
        <w:rPr>
          <w:lang w:val="mk-MK"/>
        </w:rPr>
      </w:pPr>
    </w:p>
    <w:p w:rsidR="00535E89" w:rsidRPr="00FB1254" w:rsidRDefault="00D24674" w:rsidP="00824FB6">
      <w:pPr>
        <w:pStyle w:val="ListParagraph"/>
        <w:numPr>
          <w:ilvl w:val="0"/>
          <w:numId w:val="29"/>
        </w:numPr>
        <w:spacing w:line="288" w:lineRule="auto"/>
        <w:jc w:val="both"/>
        <w:rPr>
          <w:lang w:val="mk-MK"/>
        </w:rPr>
      </w:pPr>
      <w:r>
        <w:rPr>
          <w:lang w:val="mk-MK"/>
        </w:rPr>
        <w:t>За состојбата со лиценцирани преведувачи бевме информирани дека</w:t>
      </w:r>
      <w:r w:rsidR="00535E89" w:rsidRPr="00535E89">
        <w:rPr>
          <w:lang w:val="mk-MK"/>
        </w:rPr>
        <w:t xml:space="preserve"> </w:t>
      </w:r>
      <w:r>
        <w:rPr>
          <w:lang w:val="mk-MK"/>
        </w:rPr>
        <w:t>во Република Македонија има</w:t>
      </w:r>
      <w:r w:rsidR="00535E89" w:rsidRPr="00535E89">
        <w:rPr>
          <w:lang w:val="mk-MK"/>
        </w:rPr>
        <w:t xml:space="preserve"> 27 лиценцирани пре</w:t>
      </w:r>
      <w:r>
        <w:rPr>
          <w:lang w:val="mk-MK"/>
        </w:rPr>
        <w:t>ведувачи на знаковен јазик</w:t>
      </w:r>
      <w:r w:rsidR="00535E89" w:rsidRPr="00535E89">
        <w:rPr>
          <w:lang w:val="mk-MK"/>
        </w:rPr>
        <w:t xml:space="preserve">. Најголем дел се во Скопје, а </w:t>
      </w:r>
      <w:r>
        <w:rPr>
          <w:lang w:val="mk-MK"/>
        </w:rPr>
        <w:t>има во Битола, Прилеп, Охрид и други градови.</w:t>
      </w:r>
      <w:r w:rsidR="00535E89" w:rsidRPr="00535E89">
        <w:rPr>
          <w:lang w:val="mk-MK"/>
        </w:rPr>
        <w:t xml:space="preserve"> Многу толкувачи не работат како толкувачи бидејќи очекуваат да имаат редовна работа како преведувачи,</w:t>
      </w:r>
      <w:r>
        <w:rPr>
          <w:lang w:val="mk-MK"/>
        </w:rPr>
        <w:t xml:space="preserve"> а не само инцидентно, на повик:</w:t>
      </w:r>
      <w:r w:rsidR="00535E89" w:rsidRPr="00535E89">
        <w:rPr>
          <w:lang w:val="mk-MK"/>
        </w:rPr>
        <w:t xml:space="preserve"> </w:t>
      </w:r>
      <w:r>
        <w:rPr>
          <w:lang w:val="mk-MK"/>
        </w:rPr>
        <w:t>„</w:t>
      </w:r>
      <w:r w:rsidR="00535E89" w:rsidRPr="00535E89">
        <w:rPr>
          <w:lang w:val="mk-MK"/>
        </w:rPr>
        <w:t>Имаме проблем во тој дел со то</w:t>
      </w:r>
      <w:r>
        <w:rPr>
          <w:lang w:val="mk-MK"/>
        </w:rPr>
        <w:t>лкувачите. Посебно ако треба да појдат</w:t>
      </w:r>
      <w:r w:rsidR="00535E89" w:rsidRPr="00535E89">
        <w:rPr>
          <w:lang w:val="mk-MK"/>
        </w:rPr>
        <w:t xml:space="preserve"> на суд, нај</w:t>
      </w:r>
      <w:r>
        <w:rPr>
          <w:lang w:val="mk-MK"/>
        </w:rPr>
        <w:t>често судот не им плаќа. Т</w:t>
      </w:r>
      <w:r w:rsidR="00535E89" w:rsidRPr="00535E89">
        <w:rPr>
          <w:lang w:val="mk-MK"/>
        </w:rPr>
        <w:t>олкувачите што с</w:t>
      </w:r>
      <w:r>
        <w:rPr>
          <w:lang w:val="mk-MK"/>
        </w:rPr>
        <w:t xml:space="preserve">е вработени во МТВ </w:t>
      </w:r>
      <w:r w:rsidR="00535E89" w:rsidRPr="00535E89">
        <w:rPr>
          <w:lang w:val="mk-MK"/>
        </w:rPr>
        <w:t xml:space="preserve">треба да бидат повеќе искористени и да бидат достапни за нас лицата со оштетен слух </w:t>
      </w:r>
      <w:r>
        <w:rPr>
          <w:lang w:val="mk-MK"/>
        </w:rPr>
        <w:t xml:space="preserve">за </w:t>
      </w:r>
      <w:r w:rsidR="00535E89" w:rsidRPr="00535E89">
        <w:rPr>
          <w:lang w:val="mk-MK"/>
        </w:rPr>
        <w:t xml:space="preserve">повеќе програми, а не само едно издание на вести и емисиите </w:t>
      </w:r>
      <w:r w:rsidR="00535E89" w:rsidRPr="00A2012A">
        <w:rPr>
          <w:i/>
          <w:lang w:val="mk-MK"/>
        </w:rPr>
        <w:t>Светот на тишината</w:t>
      </w:r>
      <w:r w:rsidR="00535E89" w:rsidRPr="00535E89">
        <w:rPr>
          <w:lang w:val="mk-MK"/>
        </w:rPr>
        <w:t xml:space="preserve"> и </w:t>
      </w:r>
      <w:r w:rsidR="00535E89" w:rsidRPr="00A2012A">
        <w:rPr>
          <w:i/>
          <w:lang w:val="mk-MK"/>
        </w:rPr>
        <w:t>Од наш агол</w:t>
      </w:r>
      <w:r w:rsidR="00535E89" w:rsidRPr="00535E89">
        <w:rPr>
          <w:lang w:val="mk-MK"/>
        </w:rPr>
        <w:t>.</w:t>
      </w:r>
      <w:r>
        <w:rPr>
          <w:lang w:val="mk-MK"/>
        </w:rPr>
        <w:t>“</w:t>
      </w:r>
    </w:p>
    <w:p w:rsidR="002444C9" w:rsidRPr="002444C9" w:rsidRDefault="002444C9" w:rsidP="00824FB6">
      <w:pPr>
        <w:pStyle w:val="ListParagraph"/>
        <w:spacing w:after="0" w:line="288" w:lineRule="auto"/>
        <w:rPr>
          <w:lang w:val="mk-MK"/>
        </w:rPr>
      </w:pPr>
    </w:p>
    <w:p w:rsidR="00535E89" w:rsidRPr="00FB1254" w:rsidRDefault="00535E89" w:rsidP="00824FB6">
      <w:pPr>
        <w:pStyle w:val="ListParagraph"/>
        <w:numPr>
          <w:ilvl w:val="0"/>
          <w:numId w:val="29"/>
        </w:numPr>
        <w:spacing w:line="288" w:lineRule="auto"/>
        <w:jc w:val="both"/>
        <w:rPr>
          <w:lang w:val="mk-MK"/>
        </w:rPr>
      </w:pPr>
      <w:r w:rsidRPr="00535E89">
        <w:rPr>
          <w:lang w:val="mk-MK"/>
        </w:rPr>
        <w:t>Употреба</w:t>
      </w:r>
      <w:r w:rsidR="00D24674">
        <w:rPr>
          <w:lang w:val="mk-MK"/>
        </w:rPr>
        <w:t>та</w:t>
      </w:r>
      <w:r w:rsidRPr="00535E89">
        <w:rPr>
          <w:lang w:val="mk-MK"/>
        </w:rPr>
        <w:t xml:space="preserve"> на знаковниот јазик од страна на лица со оштетен слух </w:t>
      </w:r>
      <w:r w:rsidR="00D24674">
        <w:rPr>
          <w:lang w:val="mk-MK"/>
        </w:rPr>
        <w:t>во Република Македонија е стандардизирана и важи за сите</w:t>
      </w:r>
      <w:r w:rsidRPr="00535E89">
        <w:rPr>
          <w:lang w:val="mk-MK"/>
        </w:rPr>
        <w:t xml:space="preserve"> етнички заедници во Р</w:t>
      </w:r>
      <w:r w:rsidR="00D24674">
        <w:rPr>
          <w:lang w:val="mk-MK"/>
        </w:rPr>
        <w:t xml:space="preserve">епублика </w:t>
      </w:r>
      <w:r w:rsidRPr="00535E89">
        <w:rPr>
          <w:lang w:val="mk-MK"/>
        </w:rPr>
        <w:t>М</w:t>
      </w:r>
      <w:r w:rsidR="00D24674">
        <w:rPr>
          <w:lang w:val="mk-MK"/>
        </w:rPr>
        <w:t xml:space="preserve">акедонија: </w:t>
      </w:r>
      <w:r w:rsidRPr="00535E89">
        <w:rPr>
          <w:lang w:val="mk-MK"/>
        </w:rPr>
        <w:t xml:space="preserve"> </w:t>
      </w:r>
      <w:r w:rsidR="00D24674">
        <w:rPr>
          <w:lang w:val="mk-MK"/>
        </w:rPr>
        <w:t>„</w:t>
      </w:r>
      <w:r w:rsidRPr="00535E89">
        <w:rPr>
          <w:lang w:val="mk-MK"/>
        </w:rPr>
        <w:t>Знаковниот јазик во Р</w:t>
      </w:r>
      <w:r w:rsidR="00D24674">
        <w:rPr>
          <w:lang w:val="mk-MK"/>
        </w:rPr>
        <w:t xml:space="preserve">епублика </w:t>
      </w:r>
      <w:r w:rsidRPr="00535E89">
        <w:rPr>
          <w:lang w:val="mk-MK"/>
        </w:rPr>
        <w:t>М</w:t>
      </w:r>
      <w:r w:rsidR="00D24674">
        <w:rPr>
          <w:lang w:val="mk-MK"/>
        </w:rPr>
        <w:t>акедонија</w:t>
      </w:r>
      <w:r w:rsidRPr="00535E89">
        <w:rPr>
          <w:lang w:val="mk-MK"/>
        </w:rPr>
        <w:t xml:space="preserve"> што го користиме е еден. Немаме </w:t>
      </w:r>
      <w:proofErr w:type="spellStart"/>
      <w:r w:rsidRPr="00535E89">
        <w:rPr>
          <w:lang w:val="mk-MK"/>
        </w:rPr>
        <w:t>потешкотии</w:t>
      </w:r>
      <w:proofErr w:type="spellEnd"/>
      <w:r w:rsidRPr="00535E89">
        <w:rPr>
          <w:lang w:val="mk-MK"/>
        </w:rPr>
        <w:t xml:space="preserve"> во комуникација со членството од различни етнички заедници. Обуките што сме ги организирале се однесуваат на еден знаковен јазик којшто го користат сите во </w:t>
      </w:r>
      <w:r w:rsidR="00D24674">
        <w:rPr>
          <w:lang w:val="mk-MK"/>
        </w:rPr>
        <w:t xml:space="preserve">Република </w:t>
      </w:r>
      <w:r w:rsidRPr="00535E89">
        <w:rPr>
          <w:lang w:val="mk-MK"/>
        </w:rPr>
        <w:t>Македонија.</w:t>
      </w:r>
      <w:r w:rsidR="00D24674">
        <w:rPr>
          <w:lang w:val="mk-MK"/>
        </w:rPr>
        <w:t>“</w:t>
      </w:r>
    </w:p>
    <w:p w:rsidR="002444C9" w:rsidRPr="002444C9" w:rsidRDefault="002444C9" w:rsidP="00824FB6">
      <w:pPr>
        <w:pStyle w:val="ListParagraph"/>
        <w:spacing w:after="0" w:line="288" w:lineRule="auto"/>
        <w:rPr>
          <w:lang w:val="mk-MK"/>
        </w:rPr>
      </w:pPr>
    </w:p>
    <w:p w:rsidR="00535E89" w:rsidRPr="00FB1254" w:rsidRDefault="00535E89" w:rsidP="00824FB6">
      <w:pPr>
        <w:pStyle w:val="ListParagraph"/>
        <w:numPr>
          <w:ilvl w:val="0"/>
          <w:numId w:val="29"/>
        </w:numPr>
        <w:spacing w:line="288" w:lineRule="auto"/>
        <w:jc w:val="both"/>
        <w:rPr>
          <w:lang w:val="mk-MK"/>
        </w:rPr>
      </w:pPr>
      <w:r w:rsidRPr="00535E89">
        <w:rPr>
          <w:lang w:val="mk-MK"/>
        </w:rPr>
        <w:t>Сознанија за корист</w:t>
      </w:r>
      <w:r w:rsidR="00D24674">
        <w:rPr>
          <w:lang w:val="mk-MK"/>
        </w:rPr>
        <w:t>ење на техничка опрема, софтвер</w:t>
      </w:r>
      <w:r w:rsidRPr="00535E89">
        <w:rPr>
          <w:lang w:val="mk-MK"/>
        </w:rPr>
        <w:t xml:space="preserve"> (пред с</w:t>
      </w:r>
      <w:r w:rsidR="00D24674">
        <w:rPr>
          <w:lang w:val="mk-MK"/>
        </w:rPr>
        <w:t>ѐ</w:t>
      </w:r>
      <w:r w:rsidRPr="00535E89">
        <w:rPr>
          <w:lang w:val="mk-MK"/>
        </w:rPr>
        <w:t xml:space="preserve"> од помладите лица) од стр</w:t>
      </w:r>
      <w:r w:rsidR="00D24674">
        <w:rPr>
          <w:lang w:val="mk-MK"/>
        </w:rPr>
        <w:t>ана на лицата со оштетен слух</w:t>
      </w:r>
      <w:r w:rsidR="00964991">
        <w:t xml:space="preserve"> </w:t>
      </w:r>
      <w:r w:rsidR="00964991">
        <w:rPr>
          <w:lang w:val="mk-MK"/>
        </w:rPr>
        <w:t>недостасуваат:</w:t>
      </w:r>
      <w:r w:rsidR="00D24674">
        <w:rPr>
          <w:lang w:val="mk-MK"/>
        </w:rPr>
        <w:t xml:space="preserve"> „</w:t>
      </w:r>
      <w:r w:rsidRPr="00535E89">
        <w:rPr>
          <w:lang w:val="mk-MK"/>
        </w:rPr>
        <w:t xml:space="preserve">Немаме </w:t>
      </w:r>
      <w:r w:rsidR="00D24674">
        <w:rPr>
          <w:lang w:val="mk-MK"/>
        </w:rPr>
        <w:t>прецизни</w:t>
      </w:r>
      <w:r w:rsidRPr="00535E89">
        <w:rPr>
          <w:lang w:val="mk-MK"/>
        </w:rPr>
        <w:t xml:space="preserve"> сознанија</w:t>
      </w:r>
      <w:r w:rsidR="00D24674">
        <w:rPr>
          <w:lang w:val="mk-MK"/>
        </w:rPr>
        <w:t xml:space="preserve"> за тоа</w:t>
      </w:r>
      <w:r w:rsidRPr="00535E89">
        <w:rPr>
          <w:lang w:val="mk-MK"/>
        </w:rPr>
        <w:t>,</w:t>
      </w:r>
      <w:r w:rsidR="00D24674">
        <w:rPr>
          <w:lang w:val="mk-MK"/>
        </w:rPr>
        <w:t xml:space="preserve"> ние најчесто </w:t>
      </w:r>
      <w:r w:rsidR="006F7F2A">
        <w:rPr>
          <w:lang w:val="mk-MK"/>
        </w:rPr>
        <w:t xml:space="preserve">го </w:t>
      </w:r>
      <w:r w:rsidR="00D24674">
        <w:rPr>
          <w:lang w:val="mk-MK"/>
        </w:rPr>
        <w:t>користиме знаковниот јазик, но и</w:t>
      </w:r>
      <w:r w:rsidRPr="00535E89">
        <w:rPr>
          <w:lang w:val="mk-MK"/>
        </w:rPr>
        <w:t xml:space="preserve">маме неколку </w:t>
      </w:r>
      <w:r w:rsidR="00CC6B44">
        <w:rPr>
          <w:lang w:val="mk-MK"/>
        </w:rPr>
        <w:t xml:space="preserve">лица со комбинирана попреченост, </w:t>
      </w:r>
      <w:r w:rsidRPr="00535E89">
        <w:rPr>
          <w:lang w:val="mk-MK"/>
        </w:rPr>
        <w:t>глуво-слепи лица и</w:t>
      </w:r>
      <w:r w:rsidR="00CC6B44">
        <w:rPr>
          <w:lang w:val="mk-MK"/>
        </w:rPr>
        <w:t xml:space="preserve"> тие</w:t>
      </w:r>
      <w:r w:rsidRPr="00535E89">
        <w:rPr>
          <w:lang w:val="mk-MK"/>
        </w:rPr>
        <w:t xml:space="preserve"> се разбираат со другите лица со помош на тактови.</w:t>
      </w:r>
      <w:r w:rsidR="00D24674">
        <w:rPr>
          <w:lang w:val="mk-MK"/>
        </w:rPr>
        <w:t>“</w:t>
      </w:r>
    </w:p>
    <w:p w:rsidR="002444C9" w:rsidRPr="002444C9" w:rsidRDefault="002444C9" w:rsidP="00824FB6">
      <w:pPr>
        <w:pStyle w:val="ListParagraph"/>
        <w:spacing w:after="0" w:line="288" w:lineRule="auto"/>
        <w:rPr>
          <w:lang w:val="mk-MK"/>
        </w:rPr>
      </w:pPr>
    </w:p>
    <w:p w:rsidR="00FB1254" w:rsidRDefault="00964991" w:rsidP="00824FB6">
      <w:pPr>
        <w:pStyle w:val="ListParagraph"/>
        <w:numPr>
          <w:ilvl w:val="0"/>
          <w:numId w:val="29"/>
        </w:numPr>
        <w:spacing w:line="288" w:lineRule="auto"/>
        <w:jc w:val="both"/>
        <w:rPr>
          <w:lang w:val="mk-MK"/>
        </w:rPr>
      </w:pPr>
      <w:r>
        <w:rPr>
          <w:lang w:val="mk-MK"/>
        </w:rPr>
        <w:t>Пожелно е да бидат достапни емисиите наменети за деца: „</w:t>
      </w:r>
      <w:r w:rsidR="00535E89" w:rsidRPr="00535E89">
        <w:rPr>
          <w:lang w:val="mk-MK"/>
        </w:rPr>
        <w:t>Би било пожелно некои од детските емисии да бидат на знаковен јазик и да се знае во кој термин би се емитувале</w:t>
      </w:r>
      <w:r w:rsidR="00CC6B44">
        <w:rPr>
          <w:lang w:val="mk-MK"/>
        </w:rPr>
        <w:t>, односно да се емитуваат во фиксен термин</w:t>
      </w:r>
      <w:r w:rsidR="00535E89" w:rsidRPr="00535E89">
        <w:rPr>
          <w:lang w:val="mk-MK"/>
        </w:rPr>
        <w:t>.</w:t>
      </w:r>
      <w:r>
        <w:rPr>
          <w:lang w:val="mk-MK"/>
        </w:rPr>
        <w:t>“</w:t>
      </w:r>
      <w:r w:rsidR="00535E89" w:rsidRPr="00535E89">
        <w:rPr>
          <w:lang w:val="mk-MK"/>
        </w:rPr>
        <w:t xml:space="preserve"> Како добра емисија наменета за децата што би можела да се преведе на знаковен јазик </w:t>
      </w:r>
      <w:r w:rsidR="00CC6B44">
        <w:rPr>
          <w:lang w:val="mk-MK"/>
        </w:rPr>
        <w:t xml:space="preserve">беше посочена </w:t>
      </w:r>
      <w:r w:rsidR="00A2012A">
        <w:rPr>
          <w:lang w:val="mk-MK"/>
        </w:rPr>
        <w:t>„</w:t>
      </w:r>
      <w:r w:rsidR="00535E89" w:rsidRPr="00535E89">
        <w:rPr>
          <w:lang w:val="mk-MK"/>
        </w:rPr>
        <w:t>Пет плус</w:t>
      </w:r>
      <w:r w:rsidR="00A2012A">
        <w:rPr>
          <w:lang w:val="mk-MK"/>
        </w:rPr>
        <w:t>“</w:t>
      </w:r>
      <w:r w:rsidR="00535E89" w:rsidRPr="00535E89">
        <w:rPr>
          <w:lang w:val="mk-MK"/>
        </w:rPr>
        <w:t xml:space="preserve"> (Петко).</w:t>
      </w:r>
    </w:p>
    <w:p w:rsidR="002444C9" w:rsidRPr="002444C9" w:rsidRDefault="002444C9" w:rsidP="00824FB6">
      <w:pPr>
        <w:pStyle w:val="ListParagraph"/>
        <w:spacing w:after="0" w:line="288" w:lineRule="auto"/>
        <w:rPr>
          <w:lang w:val="mk-MK"/>
        </w:rPr>
      </w:pPr>
    </w:p>
    <w:p w:rsidR="00535E89" w:rsidRPr="00964991" w:rsidRDefault="00964991" w:rsidP="00824FB6">
      <w:pPr>
        <w:pStyle w:val="ListParagraph"/>
        <w:numPr>
          <w:ilvl w:val="0"/>
          <w:numId w:val="29"/>
        </w:numPr>
        <w:spacing w:line="288" w:lineRule="auto"/>
        <w:jc w:val="both"/>
        <w:rPr>
          <w:lang w:val="mk-MK"/>
        </w:rPr>
      </w:pPr>
      <w:r>
        <w:rPr>
          <w:lang w:val="mk-MK"/>
        </w:rPr>
        <w:t xml:space="preserve">Преминот од аналоген на дигитален сигнал, </w:t>
      </w:r>
      <w:r w:rsidRPr="00FB1254">
        <w:rPr>
          <w:lang w:val="mk-MK"/>
        </w:rPr>
        <w:t>со сет топ боксови</w:t>
      </w:r>
      <w:r>
        <w:rPr>
          <w:lang w:val="mk-MK"/>
        </w:rPr>
        <w:t xml:space="preserve"> беше реализиран без посебни информации наменети за лицата со сетил</w:t>
      </w:r>
      <w:r w:rsidR="00A2012A">
        <w:rPr>
          <w:lang w:val="mk-MK"/>
        </w:rPr>
        <w:t>на попреченост. Преминот овозмож</w:t>
      </w:r>
      <w:r>
        <w:rPr>
          <w:lang w:val="mk-MK"/>
        </w:rPr>
        <w:t xml:space="preserve">и придобивки, но се појавија и </w:t>
      </w:r>
      <w:r w:rsidR="00535E89" w:rsidRPr="00FB1254">
        <w:rPr>
          <w:lang w:val="mk-MK"/>
        </w:rPr>
        <w:t xml:space="preserve">проблеми </w:t>
      </w:r>
      <w:r>
        <w:rPr>
          <w:lang w:val="mk-MK"/>
        </w:rPr>
        <w:t xml:space="preserve">за глувите лица кои тие ги надминуваат како што </w:t>
      </w:r>
      <w:r w:rsidR="00A2012A">
        <w:rPr>
          <w:lang w:val="mk-MK"/>
        </w:rPr>
        <w:t xml:space="preserve">умеат </w:t>
      </w:r>
      <w:r>
        <w:rPr>
          <w:lang w:val="mk-MK"/>
        </w:rPr>
        <w:t xml:space="preserve">самите или со помош на семејството. </w:t>
      </w:r>
    </w:p>
    <w:p w:rsidR="002444C9" w:rsidRPr="002444C9" w:rsidRDefault="002444C9" w:rsidP="00824FB6">
      <w:pPr>
        <w:pStyle w:val="ListParagraph"/>
        <w:spacing w:after="0" w:line="288" w:lineRule="auto"/>
        <w:rPr>
          <w:lang w:val="mk-MK"/>
        </w:rPr>
      </w:pPr>
    </w:p>
    <w:p w:rsidR="00FB1254" w:rsidRDefault="00535E89" w:rsidP="00824FB6">
      <w:pPr>
        <w:pStyle w:val="ListParagraph"/>
        <w:numPr>
          <w:ilvl w:val="0"/>
          <w:numId w:val="29"/>
        </w:numPr>
        <w:spacing w:line="288" w:lineRule="auto"/>
        <w:jc w:val="both"/>
        <w:rPr>
          <w:lang w:val="mk-MK"/>
        </w:rPr>
      </w:pPr>
      <w:r w:rsidRPr="00535E89">
        <w:rPr>
          <w:lang w:val="mk-MK"/>
        </w:rPr>
        <w:t>Настани организирани од С</w:t>
      </w:r>
      <w:r w:rsidR="00EA0180">
        <w:rPr>
          <w:lang w:val="mk-MK"/>
        </w:rPr>
        <w:t>ојузот на глуви и наглуви лица:</w:t>
      </w:r>
      <w:r w:rsidRPr="00535E89">
        <w:rPr>
          <w:lang w:val="mk-MK"/>
        </w:rPr>
        <w:t xml:space="preserve"> </w:t>
      </w:r>
      <w:r w:rsidR="00EA0180">
        <w:rPr>
          <w:lang w:val="mk-MK"/>
        </w:rPr>
        <w:t>„</w:t>
      </w:r>
      <w:r w:rsidRPr="00535E89">
        <w:rPr>
          <w:lang w:val="mk-MK"/>
        </w:rPr>
        <w:t>Кога имаме настани (јубилеј на Сојузот, средби со сродни сојузи од надвор и сл.) каниме медиуми, но не ги проследуваат нашите настани и не информираат за нив. Доаѓаат само ако на нашиот настан е присутен министерот, во спротивно не доаѓаат</w:t>
      </w:r>
      <w:r w:rsidR="00A2012A">
        <w:rPr>
          <w:lang w:val="mk-MK"/>
        </w:rPr>
        <w:t>“</w:t>
      </w:r>
      <w:r w:rsidRPr="00535E89">
        <w:rPr>
          <w:lang w:val="mk-MK"/>
        </w:rPr>
        <w:t xml:space="preserve">. Револтиран е од тој однос на медиумите. </w:t>
      </w:r>
      <w:r w:rsidR="00A2012A">
        <w:rPr>
          <w:lang w:val="mk-MK"/>
        </w:rPr>
        <w:t>„</w:t>
      </w:r>
      <w:r w:rsidRPr="00535E89">
        <w:rPr>
          <w:lang w:val="mk-MK"/>
        </w:rPr>
        <w:t>Сакаме јавноста да биде информирана за нашите активности. Не се многу такви настани во текот на годината, но сепак не информираат за нив. Треба да сме рамноправни, да не почитуваат и нас. Се чувствуваме дискриминирани.</w:t>
      </w:r>
      <w:r w:rsidR="008F18AB">
        <w:rPr>
          <w:lang w:val="mk-MK"/>
        </w:rPr>
        <w:t>“</w:t>
      </w:r>
    </w:p>
    <w:p w:rsidR="002850FE" w:rsidRDefault="00B26EE1" w:rsidP="003161B2">
      <w:pPr>
        <w:pStyle w:val="Heading1"/>
        <w:rPr>
          <w:lang w:val="mk-MK"/>
        </w:rPr>
      </w:pPr>
      <w:r w:rsidRPr="00635F01">
        <w:rPr>
          <w:lang w:val="mk-MK"/>
        </w:rPr>
        <w:lastRenderedPageBreak/>
        <w:t xml:space="preserve">Наоди </w:t>
      </w:r>
      <w:r>
        <w:rPr>
          <w:lang w:val="mk-MK"/>
        </w:rPr>
        <w:t>од прашалниците упатени до радиодифузерите</w:t>
      </w:r>
    </w:p>
    <w:p w:rsidR="001C78E5" w:rsidRDefault="00B26EE1" w:rsidP="00526258">
      <w:pPr>
        <w:ind w:firstLine="432"/>
        <w:jc w:val="both"/>
        <w:rPr>
          <w:lang w:val="mk-MK"/>
        </w:rPr>
      </w:pPr>
      <w:r>
        <w:rPr>
          <w:lang w:val="mk-MK"/>
        </w:rPr>
        <w:t xml:space="preserve">Како што е веќе забележавме во воведниот дел, </w:t>
      </w:r>
      <w:r w:rsidRPr="009C1CD0">
        <w:rPr>
          <w:lang w:val="mk-MK"/>
        </w:rPr>
        <w:t>стручната служба на Агенцијата состави прашалник (Прилог бр. 1) кој го упати до сите програмски сервиси со дозвола за те</w:t>
      </w:r>
      <w:r w:rsidR="00A2012A">
        <w:rPr>
          <w:lang w:val="mk-MK"/>
        </w:rPr>
        <w:t>левизиско емитување, како и до Ј</w:t>
      </w:r>
      <w:r w:rsidRPr="009C1CD0">
        <w:rPr>
          <w:lang w:val="mk-MK"/>
        </w:rPr>
        <w:t xml:space="preserve">авниот радиодифузен сервис. </w:t>
      </w:r>
      <w:r>
        <w:rPr>
          <w:lang w:val="mk-MK"/>
        </w:rPr>
        <w:t>Одѕивот на радиодифузерите на прашалникот и по потсетувањето беше релативно мал, од 63</w:t>
      </w:r>
      <w:r w:rsidR="0082065D">
        <w:rPr>
          <w:lang w:val="mk-MK"/>
        </w:rPr>
        <w:t xml:space="preserve"> испратени прашалници одговори пристигнаа од</w:t>
      </w:r>
      <w:r>
        <w:rPr>
          <w:lang w:val="mk-MK"/>
        </w:rPr>
        <w:t xml:space="preserve"> 15 радиодифузери. На прашалникот одговорија следните радиодифузери: </w:t>
      </w:r>
    </w:p>
    <w:p w:rsidR="001C78E5" w:rsidRDefault="003473CA" w:rsidP="0082065D">
      <w:pPr>
        <w:spacing w:after="0"/>
        <w:ind w:firstLine="432"/>
        <w:jc w:val="both"/>
        <w:rPr>
          <w:lang w:val="mk-MK"/>
        </w:rPr>
      </w:pPr>
      <w:r>
        <w:rPr>
          <w:lang w:val="mk-MK"/>
        </w:rPr>
        <w:t>Ленч</w:t>
      </w:r>
      <w:r w:rsidRPr="003473CA">
        <w:rPr>
          <w:lang w:val="mk-MK"/>
        </w:rPr>
        <w:t>е Атанасова</w:t>
      </w:r>
      <w:r>
        <w:rPr>
          <w:lang w:val="mk-MK"/>
        </w:rPr>
        <w:t>, ТРД ТЕЛМА, Скопје;</w:t>
      </w:r>
      <w:r w:rsidRPr="003473CA">
        <w:rPr>
          <w:lang w:val="mk-MK"/>
        </w:rPr>
        <w:t xml:space="preserve"> </w:t>
      </w:r>
    </w:p>
    <w:p w:rsidR="001C78E5" w:rsidRDefault="003473CA" w:rsidP="0082065D">
      <w:pPr>
        <w:spacing w:after="0"/>
        <w:ind w:firstLine="432"/>
        <w:jc w:val="both"/>
        <w:rPr>
          <w:lang w:val="mk-MK"/>
        </w:rPr>
      </w:pPr>
      <w:r w:rsidRPr="003473CA">
        <w:rPr>
          <w:lang w:val="mk-MK"/>
        </w:rPr>
        <w:t>Емилија Манева-Та</w:t>
      </w:r>
      <w:r w:rsidR="001C78E5">
        <w:rPr>
          <w:lang w:val="mk-MK"/>
        </w:rPr>
        <w:t xml:space="preserve">севски, </w:t>
      </w:r>
      <w:proofErr w:type="spellStart"/>
      <w:r w:rsidR="001C78E5">
        <w:rPr>
          <w:lang w:val="mk-MK"/>
        </w:rPr>
        <w:t>ТРД,Протел</w:t>
      </w:r>
      <w:proofErr w:type="spellEnd"/>
      <w:r w:rsidR="001C78E5">
        <w:rPr>
          <w:lang w:val="mk-MK"/>
        </w:rPr>
        <w:t xml:space="preserve"> од Пробиштип;</w:t>
      </w:r>
      <w:r w:rsidRPr="003473CA">
        <w:rPr>
          <w:lang w:val="mk-MK"/>
        </w:rPr>
        <w:t xml:space="preserve"> </w:t>
      </w:r>
    </w:p>
    <w:p w:rsidR="001C78E5" w:rsidRDefault="003473CA" w:rsidP="0082065D">
      <w:pPr>
        <w:spacing w:after="0"/>
        <w:ind w:firstLine="432"/>
        <w:jc w:val="both"/>
        <w:rPr>
          <w:lang w:val="mk-MK"/>
        </w:rPr>
      </w:pPr>
      <w:r w:rsidRPr="003473CA">
        <w:rPr>
          <w:lang w:val="mk-MK"/>
        </w:rPr>
        <w:t>Тошо Маркоски</w:t>
      </w:r>
      <w:r>
        <w:rPr>
          <w:lang w:val="mk-MK"/>
        </w:rPr>
        <w:t xml:space="preserve">, </w:t>
      </w:r>
      <w:r w:rsidR="001C78E5">
        <w:rPr>
          <w:lang w:val="mk-MK"/>
        </w:rPr>
        <w:t>ТРД УЛТРА ДООЕЛ Скопје Подружн</w:t>
      </w:r>
      <w:r w:rsidRPr="003473CA">
        <w:rPr>
          <w:lang w:val="mk-MK"/>
        </w:rPr>
        <w:t xml:space="preserve">ица 1 Тетово; </w:t>
      </w:r>
    </w:p>
    <w:p w:rsidR="001C78E5" w:rsidRDefault="003473CA" w:rsidP="0082065D">
      <w:pPr>
        <w:spacing w:after="0"/>
        <w:ind w:firstLine="432"/>
        <w:jc w:val="both"/>
        <w:rPr>
          <w:lang w:val="mk-MK"/>
        </w:rPr>
      </w:pPr>
      <w:proofErr w:type="spellStart"/>
      <w:r>
        <w:t>Лазо</w:t>
      </w:r>
      <w:proofErr w:type="spellEnd"/>
      <w:r>
        <w:t xml:space="preserve"> </w:t>
      </w:r>
      <w:proofErr w:type="spellStart"/>
      <w:r>
        <w:t>Димитров</w:t>
      </w:r>
      <w:proofErr w:type="spellEnd"/>
      <w:r w:rsidR="0082065D">
        <w:rPr>
          <w:lang w:val="mk-MK"/>
        </w:rPr>
        <w:t xml:space="preserve">, ТРД „ТВ Кочани ЛД“ </w:t>
      </w:r>
      <w:r>
        <w:rPr>
          <w:lang w:val="mk-MK"/>
        </w:rPr>
        <w:t xml:space="preserve">од </w:t>
      </w:r>
      <w:r w:rsidRPr="003473CA">
        <w:rPr>
          <w:lang w:val="mk-MK"/>
        </w:rPr>
        <w:t>Кочани</w:t>
      </w:r>
      <w:r>
        <w:rPr>
          <w:lang w:val="mk-MK"/>
        </w:rPr>
        <w:t xml:space="preserve">; </w:t>
      </w:r>
    </w:p>
    <w:p w:rsidR="001C78E5" w:rsidRDefault="003473CA" w:rsidP="0082065D">
      <w:pPr>
        <w:spacing w:after="0"/>
        <w:ind w:firstLine="432"/>
        <w:jc w:val="both"/>
        <w:rPr>
          <w:lang w:val="mk-MK"/>
        </w:rPr>
      </w:pPr>
      <w:proofErr w:type="spellStart"/>
      <w:r w:rsidRPr="003473CA">
        <w:rPr>
          <w:lang w:val="mk-MK"/>
        </w:rPr>
        <w:t>Меваип</w:t>
      </w:r>
      <w:proofErr w:type="spellEnd"/>
      <w:r w:rsidRPr="003473CA">
        <w:rPr>
          <w:lang w:val="mk-MK"/>
        </w:rPr>
        <w:t xml:space="preserve"> </w:t>
      </w:r>
      <w:proofErr w:type="spellStart"/>
      <w:r w:rsidRPr="003473CA">
        <w:rPr>
          <w:lang w:val="mk-MK"/>
        </w:rPr>
        <w:t>Абдиу</w:t>
      </w:r>
      <w:proofErr w:type="spellEnd"/>
      <w:r>
        <w:rPr>
          <w:lang w:val="mk-MK"/>
        </w:rPr>
        <w:t xml:space="preserve">, ТВ </w:t>
      </w:r>
      <w:proofErr w:type="spellStart"/>
      <w:r>
        <w:rPr>
          <w:lang w:val="mk-MK"/>
        </w:rPr>
        <w:t>Коха</w:t>
      </w:r>
      <w:proofErr w:type="spellEnd"/>
      <w:r>
        <w:rPr>
          <w:lang w:val="mk-MK"/>
        </w:rPr>
        <w:t xml:space="preserve">, Тетово; </w:t>
      </w:r>
      <w:r w:rsidR="00FF6D4A">
        <w:rPr>
          <w:lang w:val="mk-MK"/>
        </w:rPr>
        <w:t xml:space="preserve"> </w:t>
      </w:r>
    </w:p>
    <w:p w:rsidR="001C78E5" w:rsidRDefault="00A2012A" w:rsidP="0082065D">
      <w:pPr>
        <w:spacing w:after="0"/>
        <w:ind w:firstLine="432"/>
        <w:jc w:val="both"/>
        <w:rPr>
          <w:lang w:val="mk-MK"/>
        </w:rPr>
      </w:pPr>
      <w:r>
        <w:rPr>
          <w:lang w:val="mk-MK"/>
        </w:rPr>
        <w:t>Филип Андр</w:t>
      </w:r>
      <w:r w:rsidR="00FF6D4A">
        <w:rPr>
          <w:lang w:val="mk-MK"/>
        </w:rPr>
        <w:t xml:space="preserve">евски, </w:t>
      </w:r>
      <w:r w:rsidR="00FF6D4A" w:rsidRPr="00FF6D4A">
        <w:rPr>
          <w:lang w:val="mk-MK"/>
        </w:rPr>
        <w:t>ТРД Телевизија Сител</w:t>
      </w:r>
      <w:r w:rsidR="00FF6D4A">
        <w:rPr>
          <w:lang w:val="mk-MK"/>
        </w:rPr>
        <w:t xml:space="preserve">; </w:t>
      </w:r>
    </w:p>
    <w:p w:rsidR="001C78E5" w:rsidRDefault="00FF6D4A" w:rsidP="0082065D">
      <w:pPr>
        <w:spacing w:after="0"/>
        <w:ind w:firstLine="432"/>
        <w:jc w:val="both"/>
        <w:rPr>
          <w:lang w:val="mk-MK"/>
        </w:rPr>
      </w:pPr>
      <w:proofErr w:type="spellStart"/>
      <w:r>
        <w:t>Гордана</w:t>
      </w:r>
      <w:proofErr w:type="spellEnd"/>
      <w:r>
        <w:t xml:space="preserve"> </w:t>
      </w:r>
      <w:proofErr w:type="spellStart"/>
      <w:r>
        <w:t>Андреевска</w:t>
      </w:r>
      <w:proofErr w:type="spellEnd"/>
      <w:r>
        <w:rPr>
          <w:lang w:val="mk-MK"/>
        </w:rPr>
        <w:t xml:space="preserve">, </w:t>
      </w:r>
      <w:r w:rsidRPr="00FF6D4A">
        <w:rPr>
          <w:lang w:val="mk-MK"/>
        </w:rPr>
        <w:t xml:space="preserve">ТРД ТВ МТМ </w:t>
      </w:r>
      <w:r>
        <w:rPr>
          <w:lang w:val="mk-MK"/>
        </w:rPr>
        <w:t xml:space="preserve">од </w:t>
      </w:r>
      <w:r w:rsidRPr="00FF6D4A">
        <w:rPr>
          <w:lang w:val="mk-MK"/>
        </w:rPr>
        <w:t>Скопје</w:t>
      </w:r>
      <w:r>
        <w:rPr>
          <w:lang w:val="mk-MK"/>
        </w:rPr>
        <w:t xml:space="preserve">; </w:t>
      </w:r>
    </w:p>
    <w:p w:rsidR="001C78E5" w:rsidRDefault="00FF6D4A" w:rsidP="0082065D">
      <w:pPr>
        <w:spacing w:after="0"/>
        <w:ind w:firstLine="432"/>
        <w:jc w:val="both"/>
        <w:rPr>
          <w:lang w:val="mk-MK"/>
        </w:rPr>
      </w:pPr>
      <w:r w:rsidRPr="00FF6D4A">
        <w:rPr>
          <w:lang w:val="mk-MK"/>
        </w:rPr>
        <w:t xml:space="preserve">Хамди </w:t>
      </w:r>
      <w:proofErr w:type="spellStart"/>
      <w:r w:rsidRPr="00FF6D4A">
        <w:rPr>
          <w:lang w:val="mk-MK"/>
        </w:rPr>
        <w:t>Рашити</w:t>
      </w:r>
      <w:proofErr w:type="spellEnd"/>
      <w:r w:rsidR="0082065D">
        <w:rPr>
          <w:lang w:val="mk-MK"/>
        </w:rPr>
        <w:t>, Алсат-М, Скопје;</w:t>
      </w:r>
      <w:r>
        <w:rPr>
          <w:lang w:val="mk-MK"/>
        </w:rPr>
        <w:t xml:space="preserve"> </w:t>
      </w:r>
    </w:p>
    <w:p w:rsidR="001C78E5" w:rsidRDefault="00A2012A" w:rsidP="0082065D">
      <w:pPr>
        <w:spacing w:after="0"/>
        <w:ind w:firstLine="432"/>
        <w:jc w:val="both"/>
        <w:rPr>
          <w:lang w:val="mk-MK"/>
        </w:rPr>
      </w:pPr>
      <w:proofErr w:type="spellStart"/>
      <w:r w:rsidRPr="00FF6D4A">
        <w:rPr>
          <w:lang w:val="mk-MK"/>
        </w:rPr>
        <w:t>Андо</w:t>
      </w:r>
      <w:proofErr w:type="spellEnd"/>
      <w:r w:rsidRPr="00FF6D4A">
        <w:rPr>
          <w:lang w:val="mk-MK"/>
        </w:rPr>
        <w:t xml:space="preserve"> </w:t>
      </w:r>
      <w:r w:rsidR="00FF6D4A" w:rsidRPr="00FF6D4A">
        <w:rPr>
          <w:lang w:val="mk-MK"/>
        </w:rPr>
        <w:t>Габеров</w:t>
      </w:r>
      <w:r w:rsidR="00FF6D4A">
        <w:rPr>
          <w:lang w:val="mk-MK"/>
        </w:rPr>
        <w:t xml:space="preserve">, </w:t>
      </w:r>
      <w:r w:rsidR="00FF6D4A" w:rsidRPr="00FF6D4A">
        <w:rPr>
          <w:lang w:val="mk-MK"/>
        </w:rPr>
        <w:t>Канал еден телевизија</w:t>
      </w:r>
      <w:r w:rsidR="0045246C">
        <w:rPr>
          <w:lang w:val="mk-MK"/>
        </w:rPr>
        <w:t>,</w:t>
      </w:r>
      <w:r w:rsidR="00FF6D4A" w:rsidRPr="00FF6D4A">
        <w:rPr>
          <w:lang w:val="mk-MK"/>
        </w:rPr>
        <w:t xml:space="preserve"> Велес</w:t>
      </w:r>
      <w:r w:rsidR="00FF6D4A">
        <w:rPr>
          <w:lang w:val="mk-MK"/>
        </w:rPr>
        <w:t xml:space="preserve">; </w:t>
      </w:r>
    </w:p>
    <w:p w:rsidR="001C78E5" w:rsidRDefault="00FF6D4A" w:rsidP="0082065D">
      <w:pPr>
        <w:spacing w:after="0"/>
        <w:ind w:firstLine="432"/>
        <w:jc w:val="both"/>
        <w:rPr>
          <w:lang w:val="mk-MK"/>
        </w:rPr>
      </w:pPr>
      <w:r>
        <w:rPr>
          <w:lang w:val="mk-MK"/>
        </w:rPr>
        <w:t xml:space="preserve">И. Стојановска, ТВ Лажани; </w:t>
      </w:r>
    </w:p>
    <w:p w:rsidR="001C78E5" w:rsidRDefault="00FF6D4A" w:rsidP="0082065D">
      <w:pPr>
        <w:spacing w:after="0"/>
        <w:ind w:firstLine="432"/>
        <w:jc w:val="both"/>
        <w:rPr>
          <w:lang w:val="mk-MK"/>
        </w:rPr>
      </w:pPr>
      <w:r w:rsidRPr="00FF6D4A">
        <w:rPr>
          <w:lang w:val="mk-MK"/>
        </w:rPr>
        <w:t>Јован Трпески</w:t>
      </w:r>
      <w:r>
        <w:rPr>
          <w:lang w:val="mk-MK"/>
        </w:rPr>
        <w:t xml:space="preserve">, </w:t>
      </w:r>
      <w:r w:rsidR="00DD42BD">
        <w:rPr>
          <w:lang w:val="mk-MK"/>
        </w:rPr>
        <w:t>ТРД ТВ МОРИС – Охри</w:t>
      </w:r>
      <w:r w:rsidRPr="00FF6D4A">
        <w:rPr>
          <w:lang w:val="mk-MK"/>
        </w:rPr>
        <w:t>д</w:t>
      </w:r>
      <w:r w:rsidR="0082065D">
        <w:rPr>
          <w:lang w:val="mk-MK"/>
        </w:rPr>
        <w:t>;</w:t>
      </w:r>
      <w:r w:rsidR="00DD42BD">
        <w:rPr>
          <w:lang w:val="mk-MK"/>
        </w:rPr>
        <w:t xml:space="preserve"> </w:t>
      </w:r>
    </w:p>
    <w:p w:rsidR="0082065D" w:rsidRDefault="00DD42BD" w:rsidP="0082065D">
      <w:pPr>
        <w:spacing w:after="0"/>
        <w:ind w:firstLine="432"/>
        <w:jc w:val="both"/>
        <w:rPr>
          <w:lang w:val="mk-MK"/>
        </w:rPr>
      </w:pPr>
      <w:proofErr w:type="spellStart"/>
      <w:r>
        <w:t>Тони</w:t>
      </w:r>
      <w:proofErr w:type="spellEnd"/>
      <w:r>
        <w:t xml:space="preserve"> </w:t>
      </w:r>
      <w:proofErr w:type="spellStart"/>
      <w:r>
        <w:t>Ајтовски</w:t>
      </w:r>
      <w:proofErr w:type="spellEnd"/>
      <w:r>
        <w:rPr>
          <w:lang w:val="mk-MK"/>
        </w:rPr>
        <w:t xml:space="preserve">, </w:t>
      </w:r>
      <w:r w:rsidRPr="00DD42BD">
        <w:rPr>
          <w:lang w:val="mk-MK"/>
        </w:rPr>
        <w:t xml:space="preserve">ТРД Телевизија Канал 8 </w:t>
      </w:r>
      <w:r>
        <w:rPr>
          <w:lang w:val="mk-MK"/>
        </w:rPr>
        <w:t>–</w:t>
      </w:r>
      <w:r w:rsidRPr="00DD42BD">
        <w:rPr>
          <w:lang w:val="mk-MK"/>
        </w:rPr>
        <w:t xml:space="preserve"> Кочани</w:t>
      </w:r>
      <w:r w:rsidR="0082065D">
        <w:rPr>
          <w:lang w:val="mk-MK"/>
        </w:rPr>
        <w:t>;</w:t>
      </w:r>
      <w:r>
        <w:rPr>
          <w:lang w:val="mk-MK"/>
        </w:rPr>
        <w:t xml:space="preserve"> </w:t>
      </w:r>
    </w:p>
    <w:p w:rsidR="0082065D" w:rsidRDefault="00DD42BD" w:rsidP="0082065D">
      <w:pPr>
        <w:spacing w:after="0"/>
        <w:ind w:firstLine="432"/>
        <w:jc w:val="both"/>
        <w:rPr>
          <w:lang w:val="mk-MK"/>
        </w:rPr>
      </w:pPr>
      <w:proofErr w:type="spellStart"/>
      <w:r>
        <w:t>Методи</w:t>
      </w:r>
      <w:proofErr w:type="spellEnd"/>
      <w:r>
        <w:t xml:space="preserve"> </w:t>
      </w:r>
      <w:proofErr w:type="spellStart"/>
      <w:r>
        <w:t>Алексов</w:t>
      </w:r>
      <w:proofErr w:type="spellEnd"/>
      <w:r w:rsidR="0082065D">
        <w:rPr>
          <w:lang w:val="mk-MK"/>
        </w:rPr>
        <w:t>, ТВ Алфа, Скопје;</w:t>
      </w:r>
      <w:r>
        <w:rPr>
          <w:lang w:val="mk-MK"/>
        </w:rPr>
        <w:t xml:space="preserve"> </w:t>
      </w:r>
    </w:p>
    <w:p w:rsidR="0082065D" w:rsidRDefault="0045246C" w:rsidP="0082065D">
      <w:pPr>
        <w:spacing w:after="0"/>
        <w:ind w:firstLine="432"/>
        <w:jc w:val="both"/>
        <w:rPr>
          <w:lang w:val="mk-MK"/>
        </w:rPr>
      </w:pPr>
      <w:r>
        <w:rPr>
          <w:lang w:val="mk-MK"/>
        </w:rPr>
        <w:t>Ирена Арнаудова, ТВМ,</w:t>
      </w:r>
      <w:r w:rsidR="0082065D">
        <w:rPr>
          <w:lang w:val="mk-MK"/>
        </w:rPr>
        <w:t xml:space="preserve"> Охрид;</w:t>
      </w:r>
    </w:p>
    <w:p w:rsidR="003473CA" w:rsidRDefault="00526258" w:rsidP="0082065D">
      <w:pPr>
        <w:spacing w:after="0"/>
        <w:ind w:firstLine="432"/>
        <w:jc w:val="both"/>
        <w:rPr>
          <w:lang w:val="mk-MK"/>
        </w:rPr>
      </w:pPr>
      <w:r w:rsidRPr="00526258">
        <w:rPr>
          <w:lang w:val="mk-MK"/>
        </w:rPr>
        <w:t xml:space="preserve">Татјана </w:t>
      </w:r>
      <w:proofErr w:type="spellStart"/>
      <w:r w:rsidRPr="00526258">
        <w:rPr>
          <w:lang w:val="mk-MK"/>
        </w:rPr>
        <w:t>Маленкова</w:t>
      </w:r>
      <w:proofErr w:type="spellEnd"/>
      <w:r>
        <w:rPr>
          <w:lang w:val="mk-MK"/>
        </w:rPr>
        <w:t xml:space="preserve">, </w:t>
      </w:r>
      <w:proofErr w:type="spellStart"/>
      <w:r w:rsidRPr="00526258">
        <w:rPr>
          <w:lang w:val="mk-MK"/>
        </w:rPr>
        <w:t>Телвизија</w:t>
      </w:r>
      <w:proofErr w:type="spellEnd"/>
      <w:r w:rsidRPr="00526258">
        <w:rPr>
          <w:lang w:val="mk-MK"/>
        </w:rPr>
        <w:t xml:space="preserve"> О2</w:t>
      </w:r>
      <w:r>
        <w:rPr>
          <w:lang w:val="mk-MK"/>
        </w:rPr>
        <w:t xml:space="preserve">, Охрид. </w:t>
      </w:r>
      <w:r w:rsidR="00DD42BD">
        <w:rPr>
          <w:lang w:val="mk-MK"/>
        </w:rPr>
        <w:t xml:space="preserve"> </w:t>
      </w:r>
      <w:r w:rsidR="00FF6D4A">
        <w:rPr>
          <w:lang w:val="mk-MK"/>
        </w:rPr>
        <w:t xml:space="preserve"> </w:t>
      </w:r>
      <w:r w:rsidR="00FF6D4A" w:rsidRPr="00FF6D4A">
        <w:rPr>
          <w:lang w:val="mk-MK"/>
        </w:rPr>
        <w:t xml:space="preserve">  </w:t>
      </w:r>
    </w:p>
    <w:p w:rsidR="0082065D" w:rsidRPr="00FF6D4A" w:rsidRDefault="0082065D" w:rsidP="0082065D">
      <w:pPr>
        <w:spacing w:after="0"/>
        <w:ind w:firstLine="432"/>
        <w:jc w:val="both"/>
        <w:rPr>
          <w:lang w:val="mk-MK"/>
        </w:rPr>
      </w:pPr>
    </w:p>
    <w:p w:rsidR="005518CA" w:rsidRDefault="00526258" w:rsidP="005518CA">
      <w:pPr>
        <w:ind w:firstLine="432"/>
        <w:jc w:val="both"/>
        <w:rPr>
          <w:b/>
          <w:lang w:val="mk-MK"/>
        </w:rPr>
      </w:pPr>
      <w:r w:rsidRPr="005518CA">
        <w:rPr>
          <w:b/>
          <w:lang w:val="mk-MK"/>
        </w:rPr>
        <w:t>Од одговорите на прашалникот обезбедивме</w:t>
      </w:r>
      <w:r w:rsidR="00B26EE1" w:rsidRPr="005518CA">
        <w:rPr>
          <w:b/>
          <w:lang w:val="mk-MK"/>
        </w:rPr>
        <w:t xml:space="preserve"> податоци за тоа дали медиумите емитувале специјално создадени и/или прилагодени програми за лицата со сетилна попреченост, односно со оштетен слух или оштете</w:t>
      </w:r>
      <w:r w:rsidR="00CA3160">
        <w:rPr>
          <w:b/>
          <w:lang w:val="mk-MK"/>
        </w:rPr>
        <w:t>н вид во последните две години.</w:t>
      </w:r>
    </w:p>
    <w:p w:rsidR="005518CA" w:rsidRDefault="00CA3160" w:rsidP="005518CA">
      <w:pPr>
        <w:ind w:firstLine="432"/>
        <w:jc w:val="both"/>
        <w:rPr>
          <w:lang w:val="mk-MK"/>
        </w:rPr>
      </w:pPr>
      <w:r w:rsidRPr="00CA3160">
        <w:rPr>
          <w:lang w:val="mk-MK"/>
        </w:rPr>
        <w:t>Повеќето радиодифузери манифестираат волја за да емитуваат специјално создадени или прилагодени програми за лицата со сетилна попреченост, но во најчест случај немале</w:t>
      </w:r>
      <w:r w:rsidR="005518CA" w:rsidRPr="00CA3160">
        <w:rPr>
          <w:lang w:val="mk-MK"/>
        </w:rPr>
        <w:t xml:space="preserve"> такви понуди од продукциите</w:t>
      </w:r>
      <w:r>
        <w:rPr>
          <w:lang w:val="mk-MK"/>
        </w:rPr>
        <w:t xml:space="preserve"> односно дистрибутерите на програми</w:t>
      </w:r>
      <w:r w:rsidR="005518CA" w:rsidRPr="00CA3160">
        <w:rPr>
          <w:lang w:val="mk-MK"/>
        </w:rPr>
        <w:t xml:space="preserve">, а </w:t>
      </w:r>
      <w:r w:rsidRPr="00CA3160">
        <w:rPr>
          <w:lang w:val="mk-MK"/>
        </w:rPr>
        <w:t>радиодифузерите</w:t>
      </w:r>
      <w:r w:rsidR="005518CA" w:rsidRPr="00CA3160">
        <w:rPr>
          <w:lang w:val="mk-MK"/>
        </w:rPr>
        <w:t xml:space="preserve"> нема</w:t>
      </w:r>
      <w:r w:rsidRPr="00CA3160">
        <w:rPr>
          <w:lang w:val="mk-MK"/>
        </w:rPr>
        <w:t>ле можност да создадат самите</w:t>
      </w:r>
      <w:r w:rsidR="005518CA" w:rsidRPr="00CA3160">
        <w:rPr>
          <w:lang w:val="mk-MK"/>
        </w:rPr>
        <w:t xml:space="preserve"> програма од таков вид.</w:t>
      </w:r>
      <w:r>
        <w:rPr>
          <w:lang w:val="mk-MK"/>
        </w:rPr>
        <w:t xml:space="preserve"> Како основни проблеми за тоа тие ги лоцираат причините по следниот редослед:</w:t>
      </w:r>
    </w:p>
    <w:p w:rsidR="00CA3160" w:rsidRDefault="00CA3160" w:rsidP="00CA3160">
      <w:pPr>
        <w:pStyle w:val="ListParagraph"/>
        <w:numPr>
          <w:ilvl w:val="0"/>
          <w:numId w:val="25"/>
        </w:numPr>
        <w:jc w:val="both"/>
        <w:rPr>
          <w:lang w:val="mk-MK"/>
        </w:rPr>
      </w:pPr>
      <w:r w:rsidRPr="00CA3160">
        <w:rPr>
          <w:lang w:val="mk-MK"/>
        </w:rPr>
        <w:t>Не рас</w:t>
      </w:r>
      <w:r>
        <w:rPr>
          <w:lang w:val="mk-MK"/>
        </w:rPr>
        <w:t>полагаат со финансиски можности за производство на таков вид програма</w:t>
      </w:r>
      <w:r w:rsidR="006413DE">
        <w:rPr>
          <w:lang w:val="mk-MK"/>
        </w:rPr>
        <w:t>, односно нема специјализирани фондови за кои би можеле да аплицираат;</w:t>
      </w:r>
    </w:p>
    <w:p w:rsidR="006413DE" w:rsidRDefault="00A2012A" w:rsidP="00CA3160">
      <w:pPr>
        <w:pStyle w:val="ListParagraph"/>
        <w:numPr>
          <w:ilvl w:val="0"/>
          <w:numId w:val="25"/>
        </w:numPr>
        <w:jc w:val="both"/>
        <w:rPr>
          <w:lang w:val="mk-MK"/>
        </w:rPr>
      </w:pPr>
      <w:r>
        <w:rPr>
          <w:lang w:val="mk-MK"/>
        </w:rPr>
        <w:t>Кадровски причини, мал број</w:t>
      </w:r>
      <w:r w:rsidR="006413DE">
        <w:rPr>
          <w:lang w:val="mk-MK"/>
        </w:rPr>
        <w:t xml:space="preserve"> вработе</w:t>
      </w:r>
      <w:r>
        <w:rPr>
          <w:lang w:val="mk-MK"/>
        </w:rPr>
        <w:t>ни во телевизиите и недостиг од</w:t>
      </w:r>
      <w:r w:rsidR="006413DE">
        <w:rPr>
          <w:lang w:val="mk-MK"/>
        </w:rPr>
        <w:t xml:space="preserve"> кадар кој е обучен да може соодветно да пристапи на ова прашање;</w:t>
      </w:r>
    </w:p>
    <w:p w:rsidR="006413DE" w:rsidRDefault="00A2012A" w:rsidP="00CA3160">
      <w:pPr>
        <w:pStyle w:val="ListParagraph"/>
        <w:numPr>
          <w:ilvl w:val="0"/>
          <w:numId w:val="25"/>
        </w:numPr>
        <w:jc w:val="both"/>
        <w:rPr>
          <w:lang w:val="mk-MK"/>
        </w:rPr>
      </w:pPr>
      <w:r>
        <w:rPr>
          <w:lang w:val="mk-MK"/>
        </w:rPr>
        <w:lastRenderedPageBreak/>
        <w:t>Немање</w:t>
      </w:r>
      <w:r w:rsidR="006413DE">
        <w:rPr>
          <w:lang w:val="mk-MK"/>
        </w:rPr>
        <w:t xml:space="preserve"> технички услови за производство или адаптација на прогр</w:t>
      </w:r>
      <w:r>
        <w:rPr>
          <w:lang w:val="mk-MK"/>
        </w:rPr>
        <w:t xml:space="preserve">ами, некои поспецифично навеле </w:t>
      </w:r>
      <w:r w:rsidR="006413DE">
        <w:rPr>
          <w:lang w:val="mk-MK"/>
        </w:rPr>
        <w:t>и дека не поседуваат опрема со која самите би правеле титлување.</w:t>
      </w:r>
    </w:p>
    <w:p w:rsidR="00F01263" w:rsidRDefault="006413DE" w:rsidP="003161B2">
      <w:pPr>
        <w:ind w:left="708" w:firstLine="708"/>
        <w:jc w:val="both"/>
        <w:rPr>
          <w:lang w:val="mk-MK"/>
        </w:rPr>
      </w:pPr>
      <w:r>
        <w:rPr>
          <w:lang w:val="mk-MK"/>
        </w:rPr>
        <w:t xml:space="preserve">Од </w:t>
      </w:r>
      <w:r w:rsidR="002850FE">
        <w:rPr>
          <w:lang w:val="mk-MK"/>
        </w:rPr>
        <w:t>Телевизијата</w:t>
      </w:r>
      <w:r>
        <w:rPr>
          <w:lang w:val="mk-MK"/>
        </w:rPr>
        <w:t xml:space="preserve"> Алсат – М стигна подетално образложен одговор на </w:t>
      </w:r>
      <w:r w:rsidR="002850FE">
        <w:rPr>
          <w:lang w:val="mk-MK"/>
        </w:rPr>
        <w:t>поставеното</w:t>
      </w:r>
      <w:r w:rsidR="00A2012A">
        <w:rPr>
          <w:lang w:val="mk-MK"/>
        </w:rPr>
        <w:t xml:space="preserve"> прашање. Имено Т</w:t>
      </w:r>
      <w:r>
        <w:rPr>
          <w:lang w:val="mk-MK"/>
        </w:rPr>
        <w:t xml:space="preserve">елевизијата смета дека </w:t>
      </w:r>
      <w:r w:rsidR="002850FE">
        <w:rPr>
          <w:lang w:val="mk-MK"/>
        </w:rPr>
        <w:t>„подготовката на секој вид на програма бара претходно разработена пресметка на трошоците, за содржината, екипата која ќе се ангажира, сценографијата и друго, а сето тоа тр</w:t>
      </w:r>
      <w:r w:rsidR="001D347A">
        <w:rPr>
          <w:lang w:val="mk-MK"/>
        </w:rPr>
        <w:t>еба да добие парична вредност и</w:t>
      </w:r>
      <w:r w:rsidR="002850FE">
        <w:rPr>
          <w:lang w:val="mk-MK"/>
        </w:rPr>
        <w:t xml:space="preserve"> да се спореди со тоа колкава гледаност може да привлече. Земајќи го предвид </w:t>
      </w:r>
      <w:r w:rsidR="00A4546A" w:rsidRPr="002850FE">
        <w:rPr>
          <w:lang w:val="mk-MK"/>
        </w:rPr>
        <w:t>факт</w:t>
      </w:r>
      <w:r w:rsidR="002850FE">
        <w:rPr>
          <w:lang w:val="mk-MK"/>
        </w:rPr>
        <w:t>от</w:t>
      </w:r>
      <w:r w:rsidR="00A4546A" w:rsidRPr="002850FE">
        <w:rPr>
          <w:lang w:val="mk-MK"/>
        </w:rPr>
        <w:t xml:space="preserve"> </w:t>
      </w:r>
      <w:r w:rsidR="002850FE">
        <w:rPr>
          <w:lang w:val="mk-MK"/>
        </w:rPr>
        <w:t xml:space="preserve">дека </w:t>
      </w:r>
      <w:r w:rsidR="00A4546A" w:rsidRPr="002850FE">
        <w:rPr>
          <w:lang w:val="mk-MK"/>
        </w:rPr>
        <w:t xml:space="preserve">би  направиле </w:t>
      </w:r>
      <w:r w:rsidR="002850FE">
        <w:rPr>
          <w:lang w:val="mk-MK"/>
        </w:rPr>
        <w:t xml:space="preserve">поголеми трошоци од гледаност и </w:t>
      </w:r>
      <w:r w:rsidR="00A4546A" w:rsidRPr="002850FE">
        <w:rPr>
          <w:lang w:val="mk-MK"/>
        </w:rPr>
        <w:t xml:space="preserve">дека </w:t>
      </w:r>
      <w:r w:rsidR="002850FE">
        <w:rPr>
          <w:lang w:val="mk-MK"/>
        </w:rPr>
        <w:t xml:space="preserve">тешко </w:t>
      </w:r>
      <w:r w:rsidR="00A4546A" w:rsidRPr="002850FE">
        <w:rPr>
          <w:lang w:val="mk-MK"/>
        </w:rPr>
        <w:t xml:space="preserve">може да се </w:t>
      </w:r>
      <w:r w:rsidR="002850FE">
        <w:rPr>
          <w:lang w:val="mk-MK"/>
        </w:rPr>
        <w:t>вратат вложените  средства, не сме во можност да понудиме ваков вид на програма</w:t>
      </w:r>
      <w:r w:rsidR="00A4546A" w:rsidRPr="002850FE">
        <w:rPr>
          <w:lang w:val="mk-MK"/>
        </w:rPr>
        <w:t>.</w:t>
      </w:r>
      <w:r w:rsidR="002850FE">
        <w:rPr>
          <w:lang w:val="mk-MK"/>
        </w:rPr>
        <w:t>“</w:t>
      </w:r>
    </w:p>
    <w:p w:rsidR="00827A0B" w:rsidRDefault="002850FE" w:rsidP="001C78E5">
      <w:pPr>
        <w:ind w:firstLine="360"/>
        <w:jc w:val="both"/>
        <w:rPr>
          <w:lang w:val="mk-MK"/>
        </w:rPr>
      </w:pPr>
      <w:r>
        <w:rPr>
          <w:b/>
          <w:lang w:val="mk-MK"/>
        </w:rPr>
        <w:t>Одговорите на прашањето</w:t>
      </w:r>
      <w:r w:rsidR="00827A0B">
        <w:rPr>
          <w:b/>
          <w:lang w:val="mk-MK"/>
        </w:rPr>
        <w:t>:</w:t>
      </w:r>
      <w:r>
        <w:rPr>
          <w:b/>
          <w:lang w:val="mk-MK"/>
        </w:rPr>
        <w:t xml:space="preserve"> </w:t>
      </w:r>
      <w:r w:rsidR="00B26EE1" w:rsidRPr="005518CA">
        <w:rPr>
          <w:b/>
          <w:lang w:val="mk-MK"/>
        </w:rPr>
        <w:t xml:space="preserve">дали можеби </w:t>
      </w:r>
      <w:r w:rsidR="00827A0B">
        <w:rPr>
          <w:b/>
          <w:lang w:val="mk-MK"/>
        </w:rPr>
        <w:t xml:space="preserve">радиодифузерите </w:t>
      </w:r>
      <w:r w:rsidR="00B26EE1" w:rsidRPr="005518CA">
        <w:rPr>
          <w:b/>
          <w:lang w:val="mk-MK"/>
        </w:rPr>
        <w:t>планирале такви програми за во иднина</w:t>
      </w:r>
      <w:r w:rsidR="00827A0B">
        <w:rPr>
          <w:lang w:val="mk-MK"/>
        </w:rPr>
        <w:t>, не се разликуваат многу од одговорите на првото прашање. Сублимирано радиодифузерите укажуваат на следното:</w:t>
      </w:r>
      <w:r w:rsidR="00B26EE1" w:rsidRPr="009C1CD0">
        <w:rPr>
          <w:lang w:val="mk-MK"/>
        </w:rPr>
        <w:t xml:space="preserve"> </w:t>
      </w:r>
    </w:p>
    <w:p w:rsidR="00827A0B" w:rsidRPr="00827A0B" w:rsidRDefault="00827A0B" w:rsidP="00827A0B">
      <w:pPr>
        <w:pStyle w:val="ListParagraph"/>
        <w:numPr>
          <w:ilvl w:val="0"/>
          <w:numId w:val="25"/>
        </w:numPr>
        <w:jc w:val="both"/>
        <w:rPr>
          <w:lang w:val="mk-MK"/>
        </w:rPr>
      </w:pPr>
      <w:r>
        <w:rPr>
          <w:lang w:val="ru-RU"/>
        </w:rPr>
        <w:t xml:space="preserve">Потребно </w:t>
      </w:r>
      <w:r w:rsidR="00A2012A">
        <w:rPr>
          <w:lang w:val="ru-RU"/>
        </w:rPr>
        <w:t>е создавање</w:t>
      </w:r>
      <w:r>
        <w:rPr>
          <w:lang w:val="ru-RU"/>
        </w:rPr>
        <w:t xml:space="preserve"> технички и фананскиски услов</w:t>
      </w:r>
      <w:r w:rsidR="00A25FCD" w:rsidRPr="00827A0B">
        <w:rPr>
          <w:lang w:val="ru-RU"/>
        </w:rPr>
        <w:t>и за реализација на в</w:t>
      </w:r>
      <w:r>
        <w:rPr>
          <w:lang w:val="ru-RU"/>
        </w:rPr>
        <w:t xml:space="preserve">аков зафат </w:t>
      </w:r>
      <w:r w:rsidR="00A25FCD" w:rsidRPr="00827A0B">
        <w:rPr>
          <w:lang w:val="ru-RU"/>
        </w:rPr>
        <w:t xml:space="preserve">(машина за титлување, </w:t>
      </w:r>
      <w:r>
        <w:rPr>
          <w:lang w:val="ru-RU"/>
        </w:rPr>
        <w:t xml:space="preserve">ангажирање </w:t>
      </w:r>
      <w:r w:rsidR="00A25FCD" w:rsidRPr="00827A0B">
        <w:rPr>
          <w:lang w:val="ru-RU"/>
        </w:rPr>
        <w:t>лице</w:t>
      </w:r>
      <w:r>
        <w:rPr>
          <w:lang w:val="ru-RU"/>
        </w:rPr>
        <w:t xml:space="preserve">, толкувач  за знаковен јазик); </w:t>
      </w:r>
      <w:r w:rsidR="00A25FCD" w:rsidRPr="00827A0B">
        <w:rPr>
          <w:lang w:val="ru-RU"/>
        </w:rPr>
        <w:t xml:space="preserve"> </w:t>
      </w:r>
    </w:p>
    <w:p w:rsidR="00827A0B" w:rsidRPr="00827A0B" w:rsidRDefault="00827A0B" w:rsidP="00827A0B">
      <w:pPr>
        <w:pStyle w:val="ListParagraph"/>
        <w:numPr>
          <w:ilvl w:val="0"/>
          <w:numId w:val="25"/>
        </w:numPr>
        <w:jc w:val="both"/>
        <w:rPr>
          <w:lang w:val="ru-RU"/>
        </w:rPr>
      </w:pPr>
      <w:r w:rsidRPr="00827A0B">
        <w:rPr>
          <w:lang w:val="ru-RU"/>
        </w:rPr>
        <w:t xml:space="preserve">Во принцип, подготвени се да емитуваат програма програми за лицата со сетилна попреченост, </w:t>
      </w:r>
      <w:r>
        <w:rPr>
          <w:lang w:val="ru-RU"/>
        </w:rPr>
        <w:t xml:space="preserve">особено </w:t>
      </w:r>
      <w:r w:rsidRPr="00827A0B">
        <w:rPr>
          <w:lang w:val="ru-RU"/>
        </w:rPr>
        <w:t>во делот на едукативни програми за лицата со</w:t>
      </w:r>
      <w:r>
        <w:rPr>
          <w:lang w:val="ru-RU"/>
        </w:rPr>
        <w:t xml:space="preserve"> сетилна попреченост, доколку таква програма им е понудена </w:t>
      </w:r>
      <w:r w:rsidRPr="00827A0B">
        <w:rPr>
          <w:lang w:val="ru-RU"/>
        </w:rPr>
        <w:t xml:space="preserve">од некој продуцент, </w:t>
      </w:r>
      <w:r>
        <w:rPr>
          <w:lang w:val="ru-RU"/>
        </w:rPr>
        <w:t>или дистрибутер на програма;</w:t>
      </w:r>
    </w:p>
    <w:p w:rsidR="00827A0B" w:rsidRPr="0082065D" w:rsidRDefault="005518CA" w:rsidP="0082065D">
      <w:pPr>
        <w:pStyle w:val="ListParagraph"/>
        <w:numPr>
          <w:ilvl w:val="0"/>
          <w:numId w:val="25"/>
        </w:numPr>
        <w:jc w:val="both"/>
        <w:rPr>
          <w:lang w:val="ru-RU"/>
        </w:rPr>
      </w:pPr>
      <w:r w:rsidRPr="00827A0B">
        <w:rPr>
          <w:lang w:val="ru-RU"/>
        </w:rPr>
        <w:t xml:space="preserve">Во </w:t>
      </w:r>
      <w:r w:rsidR="00827A0B">
        <w:rPr>
          <w:lang w:val="ru-RU"/>
        </w:rPr>
        <w:t>догледно време не с</w:t>
      </w:r>
      <w:r w:rsidR="007F6F3C">
        <w:rPr>
          <w:lang w:val="ru-RU"/>
        </w:rPr>
        <w:t xml:space="preserve">е во можност дел од </w:t>
      </w:r>
      <w:r w:rsidRPr="00827A0B">
        <w:rPr>
          <w:lang w:val="ru-RU"/>
        </w:rPr>
        <w:t xml:space="preserve">веќе постоечките програми да ги </w:t>
      </w:r>
      <w:r w:rsidR="00827A0B" w:rsidRPr="00827A0B">
        <w:rPr>
          <w:lang w:val="ru-RU"/>
        </w:rPr>
        <w:t>направат достапни за</w:t>
      </w:r>
      <w:r w:rsidRPr="00827A0B">
        <w:rPr>
          <w:lang w:val="ru-RU"/>
        </w:rPr>
        <w:t xml:space="preserve"> лица</w:t>
      </w:r>
      <w:r w:rsidR="00827A0B" w:rsidRPr="00827A0B">
        <w:rPr>
          <w:lang w:val="ru-RU"/>
        </w:rPr>
        <w:t>та со посебни потреби.</w:t>
      </w:r>
      <w:r w:rsidRPr="00827A0B">
        <w:rPr>
          <w:lang w:val="ru-RU"/>
        </w:rPr>
        <w:t xml:space="preserve"> </w:t>
      </w:r>
    </w:p>
    <w:p w:rsidR="001C78E5" w:rsidRPr="001C78E5" w:rsidRDefault="00827A0B" w:rsidP="003161B2">
      <w:pPr>
        <w:ind w:left="708" w:firstLine="708"/>
        <w:jc w:val="both"/>
        <w:rPr>
          <w:lang w:val="mk-MK"/>
        </w:rPr>
      </w:pPr>
      <w:r w:rsidRPr="001C78E5">
        <w:rPr>
          <w:lang w:val="mk-MK"/>
        </w:rPr>
        <w:t xml:space="preserve">Од одговорите на </w:t>
      </w:r>
      <w:r w:rsidR="00A2012A">
        <w:rPr>
          <w:lang w:val="mk-MK"/>
        </w:rPr>
        <w:t>Канал еден Т</w:t>
      </w:r>
      <w:r w:rsidR="00D67A7B" w:rsidRPr="001C78E5">
        <w:rPr>
          <w:lang w:val="mk-MK"/>
        </w:rPr>
        <w:t xml:space="preserve">елевизија </w:t>
      </w:r>
      <w:r w:rsidR="001C78E5" w:rsidRPr="001C78E5">
        <w:rPr>
          <w:lang w:val="mk-MK"/>
        </w:rPr>
        <w:t xml:space="preserve">од </w:t>
      </w:r>
      <w:r w:rsidR="00D67A7B" w:rsidRPr="001C78E5">
        <w:rPr>
          <w:lang w:val="mk-MK"/>
        </w:rPr>
        <w:t>Велес</w:t>
      </w:r>
      <w:r w:rsidR="00B3554F">
        <w:rPr>
          <w:lang w:val="mk-MK"/>
        </w:rPr>
        <w:t xml:space="preserve">, </w:t>
      </w:r>
      <w:r w:rsidR="00685D3F">
        <w:rPr>
          <w:lang w:val="mk-MK"/>
        </w:rPr>
        <w:t>ТВ</w:t>
      </w:r>
      <w:r w:rsidR="00A2012A">
        <w:rPr>
          <w:lang w:val="mk-MK"/>
        </w:rPr>
        <w:t xml:space="preserve"> Ултра, </w:t>
      </w:r>
      <w:r w:rsidR="00B3554F">
        <w:rPr>
          <w:lang w:val="mk-MK"/>
        </w:rPr>
        <w:t xml:space="preserve"> која емитува програма во Тетово</w:t>
      </w:r>
      <w:r w:rsidR="00D67A7B" w:rsidRPr="001C78E5">
        <w:rPr>
          <w:lang w:val="mk-MK"/>
        </w:rPr>
        <w:t xml:space="preserve"> </w:t>
      </w:r>
      <w:r w:rsidR="001C78E5" w:rsidRPr="001C78E5">
        <w:rPr>
          <w:lang w:val="mk-MK"/>
        </w:rPr>
        <w:t>и на ТВ Морис</w:t>
      </w:r>
      <w:r w:rsidR="00A2012A">
        <w:rPr>
          <w:lang w:val="mk-MK"/>
        </w:rPr>
        <w:t>,</w:t>
      </w:r>
      <w:r w:rsidR="001C78E5" w:rsidRPr="001C78E5">
        <w:rPr>
          <w:lang w:val="mk-MK"/>
        </w:rPr>
        <w:t xml:space="preserve"> од Охрид</w:t>
      </w:r>
      <w:r w:rsidR="00A2012A">
        <w:rPr>
          <w:lang w:val="mk-MK"/>
        </w:rPr>
        <w:t>,</w:t>
      </w:r>
      <w:r w:rsidR="001C78E5" w:rsidRPr="001C78E5">
        <w:rPr>
          <w:lang w:val="mk-MK"/>
        </w:rPr>
        <w:t xml:space="preserve"> може да се заклучи дека информативната програма односно вестите, за почеток се програма која би можеле да ја прилагодат за следење од лицата  со оштетен слух. </w:t>
      </w:r>
    </w:p>
    <w:p w:rsidR="0082065D" w:rsidRDefault="00A2012A" w:rsidP="0082065D">
      <w:pPr>
        <w:ind w:firstLine="432"/>
        <w:jc w:val="both"/>
        <w:rPr>
          <w:lang w:val="mk-MK"/>
        </w:rPr>
      </w:pPr>
      <w:r w:rsidRPr="00A2012A">
        <w:rPr>
          <w:lang w:val="mk-MK"/>
        </w:rPr>
        <w:t>На прашањето,</w:t>
      </w:r>
      <w:r>
        <w:rPr>
          <w:b/>
          <w:lang w:val="mk-MK"/>
        </w:rPr>
        <w:t xml:space="preserve"> д</w:t>
      </w:r>
      <w:r w:rsidR="00B26EE1" w:rsidRPr="005518CA">
        <w:rPr>
          <w:b/>
          <w:lang w:val="mk-MK"/>
        </w:rPr>
        <w:t xml:space="preserve">али </w:t>
      </w:r>
      <w:r w:rsidR="0082065D">
        <w:rPr>
          <w:b/>
          <w:lang w:val="mk-MK"/>
        </w:rPr>
        <w:t xml:space="preserve">радиодифузерите </w:t>
      </w:r>
      <w:r w:rsidR="00B26EE1" w:rsidRPr="005518CA">
        <w:rPr>
          <w:b/>
          <w:lang w:val="mk-MK"/>
        </w:rPr>
        <w:t>емитувале програми на теми од интерес за лица со каков било вид попреченост</w:t>
      </w:r>
      <w:r w:rsidR="00B26EE1" w:rsidRPr="009C1CD0">
        <w:rPr>
          <w:lang w:val="mk-MK"/>
        </w:rPr>
        <w:t>,</w:t>
      </w:r>
      <w:r w:rsidR="002204C4">
        <w:rPr>
          <w:lang w:val="mk-MK"/>
        </w:rPr>
        <w:t xml:space="preserve"> добивме различни одговори:</w:t>
      </w:r>
      <w:r w:rsidR="0082065D">
        <w:rPr>
          <w:lang w:val="mk-MK"/>
        </w:rPr>
        <w:t xml:space="preserve"> </w:t>
      </w:r>
    </w:p>
    <w:p w:rsidR="002204C4" w:rsidRPr="00A2012A" w:rsidRDefault="0082065D" w:rsidP="0082065D">
      <w:pPr>
        <w:pStyle w:val="ListParagraph"/>
        <w:numPr>
          <w:ilvl w:val="0"/>
          <w:numId w:val="25"/>
        </w:numPr>
        <w:jc w:val="both"/>
        <w:rPr>
          <w:lang w:val="ru-RU"/>
        </w:rPr>
      </w:pPr>
      <w:r w:rsidRPr="00A2012A">
        <w:rPr>
          <w:lang w:val="ru-RU"/>
        </w:rPr>
        <w:t xml:space="preserve">Поголемиот </w:t>
      </w:r>
      <w:r w:rsidR="002204C4" w:rsidRPr="00A2012A">
        <w:rPr>
          <w:lang w:val="ru-RU"/>
        </w:rPr>
        <w:t xml:space="preserve">број на одговори се негативни, радиодифузерите немале посебни програми; </w:t>
      </w:r>
    </w:p>
    <w:p w:rsidR="00A25FCD" w:rsidRPr="00A2012A" w:rsidRDefault="002204C4" w:rsidP="0082065D">
      <w:pPr>
        <w:pStyle w:val="ListParagraph"/>
        <w:numPr>
          <w:ilvl w:val="0"/>
          <w:numId w:val="25"/>
        </w:numPr>
        <w:jc w:val="both"/>
        <w:rPr>
          <w:lang w:val="ru-RU"/>
        </w:rPr>
      </w:pPr>
      <w:r w:rsidRPr="00A2012A">
        <w:rPr>
          <w:lang w:val="ru-RU"/>
        </w:rPr>
        <w:t>Дел од</w:t>
      </w:r>
      <w:r w:rsidR="0082065D" w:rsidRPr="00A2012A">
        <w:rPr>
          <w:lang w:val="ru-RU"/>
        </w:rPr>
        <w:t xml:space="preserve"> радиодифузерите емитувале само </w:t>
      </w:r>
      <w:r w:rsidRPr="00A2012A">
        <w:rPr>
          <w:lang w:val="ru-RU"/>
        </w:rPr>
        <w:t>кратки информативни содржини, прилози во вестите, лични стории за лица со посебни потреби или за активности на некое од здруженијата. ТВ Морис од Охрид</w:t>
      </w:r>
      <w:r w:rsidR="00611856">
        <w:rPr>
          <w:lang w:val="ru-RU"/>
        </w:rPr>
        <w:t>,</w:t>
      </w:r>
      <w:r w:rsidRPr="00A2012A">
        <w:rPr>
          <w:lang w:val="ru-RU"/>
        </w:rPr>
        <w:t xml:space="preserve"> поспецифично наведува дека информирал за спортските активности како шаховските турнири за слепи;</w:t>
      </w:r>
    </w:p>
    <w:p w:rsidR="00685D3F" w:rsidRDefault="00685D3F" w:rsidP="0082065D">
      <w:pPr>
        <w:pStyle w:val="ListParagraph"/>
        <w:numPr>
          <w:ilvl w:val="0"/>
          <w:numId w:val="25"/>
        </w:numPr>
        <w:jc w:val="both"/>
        <w:rPr>
          <w:lang w:val="mk-MK"/>
        </w:rPr>
      </w:pPr>
      <w:r>
        <w:rPr>
          <w:lang w:val="mk-MK"/>
        </w:rPr>
        <w:t xml:space="preserve">ТВ </w:t>
      </w:r>
      <w:proofErr w:type="spellStart"/>
      <w:r>
        <w:rPr>
          <w:lang w:val="mk-MK"/>
        </w:rPr>
        <w:t>Коха</w:t>
      </w:r>
      <w:proofErr w:type="spellEnd"/>
      <w:r>
        <w:rPr>
          <w:lang w:val="mk-MK"/>
        </w:rPr>
        <w:t xml:space="preserve"> од Т</w:t>
      </w:r>
      <w:r w:rsidR="00611856">
        <w:rPr>
          <w:lang w:val="mk-MK"/>
        </w:rPr>
        <w:t>етово, потсети дека ваков вид</w:t>
      </w:r>
      <w:r>
        <w:rPr>
          <w:lang w:val="mk-MK"/>
        </w:rPr>
        <w:t xml:space="preserve"> програми особено емитувала во периодот од 1998 до 2003 година и особено документарн</w:t>
      </w:r>
      <w:r w:rsidR="00611856">
        <w:rPr>
          <w:lang w:val="mk-MK"/>
        </w:rPr>
        <w:t>а програма, бидејќи таков вид</w:t>
      </w:r>
      <w:r>
        <w:rPr>
          <w:lang w:val="mk-MK"/>
        </w:rPr>
        <w:t xml:space="preserve"> програми претставуваа значаен дел од програмската понуда на радиодифузерите реализирана со финансирање од страна на тогашниот Совет за радиодифузија и Фондот наменет за финансирање програми од јавен интерес;</w:t>
      </w:r>
    </w:p>
    <w:p w:rsidR="002204C4" w:rsidRDefault="002204C4" w:rsidP="0082065D">
      <w:pPr>
        <w:pStyle w:val="ListParagraph"/>
        <w:numPr>
          <w:ilvl w:val="0"/>
          <w:numId w:val="25"/>
        </w:numPr>
        <w:jc w:val="both"/>
        <w:rPr>
          <w:lang w:val="mk-MK"/>
        </w:rPr>
      </w:pPr>
      <w:r>
        <w:rPr>
          <w:lang w:val="mk-MK"/>
        </w:rPr>
        <w:t>За поспецифични емисии информираат следните радиодифузери:</w:t>
      </w:r>
    </w:p>
    <w:p w:rsidR="00B3554F" w:rsidRDefault="002204C4" w:rsidP="00824FB6">
      <w:pPr>
        <w:pStyle w:val="ListParagraph"/>
        <w:numPr>
          <w:ilvl w:val="0"/>
          <w:numId w:val="41"/>
        </w:numPr>
        <w:spacing w:line="288" w:lineRule="auto"/>
        <w:jc w:val="both"/>
        <w:rPr>
          <w:lang w:val="mk-MK"/>
        </w:rPr>
      </w:pPr>
      <w:r w:rsidRPr="00B3554F">
        <w:rPr>
          <w:lang w:val="mk-MK"/>
        </w:rPr>
        <w:lastRenderedPageBreak/>
        <w:t>ТВ Сител</w:t>
      </w:r>
      <w:r>
        <w:rPr>
          <w:lang w:val="mk-MK"/>
        </w:rPr>
        <w:t xml:space="preserve"> за </w:t>
      </w:r>
      <w:r w:rsidR="00B3554F">
        <w:rPr>
          <w:lang w:val="mk-MK"/>
        </w:rPr>
        <w:t>серијалите „</w:t>
      </w:r>
      <w:r w:rsidR="00B3554F" w:rsidRPr="00B3554F">
        <w:rPr>
          <w:lang w:val="mk-MK"/>
        </w:rPr>
        <w:t>Предизвици</w:t>
      </w:r>
      <w:r w:rsidR="00B3554F">
        <w:rPr>
          <w:lang w:val="mk-MK"/>
        </w:rPr>
        <w:t>“</w:t>
      </w:r>
      <w:r w:rsidR="00B3554F" w:rsidRPr="00B3554F">
        <w:rPr>
          <w:lang w:val="mk-MK"/>
        </w:rPr>
        <w:t xml:space="preserve">: Гушни ја </w:t>
      </w:r>
      <w:proofErr w:type="spellStart"/>
      <w:r w:rsidR="00B3554F" w:rsidRPr="00B3554F">
        <w:rPr>
          <w:lang w:val="mk-MK"/>
        </w:rPr>
        <w:t>реткоста</w:t>
      </w:r>
      <w:proofErr w:type="spellEnd"/>
      <w:r w:rsidR="00B3554F" w:rsidRPr="00B3554F">
        <w:rPr>
          <w:lang w:val="mk-MK"/>
        </w:rPr>
        <w:t>, Ана Марија, Маркијан, Ива, Андреј, Славче и Весна</w:t>
      </w:r>
      <w:r w:rsidR="00B3554F">
        <w:rPr>
          <w:lang w:val="mk-MK"/>
        </w:rPr>
        <w:t xml:space="preserve"> и </w:t>
      </w:r>
      <w:r w:rsidR="00B3554F" w:rsidRPr="00B3554F">
        <w:rPr>
          <w:lang w:val="mk-MK"/>
        </w:rPr>
        <w:t>„Полио плус</w:t>
      </w:r>
      <w:r w:rsidR="00B3554F">
        <w:rPr>
          <w:lang w:val="mk-MK"/>
        </w:rPr>
        <w:t>“</w:t>
      </w:r>
      <w:r w:rsidR="00B3554F" w:rsidRPr="00B3554F">
        <w:rPr>
          <w:lang w:val="mk-MK"/>
        </w:rPr>
        <w:t>: Старост, Бесмисленото и 15 години</w:t>
      </w:r>
      <w:r w:rsidR="00B3554F">
        <w:rPr>
          <w:lang w:val="mk-MK"/>
        </w:rPr>
        <w:t>; и емисијата „</w:t>
      </w:r>
      <w:r w:rsidR="00B3554F" w:rsidRPr="00B3554F">
        <w:rPr>
          <w:lang w:val="mk-MK"/>
        </w:rPr>
        <w:t>Хендикеп перцепции</w:t>
      </w:r>
      <w:r w:rsidR="00B3554F">
        <w:rPr>
          <w:lang w:val="mk-MK"/>
        </w:rPr>
        <w:t>„;</w:t>
      </w:r>
    </w:p>
    <w:p w:rsidR="00B3554F" w:rsidRPr="00B3554F" w:rsidRDefault="00B3554F" w:rsidP="00824FB6">
      <w:pPr>
        <w:pStyle w:val="ListParagraph"/>
        <w:numPr>
          <w:ilvl w:val="0"/>
          <w:numId w:val="41"/>
        </w:numPr>
        <w:spacing w:line="288" w:lineRule="auto"/>
        <w:jc w:val="both"/>
        <w:rPr>
          <w:lang w:val="mk-MK"/>
        </w:rPr>
      </w:pPr>
      <w:r w:rsidRPr="00B3554F">
        <w:rPr>
          <w:lang w:val="mk-MK"/>
        </w:rPr>
        <w:t xml:space="preserve">ТВ АЛФА </w:t>
      </w:r>
      <w:r>
        <w:rPr>
          <w:lang w:val="mk-MK"/>
        </w:rPr>
        <w:t>информира дека во</w:t>
      </w:r>
      <w:r w:rsidRPr="00B3554F">
        <w:rPr>
          <w:lang w:val="mk-MK"/>
        </w:rPr>
        <w:t xml:space="preserve"> емисијата Алфа ординација, што се емитува секој работен ден од 12.30 до 12.30 часот, </w:t>
      </w:r>
      <w:r>
        <w:rPr>
          <w:lang w:val="mk-MK"/>
        </w:rPr>
        <w:t>често третира</w:t>
      </w:r>
      <w:r w:rsidRPr="00B3554F">
        <w:rPr>
          <w:lang w:val="mk-MK"/>
        </w:rPr>
        <w:t xml:space="preserve"> теми од интерес за лиц</w:t>
      </w:r>
      <w:r>
        <w:rPr>
          <w:lang w:val="mk-MK"/>
        </w:rPr>
        <w:t>а со каков било вид попреченост;</w:t>
      </w:r>
    </w:p>
    <w:p w:rsidR="00B3554F" w:rsidRPr="00B3554F" w:rsidRDefault="00B3554F" w:rsidP="00824FB6">
      <w:pPr>
        <w:pStyle w:val="ListParagraph"/>
        <w:numPr>
          <w:ilvl w:val="0"/>
          <w:numId w:val="41"/>
        </w:numPr>
        <w:spacing w:line="288" w:lineRule="auto"/>
        <w:jc w:val="both"/>
        <w:rPr>
          <w:lang w:val="mk-MK"/>
        </w:rPr>
      </w:pPr>
      <w:r w:rsidRPr="00B3554F">
        <w:rPr>
          <w:lang w:val="mk-MK"/>
        </w:rPr>
        <w:t>ТВ МТМ</w:t>
      </w:r>
      <w:r>
        <w:rPr>
          <w:lang w:val="mk-MK"/>
        </w:rPr>
        <w:t xml:space="preserve"> од Скопје, информира за содржини емитувани во редовните емисии „</w:t>
      </w:r>
      <w:r w:rsidRPr="00B3554F">
        <w:rPr>
          <w:lang w:val="mk-MK"/>
        </w:rPr>
        <w:t>Урбани вести</w:t>
      </w:r>
      <w:r>
        <w:rPr>
          <w:lang w:val="mk-MK"/>
        </w:rPr>
        <w:t>“ и</w:t>
      </w:r>
      <w:r w:rsidRPr="00B3554F">
        <w:rPr>
          <w:lang w:val="mk-MK"/>
        </w:rPr>
        <w:t xml:space="preserve"> </w:t>
      </w:r>
      <w:r>
        <w:rPr>
          <w:lang w:val="mk-MK"/>
        </w:rPr>
        <w:t>„</w:t>
      </w:r>
      <w:r w:rsidRPr="00B3554F">
        <w:rPr>
          <w:lang w:val="mk-MK"/>
        </w:rPr>
        <w:t>Колосек</w:t>
      </w:r>
      <w:r>
        <w:rPr>
          <w:lang w:val="mk-MK"/>
        </w:rPr>
        <w:t>“;</w:t>
      </w:r>
    </w:p>
    <w:p w:rsidR="00B3554F" w:rsidRDefault="00611856" w:rsidP="00824FB6">
      <w:pPr>
        <w:pStyle w:val="ListParagraph"/>
        <w:numPr>
          <w:ilvl w:val="0"/>
          <w:numId w:val="41"/>
        </w:numPr>
        <w:spacing w:line="288" w:lineRule="auto"/>
        <w:jc w:val="both"/>
        <w:rPr>
          <w:lang w:val="mk-MK"/>
        </w:rPr>
      </w:pPr>
      <w:r>
        <w:rPr>
          <w:lang w:val="mk-MK"/>
        </w:rPr>
        <w:t>Канал еден Т</w:t>
      </w:r>
      <w:r w:rsidR="00B3554F" w:rsidRPr="00B3554F">
        <w:rPr>
          <w:lang w:val="mk-MK"/>
        </w:rPr>
        <w:t xml:space="preserve">елевизија </w:t>
      </w:r>
      <w:r w:rsidR="00B3554F">
        <w:rPr>
          <w:lang w:val="mk-MK"/>
        </w:rPr>
        <w:t xml:space="preserve">од </w:t>
      </w:r>
      <w:r w:rsidR="00B3554F" w:rsidRPr="00B3554F">
        <w:rPr>
          <w:lang w:val="mk-MK"/>
        </w:rPr>
        <w:t xml:space="preserve">Велес </w:t>
      </w:r>
      <w:r w:rsidR="00B3554F">
        <w:rPr>
          <w:lang w:val="mk-MK"/>
        </w:rPr>
        <w:t>за</w:t>
      </w:r>
      <w:r w:rsidR="00B3554F" w:rsidRPr="00B3554F">
        <w:rPr>
          <w:lang w:val="mk-MK"/>
        </w:rPr>
        <w:t xml:space="preserve"> документарна емисија за</w:t>
      </w:r>
      <w:r w:rsidR="00B3554F">
        <w:rPr>
          <w:lang w:val="mk-MK"/>
        </w:rPr>
        <w:t xml:space="preserve"> лица со попреченост во развојот под наслов ,,Ж</w:t>
      </w:r>
      <w:r w:rsidR="00B3554F" w:rsidRPr="00B3554F">
        <w:rPr>
          <w:lang w:val="mk-MK"/>
        </w:rPr>
        <w:t>ивееме во ист свет</w:t>
      </w:r>
      <w:r w:rsidR="00B3554F">
        <w:rPr>
          <w:lang w:val="mk-MK"/>
        </w:rPr>
        <w:t>“;</w:t>
      </w:r>
    </w:p>
    <w:p w:rsidR="00B3554F" w:rsidRPr="0045246C" w:rsidRDefault="00B3554F" w:rsidP="00824FB6">
      <w:pPr>
        <w:pStyle w:val="ListParagraph"/>
        <w:numPr>
          <w:ilvl w:val="0"/>
          <w:numId w:val="41"/>
        </w:numPr>
        <w:spacing w:line="288" w:lineRule="auto"/>
        <w:jc w:val="both"/>
        <w:rPr>
          <w:lang w:val="mk-MK"/>
        </w:rPr>
      </w:pPr>
      <w:proofErr w:type="spellStart"/>
      <w:r w:rsidRPr="00B3554F">
        <w:rPr>
          <w:lang w:val="mk-MK"/>
        </w:rPr>
        <w:t>Протел</w:t>
      </w:r>
      <w:proofErr w:type="spellEnd"/>
      <w:r w:rsidRPr="00B3554F">
        <w:rPr>
          <w:lang w:val="mk-MK"/>
        </w:rPr>
        <w:t xml:space="preserve"> од Пробиштип</w:t>
      </w:r>
      <w:r>
        <w:rPr>
          <w:lang w:val="mk-MK"/>
        </w:rPr>
        <w:t xml:space="preserve"> за снимени приредби и работилници </w:t>
      </w:r>
      <w:r w:rsidRPr="00B3554F">
        <w:rPr>
          <w:lang w:val="mk-MK"/>
        </w:rPr>
        <w:t>од Дневниот центар за лица со посебни потреби во Пробиштип</w:t>
      </w:r>
      <w:r w:rsidR="00685D3F">
        <w:rPr>
          <w:lang w:val="mk-MK"/>
        </w:rPr>
        <w:t>.</w:t>
      </w:r>
    </w:p>
    <w:p w:rsidR="004E4187" w:rsidRDefault="00D370E6" w:rsidP="00824FB6">
      <w:pPr>
        <w:spacing w:line="288" w:lineRule="auto"/>
        <w:ind w:firstLine="432"/>
        <w:jc w:val="both"/>
        <w:rPr>
          <w:lang w:val="mk-MK"/>
        </w:rPr>
      </w:pPr>
      <w:r>
        <w:rPr>
          <w:b/>
          <w:lang w:val="mk-MK"/>
        </w:rPr>
        <w:t xml:space="preserve">На прашањето, </w:t>
      </w:r>
      <w:r w:rsidR="00B26EE1" w:rsidRPr="005518CA">
        <w:rPr>
          <w:b/>
          <w:lang w:val="mk-MK"/>
        </w:rPr>
        <w:t xml:space="preserve">дали при преводот на програмите се користи повеќе титлување или </w:t>
      </w:r>
      <w:proofErr w:type="spellStart"/>
      <w:r>
        <w:rPr>
          <w:b/>
          <w:lang w:val="mk-MK"/>
        </w:rPr>
        <w:t>нахсинхронизација</w:t>
      </w:r>
      <w:proofErr w:type="spellEnd"/>
      <w:r>
        <w:rPr>
          <w:b/>
          <w:lang w:val="mk-MK"/>
        </w:rPr>
        <w:t>,</w:t>
      </w:r>
      <w:r>
        <w:rPr>
          <w:b/>
        </w:rPr>
        <w:t xml:space="preserve"> </w:t>
      </w:r>
      <w:r>
        <w:rPr>
          <w:lang w:val="mk-MK"/>
        </w:rPr>
        <w:t xml:space="preserve">не успеавме да добиеме прецизни сознанија за обемот кои би можеле и графички да ги презентираме, но се потврдија некои наши претпоставки дека апсолутниот примат на </w:t>
      </w:r>
      <w:proofErr w:type="spellStart"/>
      <w:r>
        <w:rPr>
          <w:lang w:val="mk-MK"/>
        </w:rPr>
        <w:t>титлувањето</w:t>
      </w:r>
      <w:proofErr w:type="spellEnd"/>
      <w:r>
        <w:rPr>
          <w:lang w:val="mk-MK"/>
        </w:rPr>
        <w:t xml:space="preserve"> во минатото се намалува со користење на </w:t>
      </w:r>
      <w:proofErr w:type="spellStart"/>
      <w:r>
        <w:rPr>
          <w:lang w:val="mk-MK"/>
        </w:rPr>
        <w:t>нахсинхронизација</w:t>
      </w:r>
      <w:proofErr w:type="spellEnd"/>
      <w:r>
        <w:rPr>
          <w:lang w:val="mk-MK"/>
        </w:rPr>
        <w:t xml:space="preserve">. </w:t>
      </w:r>
      <w:r w:rsidR="004E4187">
        <w:rPr>
          <w:lang w:val="mk-MK"/>
        </w:rPr>
        <w:t xml:space="preserve"> Радиодифузерите </w:t>
      </w:r>
      <w:r>
        <w:rPr>
          <w:lang w:val="mk-MK"/>
        </w:rPr>
        <w:t xml:space="preserve"> </w:t>
      </w:r>
      <w:r w:rsidR="004E4187" w:rsidRPr="004E4187">
        <w:rPr>
          <w:lang w:val="mk-MK"/>
        </w:rPr>
        <w:t>користат</w:t>
      </w:r>
      <w:r w:rsidR="004E4187">
        <w:rPr>
          <w:lang w:val="mk-MK"/>
        </w:rPr>
        <w:t xml:space="preserve"> </w:t>
      </w:r>
      <w:r w:rsidR="003B1D23">
        <w:rPr>
          <w:lang w:val="mk-MK"/>
        </w:rPr>
        <w:t xml:space="preserve">или </w:t>
      </w:r>
      <w:r w:rsidR="004E4187">
        <w:rPr>
          <w:lang w:val="mk-MK"/>
        </w:rPr>
        <w:t>титлување</w:t>
      </w:r>
      <w:r w:rsidR="003B1D23">
        <w:rPr>
          <w:lang w:val="mk-MK"/>
        </w:rPr>
        <w:t>,</w:t>
      </w:r>
      <w:r w:rsidR="004E4187">
        <w:rPr>
          <w:lang w:val="mk-MK"/>
        </w:rPr>
        <w:t xml:space="preserve"> и</w:t>
      </w:r>
      <w:r w:rsidR="003B1D23">
        <w:rPr>
          <w:lang w:val="mk-MK"/>
        </w:rPr>
        <w:t>ли</w:t>
      </w:r>
      <w:r w:rsidR="004E4187">
        <w:rPr>
          <w:lang w:val="mk-MK"/>
        </w:rPr>
        <w:t xml:space="preserve"> </w:t>
      </w:r>
      <w:proofErr w:type="spellStart"/>
      <w:r w:rsidR="004E4187">
        <w:rPr>
          <w:lang w:val="mk-MK"/>
        </w:rPr>
        <w:t>нахсинхронизација</w:t>
      </w:r>
      <w:proofErr w:type="spellEnd"/>
      <w:r w:rsidR="003B1D23">
        <w:rPr>
          <w:lang w:val="mk-MK"/>
        </w:rPr>
        <w:t>, а никој не пријавил во одговорите дека ги користи двата методи истовремено</w:t>
      </w:r>
      <w:r w:rsidR="004E4187">
        <w:rPr>
          <w:lang w:val="mk-MK"/>
        </w:rPr>
        <w:t xml:space="preserve">. </w:t>
      </w:r>
    </w:p>
    <w:p w:rsidR="004840BA" w:rsidRDefault="004E4187" w:rsidP="00824FB6">
      <w:pPr>
        <w:spacing w:line="288" w:lineRule="auto"/>
        <w:ind w:firstLine="432"/>
        <w:jc w:val="both"/>
        <w:rPr>
          <w:lang w:val="mk-MK"/>
        </w:rPr>
      </w:pPr>
      <w:r>
        <w:rPr>
          <w:lang w:val="mk-MK"/>
        </w:rPr>
        <w:t>Преведувањето се однесува на документарната програма, репортажите, игран</w:t>
      </w:r>
      <w:r w:rsidR="005518CA" w:rsidRPr="004E4187">
        <w:rPr>
          <w:lang w:val="mk-MK"/>
        </w:rPr>
        <w:t>и и сериски филмови</w:t>
      </w:r>
      <w:r>
        <w:rPr>
          <w:lang w:val="mk-MK"/>
        </w:rPr>
        <w:t>,</w:t>
      </w:r>
      <w:r w:rsidR="005518CA" w:rsidRPr="004E4187">
        <w:rPr>
          <w:lang w:val="mk-MK"/>
        </w:rPr>
        <w:t xml:space="preserve"> </w:t>
      </w:r>
      <w:r>
        <w:rPr>
          <w:lang w:val="mk-MK"/>
        </w:rPr>
        <w:t xml:space="preserve">со тоа што </w:t>
      </w:r>
      <w:proofErr w:type="spellStart"/>
      <w:r w:rsidR="005518CA" w:rsidRPr="004E4187">
        <w:rPr>
          <w:lang w:val="mk-MK"/>
        </w:rPr>
        <w:t>нахсинхронизацијата</w:t>
      </w:r>
      <w:proofErr w:type="spellEnd"/>
      <w:r w:rsidR="005518CA" w:rsidRPr="004E4187">
        <w:rPr>
          <w:lang w:val="mk-MK"/>
        </w:rPr>
        <w:t xml:space="preserve"> </w:t>
      </w:r>
      <w:r>
        <w:rPr>
          <w:lang w:val="mk-MK"/>
        </w:rPr>
        <w:t xml:space="preserve">ја прават сами, но само за одредени програми, </w:t>
      </w:r>
      <w:r w:rsidR="005518CA" w:rsidRPr="004E4187">
        <w:rPr>
          <w:lang w:val="mk-MK"/>
        </w:rPr>
        <w:t>во помал обем</w:t>
      </w:r>
      <w:r w:rsidR="005518CA">
        <w:rPr>
          <w:lang w:val="mk-MK"/>
        </w:rPr>
        <w:t xml:space="preserve">, </w:t>
      </w:r>
      <w:r>
        <w:rPr>
          <w:lang w:val="mk-MK"/>
        </w:rPr>
        <w:t xml:space="preserve">додека почесто </w:t>
      </w:r>
      <w:r w:rsidR="005518CA" w:rsidRPr="004E4187">
        <w:rPr>
          <w:lang w:val="mk-MK"/>
        </w:rPr>
        <w:t>ја прави</w:t>
      </w:r>
      <w:r>
        <w:rPr>
          <w:lang w:val="mk-MK"/>
        </w:rPr>
        <w:t xml:space="preserve"> некој друг - </w:t>
      </w:r>
      <w:r w:rsidR="005518CA" w:rsidRPr="004E4187">
        <w:rPr>
          <w:lang w:val="mk-MK"/>
        </w:rPr>
        <w:t>о</w:t>
      </w:r>
      <w:r>
        <w:rPr>
          <w:lang w:val="mk-MK"/>
        </w:rPr>
        <w:t>бично агенцијата или продуценто</w:t>
      </w:r>
      <w:r w:rsidR="005518CA" w:rsidRPr="004E4187">
        <w:rPr>
          <w:lang w:val="mk-MK"/>
        </w:rPr>
        <w:t>т</w:t>
      </w:r>
      <w:r>
        <w:rPr>
          <w:lang w:val="mk-MK"/>
        </w:rPr>
        <w:t>/дистрибутерот</w:t>
      </w:r>
      <w:r w:rsidR="005518CA" w:rsidRPr="004E4187">
        <w:rPr>
          <w:lang w:val="mk-MK"/>
        </w:rPr>
        <w:t xml:space="preserve"> кој ги има авторските прав</w:t>
      </w:r>
      <w:r>
        <w:rPr>
          <w:lang w:val="mk-MK"/>
        </w:rPr>
        <w:t>а за програмата што ја емитуваат.</w:t>
      </w:r>
    </w:p>
    <w:p w:rsidR="00BE5829" w:rsidRPr="004E4187" w:rsidRDefault="00BE5829" w:rsidP="00824FB6">
      <w:pPr>
        <w:spacing w:line="288" w:lineRule="auto"/>
        <w:ind w:firstLine="432"/>
        <w:jc w:val="both"/>
        <w:rPr>
          <w:lang w:val="mk-MK"/>
        </w:rPr>
      </w:pPr>
      <w:r>
        <w:rPr>
          <w:lang w:val="mk-MK"/>
        </w:rPr>
        <w:t xml:space="preserve">Во прашалниците беа посочени некои од дистрибутерите на преведените телевизиски програми, односно субјекти кои се занимаваат со титлување или </w:t>
      </w:r>
      <w:proofErr w:type="spellStart"/>
      <w:r w:rsidR="00611856">
        <w:rPr>
          <w:lang w:val="mk-MK"/>
        </w:rPr>
        <w:t>нах</w:t>
      </w:r>
      <w:r>
        <w:rPr>
          <w:lang w:val="mk-MK"/>
        </w:rPr>
        <w:t>синхронизација</w:t>
      </w:r>
      <w:proofErr w:type="spellEnd"/>
      <w:r>
        <w:rPr>
          <w:lang w:val="mk-MK"/>
        </w:rPr>
        <w:t xml:space="preserve"> на програмите: </w:t>
      </w:r>
      <w:r w:rsidRPr="00BE5829">
        <w:rPr>
          <w:lang w:val="mk-MK"/>
        </w:rPr>
        <w:t>„</w:t>
      </w:r>
      <w:proofErr w:type="spellStart"/>
      <w:r w:rsidRPr="00BE5829">
        <w:rPr>
          <w:lang w:val="mk-MK"/>
        </w:rPr>
        <w:t>Сидор</w:t>
      </w:r>
      <w:proofErr w:type="spellEnd"/>
      <w:r w:rsidRPr="00BE5829">
        <w:rPr>
          <w:lang w:val="mk-MK"/>
        </w:rPr>
        <w:t xml:space="preserve">“, </w:t>
      </w:r>
      <w:r w:rsidR="00611856">
        <w:rPr>
          <w:lang w:val="mk-MK"/>
        </w:rPr>
        <w:t>„</w:t>
      </w:r>
      <w:proofErr w:type="spellStart"/>
      <w:r w:rsidR="00611856">
        <w:rPr>
          <w:lang w:val="mk-MK"/>
        </w:rPr>
        <w:t>Трамисо</w:t>
      </w:r>
      <w:proofErr w:type="spellEnd"/>
      <w:r w:rsidR="00611856">
        <w:rPr>
          <w:lang w:val="mk-MK"/>
        </w:rPr>
        <w:t xml:space="preserve"> Маркетинг </w:t>
      </w:r>
      <w:proofErr w:type="spellStart"/>
      <w:r w:rsidR="00611856">
        <w:rPr>
          <w:lang w:val="mk-MK"/>
        </w:rPr>
        <w:t>Солушн</w:t>
      </w:r>
      <w:proofErr w:type="spellEnd"/>
      <w:r w:rsidR="00611856">
        <w:rPr>
          <w:lang w:val="mk-MK"/>
        </w:rPr>
        <w:t>“, ТВ МТМ</w:t>
      </w:r>
      <w:r w:rsidRPr="00BE5829">
        <w:rPr>
          <w:lang w:val="mk-MK"/>
        </w:rPr>
        <w:t xml:space="preserve"> </w:t>
      </w:r>
      <w:r>
        <w:rPr>
          <w:lang w:val="mk-MK"/>
        </w:rPr>
        <w:t xml:space="preserve">од Скопје, </w:t>
      </w:r>
      <w:proofErr w:type="spellStart"/>
      <w:r w:rsidR="007A7A39">
        <w:t>продукциска</w:t>
      </w:r>
      <w:proofErr w:type="spellEnd"/>
      <w:r w:rsidR="007A7A39">
        <w:t xml:space="preserve"> </w:t>
      </w:r>
      <w:proofErr w:type="spellStart"/>
      <w:r w:rsidR="007A7A39">
        <w:t>куќа</w:t>
      </w:r>
      <w:proofErr w:type="spellEnd"/>
      <w:r w:rsidR="007A7A39">
        <w:t xml:space="preserve"> ДНК</w:t>
      </w:r>
      <w:r w:rsidR="001D347A">
        <w:rPr>
          <w:lang w:val="mk-MK"/>
        </w:rPr>
        <w:t xml:space="preserve"> и Зоран </w:t>
      </w:r>
      <w:proofErr w:type="spellStart"/>
      <w:r w:rsidR="001D347A">
        <w:rPr>
          <w:lang w:val="mk-MK"/>
        </w:rPr>
        <w:t>Рудан</w:t>
      </w:r>
      <w:proofErr w:type="spellEnd"/>
      <w:r w:rsidR="001D347A">
        <w:rPr>
          <w:lang w:val="mk-MK"/>
        </w:rPr>
        <w:t>.</w:t>
      </w:r>
      <w:r w:rsidR="007A7A39">
        <w:rPr>
          <w:lang w:val="mk-MK"/>
        </w:rPr>
        <w:t xml:space="preserve">  </w:t>
      </w:r>
      <w:r w:rsidRPr="00BE5829">
        <w:rPr>
          <w:lang w:val="mk-MK"/>
        </w:rPr>
        <w:t xml:space="preserve">  </w:t>
      </w:r>
      <w:r>
        <w:rPr>
          <w:lang w:val="mk-MK"/>
        </w:rPr>
        <w:t xml:space="preserve"> </w:t>
      </w:r>
    </w:p>
    <w:p w:rsidR="00D370E6" w:rsidRPr="004E4187" w:rsidRDefault="00526258" w:rsidP="00824FB6">
      <w:pPr>
        <w:spacing w:line="288" w:lineRule="auto"/>
        <w:ind w:firstLine="432"/>
        <w:jc w:val="both"/>
        <w:rPr>
          <w:b/>
          <w:lang w:val="mk-MK"/>
        </w:rPr>
      </w:pPr>
      <w:r w:rsidRPr="004E4187">
        <w:rPr>
          <w:b/>
          <w:lang w:val="mk-MK"/>
        </w:rPr>
        <w:t>Покрај прашањата, беше оставен и отворен</w:t>
      </w:r>
      <w:r w:rsidR="00B26EE1" w:rsidRPr="004E4187">
        <w:rPr>
          <w:b/>
          <w:lang w:val="mk-MK"/>
        </w:rPr>
        <w:t xml:space="preserve"> дел за забелешки на радиодифузерите кои можат да ги достават во врска со оваа тема</w:t>
      </w:r>
      <w:r w:rsidRPr="004E4187">
        <w:rPr>
          <w:b/>
          <w:lang w:val="mk-MK"/>
        </w:rPr>
        <w:t xml:space="preserve">. </w:t>
      </w:r>
    </w:p>
    <w:p w:rsidR="002444C9" w:rsidRDefault="00EF69F4" w:rsidP="00824FB6">
      <w:pPr>
        <w:spacing w:line="288" w:lineRule="auto"/>
        <w:ind w:firstLine="432"/>
        <w:jc w:val="both"/>
        <w:rPr>
          <w:rFonts w:ascii="Calibri" w:eastAsia="Times New Roman" w:hAnsi="Calibri" w:cs="Arial"/>
          <w:lang w:val="mk-MK"/>
        </w:rPr>
      </w:pPr>
      <w:r>
        <w:rPr>
          <w:lang w:val="mk-MK"/>
        </w:rPr>
        <w:t xml:space="preserve">ТВМ од Охрид, која претставува единствен комерцијален медиум во Република Македонија кој веќе седум години подготвува и емитува програма наменета за </w:t>
      </w:r>
      <w:r>
        <w:rPr>
          <w:rFonts w:ascii="Calibri" w:eastAsia="Times New Roman" w:hAnsi="Calibri" w:cs="Arial"/>
          <w:lang w:val="mk-MK"/>
        </w:rPr>
        <w:t>глуви и лица со оштетен слух</w:t>
      </w:r>
      <w:r w:rsidR="00611856">
        <w:rPr>
          <w:rFonts w:ascii="Calibri" w:eastAsia="Times New Roman" w:hAnsi="Calibri" w:cs="Arial"/>
          <w:lang w:val="mk-MK"/>
        </w:rPr>
        <w:t>,</w:t>
      </w:r>
      <w:r>
        <w:rPr>
          <w:rFonts w:ascii="Calibri" w:eastAsia="Times New Roman" w:hAnsi="Calibri" w:cs="Arial"/>
          <w:lang w:val="mk-MK"/>
        </w:rPr>
        <w:t xml:space="preserve"> во одговорот </w:t>
      </w:r>
      <w:r w:rsidR="00D370E6">
        <w:rPr>
          <w:rFonts w:ascii="Calibri" w:eastAsia="Times New Roman" w:hAnsi="Calibri" w:cs="Arial"/>
          <w:lang w:val="mk-MK"/>
        </w:rPr>
        <w:t xml:space="preserve">на прашалникот </w:t>
      </w:r>
      <w:r>
        <w:rPr>
          <w:rFonts w:ascii="Calibri" w:eastAsia="Times New Roman" w:hAnsi="Calibri" w:cs="Arial"/>
          <w:lang w:val="mk-MK"/>
        </w:rPr>
        <w:t>забележува</w:t>
      </w:r>
      <w:r w:rsidR="00D370E6">
        <w:rPr>
          <w:rFonts w:ascii="Calibri" w:eastAsia="Times New Roman" w:hAnsi="Calibri" w:cs="Arial"/>
          <w:lang w:val="mk-MK"/>
        </w:rPr>
        <w:t>:</w:t>
      </w:r>
    </w:p>
    <w:p w:rsidR="00EF69F4" w:rsidRPr="002444C9" w:rsidRDefault="00D370E6" w:rsidP="00824FB6">
      <w:pPr>
        <w:spacing w:line="288" w:lineRule="auto"/>
        <w:ind w:left="708" w:firstLine="708"/>
        <w:jc w:val="both"/>
        <w:rPr>
          <w:rFonts w:ascii="Calibri" w:eastAsia="Times New Roman" w:hAnsi="Calibri" w:cs="Arial"/>
          <w:lang w:val="mk-MK"/>
        </w:rPr>
      </w:pPr>
      <w:r w:rsidRPr="00611856">
        <w:rPr>
          <w:lang w:val="mk-MK"/>
        </w:rPr>
        <w:t xml:space="preserve">„Со оглед на </w:t>
      </w:r>
      <w:proofErr w:type="spellStart"/>
      <w:r w:rsidRPr="00611856">
        <w:rPr>
          <w:lang w:val="mk-MK"/>
        </w:rPr>
        <w:t>неатрактивноста</w:t>
      </w:r>
      <w:proofErr w:type="spellEnd"/>
      <w:r w:rsidRPr="00611856">
        <w:rPr>
          <w:lang w:val="mk-MK"/>
        </w:rPr>
        <w:t xml:space="preserve"> на оваа програма за комерцијалните огласувачи, во последно време отежната ни е продукцијата на овој тип на програма и претставува товар за буџетот на нашиот медиум, но сепак продолжуваме во намерата на глувите и наглуви лица од Охридско-струшкиот регион да им овозможиме навремено, точно и прилагодено информирање. Мотивот за тоа е што емисијата е прифатена со огромно задоволство од лицата со оштетен слух бидејќи придонесува за нивна инклузија во општеството и разбивање на стигмата околу нивната работоспособност.“</w:t>
      </w:r>
    </w:p>
    <w:p w:rsidR="00406DA3" w:rsidRDefault="0075699E" w:rsidP="0087052D">
      <w:pPr>
        <w:pStyle w:val="Heading1"/>
        <w:rPr>
          <w:lang w:val="mk-MK"/>
        </w:rPr>
      </w:pPr>
      <w:r>
        <w:rPr>
          <w:lang w:val="mk-MK"/>
        </w:rPr>
        <w:lastRenderedPageBreak/>
        <w:t>Заклучоци</w:t>
      </w:r>
      <w:r w:rsidR="00876F24">
        <w:rPr>
          <w:lang w:val="mk-MK"/>
        </w:rPr>
        <w:t xml:space="preserve"> и препораки за натамошни активности</w:t>
      </w:r>
    </w:p>
    <w:p w:rsidR="0087052D" w:rsidRPr="0087052D" w:rsidRDefault="0087052D" w:rsidP="0087052D">
      <w:pPr>
        <w:rPr>
          <w:lang w:val="mk-MK"/>
        </w:rPr>
      </w:pPr>
    </w:p>
    <w:p w:rsidR="00256C20" w:rsidRDefault="00256C20" w:rsidP="0087052D">
      <w:pPr>
        <w:pStyle w:val="ListParagraph"/>
        <w:numPr>
          <w:ilvl w:val="0"/>
          <w:numId w:val="47"/>
        </w:numPr>
        <w:spacing w:line="240" w:lineRule="auto"/>
        <w:jc w:val="both"/>
        <w:rPr>
          <w:lang w:val="mk-MK"/>
        </w:rPr>
      </w:pPr>
      <w:r w:rsidRPr="00256C20">
        <w:rPr>
          <w:lang w:val="mk-MK"/>
        </w:rPr>
        <w:t>Агенцијата за аудио и аудиовизуелни медиумски услуги на Република Македонија  да ги следи резултатите и препораките на подгрупата на Групата европски регулатори за аудиовизуелни медиумски услуги - ЕРГА за пристапност на лицата со попреченост до медиумските услуги;</w:t>
      </w:r>
    </w:p>
    <w:p w:rsidR="00256C20" w:rsidRPr="00256C20" w:rsidRDefault="00256C20" w:rsidP="0087052D">
      <w:pPr>
        <w:pStyle w:val="ListParagraph"/>
        <w:spacing w:line="240" w:lineRule="auto"/>
        <w:jc w:val="both"/>
        <w:rPr>
          <w:lang w:val="mk-MK"/>
        </w:rPr>
      </w:pPr>
    </w:p>
    <w:p w:rsidR="00256C20" w:rsidRPr="00256C20" w:rsidRDefault="00256C20" w:rsidP="0087052D">
      <w:pPr>
        <w:pStyle w:val="ListParagraph"/>
        <w:numPr>
          <w:ilvl w:val="0"/>
          <w:numId w:val="47"/>
        </w:numPr>
        <w:spacing w:line="240" w:lineRule="auto"/>
        <w:jc w:val="both"/>
        <w:rPr>
          <w:lang w:val="mk-MK"/>
        </w:rPr>
      </w:pPr>
      <w:r w:rsidRPr="00256C20">
        <w:rPr>
          <w:lang w:val="mk-MK"/>
        </w:rPr>
        <w:t xml:space="preserve">Агенцијата за аудио и аудиовизуелни медиумски услуги на Република </w:t>
      </w:r>
      <w:bookmarkStart w:id="0" w:name="_GoBack"/>
      <w:bookmarkEnd w:id="0"/>
      <w:r w:rsidRPr="00256C20">
        <w:rPr>
          <w:lang w:val="mk-MK"/>
        </w:rPr>
        <w:t xml:space="preserve">Македонија да учествува во подготовка, усвојување и спроведување на </w:t>
      </w:r>
      <w:proofErr w:type="spellStart"/>
      <w:r w:rsidRPr="00256C20">
        <w:rPr>
          <w:lang w:val="mk-MK"/>
        </w:rPr>
        <w:t>корегулациски</w:t>
      </w:r>
      <w:proofErr w:type="spellEnd"/>
      <w:r w:rsidRPr="00256C20">
        <w:rPr>
          <w:lang w:val="mk-MK"/>
        </w:rPr>
        <w:t xml:space="preserve"> акт за пристап на лицата со оштетен вид и слух до аудиовизуелните услуги;</w:t>
      </w:r>
    </w:p>
    <w:p w:rsidR="00256C20" w:rsidRPr="00256C20" w:rsidRDefault="00256C20" w:rsidP="0087052D">
      <w:pPr>
        <w:pStyle w:val="ListParagraph"/>
        <w:spacing w:line="240" w:lineRule="auto"/>
        <w:jc w:val="both"/>
        <w:rPr>
          <w:lang w:val="mk-MK"/>
        </w:rPr>
      </w:pPr>
    </w:p>
    <w:p w:rsidR="00256C20" w:rsidRDefault="00256C20" w:rsidP="0087052D">
      <w:pPr>
        <w:pStyle w:val="ListParagraph"/>
        <w:numPr>
          <w:ilvl w:val="0"/>
          <w:numId w:val="47"/>
        </w:numPr>
        <w:spacing w:line="240" w:lineRule="auto"/>
        <w:jc w:val="both"/>
        <w:rPr>
          <w:lang w:val="mk-MK"/>
        </w:rPr>
      </w:pPr>
      <w:r w:rsidRPr="00256C20">
        <w:rPr>
          <w:lang w:val="mk-MK"/>
        </w:rPr>
        <w:t xml:space="preserve">Да се охрабрат радиодифузерите да ги користат техничките можности кои ги обезбедува дигиталното емитување за да се овозможи пристап на лицата со сетилна попреченост и </w:t>
      </w:r>
      <w:r w:rsidR="0087052D">
        <w:rPr>
          <w:lang w:val="mk-MK"/>
        </w:rPr>
        <w:t>тоа за видео опис, наменет за</w:t>
      </w:r>
      <w:r w:rsidRPr="00256C20">
        <w:rPr>
          <w:lang w:val="mk-MK"/>
        </w:rPr>
        <w:t xml:space="preserve"> слепите лица и лицата со оштетен вид и  текстуален превод - „</w:t>
      </w:r>
      <w:proofErr w:type="spellStart"/>
      <w:r w:rsidRPr="00256C20">
        <w:rPr>
          <w:lang w:val="mk-MK"/>
        </w:rPr>
        <w:t>captioning</w:t>
      </w:r>
      <w:proofErr w:type="spellEnd"/>
      <w:r w:rsidRPr="00256C20">
        <w:rPr>
          <w:lang w:val="mk-MK"/>
        </w:rPr>
        <w:t>“ наменет за глуви и лицата со оштетен слух;</w:t>
      </w:r>
    </w:p>
    <w:p w:rsidR="00256C20" w:rsidRPr="00256C20" w:rsidRDefault="00256C20" w:rsidP="0087052D">
      <w:pPr>
        <w:pStyle w:val="ListParagraph"/>
        <w:spacing w:line="240" w:lineRule="auto"/>
        <w:jc w:val="both"/>
        <w:rPr>
          <w:lang w:val="mk-MK"/>
        </w:rPr>
      </w:pPr>
    </w:p>
    <w:p w:rsidR="00256C20" w:rsidRPr="00256C20" w:rsidRDefault="00256C20" w:rsidP="0087052D">
      <w:pPr>
        <w:pStyle w:val="ListParagraph"/>
        <w:numPr>
          <w:ilvl w:val="0"/>
          <w:numId w:val="47"/>
        </w:numPr>
        <w:spacing w:line="240" w:lineRule="auto"/>
        <w:jc w:val="both"/>
        <w:rPr>
          <w:lang w:val="mk-MK"/>
        </w:rPr>
      </w:pPr>
      <w:r w:rsidRPr="00256C20">
        <w:rPr>
          <w:lang w:val="mk-MK"/>
        </w:rPr>
        <w:t xml:space="preserve">Јавниот радиодифузен сервис да обезбеди вести и програма во ударните термини проследена со знаковен јазик. Доколку тоа не е можно, тогаш барем да се овозможи враќање на стариот термин на вестите во 17 часот; </w:t>
      </w:r>
    </w:p>
    <w:p w:rsidR="00256C20" w:rsidRPr="00256C20" w:rsidRDefault="00256C20" w:rsidP="0087052D">
      <w:pPr>
        <w:pStyle w:val="ListParagraph"/>
        <w:spacing w:line="240" w:lineRule="auto"/>
        <w:jc w:val="both"/>
        <w:rPr>
          <w:lang w:val="mk-MK"/>
        </w:rPr>
      </w:pPr>
    </w:p>
    <w:p w:rsidR="00256C20" w:rsidRDefault="00256C20" w:rsidP="0087052D">
      <w:pPr>
        <w:pStyle w:val="ListParagraph"/>
        <w:numPr>
          <w:ilvl w:val="0"/>
          <w:numId w:val="47"/>
        </w:numPr>
        <w:spacing w:line="240" w:lineRule="auto"/>
        <w:jc w:val="both"/>
        <w:rPr>
          <w:lang w:val="mk-MK"/>
        </w:rPr>
      </w:pPr>
      <w:r w:rsidRPr="00256C20">
        <w:rPr>
          <w:lang w:val="mk-MK"/>
        </w:rPr>
        <w:t>Јавниот радиодифузен сервис и комерцијалните радиодифузери корисници на средства од Буџетот на Република Македонија за продукција на играна и документарна програма, односно програми од јавен интерес во смисла на членот 92 од Законот за аудио и аудиовизуелни медиумски услуги, да се обврзат истите да ги прилагодат со знаковен јазик или титлување, односно аудио опис;</w:t>
      </w:r>
    </w:p>
    <w:p w:rsidR="00256C20" w:rsidRPr="00256C20" w:rsidRDefault="00256C20" w:rsidP="0087052D">
      <w:pPr>
        <w:pStyle w:val="ListParagraph"/>
        <w:spacing w:line="240" w:lineRule="auto"/>
        <w:jc w:val="both"/>
        <w:rPr>
          <w:lang w:val="mk-MK"/>
        </w:rPr>
      </w:pPr>
    </w:p>
    <w:p w:rsidR="0087052D" w:rsidRDefault="00256C20" w:rsidP="0087052D">
      <w:pPr>
        <w:pStyle w:val="ListParagraph"/>
        <w:numPr>
          <w:ilvl w:val="0"/>
          <w:numId w:val="47"/>
        </w:numPr>
        <w:spacing w:line="240" w:lineRule="auto"/>
        <w:jc w:val="both"/>
        <w:rPr>
          <w:lang w:val="mk-MK"/>
        </w:rPr>
      </w:pPr>
      <w:r w:rsidRPr="00256C20">
        <w:rPr>
          <w:lang w:val="mk-MK"/>
        </w:rPr>
        <w:t xml:space="preserve">За надминување на голем дел од бариерите за пристап до програмите не се потребни финансиски средства, потребна е само промена на свеста: употреба на поголем екран на кој е прикажан </w:t>
      </w:r>
      <w:proofErr w:type="spellStart"/>
      <w:r w:rsidRPr="00256C20">
        <w:rPr>
          <w:lang w:val="mk-MK"/>
        </w:rPr>
        <w:t>толкувачот</w:t>
      </w:r>
      <w:proofErr w:type="spellEnd"/>
      <w:r w:rsidRPr="00256C20">
        <w:rPr>
          <w:lang w:val="mk-MK"/>
        </w:rPr>
        <w:t xml:space="preserve"> на знаковен јазик, проследување на графичкиот приказ со говор, ова особено важи за временската прогноза и други сервисни информации, да се употребува истовремено синхронизација и титлување или барем да се обезбеди избор на опција за тоа бидејќи дигиталниот сигнал тоа го дозволува;</w:t>
      </w:r>
    </w:p>
    <w:p w:rsidR="00C73CBD" w:rsidRPr="00C73CBD" w:rsidRDefault="00C73CBD" w:rsidP="00C73CBD">
      <w:pPr>
        <w:pStyle w:val="ListParagraph"/>
        <w:spacing w:line="240" w:lineRule="auto"/>
        <w:jc w:val="both"/>
        <w:rPr>
          <w:lang w:val="mk-MK"/>
        </w:rPr>
      </w:pPr>
    </w:p>
    <w:p w:rsidR="00256C20" w:rsidRDefault="00256C20" w:rsidP="0087052D">
      <w:pPr>
        <w:pStyle w:val="ListParagraph"/>
        <w:numPr>
          <w:ilvl w:val="0"/>
          <w:numId w:val="47"/>
        </w:numPr>
        <w:spacing w:line="240" w:lineRule="auto"/>
        <w:jc w:val="both"/>
        <w:rPr>
          <w:lang w:val="mk-MK"/>
        </w:rPr>
      </w:pPr>
      <w:r w:rsidRPr="00256C20">
        <w:rPr>
          <w:lang w:val="mk-MK"/>
        </w:rPr>
        <w:t>Операторите на јавни електронски комуникациски мрежи, особено во понудата на основните пакети за домашните канали, да обезбедат фиксна позиција;</w:t>
      </w:r>
    </w:p>
    <w:p w:rsidR="00C73CBD" w:rsidRPr="00256C20" w:rsidRDefault="00C73CBD" w:rsidP="00C73CBD">
      <w:pPr>
        <w:pStyle w:val="ListParagraph"/>
        <w:spacing w:line="240" w:lineRule="auto"/>
        <w:jc w:val="both"/>
        <w:rPr>
          <w:lang w:val="mk-MK"/>
        </w:rPr>
      </w:pPr>
    </w:p>
    <w:p w:rsidR="0075699E" w:rsidRPr="00256C20" w:rsidRDefault="00256C20" w:rsidP="0087052D">
      <w:pPr>
        <w:pStyle w:val="ListParagraph"/>
        <w:numPr>
          <w:ilvl w:val="0"/>
          <w:numId w:val="47"/>
        </w:numPr>
        <w:spacing w:line="240" w:lineRule="auto"/>
        <w:jc w:val="both"/>
        <w:rPr>
          <w:lang w:val="mk-MK"/>
        </w:rPr>
      </w:pPr>
      <w:r w:rsidRPr="00256C20">
        <w:rPr>
          <w:lang w:val="mk-MK"/>
        </w:rPr>
        <w:t>Да се зголеми достапноста до детските програми (образовни и забавни) за децата со оштетен слух и вид.</w:t>
      </w:r>
      <w:r w:rsidR="0075699E" w:rsidRPr="00256C20">
        <w:rPr>
          <w:lang w:val="mk-MK"/>
        </w:rPr>
        <w:br w:type="page"/>
      </w:r>
    </w:p>
    <w:p w:rsidR="0075699E" w:rsidRPr="0075699E" w:rsidRDefault="0075699E" w:rsidP="0075699E">
      <w:pPr>
        <w:pStyle w:val="Heading1"/>
        <w:ind w:left="432" w:hanging="432"/>
        <w:rPr>
          <w:lang w:val="mk-MK"/>
        </w:rPr>
      </w:pPr>
      <w:r w:rsidRPr="0075699E">
        <w:rPr>
          <w:lang w:val="mk-MK"/>
        </w:rPr>
        <w:lastRenderedPageBreak/>
        <w:t>Прилог бр. 1</w:t>
      </w:r>
    </w:p>
    <w:p w:rsidR="0075699E" w:rsidRPr="0075699E" w:rsidRDefault="0075699E" w:rsidP="0075699E">
      <w:pPr>
        <w:pBdr>
          <w:top w:val="single" w:sz="4" w:space="10" w:color="5B9BD5"/>
          <w:bottom w:val="single" w:sz="4" w:space="10" w:color="5B9BD5"/>
        </w:pBdr>
        <w:spacing w:before="360" w:after="0" w:line="256" w:lineRule="auto"/>
        <w:ind w:left="864" w:right="864"/>
        <w:jc w:val="center"/>
        <w:rPr>
          <w:rFonts w:ascii="Calibri" w:eastAsia="Calibri" w:hAnsi="Calibri" w:cs="Times New Roman"/>
          <w:b/>
          <w:iCs/>
          <w:color w:val="5B9BD5"/>
          <w:sz w:val="28"/>
          <w:szCs w:val="28"/>
          <w:lang w:val="mk-MK" w:eastAsia="en-US"/>
        </w:rPr>
      </w:pPr>
      <w:r w:rsidRPr="0075699E">
        <w:rPr>
          <w:rFonts w:ascii="Calibri" w:eastAsia="Calibri" w:hAnsi="Calibri" w:cs="Times New Roman"/>
          <w:b/>
          <w:iCs/>
          <w:color w:val="5B9BD5"/>
          <w:sz w:val="28"/>
          <w:szCs w:val="28"/>
          <w:lang w:val="mk-MK" w:eastAsia="en-US"/>
        </w:rPr>
        <w:t>Прашалник за достапност до медиумите на лицата со сетилна попреченост</w:t>
      </w:r>
    </w:p>
    <w:p w:rsidR="0075699E" w:rsidRPr="0075699E" w:rsidRDefault="0075699E" w:rsidP="0075699E">
      <w:pPr>
        <w:spacing w:after="0" w:line="256" w:lineRule="auto"/>
        <w:jc w:val="both"/>
        <w:rPr>
          <w:rFonts w:ascii="Calibri" w:eastAsia="Calibri" w:hAnsi="Calibri" w:cs="Times New Roman"/>
          <w:lang w:val="mk-MK" w:eastAsia="en-US"/>
        </w:rPr>
      </w:pPr>
      <w:r w:rsidRPr="0075699E">
        <w:rPr>
          <w:rFonts w:ascii="Calibri" w:eastAsia="Calibri" w:hAnsi="Calibri" w:cs="Times New Roman"/>
          <w:lang w:val="mk-MK" w:eastAsia="en-US"/>
        </w:rPr>
        <w:t xml:space="preserve">Агенцијата за аудио и аудиовизуелни медиумски услуги на Република Македонија е посветена на отстранување на бариерите кои ги спречуваат лицата со сетилна попреченост да пристапуваат до информации и да уживаат во аудиовизуелните услуги што се достапни за повеќето луѓе во македонското општество. Комуникацијата е клучна за развојот на идентитетот, социјализирањето и вклучувањето на личноста во општеството, а пристапот до информации претставува клучен предуслов за пристап, учество и придонес кон заедницата. </w:t>
      </w:r>
    </w:p>
    <w:p w:rsidR="0075699E" w:rsidRPr="0075699E" w:rsidRDefault="0075699E" w:rsidP="0075699E">
      <w:pPr>
        <w:spacing w:line="256" w:lineRule="auto"/>
        <w:jc w:val="both"/>
        <w:rPr>
          <w:rFonts w:ascii="Calibri" w:eastAsia="Calibri" w:hAnsi="Calibri" w:cs="Times New Roman"/>
          <w:lang w:val="mk-MK" w:eastAsia="en-US"/>
        </w:rPr>
      </w:pPr>
      <w:r w:rsidRPr="0075699E">
        <w:rPr>
          <w:rFonts w:ascii="Calibri" w:eastAsia="Calibri" w:hAnsi="Calibri" w:cs="Times New Roman"/>
          <w:lang w:val="mk-MK" w:eastAsia="en-US"/>
        </w:rPr>
        <w:t xml:space="preserve">Конвенцијата на Обединетите нации за права на лицата со попреченост ги обврзува потписниците  (вклучувајќи ја и Република Македонија)  да  комуницираат  со  лицата  користејќи комуникација  по  нивни избор,  вклучувајќи олеснување  на  употребата  на  знаковни  јазици, брајово писмо, </w:t>
      </w:r>
      <w:proofErr w:type="spellStart"/>
      <w:r w:rsidRPr="0075699E">
        <w:rPr>
          <w:rFonts w:ascii="Calibri" w:eastAsia="Calibri" w:hAnsi="Calibri" w:cs="Times New Roman"/>
          <w:lang w:val="mk-MK" w:eastAsia="en-US"/>
        </w:rPr>
        <w:t>аугментативна</w:t>
      </w:r>
      <w:proofErr w:type="spellEnd"/>
      <w:r w:rsidRPr="0075699E">
        <w:rPr>
          <w:rFonts w:ascii="Calibri" w:eastAsia="Calibri" w:hAnsi="Calibri" w:cs="Times New Roman"/>
          <w:lang w:val="mk-MK" w:eastAsia="en-US"/>
        </w:rPr>
        <w:t xml:space="preserve"> и алтернативна комуникација, и сите други достапни средства, начини  и  формати  за  комуникација.</w:t>
      </w:r>
    </w:p>
    <w:p w:rsidR="0075699E" w:rsidRPr="0075699E" w:rsidRDefault="0075699E" w:rsidP="0075699E">
      <w:pPr>
        <w:spacing w:line="256" w:lineRule="auto"/>
        <w:jc w:val="both"/>
        <w:rPr>
          <w:rFonts w:ascii="Calibri" w:eastAsia="Calibri" w:hAnsi="Calibri" w:cs="Times New Roman"/>
          <w:lang w:val="mk-MK" w:eastAsia="en-US"/>
        </w:rPr>
      </w:pPr>
      <w:r w:rsidRPr="0075699E">
        <w:rPr>
          <w:rFonts w:ascii="Calibri" w:eastAsia="Calibri" w:hAnsi="Calibri" w:cs="Times New Roman"/>
          <w:lang w:val="mk-MK" w:eastAsia="en-US"/>
        </w:rPr>
        <w:t>Со Законот за аудио и аудиовизуелни медиумски услуги – член 26 за Социјална инклузија и медиумска писменост,  се  утврдува  дека  Агенцијата  презема  активности  за  поттикнување  на давателите на аудио и аудиовизуелни медиумски услуги да ги направат своите услуги достапни за лицата со оштетен вид и слух.</w:t>
      </w:r>
    </w:p>
    <w:p w:rsidR="0075699E" w:rsidRPr="0075699E" w:rsidRDefault="0075699E" w:rsidP="0075699E">
      <w:pPr>
        <w:spacing w:line="256" w:lineRule="auto"/>
        <w:jc w:val="both"/>
        <w:rPr>
          <w:rFonts w:ascii="Calibri" w:eastAsia="Calibri" w:hAnsi="Calibri" w:cs="Times New Roman"/>
          <w:lang w:val="mk-MK" w:eastAsia="en-US"/>
        </w:rPr>
      </w:pPr>
      <w:r w:rsidRPr="0075699E">
        <w:rPr>
          <w:rFonts w:ascii="Calibri" w:eastAsia="Calibri" w:hAnsi="Calibri" w:cs="Times New Roman"/>
          <w:lang w:val="mk-MK" w:eastAsia="en-US"/>
        </w:rPr>
        <w:t xml:space="preserve">Врз основа на оваа обврска Агенцијата согласно тоа, усвои Програма за обезбедување достапност до медиумите на лицата со сетилна попреченост, која содржи активности и мерки што треба да се реализираат во текот на три години (2016, 2017 и 2018). </w:t>
      </w:r>
    </w:p>
    <w:p w:rsidR="0075699E" w:rsidRPr="0075699E" w:rsidRDefault="0075699E" w:rsidP="0075699E">
      <w:pPr>
        <w:spacing w:line="256" w:lineRule="auto"/>
        <w:jc w:val="both"/>
        <w:rPr>
          <w:rFonts w:ascii="Calibri" w:eastAsia="Calibri" w:hAnsi="Calibri" w:cs="Times New Roman"/>
          <w:lang w:val="mk-MK" w:eastAsia="en-US"/>
        </w:rPr>
      </w:pPr>
      <w:r w:rsidRPr="0075699E">
        <w:rPr>
          <w:rFonts w:ascii="Calibri" w:eastAsia="Calibri" w:hAnsi="Calibri" w:cs="Times New Roman"/>
          <w:lang w:val="mk-MK" w:eastAsia="en-US"/>
        </w:rPr>
        <w:t>Во насока на обезбедување суштински информации во врска со спроведување на оваа Програма</w:t>
      </w:r>
      <w:r w:rsidRPr="0075699E">
        <w:rPr>
          <w:rFonts w:ascii="Calibri" w:eastAsia="Calibri" w:hAnsi="Calibri" w:cs="Times New Roman"/>
          <w:lang w:eastAsia="en-US"/>
        </w:rPr>
        <w:t>,</w:t>
      </w:r>
      <w:r w:rsidRPr="0075699E">
        <w:rPr>
          <w:rFonts w:ascii="Calibri" w:eastAsia="Calibri" w:hAnsi="Calibri" w:cs="Times New Roman"/>
          <w:lang w:val="mk-MK" w:eastAsia="en-US"/>
        </w:rPr>
        <w:t xml:space="preserve"> од особена важност се вашите одговори на овој прашалник.</w:t>
      </w:r>
    </w:p>
    <w:p w:rsidR="0075699E" w:rsidRPr="0075699E" w:rsidRDefault="0075699E" w:rsidP="0075699E">
      <w:pPr>
        <w:numPr>
          <w:ilvl w:val="0"/>
          <w:numId w:val="32"/>
        </w:numPr>
        <w:spacing w:line="256" w:lineRule="auto"/>
        <w:rPr>
          <w:rFonts w:ascii="Calibri" w:eastAsia="Calibri" w:hAnsi="Calibri" w:cs="Times New Roman"/>
          <w:b/>
          <w:lang w:val="ru-RU" w:eastAsia="en-US"/>
        </w:rPr>
      </w:pPr>
      <w:r w:rsidRPr="0075699E">
        <w:rPr>
          <w:rFonts w:ascii="Calibri" w:eastAsia="Calibri" w:hAnsi="Calibri" w:cs="Times New Roman"/>
          <w:b/>
          <w:lang w:val="mk-MK" w:eastAsia="en-US"/>
        </w:rPr>
        <w:t>Радиодифузер:</w:t>
      </w:r>
    </w:p>
    <w:p w:rsidR="0075699E" w:rsidRPr="0075699E" w:rsidRDefault="0075699E" w:rsidP="0075699E">
      <w:pPr>
        <w:spacing w:line="256" w:lineRule="auto"/>
        <w:ind w:firstLine="360"/>
        <w:rPr>
          <w:rFonts w:ascii="Calibri" w:eastAsia="Calibri" w:hAnsi="Calibri" w:cs="Times New Roman"/>
          <w:b/>
          <w:lang w:val="mk-MK" w:eastAsia="en-US"/>
        </w:rPr>
      </w:pPr>
      <w:r w:rsidRPr="0075699E">
        <w:rPr>
          <w:rFonts w:ascii="Calibri" w:eastAsia="Calibri" w:hAnsi="Calibri" w:cs="Times New Roman"/>
          <w:b/>
          <w:lang w:val="ru-RU" w:eastAsia="en-US"/>
        </w:rPr>
        <w:t>_______________________________________________________________________________</w:t>
      </w:r>
    </w:p>
    <w:p w:rsidR="0075699E" w:rsidRPr="0075699E" w:rsidRDefault="0075699E" w:rsidP="0075699E">
      <w:pPr>
        <w:numPr>
          <w:ilvl w:val="0"/>
          <w:numId w:val="32"/>
        </w:numPr>
        <w:spacing w:after="0" w:line="256" w:lineRule="auto"/>
        <w:rPr>
          <w:rFonts w:ascii="Calibri" w:eastAsia="Calibri" w:hAnsi="Calibri" w:cs="Times New Roman"/>
          <w:lang w:val="mk-MK" w:eastAsia="en-US"/>
        </w:rPr>
      </w:pPr>
      <w:r w:rsidRPr="0075699E">
        <w:rPr>
          <w:rFonts w:ascii="Calibri" w:eastAsia="Calibri" w:hAnsi="Calibri" w:cs="Times New Roman"/>
          <w:b/>
          <w:lang w:val="mk-MK" w:eastAsia="en-US"/>
        </w:rPr>
        <w:t xml:space="preserve">Дали Вашиот медиум емитува или во последните две години емитувал специјално создадени и/или прилагодени програми за лицата со сетилна попреченост, односно со оштетен слух или оштетен вид? </w:t>
      </w:r>
      <w:r w:rsidRPr="0075699E">
        <w:rPr>
          <w:rFonts w:ascii="Calibri" w:eastAsia="Calibri" w:hAnsi="Calibri" w:cs="Times New Roman"/>
          <w:lang w:val="mk-MK" w:eastAsia="en-US"/>
        </w:rPr>
        <w:t>(Ве молиме заокружете го бројот на Вашиот избор и дополнете)</w:t>
      </w:r>
    </w:p>
    <w:p w:rsidR="0075699E" w:rsidRPr="0075699E" w:rsidRDefault="0075699E" w:rsidP="0075699E">
      <w:pPr>
        <w:numPr>
          <w:ilvl w:val="0"/>
          <w:numId w:val="33"/>
        </w:numPr>
        <w:spacing w:after="0" w:line="256" w:lineRule="auto"/>
        <w:contextualSpacing/>
        <w:rPr>
          <w:rFonts w:ascii="Calibri" w:eastAsia="Calibri" w:hAnsi="Calibri" w:cs="Times New Roman"/>
          <w:lang w:val="mk-MK" w:eastAsia="en-US"/>
        </w:rPr>
      </w:pPr>
      <w:r w:rsidRPr="0075699E">
        <w:rPr>
          <w:rFonts w:ascii="Calibri" w:eastAsia="Calibri" w:hAnsi="Calibri" w:cs="Times New Roman"/>
          <w:lang w:val="mk-MK" w:eastAsia="en-US"/>
        </w:rPr>
        <w:t>Да – наведете ги насловите, за каков вид програма станува збор и периодот на емитување (време и година)</w:t>
      </w:r>
    </w:p>
    <w:p w:rsidR="0075699E" w:rsidRPr="0075699E" w:rsidRDefault="0075699E" w:rsidP="0075699E">
      <w:pPr>
        <w:spacing w:line="256" w:lineRule="auto"/>
        <w:ind w:left="720"/>
        <w:contextualSpacing/>
        <w:rPr>
          <w:rFonts w:ascii="Calibri" w:eastAsia="Calibri" w:hAnsi="Calibri" w:cs="Times New Roman"/>
          <w:lang w:val="ru-RU" w:eastAsia="en-US"/>
        </w:rPr>
      </w:pPr>
      <w:r w:rsidRPr="0075699E">
        <w:rPr>
          <w:rFonts w:ascii="Calibri" w:eastAsia="Calibri" w:hAnsi="Calibri" w:cs="Times New Roman"/>
          <w:lang w:val="mk-MK" w:eastAsia="en-US"/>
        </w:rPr>
        <w:t xml:space="preserve"> _______________________________________________</w:t>
      </w:r>
      <w:r>
        <w:rPr>
          <w:rFonts w:ascii="Calibri" w:eastAsia="Calibri" w:hAnsi="Calibri" w:cs="Times New Roman"/>
          <w:lang w:val="mk-MK" w:eastAsia="en-US"/>
        </w:rPr>
        <w:t>_______________________________</w:t>
      </w:r>
      <w:r w:rsidRPr="0075699E">
        <w:rPr>
          <w:rFonts w:ascii="Calibri" w:eastAsia="Calibri" w:hAnsi="Calibri" w:cs="Times New Roman"/>
          <w:lang w:val="ru-RU" w:eastAsia="en-US"/>
        </w:rPr>
        <w:br/>
        <w:t xml:space="preserve">(2) </w:t>
      </w:r>
      <w:r w:rsidRPr="0075699E">
        <w:rPr>
          <w:rFonts w:ascii="Calibri" w:eastAsia="Calibri" w:hAnsi="Calibri" w:cs="Times New Roman"/>
          <w:lang w:val="mk-MK" w:eastAsia="en-US"/>
        </w:rPr>
        <w:t xml:space="preserve">Не </w:t>
      </w:r>
      <w:r w:rsidRPr="0075699E">
        <w:rPr>
          <w:rFonts w:ascii="Calibri" w:eastAsia="Calibri" w:hAnsi="Calibri" w:cs="Times New Roman"/>
          <w:lang w:val="ru-RU" w:eastAsia="en-US"/>
        </w:rPr>
        <w:t xml:space="preserve"> – главни пречки  </w:t>
      </w:r>
    </w:p>
    <w:p w:rsidR="0075699E" w:rsidRPr="0075699E" w:rsidRDefault="0075699E" w:rsidP="00406DA3">
      <w:pPr>
        <w:spacing w:line="256" w:lineRule="auto"/>
        <w:ind w:firstLine="720"/>
        <w:rPr>
          <w:rFonts w:ascii="Calibri" w:eastAsia="Calibri" w:hAnsi="Calibri" w:cs="Times New Roman"/>
          <w:lang w:val="mk-MK" w:eastAsia="en-US"/>
        </w:rPr>
      </w:pPr>
      <w:r w:rsidRPr="0075699E">
        <w:rPr>
          <w:rFonts w:ascii="Calibri" w:eastAsia="Calibri" w:hAnsi="Calibri" w:cs="Times New Roman"/>
          <w:lang w:val="ru-RU" w:eastAsia="en-US"/>
        </w:rPr>
        <w:t>_______________________________________________</w:t>
      </w:r>
      <w:r>
        <w:rPr>
          <w:rFonts w:ascii="Calibri" w:eastAsia="Calibri" w:hAnsi="Calibri" w:cs="Times New Roman"/>
          <w:lang w:val="ru-RU" w:eastAsia="en-US"/>
        </w:rPr>
        <w:t>_______________________________</w:t>
      </w:r>
    </w:p>
    <w:p w:rsidR="0075699E" w:rsidRPr="0075699E" w:rsidRDefault="0075699E" w:rsidP="0075699E">
      <w:pPr>
        <w:numPr>
          <w:ilvl w:val="0"/>
          <w:numId w:val="32"/>
        </w:numPr>
        <w:spacing w:after="0" w:line="256" w:lineRule="auto"/>
        <w:rPr>
          <w:rFonts w:ascii="Calibri" w:eastAsia="Calibri" w:hAnsi="Calibri" w:cs="Times New Roman"/>
          <w:lang w:val="mk-MK" w:eastAsia="en-US"/>
        </w:rPr>
      </w:pPr>
      <w:r w:rsidRPr="0075699E">
        <w:rPr>
          <w:rFonts w:ascii="Calibri" w:eastAsia="Calibri" w:hAnsi="Calibri" w:cs="Times New Roman"/>
          <w:b/>
          <w:lang w:val="mk-MK" w:eastAsia="en-US"/>
        </w:rPr>
        <w:t xml:space="preserve">Дали Вашиот медиум планира дел од своите програми да ги направи достапни за лицата со сетилна попреченост, односно со оштетен слух или оштетен вид? </w:t>
      </w:r>
      <w:r w:rsidRPr="0075699E">
        <w:rPr>
          <w:rFonts w:ascii="Calibri" w:eastAsia="Calibri" w:hAnsi="Calibri" w:cs="Times New Roman"/>
          <w:lang w:val="mk-MK" w:eastAsia="en-US"/>
        </w:rPr>
        <w:t>(Ве молиме заокружете го бројот на Вашиот избор и дополнете)</w:t>
      </w:r>
    </w:p>
    <w:p w:rsidR="0075699E" w:rsidRPr="0075699E" w:rsidRDefault="0075699E" w:rsidP="0075699E">
      <w:pPr>
        <w:numPr>
          <w:ilvl w:val="0"/>
          <w:numId w:val="34"/>
        </w:numPr>
        <w:spacing w:after="0" w:line="256" w:lineRule="auto"/>
        <w:contextualSpacing/>
        <w:rPr>
          <w:rFonts w:ascii="Calibri" w:eastAsia="Calibri" w:hAnsi="Calibri" w:cs="Times New Roman"/>
          <w:lang w:val="mk-MK" w:eastAsia="en-US"/>
        </w:rPr>
      </w:pPr>
      <w:r w:rsidRPr="0075699E">
        <w:rPr>
          <w:rFonts w:ascii="Calibri" w:eastAsia="Calibri" w:hAnsi="Calibri" w:cs="Times New Roman"/>
          <w:lang w:val="mk-MK" w:eastAsia="en-US"/>
        </w:rPr>
        <w:t>Да – наведете ги насловите, за каков вид програма станува збор и периодот на емитување (време и година)</w:t>
      </w:r>
    </w:p>
    <w:p w:rsidR="0075699E" w:rsidRPr="0075699E" w:rsidRDefault="0075699E" w:rsidP="00D464A9">
      <w:pPr>
        <w:spacing w:after="0" w:line="256" w:lineRule="auto"/>
        <w:ind w:left="720"/>
        <w:contextualSpacing/>
        <w:rPr>
          <w:rFonts w:ascii="Calibri" w:eastAsia="Calibri" w:hAnsi="Calibri" w:cs="Times New Roman"/>
          <w:lang w:val="ru-RU" w:eastAsia="en-US"/>
        </w:rPr>
      </w:pPr>
      <w:r w:rsidRPr="0075699E">
        <w:rPr>
          <w:rFonts w:ascii="Calibri" w:eastAsia="Calibri" w:hAnsi="Calibri" w:cs="Times New Roman"/>
          <w:lang w:val="mk-MK" w:eastAsia="en-US"/>
        </w:rPr>
        <w:lastRenderedPageBreak/>
        <w:t xml:space="preserve"> __________________________________________________________________________</w:t>
      </w:r>
      <w:r w:rsidRPr="0075699E">
        <w:rPr>
          <w:rFonts w:ascii="Calibri" w:eastAsia="Calibri" w:hAnsi="Calibri" w:cs="Times New Roman"/>
          <w:lang w:val="ru-RU" w:eastAsia="en-US"/>
        </w:rPr>
        <w:br/>
        <w:t xml:space="preserve">(2) </w:t>
      </w:r>
      <w:r w:rsidRPr="0075699E">
        <w:rPr>
          <w:rFonts w:ascii="Calibri" w:eastAsia="Calibri" w:hAnsi="Calibri" w:cs="Times New Roman"/>
          <w:lang w:val="mk-MK" w:eastAsia="en-US"/>
        </w:rPr>
        <w:t xml:space="preserve">Не </w:t>
      </w:r>
      <w:r w:rsidRPr="0075699E">
        <w:rPr>
          <w:rFonts w:ascii="Calibri" w:eastAsia="Calibri" w:hAnsi="Calibri" w:cs="Times New Roman"/>
          <w:lang w:val="ru-RU" w:eastAsia="en-US"/>
        </w:rPr>
        <w:t xml:space="preserve"> – главни пречки  __________________________________________________________________________</w:t>
      </w:r>
    </w:p>
    <w:p w:rsidR="0075699E" w:rsidRPr="0075699E" w:rsidRDefault="0075699E" w:rsidP="0075699E">
      <w:pPr>
        <w:numPr>
          <w:ilvl w:val="0"/>
          <w:numId w:val="32"/>
        </w:numPr>
        <w:spacing w:after="0" w:line="256" w:lineRule="auto"/>
        <w:rPr>
          <w:rFonts w:ascii="Calibri" w:eastAsia="Calibri" w:hAnsi="Calibri" w:cs="Times New Roman"/>
          <w:b/>
          <w:lang w:val="mk-MK" w:eastAsia="en-US"/>
        </w:rPr>
      </w:pPr>
      <w:r w:rsidRPr="0075699E">
        <w:rPr>
          <w:rFonts w:ascii="Calibri" w:eastAsia="Calibri" w:hAnsi="Calibri" w:cs="Times New Roman"/>
          <w:b/>
          <w:lang w:val="mk-MK" w:eastAsia="en-US"/>
        </w:rPr>
        <w:t xml:space="preserve">Доколку емитувате/ќе емитувате вакви програми, дали тие се од: </w:t>
      </w:r>
    </w:p>
    <w:p w:rsidR="0075699E" w:rsidRPr="0075699E" w:rsidRDefault="0075699E" w:rsidP="0075699E">
      <w:pPr>
        <w:numPr>
          <w:ilvl w:val="0"/>
          <w:numId w:val="35"/>
        </w:numPr>
        <w:spacing w:after="0" w:line="256" w:lineRule="auto"/>
        <w:rPr>
          <w:rFonts w:ascii="Calibri" w:eastAsia="Calibri" w:hAnsi="Calibri" w:cs="Times New Roman"/>
          <w:lang w:val="ru-RU" w:eastAsia="en-US"/>
        </w:rPr>
      </w:pPr>
      <w:r w:rsidRPr="0075699E">
        <w:rPr>
          <w:rFonts w:ascii="Calibri" w:eastAsia="Calibri" w:hAnsi="Calibri" w:cs="Times New Roman"/>
          <w:lang w:val="mk-MK" w:eastAsia="en-US"/>
        </w:rPr>
        <w:t xml:space="preserve">Сопствено производство  – доколку имате податоци наведете го обемот </w:t>
      </w:r>
    </w:p>
    <w:p w:rsidR="0075699E" w:rsidRPr="0075699E" w:rsidRDefault="0075699E" w:rsidP="0075699E">
      <w:pPr>
        <w:spacing w:line="256" w:lineRule="auto"/>
        <w:ind w:left="720"/>
        <w:rPr>
          <w:rFonts w:ascii="Calibri" w:eastAsia="Calibri" w:hAnsi="Calibri" w:cs="Times New Roman"/>
          <w:lang w:val="ru-RU" w:eastAsia="en-US"/>
        </w:rPr>
      </w:pPr>
      <w:r w:rsidRPr="0075699E">
        <w:rPr>
          <w:rFonts w:ascii="Calibri" w:eastAsia="Calibri" w:hAnsi="Calibri" w:cs="Times New Roman"/>
          <w:lang w:val="mk-MK" w:eastAsia="en-US"/>
        </w:rPr>
        <w:t>__________________________________________________________________________</w:t>
      </w:r>
      <w:r w:rsidRPr="0075699E">
        <w:rPr>
          <w:rFonts w:ascii="Calibri" w:eastAsia="Calibri" w:hAnsi="Calibri" w:cs="Times New Roman"/>
          <w:lang w:val="ru-RU" w:eastAsia="en-US"/>
        </w:rPr>
        <w:br/>
        <w:t xml:space="preserve">(2) </w:t>
      </w:r>
      <w:r w:rsidRPr="0075699E">
        <w:rPr>
          <w:rFonts w:ascii="Calibri" w:eastAsia="Calibri" w:hAnsi="Calibri" w:cs="Times New Roman"/>
          <w:lang w:val="mk-MK" w:eastAsia="en-US"/>
        </w:rPr>
        <w:t xml:space="preserve">Копродукција </w:t>
      </w:r>
      <w:r w:rsidRPr="0075699E">
        <w:rPr>
          <w:rFonts w:ascii="Calibri" w:eastAsia="Calibri" w:hAnsi="Calibri" w:cs="Times New Roman"/>
          <w:lang w:val="ru-RU" w:eastAsia="en-US"/>
        </w:rPr>
        <w:t xml:space="preserve"> – </w:t>
      </w:r>
      <w:r w:rsidRPr="0075699E">
        <w:rPr>
          <w:rFonts w:ascii="Calibri" w:eastAsia="Calibri" w:hAnsi="Calibri" w:cs="Times New Roman"/>
          <w:lang w:val="mk-MK" w:eastAsia="en-US"/>
        </w:rPr>
        <w:t xml:space="preserve">доколку имате податоци наведете го обемот </w:t>
      </w:r>
      <w:r w:rsidRPr="0075699E">
        <w:rPr>
          <w:rFonts w:ascii="Calibri" w:eastAsia="Calibri" w:hAnsi="Calibri" w:cs="Times New Roman"/>
          <w:lang w:val="ru-RU" w:eastAsia="en-US"/>
        </w:rPr>
        <w:t>__________________________________________________________________________</w:t>
      </w:r>
    </w:p>
    <w:p w:rsidR="0075699E" w:rsidRPr="0075699E" w:rsidRDefault="0075699E" w:rsidP="006E7B3F">
      <w:pPr>
        <w:spacing w:after="0" w:line="256" w:lineRule="auto"/>
        <w:ind w:firstLine="720"/>
        <w:rPr>
          <w:rFonts w:ascii="Calibri" w:eastAsia="Calibri" w:hAnsi="Calibri" w:cs="Times New Roman"/>
          <w:lang w:val="ru-RU" w:eastAsia="en-US"/>
        </w:rPr>
      </w:pPr>
      <w:r w:rsidRPr="0075699E">
        <w:rPr>
          <w:rFonts w:ascii="Calibri" w:eastAsia="Calibri" w:hAnsi="Calibri" w:cs="Times New Roman"/>
          <w:lang w:val="ru-RU" w:eastAsia="en-US"/>
        </w:rPr>
        <w:t>(3) Туѓа програма – доколку имате податоци наведете го обемот</w:t>
      </w:r>
    </w:p>
    <w:p w:rsidR="0075699E" w:rsidRPr="0075699E" w:rsidRDefault="0075699E" w:rsidP="006E7B3F">
      <w:pPr>
        <w:spacing w:after="0" w:line="256" w:lineRule="auto"/>
        <w:ind w:firstLine="720"/>
        <w:rPr>
          <w:rFonts w:ascii="Calibri" w:eastAsia="Calibri" w:hAnsi="Calibri" w:cs="Times New Roman"/>
          <w:lang w:val="ru-RU" w:eastAsia="en-US"/>
        </w:rPr>
      </w:pPr>
      <w:r w:rsidRPr="0075699E">
        <w:rPr>
          <w:rFonts w:ascii="Calibri" w:eastAsia="Calibri" w:hAnsi="Calibri" w:cs="Times New Roman"/>
          <w:lang w:val="ru-RU" w:eastAsia="en-US"/>
        </w:rPr>
        <w:t>__________________________________________________________________________</w:t>
      </w:r>
    </w:p>
    <w:p w:rsidR="0075699E" w:rsidRPr="0075699E" w:rsidRDefault="0075699E" w:rsidP="00D464A9">
      <w:pPr>
        <w:numPr>
          <w:ilvl w:val="0"/>
          <w:numId w:val="32"/>
        </w:numPr>
        <w:spacing w:after="0" w:line="256" w:lineRule="auto"/>
        <w:rPr>
          <w:rFonts w:ascii="Calibri" w:eastAsia="Calibri" w:hAnsi="Calibri" w:cs="Times New Roman"/>
          <w:b/>
          <w:lang w:val="mk-MK" w:eastAsia="en-US"/>
        </w:rPr>
      </w:pPr>
      <w:r w:rsidRPr="0075699E">
        <w:rPr>
          <w:rFonts w:ascii="Calibri" w:eastAsia="Calibri" w:hAnsi="Calibri" w:cs="Times New Roman"/>
          <w:b/>
          <w:lang w:val="mk-MK" w:eastAsia="en-US"/>
        </w:rPr>
        <w:t>Дали Вашиот медиум емитува или емитувал програми наменети за, односно на теми од интерес за лица со каков било вид попреченост? (Ве молиме заокружете го бројот на Вашиот избор и дополнете)</w:t>
      </w:r>
    </w:p>
    <w:p w:rsidR="0075699E" w:rsidRPr="0075699E" w:rsidRDefault="0075699E" w:rsidP="0075699E">
      <w:pPr>
        <w:numPr>
          <w:ilvl w:val="0"/>
          <w:numId w:val="36"/>
        </w:numPr>
        <w:spacing w:after="0" w:line="256" w:lineRule="auto"/>
        <w:contextualSpacing/>
        <w:rPr>
          <w:rFonts w:ascii="Calibri" w:eastAsia="Calibri" w:hAnsi="Calibri" w:cs="Times New Roman"/>
          <w:lang w:val="mk-MK" w:eastAsia="en-US"/>
        </w:rPr>
      </w:pPr>
      <w:r w:rsidRPr="0075699E">
        <w:rPr>
          <w:rFonts w:ascii="Calibri" w:eastAsia="Calibri" w:hAnsi="Calibri" w:cs="Times New Roman"/>
          <w:lang w:val="mk-MK" w:eastAsia="en-US"/>
        </w:rPr>
        <w:t>Да – наведете ги насловите, за каков вид програма станува збор и периодот на емитување (време и година)</w:t>
      </w:r>
    </w:p>
    <w:p w:rsidR="0075699E" w:rsidRPr="0075699E" w:rsidRDefault="0075699E" w:rsidP="0075699E">
      <w:pPr>
        <w:spacing w:line="256" w:lineRule="auto"/>
        <w:ind w:left="1080"/>
        <w:contextualSpacing/>
        <w:rPr>
          <w:rFonts w:ascii="Calibri" w:eastAsia="Calibri" w:hAnsi="Calibri" w:cs="Times New Roman"/>
          <w:lang w:val="ru-RU" w:eastAsia="en-US"/>
        </w:rPr>
      </w:pPr>
      <w:r w:rsidRPr="0075699E">
        <w:rPr>
          <w:rFonts w:ascii="Calibri" w:eastAsia="Calibri" w:hAnsi="Calibri" w:cs="Times New Roman"/>
          <w:lang w:val="mk-MK" w:eastAsia="en-US"/>
        </w:rPr>
        <w:t xml:space="preserve"> __________________________________________</w:t>
      </w:r>
      <w:r>
        <w:rPr>
          <w:rFonts w:ascii="Calibri" w:eastAsia="Calibri" w:hAnsi="Calibri" w:cs="Times New Roman"/>
          <w:lang w:val="mk-MK" w:eastAsia="en-US"/>
        </w:rPr>
        <w:t>_____________________________</w:t>
      </w:r>
    </w:p>
    <w:p w:rsidR="0075699E" w:rsidRPr="0075699E" w:rsidRDefault="0075699E" w:rsidP="0075699E">
      <w:pPr>
        <w:numPr>
          <w:ilvl w:val="0"/>
          <w:numId w:val="36"/>
        </w:numPr>
        <w:spacing w:line="256" w:lineRule="auto"/>
        <w:contextualSpacing/>
        <w:rPr>
          <w:rFonts w:ascii="Calibri" w:eastAsia="Calibri" w:hAnsi="Calibri" w:cs="Times New Roman"/>
          <w:lang w:val="ru-RU" w:eastAsia="en-US"/>
        </w:rPr>
      </w:pPr>
      <w:r w:rsidRPr="0075699E">
        <w:rPr>
          <w:rFonts w:ascii="Calibri" w:eastAsia="Calibri" w:hAnsi="Calibri" w:cs="Times New Roman"/>
          <w:lang w:val="mk-MK" w:eastAsia="en-US"/>
        </w:rPr>
        <w:t xml:space="preserve">Не </w:t>
      </w:r>
      <w:r w:rsidRPr="0075699E">
        <w:rPr>
          <w:rFonts w:ascii="Calibri" w:eastAsia="Calibri" w:hAnsi="Calibri" w:cs="Times New Roman"/>
          <w:lang w:val="ru-RU" w:eastAsia="en-US"/>
        </w:rPr>
        <w:t xml:space="preserve"> – главни пречки  __________________________________________</w:t>
      </w:r>
      <w:r>
        <w:rPr>
          <w:rFonts w:ascii="Calibri" w:eastAsia="Calibri" w:hAnsi="Calibri" w:cs="Times New Roman"/>
          <w:lang w:val="ru-RU" w:eastAsia="en-US"/>
        </w:rPr>
        <w:t>____________________________</w:t>
      </w:r>
    </w:p>
    <w:p w:rsidR="0075699E" w:rsidRPr="0075699E" w:rsidRDefault="0075699E" w:rsidP="00D464A9">
      <w:pPr>
        <w:numPr>
          <w:ilvl w:val="0"/>
          <w:numId w:val="32"/>
        </w:numPr>
        <w:spacing w:after="0" w:line="256" w:lineRule="auto"/>
        <w:contextualSpacing/>
        <w:rPr>
          <w:rFonts w:ascii="Calibri" w:eastAsia="Calibri" w:hAnsi="Calibri" w:cs="Times New Roman"/>
          <w:b/>
          <w:lang w:val="mk-MK" w:eastAsia="en-US"/>
        </w:rPr>
      </w:pPr>
      <w:r w:rsidRPr="0075699E">
        <w:rPr>
          <w:rFonts w:ascii="Calibri" w:eastAsia="Calibri" w:hAnsi="Calibri" w:cs="Times New Roman"/>
          <w:b/>
          <w:lang w:val="mk-MK" w:eastAsia="en-US"/>
        </w:rPr>
        <w:t xml:space="preserve">Дали Вашиот медиум за превод на програми од друг јазик користи? </w:t>
      </w:r>
    </w:p>
    <w:p w:rsidR="0075699E" w:rsidRPr="0075699E" w:rsidRDefault="0075699E" w:rsidP="0075699E">
      <w:pPr>
        <w:numPr>
          <w:ilvl w:val="0"/>
          <w:numId w:val="37"/>
        </w:numPr>
        <w:spacing w:after="0" w:line="256" w:lineRule="auto"/>
        <w:contextualSpacing/>
        <w:rPr>
          <w:rFonts w:ascii="Calibri" w:eastAsia="Calibri" w:hAnsi="Calibri" w:cs="Times New Roman"/>
          <w:lang w:val="ru-RU" w:eastAsia="en-US"/>
        </w:rPr>
      </w:pPr>
      <w:r w:rsidRPr="0075699E">
        <w:rPr>
          <w:rFonts w:ascii="Calibri" w:eastAsia="Calibri" w:hAnsi="Calibri" w:cs="Times New Roman"/>
          <w:lang w:val="mk-MK" w:eastAsia="en-US"/>
        </w:rPr>
        <w:t>Титлување - Ве молиме наведете го обемот на неделно ниво во часови</w:t>
      </w:r>
    </w:p>
    <w:p w:rsidR="0075699E" w:rsidRPr="0075699E" w:rsidRDefault="0075699E" w:rsidP="0075699E">
      <w:pPr>
        <w:spacing w:line="256" w:lineRule="auto"/>
        <w:ind w:firstLine="720"/>
        <w:rPr>
          <w:rFonts w:ascii="Calibri" w:eastAsia="Calibri" w:hAnsi="Calibri" w:cs="Times New Roman"/>
          <w:lang w:val="ru-RU" w:eastAsia="en-US"/>
        </w:rPr>
      </w:pPr>
      <w:r w:rsidRPr="0075699E">
        <w:rPr>
          <w:rFonts w:ascii="Calibri" w:eastAsia="Calibri" w:hAnsi="Calibri" w:cs="Times New Roman"/>
          <w:lang w:val="mk-MK" w:eastAsia="en-US"/>
        </w:rPr>
        <w:t>__________________________________________________________________________</w:t>
      </w:r>
    </w:p>
    <w:p w:rsidR="0075699E" w:rsidRPr="0075699E" w:rsidRDefault="0075699E" w:rsidP="0075699E">
      <w:pPr>
        <w:numPr>
          <w:ilvl w:val="0"/>
          <w:numId w:val="37"/>
        </w:numPr>
        <w:spacing w:line="256" w:lineRule="auto"/>
        <w:contextualSpacing/>
        <w:rPr>
          <w:rFonts w:ascii="Calibri" w:eastAsia="Calibri" w:hAnsi="Calibri" w:cs="Times New Roman"/>
          <w:lang w:val="mk-MK" w:eastAsia="en-US"/>
        </w:rPr>
      </w:pPr>
      <w:r w:rsidRPr="0075699E">
        <w:rPr>
          <w:rFonts w:ascii="Calibri" w:eastAsia="Calibri" w:hAnsi="Calibri" w:cs="Times New Roman"/>
          <w:lang w:val="ru-RU" w:eastAsia="en-US"/>
        </w:rPr>
        <w:t>Нах</w:t>
      </w:r>
      <w:r w:rsidRPr="0075699E">
        <w:rPr>
          <w:rFonts w:ascii="Calibri" w:eastAsia="Calibri" w:hAnsi="Calibri" w:cs="Times New Roman"/>
          <w:lang w:val="mk-MK" w:eastAsia="en-US"/>
        </w:rPr>
        <w:t xml:space="preserve">синхронизација </w:t>
      </w:r>
      <w:r w:rsidRPr="0075699E">
        <w:rPr>
          <w:rFonts w:ascii="Calibri" w:eastAsia="Calibri" w:hAnsi="Calibri" w:cs="Times New Roman"/>
          <w:lang w:val="ru-RU" w:eastAsia="en-US"/>
        </w:rPr>
        <w:t xml:space="preserve"> – </w:t>
      </w:r>
      <w:r w:rsidRPr="0075699E">
        <w:rPr>
          <w:rFonts w:ascii="Calibri" w:eastAsia="Calibri" w:hAnsi="Calibri" w:cs="Times New Roman"/>
          <w:lang w:val="mk-MK" w:eastAsia="en-US"/>
        </w:rPr>
        <w:t>Ве молиме наведете го обемот на неделно ниво во часови</w:t>
      </w:r>
    </w:p>
    <w:p w:rsidR="0075699E" w:rsidRPr="0075699E" w:rsidRDefault="0075699E" w:rsidP="0075699E">
      <w:pPr>
        <w:spacing w:line="256" w:lineRule="auto"/>
        <w:ind w:left="360" w:firstLine="360"/>
        <w:rPr>
          <w:rFonts w:ascii="Calibri" w:eastAsia="Calibri" w:hAnsi="Calibri" w:cs="Times New Roman"/>
          <w:lang w:val="ru-RU" w:eastAsia="en-US"/>
        </w:rPr>
      </w:pPr>
      <w:r w:rsidRPr="0075699E">
        <w:rPr>
          <w:rFonts w:ascii="Calibri" w:eastAsia="Calibri" w:hAnsi="Calibri" w:cs="Times New Roman"/>
          <w:lang w:val="ru-RU" w:eastAsia="en-US"/>
        </w:rPr>
        <w:t>__________________________________________________________________________</w:t>
      </w:r>
    </w:p>
    <w:p w:rsidR="0075699E" w:rsidRPr="0075699E" w:rsidRDefault="0075699E" w:rsidP="00D464A9">
      <w:pPr>
        <w:numPr>
          <w:ilvl w:val="0"/>
          <w:numId w:val="38"/>
        </w:numPr>
        <w:spacing w:after="0" w:line="256" w:lineRule="auto"/>
        <w:contextualSpacing/>
        <w:rPr>
          <w:rFonts w:ascii="Calibri" w:eastAsia="Calibri" w:hAnsi="Calibri" w:cs="Times New Roman"/>
          <w:lang w:val="mk-MK" w:eastAsia="en-US"/>
        </w:rPr>
      </w:pPr>
      <w:r w:rsidRPr="0075699E">
        <w:rPr>
          <w:rFonts w:ascii="Calibri" w:eastAsia="Calibri" w:hAnsi="Calibri" w:cs="Times New Roman"/>
          <w:lang w:val="ru-RU" w:eastAsia="en-US"/>
        </w:rPr>
        <w:t xml:space="preserve">Истовремено користење на титлување и нахсинхронизација – </w:t>
      </w:r>
      <w:r w:rsidRPr="0075699E">
        <w:rPr>
          <w:rFonts w:ascii="Calibri" w:eastAsia="Calibri" w:hAnsi="Calibri" w:cs="Times New Roman"/>
          <w:lang w:val="mk-MK" w:eastAsia="en-US"/>
        </w:rPr>
        <w:t>Ве молиме наведете го обемот на неделно ниво во часови</w:t>
      </w:r>
      <w:r w:rsidR="00D464A9">
        <w:rPr>
          <w:rFonts w:ascii="Calibri" w:eastAsia="Calibri" w:hAnsi="Calibri" w:cs="Times New Roman"/>
          <w:lang w:val="mk-MK" w:eastAsia="en-US"/>
        </w:rPr>
        <w:t>_______________________________</w:t>
      </w:r>
    </w:p>
    <w:p w:rsidR="0075699E" w:rsidRPr="0075699E" w:rsidRDefault="0075699E" w:rsidP="00D464A9">
      <w:pPr>
        <w:numPr>
          <w:ilvl w:val="0"/>
          <w:numId w:val="32"/>
        </w:numPr>
        <w:spacing w:after="0" w:line="256" w:lineRule="auto"/>
        <w:contextualSpacing/>
        <w:rPr>
          <w:rFonts w:ascii="Calibri" w:eastAsia="Calibri" w:hAnsi="Calibri" w:cs="Times New Roman"/>
          <w:b/>
          <w:lang w:val="en-GB" w:eastAsia="en-US"/>
        </w:rPr>
      </w:pPr>
      <w:r w:rsidRPr="0075699E">
        <w:rPr>
          <w:rFonts w:ascii="Calibri" w:eastAsia="Calibri" w:hAnsi="Calibri" w:cs="Times New Roman"/>
          <w:b/>
          <w:lang w:val="mk-MK" w:eastAsia="en-US"/>
        </w:rPr>
        <w:t xml:space="preserve">Дали титлување, односно </w:t>
      </w:r>
      <w:proofErr w:type="spellStart"/>
      <w:r w:rsidRPr="0075699E">
        <w:rPr>
          <w:rFonts w:ascii="Calibri" w:eastAsia="Calibri" w:hAnsi="Calibri" w:cs="Times New Roman"/>
          <w:b/>
          <w:lang w:val="mk-MK" w:eastAsia="en-US"/>
        </w:rPr>
        <w:t>нахсинхронизацијата</w:t>
      </w:r>
      <w:proofErr w:type="spellEnd"/>
      <w:r w:rsidRPr="0075699E">
        <w:rPr>
          <w:rFonts w:ascii="Calibri" w:eastAsia="Calibri" w:hAnsi="Calibri" w:cs="Times New Roman"/>
          <w:b/>
          <w:lang w:val="mk-MK" w:eastAsia="en-US"/>
        </w:rPr>
        <w:t xml:space="preserve">: </w:t>
      </w:r>
    </w:p>
    <w:p w:rsidR="0075699E" w:rsidRPr="006E7B3F" w:rsidRDefault="0075699E" w:rsidP="006E7B3F">
      <w:pPr>
        <w:numPr>
          <w:ilvl w:val="0"/>
          <w:numId w:val="39"/>
        </w:numPr>
        <w:spacing w:after="0" w:line="256" w:lineRule="auto"/>
        <w:ind w:left="1352"/>
        <w:contextualSpacing/>
        <w:rPr>
          <w:rFonts w:ascii="Calibri" w:eastAsia="Calibri" w:hAnsi="Calibri" w:cs="Times New Roman"/>
          <w:lang w:val="mk-MK" w:eastAsia="en-US"/>
        </w:rPr>
      </w:pPr>
      <w:r w:rsidRPr="0075699E">
        <w:rPr>
          <w:rFonts w:ascii="Calibri" w:eastAsia="Calibri" w:hAnsi="Calibri" w:cs="Times New Roman"/>
          <w:lang w:val="mk-MK" w:eastAsia="en-US"/>
        </w:rPr>
        <w:t>ја правите сами</w:t>
      </w:r>
    </w:p>
    <w:p w:rsidR="0075699E" w:rsidRPr="0075699E" w:rsidRDefault="0075699E" w:rsidP="00D464A9">
      <w:pPr>
        <w:numPr>
          <w:ilvl w:val="0"/>
          <w:numId w:val="39"/>
        </w:numPr>
        <w:spacing w:after="0" w:line="256" w:lineRule="auto"/>
        <w:ind w:left="1352"/>
        <w:contextualSpacing/>
        <w:rPr>
          <w:rFonts w:ascii="Calibri" w:eastAsia="Calibri" w:hAnsi="Calibri" w:cs="Times New Roman"/>
          <w:lang w:val="mk-MK" w:eastAsia="en-US"/>
        </w:rPr>
      </w:pPr>
      <w:r w:rsidRPr="0075699E">
        <w:rPr>
          <w:rFonts w:ascii="Calibri" w:eastAsia="Calibri" w:hAnsi="Calibri" w:cs="Times New Roman"/>
          <w:lang w:val="mk-MK" w:eastAsia="en-US"/>
        </w:rPr>
        <w:t xml:space="preserve">ја прави друг, кој? _____________________________________________________________   </w:t>
      </w:r>
    </w:p>
    <w:p w:rsidR="0075699E" w:rsidRPr="0075699E" w:rsidRDefault="0075699E" w:rsidP="0075699E">
      <w:pPr>
        <w:numPr>
          <w:ilvl w:val="0"/>
          <w:numId w:val="32"/>
        </w:numPr>
        <w:spacing w:line="256" w:lineRule="auto"/>
        <w:contextualSpacing/>
        <w:rPr>
          <w:rFonts w:ascii="Calibri" w:eastAsia="Calibri" w:hAnsi="Calibri" w:cs="Times New Roman"/>
          <w:b/>
          <w:lang w:val="mk-MK" w:eastAsia="en-US"/>
        </w:rPr>
      </w:pPr>
      <w:r w:rsidRPr="0075699E">
        <w:rPr>
          <w:rFonts w:ascii="Calibri" w:eastAsia="Calibri" w:hAnsi="Calibri" w:cs="Times New Roman"/>
          <w:b/>
          <w:lang w:val="mk-MK" w:eastAsia="en-US"/>
        </w:rPr>
        <w:t>Други коментари</w:t>
      </w:r>
    </w:p>
    <w:p w:rsidR="0075699E" w:rsidRPr="0075699E" w:rsidRDefault="0075699E" w:rsidP="00C66DFC">
      <w:pPr>
        <w:spacing w:line="256" w:lineRule="auto"/>
        <w:ind w:firstLine="708"/>
        <w:rPr>
          <w:rFonts w:ascii="Calibri" w:eastAsia="Calibri" w:hAnsi="Calibri" w:cs="Times New Roman"/>
          <w:lang w:val="en-GB" w:eastAsia="en-US"/>
        </w:rPr>
      </w:pPr>
      <w:r w:rsidRPr="0075699E">
        <w:rPr>
          <w:rFonts w:ascii="Calibri" w:eastAsia="Calibri" w:hAnsi="Calibri" w:cs="Times New Roman"/>
          <w:lang w:val="mk-MK" w:eastAsia="en-US"/>
        </w:rPr>
        <w:t>__________________________________________________</w:t>
      </w:r>
      <w:r w:rsidR="00C66DFC">
        <w:rPr>
          <w:rFonts w:ascii="Calibri" w:eastAsia="Calibri" w:hAnsi="Calibri" w:cs="Times New Roman"/>
          <w:lang w:val="mk-MK" w:eastAsia="en-US"/>
        </w:rPr>
        <w:t>_________________</w:t>
      </w:r>
    </w:p>
    <w:p w:rsidR="0075699E" w:rsidRPr="0075699E" w:rsidRDefault="0075699E" w:rsidP="0075699E">
      <w:pPr>
        <w:spacing w:line="256" w:lineRule="auto"/>
        <w:ind w:left="720"/>
        <w:contextualSpacing/>
        <w:rPr>
          <w:rFonts w:ascii="Calibri" w:eastAsia="Calibri" w:hAnsi="Calibri" w:cs="Times New Roman"/>
          <w:lang w:val="mk-MK" w:eastAsia="en-US"/>
        </w:rPr>
      </w:pPr>
      <w:r w:rsidRPr="0075699E">
        <w:rPr>
          <w:rFonts w:ascii="Calibri" w:eastAsia="Calibri" w:hAnsi="Calibri" w:cs="Times New Roman"/>
          <w:b/>
          <w:lang w:val="mk-MK" w:eastAsia="en-US"/>
        </w:rPr>
        <w:t>Име и презиме, од лицето кое го пополнило прашалникот</w:t>
      </w:r>
      <w:r w:rsidRPr="0075699E">
        <w:rPr>
          <w:rFonts w:ascii="Calibri" w:eastAsia="Calibri" w:hAnsi="Calibri" w:cs="Times New Roman"/>
          <w:lang w:val="mk-MK" w:eastAsia="en-US"/>
        </w:rPr>
        <w:t xml:space="preserve"> __________________________________</w:t>
      </w:r>
      <w:r w:rsidR="00C66DFC">
        <w:rPr>
          <w:rFonts w:ascii="Calibri" w:eastAsia="Calibri" w:hAnsi="Calibri" w:cs="Times New Roman"/>
          <w:lang w:val="mk-MK" w:eastAsia="en-US"/>
        </w:rPr>
        <w:t>__________________________________</w:t>
      </w:r>
      <w:r w:rsidRPr="0075699E">
        <w:rPr>
          <w:rFonts w:ascii="Calibri" w:eastAsia="Calibri" w:hAnsi="Calibri" w:cs="Times New Roman"/>
          <w:lang w:val="mk-MK" w:eastAsia="en-US"/>
        </w:rPr>
        <w:t xml:space="preserve"> </w:t>
      </w:r>
    </w:p>
    <w:p w:rsidR="0075699E" w:rsidRPr="0075699E" w:rsidRDefault="0075699E" w:rsidP="0075699E">
      <w:pPr>
        <w:spacing w:line="256" w:lineRule="auto"/>
        <w:ind w:left="720"/>
        <w:contextualSpacing/>
        <w:rPr>
          <w:rFonts w:ascii="Calibri" w:eastAsia="Calibri" w:hAnsi="Calibri" w:cs="Times New Roman"/>
          <w:lang w:val="mk-MK" w:eastAsia="en-US"/>
        </w:rPr>
      </w:pPr>
    </w:p>
    <w:p w:rsidR="0075699E" w:rsidRDefault="0075699E" w:rsidP="0075699E">
      <w:pPr>
        <w:spacing w:line="256" w:lineRule="auto"/>
        <w:ind w:left="720"/>
        <w:contextualSpacing/>
        <w:rPr>
          <w:rFonts w:ascii="Calibri" w:eastAsia="Calibri" w:hAnsi="Calibri" w:cs="Times New Roman"/>
          <w:lang w:val="mk-MK" w:eastAsia="en-US"/>
        </w:rPr>
      </w:pPr>
      <w:r w:rsidRPr="0075699E">
        <w:rPr>
          <w:rFonts w:ascii="Calibri" w:eastAsia="Calibri" w:hAnsi="Calibri" w:cs="Times New Roman"/>
          <w:b/>
          <w:lang w:val="mk-MK" w:eastAsia="en-US"/>
        </w:rPr>
        <w:t>Контакт (телефон и е-пошта)</w:t>
      </w:r>
      <w:r w:rsidRPr="0075699E">
        <w:rPr>
          <w:rFonts w:ascii="Calibri" w:eastAsia="Calibri" w:hAnsi="Calibri" w:cs="Times New Roman"/>
          <w:lang w:val="mk-MK" w:eastAsia="en-US"/>
        </w:rPr>
        <w:t xml:space="preserve"> ____________________________________________________</w:t>
      </w:r>
      <w:r w:rsidR="00C66DFC">
        <w:rPr>
          <w:rFonts w:ascii="Calibri" w:eastAsia="Calibri" w:hAnsi="Calibri" w:cs="Times New Roman"/>
          <w:lang w:val="mk-MK" w:eastAsia="en-US"/>
        </w:rPr>
        <w:t>________________</w:t>
      </w: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pPr>
        <w:rPr>
          <w:rFonts w:ascii="Calibri" w:eastAsia="Calibri" w:hAnsi="Calibri" w:cs="Times New Roman"/>
          <w:lang w:val="ru-RU" w:eastAsia="en-US"/>
        </w:rPr>
      </w:pPr>
      <w:r>
        <w:rPr>
          <w:rFonts w:ascii="Calibri" w:eastAsia="Calibri" w:hAnsi="Calibri" w:cs="Times New Roman"/>
          <w:lang w:val="ru-RU" w:eastAsia="en-US"/>
        </w:rPr>
        <w:br w:type="page"/>
      </w: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tbl>
      <w:tblPr>
        <w:tblpPr w:leftFromText="180" w:rightFromText="180" w:vertAnchor="page" w:horzAnchor="margin" w:tblpXSpec="center" w:tblpY="10081"/>
        <w:tblW w:w="9889" w:type="dxa"/>
        <w:tblLook w:val="04A0" w:firstRow="1" w:lastRow="0" w:firstColumn="1" w:lastColumn="0" w:noHBand="0" w:noVBand="1"/>
      </w:tblPr>
      <w:tblGrid>
        <w:gridCol w:w="2268"/>
        <w:gridCol w:w="7621"/>
      </w:tblGrid>
      <w:tr w:rsidR="00E93279" w:rsidRPr="00E93279" w:rsidTr="00E93279">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Наслов</w:t>
            </w:r>
          </w:p>
        </w:tc>
        <w:tc>
          <w:tcPr>
            <w:tcW w:w="7621" w:type="dxa"/>
          </w:tcPr>
          <w:p w:rsidR="00E93279" w:rsidRDefault="00E93279" w:rsidP="00E93279">
            <w:pPr>
              <w:spacing w:after="0" w:line="240" w:lineRule="auto"/>
              <w:ind w:left="-108"/>
              <w:rPr>
                <w:rFonts w:ascii="Arial" w:eastAsia="Times New Roman" w:hAnsi="Arial" w:cs="Arial"/>
                <w:sz w:val="18"/>
                <w:szCs w:val="18"/>
                <w:lang w:val="mk-MK" w:eastAsia="en-US"/>
              </w:rPr>
            </w:pPr>
            <w:r w:rsidRPr="00E93279">
              <w:rPr>
                <w:rFonts w:ascii="Arial" w:eastAsia="Times New Roman" w:hAnsi="Arial" w:cs="Arial"/>
                <w:b/>
                <w:sz w:val="18"/>
                <w:szCs w:val="18"/>
                <w:lang w:val="mk-MK" w:eastAsia="en-US"/>
              </w:rPr>
              <w:t xml:space="preserve">Пристап до програмите на радиодифузерите </w:t>
            </w:r>
            <w:r>
              <w:rPr>
                <w:rFonts w:ascii="Arial" w:eastAsia="Times New Roman" w:hAnsi="Arial" w:cs="Arial"/>
                <w:b/>
                <w:sz w:val="18"/>
                <w:szCs w:val="18"/>
                <w:lang w:val="mk-MK" w:eastAsia="en-US"/>
              </w:rPr>
              <w:t>з</w:t>
            </w:r>
            <w:r w:rsidRPr="00E93279">
              <w:rPr>
                <w:rFonts w:ascii="Arial" w:eastAsia="Times New Roman" w:hAnsi="Arial" w:cs="Arial"/>
                <w:b/>
                <w:sz w:val="18"/>
                <w:szCs w:val="18"/>
                <w:lang w:val="mk-MK" w:eastAsia="en-US"/>
              </w:rPr>
              <w:t>а лицата со оштетен вид и слух, потреби и понуда</w:t>
            </w:r>
            <w:r w:rsidRPr="00E93279">
              <w:rPr>
                <w:rFonts w:ascii="Arial" w:eastAsia="Times New Roman" w:hAnsi="Arial" w:cs="Arial"/>
                <w:sz w:val="18"/>
                <w:szCs w:val="18"/>
                <w:lang w:val="mk-MK" w:eastAsia="en-US"/>
              </w:rPr>
              <w:t xml:space="preserve"> </w:t>
            </w:r>
          </w:p>
          <w:p w:rsidR="00E93279" w:rsidRPr="00E93279" w:rsidRDefault="00E93279" w:rsidP="00E93279">
            <w:pPr>
              <w:spacing w:after="0" w:line="240" w:lineRule="auto"/>
              <w:ind w:left="-108"/>
              <w:rPr>
                <w:rFonts w:ascii="Arial" w:eastAsia="Times New Roman" w:hAnsi="Arial" w:cs="Arial"/>
                <w:b/>
                <w:sz w:val="18"/>
                <w:szCs w:val="18"/>
                <w:lang w:val="mk-MK" w:eastAsia="en-US"/>
              </w:rPr>
            </w:pPr>
          </w:p>
        </w:tc>
      </w:tr>
      <w:tr w:rsidR="00E93279" w:rsidRPr="00E93279" w:rsidTr="00E93279">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Издавач</w:t>
            </w:r>
          </w:p>
        </w:tc>
        <w:tc>
          <w:tcPr>
            <w:tcW w:w="7621" w:type="dxa"/>
          </w:tcPr>
          <w:p w:rsidR="00E93279" w:rsidRDefault="00E93279" w:rsidP="00E93279">
            <w:pPr>
              <w:spacing w:after="0" w:line="240" w:lineRule="auto"/>
              <w:ind w:left="-108"/>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Агенција за аудио и аудиовизуелни медиумски услуги</w:t>
            </w:r>
          </w:p>
          <w:p w:rsidR="00E93279" w:rsidRPr="00E93279" w:rsidRDefault="00E93279" w:rsidP="00E93279">
            <w:pPr>
              <w:spacing w:after="0" w:line="240" w:lineRule="auto"/>
              <w:ind w:left="-108"/>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 xml:space="preserve">Палата Панко  Брашнаров </w:t>
            </w:r>
            <w:proofErr w:type="spellStart"/>
            <w:r w:rsidRPr="00E93279">
              <w:rPr>
                <w:rFonts w:ascii="Arial" w:eastAsia="Times New Roman" w:hAnsi="Arial" w:cs="Arial"/>
                <w:sz w:val="18"/>
                <w:szCs w:val="18"/>
                <w:lang w:val="mk-MK" w:eastAsia="en-US"/>
              </w:rPr>
              <w:t>Ул.„Македонија</w:t>
            </w:r>
            <w:proofErr w:type="spellEnd"/>
            <w:r w:rsidRPr="00E93279">
              <w:rPr>
                <w:rFonts w:ascii="Arial" w:eastAsia="Times New Roman" w:hAnsi="Arial" w:cs="Arial"/>
                <w:sz w:val="18"/>
                <w:szCs w:val="18"/>
                <w:lang w:val="mk-MK" w:eastAsia="en-US"/>
              </w:rPr>
              <w:t>“ бр.38, 1 000 Скопје</w:t>
            </w:r>
          </w:p>
        </w:tc>
      </w:tr>
      <w:tr w:rsidR="00E93279" w:rsidRPr="00E93279" w:rsidTr="00E93279">
        <w:trPr>
          <w:gridAfter w:val="1"/>
          <w:wAfter w:w="7621" w:type="dxa"/>
        </w:trPr>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p>
        </w:tc>
      </w:tr>
      <w:tr w:rsidR="00E93279" w:rsidRPr="00E93279" w:rsidTr="00E93279">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p>
        </w:tc>
        <w:tc>
          <w:tcPr>
            <w:tcW w:w="7621" w:type="dxa"/>
          </w:tcPr>
          <w:p w:rsidR="00E93279" w:rsidRPr="00E93279" w:rsidRDefault="00E93279" w:rsidP="00E93279">
            <w:pPr>
              <w:spacing w:after="0" w:line="240" w:lineRule="auto"/>
              <w:ind w:left="-108"/>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Тел.02/3103-400</w:t>
            </w:r>
          </w:p>
          <w:p w:rsidR="00E93279" w:rsidRPr="00E93279" w:rsidRDefault="00E93279" w:rsidP="00E93279">
            <w:pPr>
              <w:spacing w:after="0" w:line="240" w:lineRule="auto"/>
              <w:ind w:left="-108"/>
              <w:rPr>
                <w:rFonts w:ascii="Arial" w:eastAsia="Times New Roman" w:hAnsi="Arial" w:cs="Arial"/>
                <w:sz w:val="18"/>
                <w:szCs w:val="18"/>
                <w:lang w:val="mk-MK" w:eastAsia="en-US"/>
              </w:rPr>
            </w:pPr>
          </w:p>
        </w:tc>
      </w:tr>
      <w:tr w:rsidR="00E93279" w:rsidRPr="00E93279" w:rsidTr="00E93279">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p>
        </w:tc>
        <w:tc>
          <w:tcPr>
            <w:tcW w:w="7621" w:type="dxa"/>
          </w:tcPr>
          <w:p w:rsidR="00E93279" w:rsidRPr="00E93279" w:rsidRDefault="00E93279" w:rsidP="00E93279">
            <w:pPr>
              <w:spacing w:after="0" w:line="240" w:lineRule="auto"/>
              <w:ind w:left="-108"/>
              <w:rPr>
                <w:rFonts w:ascii="Arial" w:eastAsia="Times New Roman" w:hAnsi="Arial" w:cs="Arial"/>
                <w:sz w:val="18"/>
                <w:szCs w:val="18"/>
                <w:lang w:eastAsia="en-US"/>
              </w:rPr>
            </w:pPr>
            <w:r w:rsidRPr="00E93279">
              <w:rPr>
                <w:rFonts w:ascii="Arial" w:eastAsia="Times New Roman" w:hAnsi="Arial" w:cs="Arial"/>
                <w:sz w:val="18"/>
                <w:szCs w:val="18"/>
                <w:lang w:eastAsia="en-US"/>
              </w:rPr>
              <w:t>www.avmu.mk</w:t>
            </w:r>
          </w:p>
        </w:tc>
      </w:tr>
      <w:tr w:rsidR="00E93279" w:rsidRPr="00E93279" w:rsidTr="00E93279">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p>
        </w:tc>
        <w:tc>
          <w:tcPr>
            <w:tcW w:w="7621" w:type="dxa"/>
          </w:tcPr>
          <w:p w:rsidR="00E93279" w:rsidRPr="00E93279" w:rsidRDefault="00327CE1" w:rsidP="00E93279">
            <w:pPr>
              <w:spacing w:after="0" w:line="240" w:lineRule="auto"/>
              <w:ind w:left="-108"/>
              <w:rPr>
                <w:rFonts w:ascii="Arial" w:eastAsia="Times New Roman" w:hAnsi="Arial" w:cs="Arial"/>
                <w:sz w:val="18"/>
                <w:szCs w:val="18"/>
                <w:lang w:val="mk-MK" w:eastAsia="en-US"/>
              </w:rPr>
            </w:pPr>
            <w:hyperlink r:id="rId17" w:history="1">
              <w:r w:rsidR="00E93279" w:rsidRPr="00E93279">
                <w:rPr>
                  <w:rFonts w:ascii="Arial" w:eastAsia="Times New Roman" w:hAnsi="Arial" w:cs="Arial"/>
                  <w:color w:val="17BBFD"/>
                  <w:sz w:val="18"/>
                  <w:szCs w:val="18"/>
                  <w:u w:val="single"/>
                  <w:lang w:eastAsia="en-US"/>
                </w:rPr>
                <w:t>contact@avmu.mk</w:t>
              </w:r>
            </w:hyperlink>
          </w:p>
          <w:p w:rsidR="00E93279" w:rsidRPr="00E93279" w:rsidRDefault="00E93279" w:rsidP="00E93279">
            <w:pPr>
              <w:spacing w:after="0" w:line="240" w:lineRule="auto"/>
              <w:ind w:left="-108"/>
              <w:rPr>
                <w:rFonts w:ascii="Arial" w:eastAsia="Times New Roman" w:hAnsi="Arial" w:cs="Arial"/>
                <w:sz w:val="18"/>
                <w:szCs w:val="18"/>
                <w:lang w:val="mk-MK" w:eastAsia="en-US"/>
              </w:rPr>
            </w:pPr>
          </w:p>
          <w:p w:rsidR="00E93279" w:rsidRPr="00E93279" w:rsidRDefault="00E93279" w:rsidP="00E93279">
            <w:pPr>
              <w:spacing w:after="0" w:line="240" w:lineRule="auto"/>
              <w:rPr>
                <w:rFonts w:ascii="Arial" w:eastAsia="Times New Roman" w:hAnsi="Arial" w:cs="Arial"/>
                <w:sz w:val="18"/>
                <w:szCs w:val="18"/>
                <w:lang w:val="mk-MK" w:eastAsia="en-US"/>
              </w:rPr>
            </w:pPr>
          </w:p>
        </w:tc>
      </w:tr>
      <w:tr w:rsidR="00E93279" w:rsidRPr="00E93279" w:rsidTr="00E93279">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За издавачот</w:t>
            </w:r>
          </w:p>
        </w:tc>
        <w:tc>
          <w:tcPr>
            <w:tcW w:w="7621" w:type="dxa"/>
          </w:tcPr>
          <w:p w:rsidR="00E93279" w:rsidRPr="00E93279" w:rsidRDefault="00E93279" w:rsidP="00E93279">
            <w:pPr>
              <w:spacing w:after="0" w:line="240" w:lineRule="auto"/>
              <w:ind w:left="-108"/>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д-р Зоран Трајчевски, Директор</w:t>
            </w:r>
          </w:p>
          <w:p w:rsidR="00E93279" w:rsidRPr="00E93279" w:rsidRDefault="00E93279" w:rsidP="00E93279">
            <w:pPr>
              <w:spacing w:after="0" w:line="240" w:lineRule="auto"/>
              <w:ind w:left="-108"/>
              <w:rPr>
                <w:rFonts w:ascii="Arial" w:eastAsia="Times New Roman" w:hAnsi="Arial" w:cs="Arial"/>
                <w:sz w:val="18"/>
                <w:szCs w:val="18"/>
                <w:lang w:val="mk-MK" w:eastAsia="en-US"/>
              </w:rPr>
            </w:pPr>
          </w:p>
          <w:p w:rsidR="00E93279" w:rsidRPr="00E93279" w:rsidRDefault="00E93279" w:rsidP="00E93279">
            <w:pPr>
              <w:spacing w:after="0" w:line="240" w:lineRule="auto"/>
              <w:ind w:left="-108"/>
              <w:rPr>
                <w:rFonts w:ascii="Arial" w:eastAsia="Times New Roman" w:hAnsi="Arial" w:cs="Arial"/>
                <w:sz w:val="18"/>
                <w:szCs w:val="18"/>
                <w:lang w:val="mk-MK" w:eastAsia="en-US"/>
              </w:rPr>
            </w:pPr>
          </w:p>
        </w:tc>
      </w:tr>
      <w:tr w:rsidR="00E93279" w:rsidRPr="00E93279" w:rsidTr="00E93279">
        <w:tc>
          <w:tcPr>
            <w:tcW w:w="2268" w:type="dxa"/>
          </w:tcPr>
          <w:p w:rsidR="00E93279" w:rsidRPr="00E93279" w:rsidRDefault="00E93279" w:rsidP="00E93279">
            <w:pPr>
              <w:spacing w:after="0" w:line="240" w:lineRule="auto"/>
              <w:rPr>
                <w:rFonts w:ascii="Arial" w:eastAsia="Times New Roman" w:hAnsi="Arial" w:cs="Arial"/>
                <w:sz w:val="18"/>
                <w:szCs w:val="18"/>
                <w:lang w:val="mk-MK" w:eastAsia="en-US"/>
              </w:rPr>
            </w:pPr>
            <w:r w:rsidRPr="00E93279">
              <w:rPr>
                <w:rFonts w:ascii="Arial" w:eastAsia="Times New Roman" w:hAnsi="Arial" w:cs="Arial"/>
                <w:sz w:val="18"/>
                <w:szCs w:val="18"/>
                <w:lang w:val="mk-MK" w:eastAsia="en-US"/>
              </w:rPr>
              <w:t>Изработиле</w:t>
            </w:r>
          </w:p>
        </w:tc>
        <w:tc>
          <w:tcPr>
            <w:tcW w:w="7621" w:type="dxa"/>
          </w:tcPr>
          <w:p w:rsidR="00E93279" w:rsidRPr="00E93279" w:rsidRDefault="00E93279" w:rsidP="00E93279">
            <w:pPr>
              <w:spacing w:after="0" w:line="240" w:lineRule="auto"/>
              <w:ind w:left="-102"/>
              <w:rPr>
                <w:rFonts w:ascii="Arial" w:eastAsia="Times New Roman" w:hAnsi="Arial" w:cs="Arial"/>
                <w:sz w:val="18"/>
                <w:szCs w:val="18"/>
                <w:lang w:val="mk-MK" w:eastAsia="en-US"/>
              </w:rPr>
            </w:pPr>
            <w:r>
              <w:rPr>
                <w:rFonts w:ascii="Arial" w:eastAsia="Times New Roman" w:hAnsi="Arial" w:cs="Arial"/>
                <w:sz w:val="18"/>
                <w:szCs w:val="18"/>
                <w:lang w:val="mk-MK" w:eastAsia="en-US"/>
              </w:rPr>
              <w:t>м-р Сашо Богдановски</w:t>
            </w:r>
            <w:r w:rsidRPr="00E93279">
              <w:rPr>
                <w:rFonts w:ascii="Arial" w:eastAsia="Times New Roman" w:hAnsi="Arial" w:cs="Arial"/>
                <w:sz w:val="18"/>
                <w:szCs w:val="18"/>
                <w:lang w:val="mk-MK" w:eastAsia="en-US"/>
              </w:rPr>
              <w:t xml:space="preserve"> и </w:t>
            </w:r>
            <w:r>
              <w:rPr>
                <w:rFonts w:ascii="Arial" w:eastAsia="Times New Roman" w:hAnsi="Arial" w:cs="Arial"/>
                <w:sz w:val="18"/>
                <w:szCs w:val="18"/>
                <w:lang w:val="mk-MK" w:eastAsia="en-US"/>
              </w:rPr>
              <w:t>Рубин Талески</w:t>
            </w:r>
            <w:r w:rsidRPr="00E93279">
              <w:rPr>
                <w:rFonts w:ascii="Arial" w:eastAsia="Times New Roman" w:hAnsi="Arial" w:cs="Arial"/>
                <w:sz w:val="18"/>
                <w:szCs w:val="18"/>
                <w:lang w:val="mk-MK" w:eastAsia="en-US"/>
              </w:rPr>
              <w:t xml:space="preserve"> </w:t>
            </w:r>
          </w:p>
          <w:p w:rsidR="00E93279" w:rsidRPr="00E93279" w:rsidRDefault="00E93279" w:rsidP="00E93279">
            <w:pPr>
              <w:spacing w:after="0" w:line="240" w:lineRule="auto"/>
              <w:ind w:left="-108"/>
              <w:rPr>
                <w:rFonts w:ascii="Arial" w:eastAsia="Times New Roman" w:hAnsi="Arial" w:cs="Arial"/>
                <w:sz w:val="18"/>
                <w:szCs w:val="18"/>
                <w:lang w:val="mk-MK" w:eastAsia="en-US"/>
              </w:rPr>
            </w:pPr>
          </w:p>
          <w:p w:rsidR="00E93279" w:rsidRPr="00E93279" w:rsidRDefault="00E93279" w:rsidP="00E93279">
            <w:pPr>
              <w:spacing w:after="0" w:line="240" w:lineRule="auto"/>
              <w:ind w:left="-108"/>
              <w:rPr>
                <w:rFonts w:ascii="Arial" w:eastAsia="Times New Roman" w:hAnsi="Arial" w:cs="Arial"/>
                <w:sz w:val="18"/>
                <w:szCs w:val="18"/>
                <w:lang w:val="mk-MK" w:eastAsia="en-US"/>
              </w:rPr>
            </w:pPr>
          </w:p>
        </w:tc>
      </w:tr>
    </w:tbl>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Default="00E93279" w:rsidP="0075699E">
      <w:pPr>
        <w:spacing w:line="256" w:lineRule="auto"/>
        <w:ind w:left="720"/>
        <w:contextualSpacing/>
        <w:rPr>
          <w:rFonts w:ascii="Calibri" w:eastAsia="Calibri" w:hAnsi="Calibri" w:cs="Times New Roman"/>
          <w:lang w:val="ru-RU" w:eastAsia="en-US"/>
        </w:rPr>
      </w:pPr>
    </w:p>
    <w:p w:rsidR="00E93279" w:rsidRPr="0075699E" w:rsidRDefault="00E93279" w:rsidP="00E93279">
      <w:pPr>
        <w:spacing w:line="256" w:lineRule="auto"/>
        <w:ind w:left="720"/>
        <w:contextualSpacing/>
        <w:rPr>
          <w:rFonts w:ascii="Calibri" w:eastAsia="Calibri" w:hAnsi="Calibri" w:cs="Times New Roman"/>
          <w:lang w:val="ru-RU" w:eastAsia="en-US"/>
        </w:rPr>
      </w:pPr>
    </w:p>
    <w:sectPr w:rsidR="00E93279" w:rsidRPr="0075699E" w:rsidSect="00DE7F8A">
      <w:footerReference w:type="default" r:id="rId1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E1" w:rsidRDefault="00327CE1" w:rsidP="009C49AC">
      <w:pPr>
        <w:spacing w:after="0" w:line="240" w:lineRule="auto"/>
      </w:pPr>
      <w:r>
        <w:separator/>
      </w:r>
    </w:p>
  </w:endnote>
  <w:endnote w:type="continuationSeparator" w:id="0">
    <w:p w:rsidR="00327CE1" w:rsidRDefault="00327CE1" w:rsidP="009C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16713"/>
      <w:docPartObj>
        <w:docPartGallery w:val="Page Numbers (Bottom of Page)"/>
        <w:docPartUnique/>
      </w:docPartObj>
    </w:sdtPr>
    <w:sdtEndPr/>
    <w:sdtContent>
      <w:p w:rsidR="007879CA" w:rsidRDefault="007879CA">
        <w:pPr>
          <w:pStyle w:val="Footer"/>
          <w:jc w:val="right"/>
        </w:pPr>
        <w:r>
          <w:fldChar w:fldCharType="begin"/>
        </w:r>
        <w:r>
          <w:instrText>PAGE   \* MERGEFORMAT</w:instrText>
        </w:r>
        <w:r>
          <w:fldChar w:fldCharType="separate"/>
        </w:r>
        <w:r w:rsidR="00824FB6" w:rsidRPr="00824FB6">
          <w:rPr>
            <w:noProof/>
            <w:lang w:val="mk-MK"/>
          </w:rPr>
          <w:t>2</w:t>
        </w:r>
        <w:r>
          <w:fldChar w:fldCharType="end"/>
        </w:r>
      </w:p>
    </w:sdtContent>
  </w:sdt>
  <w:p w:rsidR="007879CA" w:rsidRDefault="0078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E1" w:rsidRDefault="00327CE1" w:rsidP="009C49AC">
      <w:pPr>
        <w:spacing w:after="0" w:line="240" w:lineRule="auto"/>
      </w:pPr>
      <w:r>
        <w:separator/>
      </w:r>
    </w:p>
  </w:footnote>
  <w:footnote w:type="continuationSeparator" w:id="0">
    <w:p w:rsidR="00327CE1" w:rsidRDefault="00327CE1" w:rsidP="009C49AC">
      <w:pPr>
        <w:spacing w:after="0" w:line="240" w:lineRule="auto"/>
      </w:pPr>
      <w:r>
        <w:continuationSeparator/>
      </w:r>
    </w:p>
  </w:footnote>
  <w:footnote w:id="1">
    <w:p w:rsidR="00514BBF" w:rsidRPr="00514BBF" w:rsidRDefault="00514BBF">
      <w:pPr>
        <w:pStyle w:val="FootnoteText"/>
        <w:rPr>
          <w:lang w:val="mk-MK"/>
        </w:rPr>
      </w:pPr>
      <w:r>
        <w:rPr>
          <w:rStyle w:val="FootnoteReference"/>
        </w:rPr>
        <w:footnoteRef/>
      </w:r>
      <w:r>
        <w:t xml:space="preserve"> </w:t>
      </w:r>
      <w:r>
        <w:rPr>
          <w:lang w:val="mk-MK"/>
        </w:rPr>
        <w:t>„</w:t>
      </w:r>
      <w:proofErr w:type="spellStart"/>
      <w:r>
        <w:t>Конвенција</w:t>
      </w:r>
      <w:proofErr w:type="spellEnd"/>
      <w:r>
        <w:t xml:space="preserve"> </w:t>
      </w:r>
      <w:proofErr w:type="spellStart"/>
      <w:r>
        <w:t>за</w:t>
      </w:r>
      <w:proofErr w:type="spellEnd"/>
      <w:r>
        <w:t xml:space="preserve"> </w:t>
      </w:r>
      <w:proofErr w:type="spellStart"/>
      <w:r>
        <w:t>правата</w:t>
      </w:r>
      <w:proofErr w:type="spellEnd"/>
      <w:r>
        <w:t xml:space="preserve"> </w:t>
      </w:r>
      <w:proofErr w:type="spellStart"/>
      <w:r>
        <w:t>на</w:t>
      </w:r>
      <w:proofErr w:type="spellEnd"/>
      <w:r>
        <w:t xml:space="preserve"> </w:t>
      </w:r>
      <w:proofErr w:type="spellStart"/>
      <w:r>
        <w:t>лица</w:t>
      </w:r>
      <w:proofErr w:type="spellEnd"/>
      <w:r>
        <w:t xml:space="preserve"> </w:t>
      </w:r>
      <w:proofErr w:type="spellStart"/>
      <w:r>
        <w:t>со</w:t>
      </w:r>
      <w:proofErr w:type="spellEnd"/>
      <w:r>
        <w:t xml:space="preserve"> </w:t>
      </w:r>
      <w:proofErr w:type="spellStart"/>
      <w:r>
        <w:t>инвалидност</w:t>
      </w:r>
      <w:proofErr w:type="spellEnd"/>
      <w:r>
        <w:rPr>
          <w:lang w:val="mk-MK"/>
        </w:rPr>
        <w:t xml:space="preserve">“ во превод на македонски е достапна на </w:t>
      </w:r>
      <w:hyperlink r:id="rId1" w:history="1">
        <w:r w:rsidRPr="00D745E8">
          <w:rPr>
            <w:rStyle w:val="Hyperlink"/>
            <w:color w:val="000000" w:themeColor="text1"/>
            <w:u w:val="none"/>
            <w:lang w:val="mk-MK"/>
          </w:rPr>
          <w:t>http://www.mtsp.gov.mk/WBStorage/Files/Konvencija%20za%20pravata%20na%20licata%20so%20invalidnost.pdf</w:t>
        </w:r>
      </w:hyperlink>
      <w:r w:rsidRPr="00D745E8">
        <w:rPr>
          <w:color w:val="000000" w:themeColor="text1"/>
          <w:lang w:val="mk-MK"/>
        </w:rPr>
        <w:t xml:space="preserve"> </w:t>
      </w:r>
      <w:r>
        <w:rPr>
          <w:lang w:val="mk-MK"/>
        </w:rPr>
        <w:t xml:space="preserve"> последно пристапено на 27.12.2016 година</w:t>
      </w:r>
    </w:p>
  </w:footnote>
  <w:footnote w:id="2">
    <w:p w:rsidR="007879CA" w:rsidRPr="00ED63AE" w:rsidRDefault="007879CA" w:rsidP="00ED63AE">
      <w:r>
        <w:rPr>
          <w:rStyle w:val="FootnoteReference"/>
        </w:rPr>
        <w:footnoteRef/>
      </w:r>
      <w:r>
        <w:t xml:space="preserve"> </w:t>
      </w:r>
      <w:r>
        <w:rPr>
          <w:lang w:val="mk-MK"/>
        </w:rPr>
        <w:t>„</w:t>
      </w:r>
      <w:r w:rsidRPr="00C66DFC">
        <w:rPr>
          <w:sz w:val="18"/>
          <w:szCs w:val="18"/>
          <w:lang w:val="mk-MK"/>
        </w:rPr>
        <w:t xml:space="preserve">ERGA </w:t>
      </w:r>
      <w:proofErr w:type="spellStart"/>
      <w:r w:rsidRPr="00C66DFC">
        <w:rPr>
          <w:sz w:val="18"/>
          <w:szCs w:val="18"/>
          <w:lang w:val="mk-MK"/>
        </w:rPr>
        <w:t>Special</w:t>
      </w:r>
      <w:proofErr w:type="spellEnd"/>
      <w:r w:rsidRPr="00C66DFC">
        <w:rPr>
          <w:sz w:val="18"/>
          <w:szCs w:val="18"/>
          <w:lang w:val="mk-MK"/>
        </w:rPr>
        <w:t xml:space="preserve"> </w:t>
      </w:r>
      <w:proofErr w:type="spellStart"/>
      <w:r w:rsidRPr="00C66DFC">
        <w:rPr>
          <w:sz w:val="18"/>
          <w:szCs w:val="18"/>
          <w:lang w:val="mk-MK"/>
        </w:rPr>
        <w:t>Task</w:t>
      </w:r>
      <w:proofErr w:type="spellEnd"/>
      <w:r w:rsidRPr="00C66DFC">
        <w:rPr>
          <w:sz w:val="18"/>
          <w:szCs w:val="18"/>
          <w:lang w:val="mk-MK"/>
        </w:rPr>
        <w:t xml:space="preserve"> </w:t>
      </w:r>
      <w:proofErr w:type="spellStart"/>
      <w:r w:rsidRPr="00C66DFC">
        <w:rPr>
          <w:sz w:val="18"/>
          <w:szCs w:val="18"/>
          <w:lang w:val="mk-MK"/>
        </w:rPr>
        <w:t>Report</w:t>
      </w:r>
      <w:proofErr w:type="spellEnd"/>
      <w:r w:rsidRPr="00C66DFC">
        <w:rPr>
          <w:sz w:val="18"/>
          <w:szCs w:val="18"/>
          <w:lang w:val="mk-MK"/>
        </w:rPr>
        <w:t xml:space="preserve"> </w:t>
      </w:r>
      <w:proofErr w:type="spellStart"/>
      <w:r w:rsidRPr="00C66DFC">
        <w:rPr>
          <w:sz w:val="18"/>
          <w:szCs w:val="18"/>
          <w:lang w:val="mk-MK"/>
        </w:rPr>
        <w:t>on</w:t>
      </w:r>
      <w:proofErr w:type="spellEnd"/>
      <w:r w:rsidRPr="00C66DFC">
        <w:rPr>
          <w:sz w:val="18"/>
          <w:szCs w:val="18"/>
          <w:lang w:val="mk-MK"/>
        </w:rPr>
        <w:t xml:space="preserve"> </w:t>
      </w:r>
      <w:proofErr w:type="spellStart"/>
      <w:r w:rsidRPr="00C66DFC">
        <w:rPr>
          <w:sz w:val="18"/>
          <w:szCs w:val="18"/>
          <w:lang w:val="mk-MK"/>
        </w:rPr>
        <w:t>the</w:t>
      </w:r>
      <w:proofErr w:type="spellEnd"/>
      <w:r w:rsidRPr="00C66DFC">
        <w:rPr>
          <w:sz w:val="18"/>
          <w:szCs w:val="18"/>
          <w:lang w:val="mk-MK"/>
        </w:rPr>
        <w:t xml:space="preserve"> </w:t>
      </w:r>
      <w:proofErr w:type="spellStart"/>
      <w:r w:rsidRPr="00C66DFC">
        <w:rPr>
          <w:sz w:val="18"/>
          <w:szCs w:val="18"/>
          <w:lang w:val="mk-MK"/>
        </w:rPr>
        <w:t>provision</w:t>
      </w:r>
      <w:proofErr w:type="spellEnd"/>
      <w:r w:rsidRPr="00C66DFC">
        <w:rPr>
          <w:sz w:val="18"/>
          <w:szCs w:val="18"/>
          <w:lang w:val="mk-MK"/>
        </w:rPr>
        <w:t xml:space="preserve"> </w:t>
      </w:r>
      <w:proofErr w:type="spellStart"/>
      <w:r w:rsidRPr="00C66DFC">
        <w:rPr>
          <w:sz w:val="18"/>
          <w:szCs w:val="18"/>
          <w:lang w:val="mk-MK"/>
        </w:rPr>
        <w:t>of</w:t>
      </w:r>
      <w:proofErr w:type="spellEnd"/>
      <w:r w:rsidRPr="00C66DFC">
        <w:rPr>
          <w:sz w:val="18"/>
          <w:szCs w:val="18"/>
          <w:lang w:val="mk-MK"/>
        </w:rPr>
        <w:t xml:space="preserve"> </w:t>
      </w:r>
      <w:proofErr w:type="spellStart"/>
      <w:r w:rsidRPr="00C66DFC">
        <w:rPr>
          <w:sz w:val="18"/>
          <w:szCs w:val="18"/>
          <w:lang w:val="mk-MK"/>
        </w:rPr>
        <w:t>greater</w:t>
      </w:r>
      <w:proofErr w:type="spellEnd"/>
      <w:r w:rsidRPr="00C66DFC">
        <w:rPr>
          <w:sz w:val="18"/>
          <w:szCs w:val="18"/>
          <w:lang w:val="mk-MK"/>
        </w:rPr>
        <w:t xml:space="preserve"> </w:t>
      </w:r>
      <w:proofErr w:type="spellStart"/>
      <w:r w:rsidRPr="00C66DFC">
        <w:rPr>
          <w:sz w:val="18"/>
          <w:szCs w:val="18"/>
          <w:lang w:val="mk-MK"/>
        </w:rPr>
        <w:t>accessibility</w:t>
      </w:r>
      <w:proofErr w:type="spellEnd"/>
      <w:r w:rsidRPr="00C66DFC">
        <w:rPr>
          <w:sz w:val="18"/>
          <w:szCs w:val="18"/>
          <w:lang w:val="mk-MK"/>
        </w:rPr>
        <w:t xml:space="preserve"> </w:t>
      </w:r>
      <w:proofErr w:type="spellStart"/>
      <w:r w:rsidRPr="00C66DFC">
        <w:rPr>
          <w:sz w:val="18"/>
          <w:szCs w:val="18"/>
          <w:lang w:val="mk-MK"/>
        </w:rPr>
        <w:t>to</w:t>
      </w:r>
      <w:proofErr w:type="spellEnd"/>
      <w:r w:rsidRPr="00C66DFC">
        <w:rPr>
          <w:sz w:val="18"/>
          <w:szCs w:val="18"/>
          <w:lang w:val="mk-MK"/>
        </w:rPr>
        <w:t xml:space="preserve"> </w:t>
      </w:r>
      <w:proofErr w:type="spellStart"/>
      <w:r w:rsidRPr="00C66DFC">
        <w:rPr>
          <w:sz w:val="18"/>
          <w:szCs w:val="18"/>
          <w:lang w:val="mk-MK"/>
        </w:rPr>
        <w:t>audiovisual</w:t>
      </w:r>
      <w:proofErr w:type="spellEnd"/>
      <w:r w:rsidRPr="00C66DFC">
        <w:rPr>
          <w:sz w:val="18"/>
          <w:szCs w:val="18"/>
          <w:lang w:val="mk-MK"/>
        </w:rPr>
        <w:t xml:space="preserve"> </w:t>
      </w:r>
      <w:proofErr w:type="spellStart"/>
      <w:r w:rsidRPr="00C66DFC">
        <w:rPr>
          <w:sz w:val="18"/>
          <w:szCs w:val="18"/>
          <w:lang w:val="mk-MK"/>
        </w:rPr>
        <w:t>media</w:t>
      </w:r>
      <w:proofErr w:type="spellEnd"/>
      <w:r w:rsidRPr="00C66DFC">
        <w:rPr>
          <w:sz w:val="18"/>
          <w:szCs w:val="18"/>
          <w:lang w:val="mk-MK"/>
        </w:rPr>
        <w:t xml:space="preserve"> </w:t>
      </w:r>
      <w:proofErr w:type="spellStart"/>
      <w:r w:rsidRPr="00C66DFC">
        <w:rPr>
          <w:sz w:val="18"/>
          <w:szCs w:val="18"/>
          <w:lang w:val="mk-MK"/>
        </w:rPr>
        <w:t>services</w:t>
      </w:r>
      <w:proofErr w:type="spellEnd"/>
      <w:r w:rsidRPr="00C66DFC">
        <w:rPr>
          <w:sz w:val="18"/>
          <w:szCs w:val="18"/>
          <w:lang w:val="mk-MK"/>
        </w:rPr>
        <w:t xml:space="preserve"> </w:t>
      </w:r>
      <w:proofErr w:type="spellStart"/>
      <w:r w:rsidRPr="00C66DFC">
        <w:rPr>
          <w:sz w:val="18"/>
          <w:szCs w:val="18"/>
          <w:lang w:val="mk-MK"/>
        </w:rPr>
        <w:t>for</w:t>
      </w:r>
      <w:proofErr w:type="spellEnd"/>
      <w:r w:rsidRPr="00C66DFC">
        <w:rPr>
          <w:sz w:val="18"/>
          <w:szCs w:val="18"/>
          <w:lang w:val="mk-MK"/>
        </w:rPr>
        <w:t xml:space="preserve"> </w:t>
      </w:r>
      <w:proofErr w:type="spellStart"/>
      <w:r w:rsidRPr="00C66DFC">
        <w:rPr>
          <w:sz w:val="18"/>
          <w:szCs w:val="18"/>
          <w:lang w:val="mk-MK"/>
        </w:rPr>
        <w:t>persons</w:t>
      </w:r>
      <w:proofErr w:type="spellEnd"/>
      <w:r w:rsidRPr="00C66DFC">
        <w:rPr>
          <w:sz w:val="18"/>
          <w:szCs w:val="18"/>
          <w:lang w:val="mk-MK"/>
        </w:rPr>
        <w:t xml:space="preserve"> </w:t>
      </w:r>
      <w:proofErr w:type="spellStart"/>
      <w:r w:rsidRPr="00C66DFC">
        <w:rPr>
          <w:sz w:val="18"/>
          <w:szCs w:val="18"/>
          <w:lang w:val="mk-MK"/>
        </w:rPr>
        <w:t>with</w:t>
      </w:r>
      <w:proofErr w:type="spellEnd"/>
      <w:r w:rsidRPr="00C66DFC">
        <w:rPr>
          <w:sz w:val="18"/>
          <w:szCs w:val="18"/>
          <w:lang w:val="mk-MK"/>
        </w:rPr>
        <w:t xml:space="preserve"> </w:t>
      </w:r>
      <w:proofErr w:type="spellStart"/>
      <w:r w:rsidRPr="00C66DFC">
        <w:rPr>
          <w:sz w:val="18"/>
          <w:szCs w:val="18"/>
          <w:lang w:val="mk-MK"/>
        </w:rPr>
        <w:t>disabilities</w:t>
      </w:r>
      <w:proofErr w:type="spellEnd"/>
      <w:r w:rsidRPr="00C66DFC">
        <w:rPr>
          <w:sz w:val="18"/>
          <w:szCs w:val="18"/>
          <w:lang w:val="mk-MK"/>
        </w:rPr>
        <w:t xml:space="preserve">; </w:t>
      </w:r>
      <w:proofErr w:type="spellStart"/>
      <w:r w:rsidRPr="00C66DFC">
        <w:rPr>
          <w:sz w:val="18"/>
          <w:szCs w:val="18"/>
          <w:lang w:val="mk-MK"/>
        </w:rPr>
        <w:t>Pilot</w:t>
      </w:r>
      <w:proofErr w:type="spellEnd"/>
      <w:r w:rsidRPr="00C66DFC">
        <w:rPr>
          <w:sz w:val="18"/>
          <w:szCs w:val="18"/>
          <w:lang w:val="mk-MK"/>
        </w:rPr>
        <w:t xml:space="preserve"> </w:t>
      </w:r>
      <w:proofErr w:type="spellStart"/>
      <w:r w:rsidRPr="00C66DFC">
        <w:rPr>
          <w:sz w:val="18"/>
          <w:szCs w:val="18"/>
          <w:lang w:val="mk-MK"/>
        </w:rPr>
        <w:t>study</w:t>
      </w:r>
      <w:proofErr w:type="spellEnd"/>
      <w:r w:rsidRPr="00C66DFC">
        <w:rPr>
          <w:sz w:val="18"/>
          <w:szCs w:val="18"/>
          <w:lang w:val="mk-MK"/>
        </w:rPr>
        <w:t xml:space="preserve">: </w:t>
      </w:r>
      <w:proofErr w:type="spellStart"/>
      <w:r w:rsidRPr="00C66DFC">
        <w:rPr>
          <w:sz w:val="18"/>
          <w:szCs w:val="18"/>
          <w:lang w:val="mk-MK"/>
        </w:rPr>
        <w:t>preparing</w:t>
      </w:r>
      <w:proofErr w:type="spellEnd"/>
      <w:r w:rsidRPr="00C66DFC">
        <w:rPr>
          <w:sz w:val="18"/>
          <w:szCs w:val="18"/>
          <w:lang w:val="mk-MK"/>
        </w:rPr>
        <w:t xml:space="preserve"> </w:t>
      </w:r>
      <w:proofErr w:type="spellStart"/>
      <w:r w:rsidRPr="00C66DFC">
        <w:rPr>
          <w:sz w:val="18"/>
          <w:szCs w:val="18"/>
          <w:lang w:val="mk-MK"/>
        </w:rPr>
        <w:t>for</w:t>
      </w:r>
      <w:proofErr w:type="spellEnd"/>
      <w:r w:rsidRPr="00C66DFC">
        <w:rPr>
          <w:sz w:val="18"/>
          <w:szCs w:val="18"/>
          <w:lang w:val="mk-MK"/>
        </w:rPr>
        <w:t xml:space="preserve"> a </w:t>
      </w:r>
      <w:proofErr w:type="spellStart"/>
      <w:r w:rsidRPr="00C66DFC">
        <w:rPr>
          <w:sz w:val="18"/>
          <w:szCs w:val="18"/>
          <w:lang w:val="mk-MK"/>
        </w:rPr>
        <w:t>possible</w:t>
      </w:r>
      <w:proofErr w:type="spellEnd"/>
      <w:r w:rsidRPr="00C66DFC">
        <w:rPr>
          <w:sz w:val="18"/>
          <w:szCs w:val="18"/>
          <w:lang w:val="mk-MK"/>
        </w:rPr>
        <w:t xml:space="preserve"> </w:t>
      </w:r>
      <w:proofErr w:type="spellStart"/>
      <w:r w:rsidRPr="00C66DFC">
        <w:rPr>
          <w:sz w:val="18"/>
          <w:szCs w:val="18"/>
          <w:lang w:val="mk-MK"/>
        </w:rPr>
        <w:t>European</w:t>
      </w:r>
      <w:proofErr w:type="spellEnd"/>
      <w:r w:rsidRPr="00C66DFC">
        <w:rPr>
          <w:sz w:val="18"/>
          <w:szCs w:val="18"/>
          <w:lang w:val="mk-MK"/>
        </w:rPr>
        <w:t xml:space="preserve"> </w:t>
      </w:r>
      <w:proofErr w:type="spellStart"/>
      <w:r w:rsidRPr="00C66DFC">
        <w:rPr>
          <w:sz w:val="18"/>
          <w:szCs w:val="18"/>
          <w:lang w:val="mk-MK"/>
        </w:rPr>
        <w:t>benchmarking</w:t>
      </w:r>
      <w:proofErr w:type="spellEnd"/>
      <w:r w:rsidRPr="00C66DFC">
        <w:rPr>
          <w:sz w:val="18"/>
          <w:szCs w:val="18"/>
          <w:lang w:val="mk-MK"/>
        </w:rPr>
        <w:t xml:space="preserve"> </w:t>
      </w:r>
      <w:proofErr w:type="spellStart"/>
      <w:r w:rsidRPr="00C66DFC">
        <w:rPr>
          <w:sz w:val="18"/>
          <w:szCs w:val="18"/>
          <w:lang w:val="mk-MK"/>
        </w:rPr>
        <w:t>and</w:t>
      </w:r>
      <w:proofErr w:type="spellEnd"/>
      <w:r w:rsidRPr="00C66DFC">
        <w:rPr>
          <w:sz w:val="18"/>
          <w:szCs w:val="18"/>
          <w:lang w:val="mk-MK"/>
        </w:rPr>
        <w:t xml:space="preserve"> </w:t>
      </w:r>
      <w:proofErr w:type="spellStart"/>
      <w:r w:rsidRPr="00C66DFC">
        <w:rPr>
          <w:sz w:val="18"/>
          <w:szCs w:val="18"/>
          <w:lang w:val="mk-MK"/>
        </w:rPr>
        <w:t>bench-learning</w:t>
      </w:r>
      <w:proofErr w:type="spellEnd"/>
      <w:r w:rsidRPr="00C66DFC">
        <w:rPr>
          <w:sz w:val="18"/>
          <w:szCs w:val="18"/>
          <w:lang w:val="mk-MK"/>
        </w:rPr>
        <w:t xml:space="preserve"> </w:t>
      </w:r>
      <w:proofErr w:type="spellStart"/>
      <w:r w:rsidRPr="00C66DFC">
        <w:rPr>
          <w:sz w:val="18"/>
          <w:szCs w:val="18"/>
          <w:lang w:val="mk-MK"/>
        </w:rPr>
        <w:t>initiative</w:t>
      </w:r>
      <w:proofErr w:type="spellEnd"/>
      <w:r w:rsidRPr="00C66DFC">
        <w:rPr>
          <w:sz w:val="18"/>
          <w:szCs w:val="18"/>
          <w:lang w:val="mk-MK"/>
        </w:rPr>
        <w:t xml:space="preserve"> </w:t>
      </w:r>
      <w:proofErr w:type="spellStart"/>
      <w:r w:rsidRPr="00C66DFC">
        <w:rPr>
          <w:sz w:val="18"/>
          <w:szCs w:val="18"/>
          <w:lang w:val="mk-MK"/>
        </w:rPr>
        <w:t>in</w:t>
      </w:r>
      <w:proofErr w:type="spellEnd"/>
      <w:r w:rsidRPr="00C66DFC">
        <w:rPr>
          <w:sz w:val="18"/>
          <w:szCs w:val="18"/>
          <w:lang w:val="mk-MK"/>
        </w:rPr>
        <w:t xml:space="preserve"> </w:t>
      </w:r>
      <w:proofErr w:type="spellStart"/>
      <w:r w:rsidRPr="00C66DFC">
        <w:rPr>
          <w:sz w:val="18"/>
          <w:szCs w:val="18"/>
          <w:lang w:val="mk-MK"/>
        </w:rPr>
        <w:t>the</w:t>
      </w:r>
      <w:proofErr w:type="spellEnd"/>
      <w:r w:rsidRPr="00C66DFC">
        <w:rPr>
          <w:sz w:val="18"/>
          <w:szCs w:val="18"/>
          <w:lang w:val="mk-MK"/>
        </w:rPr>
        <w:t xml:space="preserve"> </w:t>
      </w:r>
      <w:proofErr w:type="spellStart"/>
      <w:r w:rsidRPr="00C66DFC">
        <w:rPr>
          <w:sz w:val="18"/>
          <w:szCs w:val="18"/>
          <w:lang w:val="mk-MK"/>
        </w:rPr>
        <w:t>television</w:t>
      </w:r>
      <w:proofErr w:type="spellEnd"/>
      <w:r w:rsidRPr="00C66DFC">
        <w:rPr>
          <w:sz w:val="18"/>
          <w:szCs w:val="18"/>
          <w:lang w:val="mk-MK"/>
        </w:rPr>
        <w:t xml:space="preserve"> </w:t>
      </w:r>
      <w:proofErr w:type="spellStart"/>
      <w:r w:rsidRPr="00C66DFC">
        <w:rPr>
          <w:sz w:val="18"/>
          <w:szCs w:val="18"/>
          <w:lang w:val="mk-MK"/>
        </w:rPr>
        <w:t>field</w:t>
      </w:r>
      <w:proofErr w:type="spellEnd"/>
      <w:r w:rsidRPr="00C66DFC">
        <w:rPr>
          <w:sz w:val="18"/>
          <w:szCs w:val="18"/>
          <w:lang w:val="mk-MK"/>
        </w:rPr>
        <w:t xml:space="preserve">“  </w:t>
      </w:r>
      <w:hyperlink r:id="rId2" w:history="1">
        <w:r w:rsidRPr="00C66DFC">
          <w:rPr>
            <w:sz w:val="18"/>
            <w:szCs w:val="18"/>
            <w:lang w:val="mk-MK"/>
          </w:rPr>
          <w:t>http://ec.europa.eu/newsroom/document.cfm?doc_id=40610</w:t>
        </w:r>
      </w:hyperlink>
      <w:r w:rsidRPr="00C66DFC">
        <w:rPr>
          <w:sz w:val="18"/>
          <w:szCs w:val="18"/>
          <w:lang w:val="mk-MK"/>
        </w:rPr>
        <w:t xml:space="preserve"> последно пристапено на 23.12.2016 година</w:t>
      </w:r>
    </w:p>
  </w:footnote>
  <w:footnote w:id="3">
    <w:p w:rsidR="00826646" w:rsidRPr="00826646" w:rsidRDefault="00826646">
      <w:pPr>
        <w:pStyle w:val="FootnoteText"/>
        <w:rPr>
          <w:sz w:val="18"/>
          <w:szCs w:val="18"/>
          <w:lang w:val="mk-MK"/>
        </w:rPr>
      </w:pPr>
      <w:r>
        <w:rPr>
          <w:rStyle w:val="FootnoteReference"/>
        </w:rPr>
        <w:footnoteRef/>
      </w:r>
      <w:r>
        <w:t xml:space="preserve"> </w:t>
      </w:r>
      <w:r>
        <w:rPr>
          <w:lang w:val="mk-MK"/>
        </w:rPr>
        <w:t>Статија на МРТ:„</w:t>
      </w:r>
      <w:proofErr w:type="spellStart"/>
      <w:r w:rsidRPr="00826646">
        <w:t>Промовирани</w:t>
      </w:r>
      <w:proofErr w:type="spellEnd"/>
      <w:r w:rsidRPr="00826646">
        <w:t xml:space="preserve"> </w:t>
      </w:r>
      <w:proofErr w:type="spellStart"/>
      <w:r w:rsidRPr="00826646">
        <w:t>нови</w:t>
      </w:r>
      <w:proofErr w:type="spellEnd"/>
      <w:r w:rsidRPr="00826646">
        <w:t xml:space="preserve"> 40 </w:t>
      </w:r>
      <w:proofErr w:type="spellStart"/>
      <w:r w:rsidRPr="00826646">
        <w:t>наслови</w:t>
      </w:r>
      <w:proofErr w:type="spellEnd"/>
      <w:r w:rsidRPr="00826646">
        <w:t xml:space="preserve"> </w:t>
      </w:r>
      <w:proofErr w:type="spellStart"/>
      <w:r w:rsidRPr="00826646">
        <w:t>на</w:t>
      </w:r>
      <w:proofErr w:type="spellEnd"/>
      <w:r w:rsidRPr="00826646">
        <w:t xml:space="preserve"> </w:t>
      </w:r>
      <w:proofErr w:type="spellStart"/>
      <w:r w:rsidRPr="00826646">
        <w:t>аудио</w:t>
      </w:r>
      <w:proofErr w:type="spellEnd"/>
      <w:r w:rsidRPr="00826646">
        <w:t xml:space="preserve"> </w:t>
      </w:r>
      <w:proofErr w:type="spellStart"/>
      <w:r w:rsidRPr="00826646">
        <w:t>книги</w:t>
      </w:r>
      <w:proofErr w:type="spellEnd"/>
      <w:r w:rsidRPr="00826646">
        <w:t xml:space="preserve"> </w:t>
      </w:r>
      <w:proofErr w:type="spellStart"/>
      <w:r w:rsidRPr="00826646">
        <w:t>за</w:t>
      </w:r>
      <w:proofErr w:type="spellEnd"/>
      <w:r w:rsidRPr="00826646">
        <w:t xml:space="preserve"> </w:t>
      </w:r>
      <w:proofErr w:type="spellStart"/>
      <w:r w:rsidRPr="00826646">
        <w:t>лица</w:t>
      </w:r>
      <w:proofErr w:type="spellEnd"/>
      <w:r w:rsidRPr="00826646">
        <w:t xml:space="preserve"> </w:t>
      </w:r>
      <w:proofErr w:type="spellStart"/>
      <w:r w:rsidRPr="00826646">
        <w:t>со</w:t>
      </w:r>
      <w:proofErr w:type="spellEnd"/>
      <w:r w:rsidRPr="00826646">
        <w:t xml:space="preserve"> </w:t>
      </w:r>
      <w:proofErr w:type="spellStart"/>
      <w:r w:rsidRPr="00826646">
        <w:t>оштетен</w:t>
      </w:r>
      <w:proofErr w:type="spellEnd"/>
      <w:r w:rsidRPr="00826646">
        <w:t xml:space="preserve"> </w:t>
      </w:r>
      <w:proofErr w:type="spellStart"/>
      <w:r w:rsidRPr="00826646">
        <w:t>вид</w:t>
      </w:r>
      <w:proofErr w:type="spellEnd"/>
      <w:r>
        <w:rPr>
          <w:lang w:val="mk-MK"/>
        </w:rPr>
        <w:t>“</w:t>
      </w:r>
      <w:r w:rsidRPr="00826646">
        <w:t xml:space="preserve"> </w:t>
      </w:r>
      <w:r>
        <w:rPr>
          <w:lang w:val="mk-MK"/>
        </w:rPr>
        <w:t xml:space="preserve"> </w:t>
      </w:r>
      <w:r w:rsidRPr="00826646">
        <w:rPr>
          <w:lang w:val="mk-MK"/>
        </w:rPr>
        <w:t xml:space="preserve">http://mrt.com.mk/node/20472 </w:t>
      </w:r>
      <w:hyperlink r:id="rId3" w:history="1">
        <w:r w:rsidRPr="00826646">
          <w:rPr>
            <w:sz w:val="18"/>
            <w:szCs w:val="18"/>
          </w:rPr>
          <w:t xml:space="preserve"> </w:t>
        </w:r>
        <w:r w:rsidRPr="00826646">
          <w:rPr>
            <w:sz w:val="18"/>
            <w:szCs w:val="18"/>
            <w:lang w:val="mk-MK"/>
          </w:rPr>
          <w:t>последно пристапено на 27.12.2016</w:t>
        </w:r>
      </w:hyperlink>
      <w:r w:rsidRPr="00826646">
        <w:rPr>
          <w:sz w:val="18"/>
          <w:szCs w:val="18"/>
          <w:lang w:val="mk-MK"/>
        </w:rPr>
        <w:t xml:space="preserve"> г.</w:t>
      </w:r>
    </w:p>
  </w:footnote>
  <w:footnote w:id="4">
    <w:p w:rsidR="007879CA" w:rsidRPr="00386923" w:rsidRDefault="007879CA" w:rsidP="00BE5829">
      <w:pPr>
        <w:spacing w:after="0" w:line="240" w:lineRule="auto"/>
        <w:rPr>
          <w:sz w:val="18"/>
          <w:szCs w:val="18"/>
          <w:lang w:val="mk-MK"/>
        </w:rPr>
      </w:pPr>
      <w:r>
        <w:rPr>
          <w:rStyle w:val="FootnoteReference"/>
        </w:rPr>
        <w:footnoteRef/>
      </w:r>
      <w:r>
        <w:t xml:space="preserve"> </w:t>
      </w:r>
      <w:r w:rsidRPr="00386923">
        <w:rPr>
          <w:sz w:val="18"/>
          <w:szCs w:val="18"/>
          <w:lang w:val="mk-MK"/>
        </w:rPr>
        <w:t xml:space="preserve">Скратена верзија на „Извештајот за напредокот во врска со спроведувањето Акцискиот план на Советот на Европа за промовирање на права и целосно учество на лицата со инвалидност во општеството: Подобрување на квалитетот на животот на луѓето со попреченост во Европа 2006-2015“ достапна на </w:t>
      </w:r>
      <w:hyperlink r:id="rId4" w:history="1">
        <w:r w:rsidRPr="00386923">
          <w:rPr>
            <w:sz w:val="18"/>
            <w:szCs w:val="18"/>
            <w:lang w:val="mk-MK"/>
          </w:rPr>
          <w:t>https://rm.coe.int/CoERMPublicCommonSearchServices/DisplayDCTMContent?documentId=09000016805a2a20</w:t>
        </w:r>
      </w:hyperlink>
      <w:r w:rsidRPr="00386923">
        <w:rPr>
          <w:sz w:val="18"/>
          <w:szCs w:val="18"/>
          <w:lang w:val="mk-MK"/>
        </w:rPr>
        <w:t xml:space="preserve"> </w:t>
      </w:r>
    </w:p>
    <w:p w:rsidR="007879CA" w:rsidRPr="00127F06" w:rsidRDefault="007879CA" w:rsidP="00BE5829">
      <w:pPr>
        <w:spacing w:after="0" w:line="240" w:lineRule="auto"/>
        <w:rPr>
          <w:sz w:val="18"/>
          <w:szCs w:val="18"/>
          <w:lang w:val="mk-MK"/>
        </w:rPr>
      </w:pPr>
      <w:r w:rsidRPr="00386923">
        <w:rPr>
          <w:sz w:val="18"/>
          <w:szCs w:val="18"/>
          <w:lang w:val="mk-MK"/>
        </w:rPr>
        <w:t>пристапено на 19.12.2016</w:t>
      </w:r>
    </w:p>
    <w:p w:rsidR="007879CA" w:rsidRPr="00B745A5" w:rsidRDefault="007879CA" w:rsidP="00BE5829">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CBCE"/>
      </v:shape>
    </w:pict>
  </w:numPicBullet>
  <w:abstractNum w:abstractNumId="0" w15:restartNumberingAfterBreak="0">
    <w:nsid w:val="01BE0B05"/>
    <w:multiLevelType w:val="hybridMultilevel"/>
    <w:tmpl w:val="F1087FF0"/>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49B619C"/>
    <w:multiLevelType w:val="hybridMultilevel"/>
    <w:tmpl w:val="D5D03934"/>
    <w:lvl w:ilvl="0" w:tplc="256865A4">
      <w:start w:val="17"/>
      <w:numFmt w:val="bullet"/>
      <w:lvlText w:val="-"/>
      <w:lvlJc w:val="left"/>
      <w:pPr>
        <w:ind w:left="1080" w:hanging="360"/>
      </w:pPr>
      <w:rPr>
        <w:rFonts w:ascii="Arial Narrow" w:eastAsiaTheme="minorEastAsia" w:hAnsi="Arial Narrow"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0BD941D2"/>
    <w:multiLevelType w:val="hybridMultilevel"/>
    <w:tmpl w:val="9118BCC4"/>
    <w:lvl w:ilvl="0" w:tplc="042F0001">
      <w:start w:val="1"/>
      <w:numFmt w:val="bullet"/>
      <w:lvlText w:val=""/>
      <w:lvlJc w:val="left"/>
      <w:pPr>
        <w:ind w:left="1068" w:hanging="360"/>
      </w:pPr>
      <w:rPr>
        <w:rFonts w:ascii="Symbol" w:hAnsi="Symbol" w:hint="default"/>
      </w:rPr>
    </w:lvl>
    <w:lvl w:ilvl="1" w:tplc="042F0003" w:tentative="1">
      <w:start w:val="1"/>
      <w:numFmt w:val="bullet"/>
      <w:lvlText w:val="o"/>
      <w:lvlJc w:val="left"/>
      <w:pPr>
        <w:ind w:left="1788" w:hanging="360"/>
      </w:pPr>
      <w:rPr>
        <w:rFonts w:ascii="Courier New" w:hAnsi="Courier New" w:cs="Courier New" w:hint="default"/>
      </w:rPr>
    </w:lvl>
    <w:lvl w:ilvl="2" w:tplc="042F0005" w:tentative="1">
      <w:start w:val="1"/>
      <w:numFmt w:val="bullet"/>
      <w:lvlText w:val=""/>
      <w:lvlJc w:val="left"/>
      <w:pPr>
        <w:ind w:left="2508" w:hanging="360"/>
      </w:pPr>
      <w:rPr>
        <w:rFonts w:ascii="Wingdings" w:hAnsi="Wingdings" w:hint="default"/>
      </w:rPr>
    </w:lvl>
    <w:lvl w:ilvl="3" w:tplc="042F0001" w:tentative="1">
      <w:start w:val="1"/>
      <w:numFmt w:val="bullet"/>
      <w:lvlText w:val=""/>
      <w:lvlJc w:val="left"/>
      <w:pPr>
        <w:ind w:left="3228" w:hanging="360"/>
      </w:pPr>
      <w:rPr>
        <w:rFonts w:ascii="Symbol" w:hAnsi="Symbol" w:hint="default"/>
      </w:rPr>
    </w:lvl>
    <w:lvl w:ilvl="4" w:tplc="042F0003" w:tentative="1">
      <w:start w:val="1"/>
      <w:numFmt w:val="bullet"/>
      <w:lvlText w:val="o"/>
      <w:lvlJc w:val="left"/>
      <w:pPr>
        <w:ind w:left="3948" w:hanging="360"/>
      </w:pPr>
      <w:rPr>
        <w:rFonts w:ascii="Courier New" w:hAnsi="Courier New" w:cs="Courier New" w:hint="default"/>
      </w:rPr>
    </w:lvl>
    <w:lvl w:ilvl="5" w:tplc="042F0005" w:tentative="1">
      <w:start w:val="1"/>
      <w:numFmt w:val="bullet"/>
      <w:lvlText w:val=""/>
      <w:lvlJc w:val="left"/>
      <w:pPr>
        <w:ind w:left="4668" w:hanging="360"/>
      </w:pPr>
      <w:rPr>
        <w:rFonts w:ascii="Wingdings" w:hAnsi="Wingdings" w:hint="default"/>
      </w:rPr>
    </w:lvl>
    <w:lvl w:ilvl="6" w:tplc="042F0001" w:tentative="1">
      <w:start w:val="1"/>
      <w:numFmt w:val="bullet"/>
      <w:lvlText w:val=""/>
      <w:lvlJc w:val="left"/>
      <w:pPr>
        <w:ind w:left="5388" w:hanging="360"/>
      </w:pPr>
      <w:rPr>
        <w:rFonts w:ascii="Symbol" w:hAnsi="Symbol" w:hint="default"/>
      </w:rPr>
    </w:lvl>
    <w:lvl w:ilvl="7" w:tplc="042F0003" w:tentative="1">
      <w:start w:val="1"/>
      <w:numFmt w:val="bullet"/>
      <w:lvlText w:val="o"/>
      <w:lvlJc w:val="left"/>
      <w:pPr>
        <w:ind w:left="6108" w:hanging="360"/>
      </w:pPr>
      <w:rPr>
        <w:rFonts w:ascii="Courier New" w:hAnsi="Courier New" w:cs="Courier New" w:hint="default"/>
      </w:rPr>
    </w:lvl>
    <w:lvl w:ilvl="8" w:tplc="042F0005" w:tentative="1">
      <w:start w:val="1"/>
      <w:numFmt w:val="bullet"/>
      <w:lvlText w:val=""/>
      <w:lvlJc w:val="left"/>
      <w:pPr>
        <w:ind w:left="6828" w:hanging="360"/>
      </w:pPr>
      <w:rPr>
        <w:rFonts w:ascii="Wingdings" w:hAnsi="Wingdings" w:hint="default"/>
      </w:rPr>
    </w:lvl>
  </w:abstractNum>
  <w:abstractNum w:abstractNumId="3" w15:restartNumberingAfterBreak="0">
    <w:nsid w:val="0D0E7F89"/>
    <w:multiLevelType w:val="hybridMultilevel"/>
    <w:tmpl w:val="FC029CD6"/>
    <w:lvl w:ilvl="0" w:tplc="FFEA64A8">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AC2BC8"/>
    <w:multiLevelType w:val="hybridMultilevel"/>
    <w:tmpl w:val="46B89372"/>
    <w:lvl w:ilvl="0" w:tplc="91AE3900">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6" w15:restartNumberingAfterBreak="0">
    <w:nsid w:val="17CA567F"/>
    <w:multiLevelType w:val="hybridMultilevel"/>
    <w:tmpl w:val="0A84AD0C"/>
    <w:lvl w:ilvl="0" w:tplc="042F0007">
      <w:start w:val="1"/>
      <w:numFmt w:val="bullet"/>
      <w:lvlText w:val=""/>
      <w:lvlPicBulletId w:val="0"/>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1A392F24"/>
    <w:multiLevelType w:val="hybridMultilevel"/>
    <w:tmpl w:val="BB4E23BE"/>
    <w:lvl w:ilvl="0" w:tplc="9C586D26">
      <w:start w:val="1"/>
      <w:numFmt w:val="decimal"/>
      <w:lvlText w:val="%1)"/>
      <w:lvlJc w:val="left"/>
      <w:pPr>
        <w:ind w:left="792" w:hanging="360"/>
      </w:pPr>
      <w:rPr>
        <w:rFonts w:hint="default"/>
      </w:rPr>
    </w:lvl>
    <w:lvl w:ilvl="1" w:tplc="042F0019" w:tentative="1">
      <w:start w:val="1"/>
      <w:numFmt w:val="lowerLetter"/>
      <w:lvlText w:val="%2."/>
      <w:lvlJc w:val="left"/>
      <w:pPr>
        <w:ind w:left="1512" w:hanging="360"/>
      </w:pPr>
    </w:lvl>
    <w:lvl w:ilvl="2" w:tplc="042F001B" w:tentative="1">
      <w:start w:val="1"/>
      <w:numFmt w:val="lowerRoman"/>
      <w:lvlText w:val="%3."/>
      <w:lvlJc w:val="right"/>
      <w:pPr>
        <w:ind w:left="2232" w:hanging="180"/>
      </w:pPr>
    </w:lvl>
    <w:lvl w:ilvl="3" w:tplc="042F000F" w:tentative="1">
      <w:start w:val="1"/>
      <w:numFmt w:val="decimal"/>
      <w:lvlText w:val="%4."/>
      <w:lvlJc w:val="left"/>
      <w:pPr>
        <w:ind w:left="2952" w:hanging="360"/>
      </w:pPr>
    </w:lvl>
    <w:lvl w:ilvl="4" w:tplc="042F0019" w:tentative="1">
      <w:start w:val="1"/>
      <w:numFmt w:val="lowerLetter"/>
      <w:lvlText w:val="%5."/>
      <w:lvlJc w:val="left"/>
      <w:pPr>
        <w:ind w:left="3672" w:hanging="360"/>
      </w:pPr>
    </w:lvl>
    <w:lvl w:ilvl="5" w:tplc="042F001B" w:tentative="1">
      <w:start w:val="1"/>
      <w:numFmt w:val="lowerRoman"/>
      <w:lvlText w:val="%6."/>
      <w:lvlJc w:val="right"/>
      <w:pPr>
        <w:ind w:left="4392" w:hanging="180"/>
      </w:pPr>
    </w:lvl>
    <w:lvl w:ilvl="6" w:tplc="042F000F" w:tentative="1">
      <w:start w:val="1"/>
      <w:numFmt w:val="decimal"/>
      <w:lvlText w:val="%7."/>
      <w:lvlJc w:val="left"/>
      <w:pPr>
        <w:ind w:left="5112" w:hanging="360"/>
      </w:pPr>
    </w:lvl>
    <w:lvl w:ilvl="7" w:tplc="042F0019" w:tentative="1">
      <w:start w:val="1"/>
      <w:numFmt w:val="lowerLetter"/>
      <w:lvlText w:val="%8."/>
      <w:lvlJc w:val="left"/>
      <w:pPr>
        <w:ind w:left="5832" w:hanging="360"/>
      </w:pPr>
    </w:lvl>
    <w:lvl w:ilvl="8" w:tplc="042F001B" w:tentative="1">
      <w:start w:val="1"/>
      <w:numFmt w:val="lowerRoman"/>
      <w:lvlText w:val="%9."/>
      <w:lvlJc w:val="right"/>
      <w:pPr>
        <w:ind w:left="6552" w:hanging="180"/>
      </w:pPr>
    </w:lvl>
  </w:abstractNum>
  <w:abstractNum w:abstractNumId="8" w15:restartNumberingAfterBreak="0">
    <w:nsid w:val="1E2808B7"/>
    <w:multiLevelType w:val="hybridMultilevel"/>
    <w:tmpl w:val="07BC331E"/>
    <w:lvl w:ilvl="0" w:tplc="1B780A4A">
      <w:start w:val="1"/>
      <w:numFmt w:val="decimal"/>
      <w:lvlText w:val="(%1)"/>
      <w:lvlJc w:val="left"/>
      <w:pPr>
        <w:ind w:left="1211" w:hanging="360"/>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9" w15:restartNumberingAfterBreak="0">
    <w:nsid w:val="2623535B"/>
    <w:multiLevelType w:val="hybridMultilevel"/>
    <w:tmpl w:val="3B84B494"/>
    <w:lvl w:ilvl="0" w:tplc="042F0001">
      <w:start w:val="1"/>
      <w:numFmt w:val="bullet"/>
      <w:lvlText w:val=""/>
      <w:lvlJc w:val="left"/>
      <w:pPr>
        <w:ind w:left="1152" w:hanging="360"/>
      </w:pPr>
      <w:rPr>
        <w:rFonts w:ascii="Symbol" w:hAnsi="Symbol" w:hint="default"/>
      </w:rPr>
    </w:lvl>
    <w:lvl w:ilvl="1" w:tplc="042F0003" w:tentative="1">
      <w:start w:val="1"/>
      <w:numFmt w:val="bullet"/>
      <w:lvlText w:val="o"/>
      <w:lvlJc w:val="left"/>
      <w:pPr>
        <w:ind w:left="1872" w:hanging="360"/>
      </w:pPr>
      <w:rPr>
        <w:rFonts w:ascii="Courier New" w:hAnsi="Courier New" w:cs="Courier New" w:hint="default"/>
      </w:rPr>
    </w:lvl>
    <w:lvl w:ilvl="2" w:tplc="042F0005" w:tentative="1">
      <w:start w:val="1"/>
      <w:numFmt w:val="bullet"/>
      <w:lvlText w:val=""/>
      <w:lvlJc w:val="left"/>
      <w:pPr>
        <w:ind w:left="2592" w:hanging="360"/>
      </w:pPr>
      <w:rPr>
        <w:rFonts w:ascii="Wingdings" w:hAnsi="Wingdings" w:hint="default"/>
      </w:rPr>
    </w:lvl>
    <w:lvl w:ilvl="3" w:tplc="042F0001" w:tentative="1">
      <w:start w:val="1"/>
      <w:numFmt w:val="bullet"/>
      <w:lvlText w:val=""/>
      <w:lvlJc w:val="left"/>
      <w:pPr>
        <w:ind w:left="3312" w:hanging="360"/>
      </w:pPr>
      <w:rPr>
        <w:rFonts w:ascii="Symbol" w:hAnsi="Symbol" w:hint="default"/>
      </w:rPr>
    </w:lvl>
    <w:lvl w:ilvl="4" w:tplc="042F0003" w:tentative="1">
      <w:start w:val="1"/>
      <w:numFmt w:val="bullet"/>
      <w:lvlText w:val="o"/>
      <w:lvlJc w:val="left"/>
      <w:pPr>
        <w:ind w:left="4032" w:hanging="360"/>
      </w:pPr>
      <w:rPr>
        <w:rFonts w:ascii="Courier New" w:hAnsi="Courier New" w:cs="Courier New" w:hint="default"/>
      </w:rPr>
    </w:lvl>
    <w:lvl w:ilvl="5" w:tplc="042F0005" w:tentative="1">
      <w:start w:val="1"/>
      <w:numFmt w:val="bullet"/>
      <w:lvlText w:val=""/>
      <w:lvlJc w:val="left"/>
      <w:pPr>
        <w:ind w:left="4752" w:hanging="360"/>
      </w:pPr>
      <w:rPr>
        <w:rFonts w:ascii="Wingdings" w:hAnsi="Wingdings" w:hint="default"/>
      </w:rPr>
    </w:lvl>
    <w:lvl w:ilvl="6" w:tplc="042F0001" w:tentative="1">
      <w:start w:val="1"/>
      <w:numFmt w:val="bullet"/>
      <w:lvlText w:val=""/>
      <w:lvlJc w:val="left"/>
      <w:pPr>
        <w:ind w:left="5472" w:hanging="360"/>
      </w:pPr>
      <w:rPr>
        <w:rFonts w:ascii="Symbol" w:hAnsi="Symbol" w:hint="default"/>
      </w:rPr>
    </w:lvl>
    <w:lvl w:ilvl="7" w:tplc="042F0003" w:tentative="1">
      <w:start w:val="1"/>
      <w:numFmt w:val="bullet"/>
      <w:lvlText w:val="o"/>
      <w:lvlJc w:val="left"/>
      <w:pPr>
        <w:ind w:left="6192" w:hanging="360"/>
      </w:pPr>
      <w:rPr>
        <w:rFonts w:ascii="Courier New" w:hAnsi="Courier New" w:cs="Courier New" w:hint="default"/>
      </w:rPr>
    </w:lvl>
    <w:lvl w:ilvl="8" w:tplc="042F0005" w:tentative="1">
      <w:start w:val="1"/>
      <w:numFmt w:val="bullet"/>
      <w:lvlText w:val=""/>
      <w:lvlJc w:val="left"/>
      <w:pPr>
        <w:ind w:left="6912" w:hanging="360"/>
      </w:pPr>
      <w:rPr>
        <w:rFonts w:ascii="Wingdings" w:hAnsi="Wingdings" w:hint="default"/>
      </w:rPr>
    </w:lvl>
  </w:abstractNum>
  <w:abstractNum w:abstractNumId="10" w15:restartNumberingAfterBreak="0">
    <w:nsid w:val="278E38B0"/>
    <w:multiLevelType w:val="hybridMultilevel"/>
    <w:tmpl w:val="F86847FC"/>
    <w:lvl w:ilvl="0" w:tplc="A11C4D5A">
      <w:start w:val="1"/>
      <w:numFmt w:val="decimal"/>
      <w:lvlText w:val="(%1)"/>
      <w:lvlJc w:val="left"/>
      <w:pPr>
        <w:ind w:left="1210" w:hanging="360"/>
      </w:pPr>
    </w:lvl>
    <w:lvl w:ilvl="1" w:tplc="042F0019">
      <w:start w:val="1"/>
      <w:numFmt w:val="lowerLetter"/>
      <w:lvlText w:val="%2."/>
      <w:lvlJc w:val="left"/>
      <w:pPr>
        <w:ind w:left="1930" w:hanging="360"/>
      </w:pPr>
    </w:lvl>
    <w:lvl w:ilvl="2" w:tplc="042F001B">
      <w:start w:val="1"/>
      <w:numFmt w:val="lowerRoman"/>
      <w:lvlText w:val="%3."/>
      <w:lvlJc w:val="right"/>
      <w:pPr>
        <w:ind w:left="2650" w:hanging="180"/>
      </w:pPr>
    </w:lvl>
    <w:lvl w:ilvl="3" w:tplc="042F000F">
      <w:start w:val="1"/>
      <w:numFmt w:val="decimal"/>
      <w:lvlText w:val="%4."/>
      <w:lvlJc w:val="left"/>
      <w:pPr>
        <w:ind w:left="3370" w:hanging="360"/>
      </w:pPr>
    </w:lvl>
    <w:lvl w:ilvl="4" w:tplc="042F0019">
      <w:start w:val="1"/>
      <w:numFmt w:val="lowerLetter"/>
      <w:lvlText w:val="%5."/>
      <w:lvlJc w:val="left"/>
      <w:pPr>
        <w:ind w:left="4090" w:hanging="360"/>
      </w:pPr>
    </w:lvl>
    <w:lvl w:ilvl="5" w:tplc="042F001B">
      <w:start w:val="1"/>
      <w:numFmt w:val="lowerRoman"/>
      <w:lvlText w:val="%6."/>
      <w:lvlJc w:val="right"/>
      <w:pPr>
        <w:ind w:left="4810" w:hanging="180"/>
      </w:pPr>
    </w:lvl>
    <w:lvl w:ilvl="6" w:tplc="042F000F">
      <w:start w:val="1"/>
      <w:numFmt w:val="decimal"/>
      <w:lvlText w:val="%7."/>
      <w:lvlJc w:val="left"/>
      <w:pPr>
        <w:ind w:left="5530" w:hanging="360"/>
      </w:pPr>
    </w:lvl>
    <w:lvl w:ilvl="7" w:tplc="042F0019">
      <w:start w:val="1"/>
      <w:numFmt w:val="lowerLetter"/>
      <w:lvlText w:val="%8."/>
      <w:lvlJc w:val="left"/>
      <w:pPr>
        <w:ind w:left="6250" w:hanging="360"/>
      </w:pPr>
    </w:lvl>
    <w:lvl w:ilvl="8" w:tplc="042F001B">
      <w:start w:val="1"/>
      <w:numFmt w:val="lowerRoman"/>
      <w:lvlText w:val="%9."/>
      <w:lvlJc w:val="right"/>
      <w:pPr>
        <w:ind w:left="6970" w:hanging="180"/>
      </w:pPr>
    </w:lvl>
  </w:abstractNum>
  <w:abstractNum w:abstractNumId="11" w15:restartNumberingAfterBreak="0">
    <w:nsid w:val="2A6E6DD6"/>
    <w:multiLevelType w:val="hybridMultilevel"/>
    <w:tmpl w:val="FA729D0E"/>
    <w:lvl w:ilvl="0" w:tplc="B02890AE">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303512EF"/>
    <w:multiLevelType w:val="hybridMultilevel"/>
    <w:tmpl w:val="0530535E"/>
    <w:lvl w:ilvl="0" w:tplc="042F0001">
      <w:start w:val="1"/>
      <w:numFmt w:val="bullet"/>
      <w:lvlText w:val=""/>
      <w:lvlJc w:val="left"/>
      <w:pPr>
        <w:ind w:left="1152" w:hanging="360"/>
      </w:pPr>
      <w:rPr>
        <w:rFonts w:ascii="Symbol" w:hAnsi="Symbol" w:hint="default"/>
      </w:rPr>
    </w:lvl>
    <w:lvl w:ilvl="1" w:tplc="042F0003" w:tentative="1">
      <w:start w:val="1"/>
      <w:numFmt w:val="bullet"/>
      <w:lvlText w:val="o"/>
      <w:lvlJc w:val="left"/>
      <w:pPr>
        <w:ind w:left="1872" w:hanging="360"/>
      </w:pPr>
      <w:rPr>
        <w:rFonts w:ascii="Courier New" w:hAnsi="Courier New" w:cs="Courier New" w:hint="default"/>
      </w:rPr>
    </w:lvl>
    <w:lvl w:ilvl="2" w:tplc="042F0005" w:tentative="1">
      <w:start w:val="1"/>
      <w:numFmt w:val="bullet"/>
      <w:lvlText w:val=""/>
      <w:lvlJc w:val="left"/>
      <w:pPr>
        <w:ind w:left="2592" w:hanging="360"/>
      </w:pPr>
      <w:rPr>
        <w:rFonts w:ascii="Wingdings" w:hAnsi="Wingdings" w:hint="default"/>
      </w:rPr>
    </w:lvl>
    <w:lvl w:ilvl="3" w:tplc="042F0001" w:tentative="1">
      <w:start w:val="1"/>
      <w:numFmt w:val="bullet"/>
      <w:lvlText w:val=""/>
      <w:lvlJc w:val="left"/>
      <w:pPr>
        <w:ind w:left="3312" w:hanging="360"/>
      </w:pPr>
      <w:rPr>
        <w:rFonts w:ascii="Symbol" w:hAnsi="Symbol" w:hint="default"/>
      </w:rPr>
    </w:lvl>
    <w:lvl w:ilvl="4" w:tplc="042F0003" w:tentative="1">
      <w:start w:val="1"/>
      <w:numFmt w:val="bullet"/>
      <w:lvlText w:val="o"/>
      <w:lvlJc w:val="left"/>
      <w:pPr>
        <w:ind w:left="4032" w:hanging="360"/>
      </w:pPr>
      <w:rPr>
        <w:rFonts w:ascii="Courier New" w:hAnsi="Courier New" w:cs="Courier New" w:hint="default"/>
      </w:rPr>
    </w:lvl>
    <w:lvl w:ilvl="5" w:tplc="042F0005" w:tentative="1">
      <w:start w:val="1"/>
      <w:numFmt w:val="bullet"/>
      <w:lvlText w:val=""/>
      <w:lvlJc w:val="left"/>
      <w:pPr>
        <w:ind w:left="4752" w:hanging="360"/>
      </w:pPr>
      <w:rPr>
        <w:rFonts w:ascii="Wingdings" w:hAnsi="Wingdings" w:hint="default"/>
      </w:rPr>
    </w:lvl>
    <w:lvl w:ilvl="6" w:tplc="042F0001" w:tentative="1">
      <w:start w:val="1"/>
      <w:numFmt w:val="bullet"/>
      <w:lvlText w:val=""/>
      <w:lvlJc w:val="left"/>
      <w:pPr>
        <w:ind w:left="5472" w:hanging="360"/>
      </w:pPr>
      <w:rPr>
        <w:rFonts w:ascii="Symbol" w:hAnsi="Symbol" w:hint="default"/>
      </w:rPr>
    </w:lvl>
    <w:lvl w:ilvl="7" w:tplc="042F0003" w:tentative="1">
      <w:start w:val="1"/>
      <w:numFmt w:val="bullet"/>
      <w:lvlText w:val="o"/>
      <w:lvlJc w:val="left"/>
      <w:pPr>
        <w:ind w:left="6192" w:hanging="360"/>
      </w:pPr>
      <w:rPr>
        <w:rFonts w:ascii="Courier New" w:hAnsi="Courier New" w:cs="Courier New" w:hint="default"/>
      </w:rPr>
    </w:lvl>
    <w:lvl w:ilvl="8" w:tplc="042F0005" w:tentative="1">
      <w:start w:val="1"/>
      <w:numFmt w:val="bullet"/>
      <w:lvlText w:val=""/>
      <w:lvlJc w:val="left"/>
      <w:pPr>
        <w:ind w:left="6912" w:hanging="360"/>
      </w:pPr>
      <w:rPr>
        <w:rFonts w:ascii="Wingdings" w:hAnsi="Wingdings" w:hint="default"/>
      </w:rPr>
    </w:lvl>
  </w:abstractNum>
  <w:abstractNum w:abstractNumId="13" w15:restartNumberingAfterBreak="0">
    <w:nsid w:val="34026C20"/>
    <w:multiLevelType w:val="hybridMultilevel"/>
    <w:tmpl w:val="B7560FB6"/>
    <w:lvl w:ilvl="0" w:tplc="EC86711C">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37341622"/>
    <w:multiLevelType w:val="hybridMultilevel"/>
    <w:tmpl w:val="842AADAE"/>
    <w:lvl w:ilvl="0" w:tplc="EC86711C">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440A69C3"/>
    <w:multiLevelType w:val="hybridMultilevel"/>
    <w:tmpl w:val="3D52F0E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7414119"/>
    <w:multiLevelType w:val="hybridMultilevel"/>
    <w:tmpl w:val="44B2E6D6"/>
    <w:lvl w:ilvl="0" w:tplc="285A6210">
      <w:start w:val="3"/>
      <w:numFmt w:val="decimal"/>
      <w:lvlText w:val="(%1)"/>
      <w:lvlJc w:val="left"/>
      <w:pPr>
        <w:ind w:left="1210" w:hanging="360"/>
      </w:pPr>
      <w:rPr>
        <w:rFonts w:hint="default"/>
      </w:rPr>
    </w:lvl>
    <w:lvl w:ilvl="1" w:tplc="042F0019" w:tentative="1">
      <w:start w:val="1"/>
      <w:numFmt w:val="lowerLetter"/>
      <w:lvlText w:val="%2."/>
      <w:lvlJc w:val="left"/>
      <w:pPr>
        <w:ind w:left="1930" w:hanging="360"/>
      </w:pPr>
    </w:lvl>
    <w:lvl w:ilvl="2" w:tplc="042F001B" w:tentative="1">
      <w:start w:val="1"/>
      <w:numFmt w:val="lowerRoman"/>
      <w:lvlText w:val="%3."/>
      <w:lvlJc w:val="right"/>
      <w:pPr>
        <w:ind w:left="2650" w:hanging="180"/>
      </w:pPr>
    </w:lvl>
    <w:lvl w:ilvl="3" w:tplc="042F000F" w:tentative="1">
      <w:start w:val="1"/>
      <w:numFmt w:val="decimal"/>
      <w:lvlText w:val="%4."/>
      <w:lvlJc w:val="left"/>
      <w:pPr>
        <w:ind w:left="3370" w:hanging="360"/>
      </w:pPr>
    </w:lvl>
    <w:lvl w:ilvl="4" w:tplc="042F0019" w:tentative="1">
      <w:start w:val="1"/>
      <w:numFmt w:val="lowerLetter"/>
      <w:lvlText w:val="%5."/>
      <w:lvlJc w:val="left"/>
      <w:pPr>
        <w:ind w:left="4090" w:hanging="360"/>
      </w:pPr>
    </w:lvl>
    <w:lvl w:ilvl="5" w:tplc="042F001B" w:tentative="1">
      <w:start w:val="1"/>
      <w:numFmt w:val="lowerRoman"/>
      <w:lvlText w:val="%6."/>
      <w:lvlJc w:val="right"/>
      <w:pPr>
        <w:ind w:left="4810" w:hanging="180"/>
      </w:pPr>
    </w:lvl>
    <w:lvl w:ilvl="6" w:tplc="042F000F" w:tentative="1">
      <w:start w:val="1"/>
      <w:numFmt w:val="decimal"/>
      <w:lvlText w:val="%7."/>
      <w:lvlJc w:val="left"/>
      <w:pPr>
        <w:ind w:left="5530" w:hanging="360"/>
      </w:pPr>
    </w:lvl>
    <w:lvl w:ilvl="7" w:tplc="042F0019" w:tentative="1">
      <w:start w:val="1"/>
      <w:numFmt w:val="lowerLetter"/>
      <w:lvlText w:val="%8."/>
      <w:lvlJc w:val="left"/>
      <w:pPr>
        <w:ind w:left="6250" w:hanging="360"/>
      </w:pPr>
    </w:lvl>
    <w:lvl w:ilvl="8" w:tplc="042F001B" w:tentative="1">
      <w:start w:val="1"/>
      <w:numFmt w:val="lowerRoman"/>
      <w:lvlText w:val="%9."/>
      <w:lvlJc w:val="right"/>
      <w:pPr>
        <w:ind w:left="6970" w:hanging="180"/>
      </w:pPr>
    </w:lvl>
  </w:abstractNum>
  <w:abstractNum w:abstractNumId="17" w15:restartNumberingAfterBreak="0">
    <w:nsid w:val="4B221D8E"/>
    <w:multiLevelType w:val="hybridMultilevel"/>
    <w:tmpl w:val="EC0C40E4"/>
    <w:lvl w:ilvl="0" w:tplc="042F0001">
      <w:start w:val="1"/>
      <w:numFmt w:val="bullet"/>
      <w:lvlText w:val=""/>
      <w:lvlJc w:val="left"/>
      <w:pPr>
        <w:ind w:left="1428" w:hanging="360"/>
      </w:pPr>
      <w:rPr>
        <w:rFonts w:ascii="Symbol" w:hAnsi="Symbol" w:hint="default"/>
      </w:rPr>
    </w:lvl>
    <w:lvl w:ilvl="1" w:tplc="042F0003" w:tentative="1">
      <w:start w:val="1"/>
      <w:numFmt w:val="bullet"/>
      <w:lvlText w:val="o"/>
      <w:lvlJc w:val="left"/>
      <w:pPr>
        <w:ind w:left="2148" w:hanging="360"/>
      </w:pPr>
      <w:rPr>
        <w:rFonts w:ascii="Courier New" w:hAnsi="Courier New" w:cs="Courier New" w:hint="default"/>
      </w:rPr>
    </w:lvl>
    <w:lvl w:ilvl="2" w:tplc="042F0005" w:tentative="1">
      <w:start w:val="1"/>
      <w:numFmt w:val="bullet"/>
      <w:lvlText w:val=""/>
      <w:lvlJc w:val="left"/>
      <w:pPr>
        <w:ind w:left="2868" w:hanging="360"/>
      </w:pPr>
      <w:rPr>
        <w:rFonts w:ascii="Wingdings" w:hAnsi="Wingdings" w:hint="default"/>
      </w:rPr>
    </w:lvl>
    <w:lvl w:ilvl="3" w:tplc="042F0001" w:tentative="1">
      <w:start w:val="1"/>
      <w:numFmt w:val="bullet"/>
      <w:lvlText w:val=""/>
      <w:lvlJc w:val="left"/>
      <w:pPr>
        <w:ind w:left="3588" w:hanging="360"/>
      </w:pPr>
      <w:rPr>
        <w:rFonts w:ascii="Symbol" w:hAnsi="Symbol" w:hint="default"/>
      </w:rPr>
    </w:lvl>
    <w:lvl w:ilvl="4" w:tplc="042F0003" w:tentative="1">
      <w:start w:val="1"/>
      <w:numFmt w:val="bullet"/>
      <w:lvlText w:val="o"/>
      <w:lvlJc w:val="left"/>
      <w:pPr>
        <w:ind w:left="4308" w:hanging="360"/>
      </w:pPr>
      <w:rPr>
        <w:rFonts w:ascii="Courier New" w:hAnsi="Courier New" w:cs="Courier New" w:hint="default"/>
      </w:rPr>
    </w:lvl>
    <w:lvl w:ilvl="5" w:tplc="042F0005" w:tentative="1">
      <w:start w:val="1"/>
      <w:numFmt w:val="bullet"/>
      <w:lvlText w:val=""/>
      <w:lvlJc w:val="left"/>
      <w:pPr>
        <w:ind w:left="5028" w:hanging="360"/>
      </w:pPr>
      <w:rPr>
        <w:rFonts w:ascii="Wingdings" w:hAnsi="Wingdings" w:hint="default"/>
      </w:rPr>
    </w:lvl>
    <w:lvl w:ilvl="6" w:tplc="042F0001" w:tentative="1">
      <w:start w:val="1"/>
      <w:numFmt w:val="bullet"/>
      <w:lvlText w:val=""/>
      <w:lvlJc w:val="left"/>
      <w:pPr>
        <w:ind w:left="5748" w:hanging="360"/>
      </w:pPr>
      <w:rPr>
        <w:rFonts w:ascii="Symbol" w:hAnsi="Symbol" w:hint="default"/>
      </w:rPr>
    </w:lvl>
    <w:lvl w:ilvl="7" w:tplc="042F0003" w:tentative="1">
      <w:start w:val="1"/>
      <w:numFmt w:val="bullet"/>
      <w:lvlText w:val="o"/>
      <w:lvlJc w:val="left"/>
      <w:pPr>
        <w:ind w:left="6468" w:hanging="360"/>
      </w:pPr>
      <w:rPr>
        <w:rFonts w:ascii="Courier New" w:hAnsi="Courier New" w:cs="Courier New" w:hint="default"/>
      </w:rPr>
    </w:lvl>
    <w:lvl w:ilvl="8" w:tplc="042F0005" w:tentative="1">
      <w:start w:val="1"/>
      <w:numFmt w:val="bullet"/>
      <w:lvlText w:val=""/>
      <w:lvlJc w:val="left"/>
      <w:pPr>
        <w:ind w:left="7188" w:hanging="360"/>
      </w:pPr>
      <w:rPr>
        <w:rFonts w:ascii="Wingdings" w:hAnsi="Wingdings" w:hint="default"/>
      </w:rPr>
    </w:lvl>
  </w:abstractNum>
  <w:abstractNum w:abstractNumId="18" w15:restartNumberingAfterBreak="0">
    <w:nsid w:val="4D3E7CDB"/>
    <w:multiLevelType w:val="hybridMultilevel"/>
    <w:tmpl w:val="8F263D72"/>
    <w:lvl w:ilvl="0" w:tplc="045821BC">
      <w:start w:val="1"/>
      <w:numFmt w:val="decimal"/>
      <w:lvlText w:val="(%1)"/>
      <w:lvlJc w:val="left"/>
      <w:pPr>
        <w:ind w:left="1210" w:hanging="360"/>
      </w:pPr>
    </w:lvl>
    <w:lvl w:ilvl="1" w:tplc="042F0019">
      <w:start w:val="1"/>
      <w:numFmt w:val="lowerLetter"/>
      <w:lvlText w:val="%2."/>
      <w:lvlJc w:val="left"/>
      <w:pPr>
        <w:ind w:left="1930" w:hanging="360"/>
      </w:pPr>
    </w:lvl>
    <w:lvl w:ilvl="2" w:tplc="042F001B">
      <w:start w:val="1"/>
      <w:numFmt w:val="lowerRoman"/>
      <w:lvlText w:val="%3."/>
      <w:lvlJc w:val="right"/>
      <w:pPr>
        <w:ind w:left="2650" w:hanging="180"/>
      </w:pPr>
    </w:lvl>
    <w:lvl w:ilvl="3" w:tplc="042F000F">
      <w:start w:val="1"/>
      <w:numFmt w:val="decimal"/>
      <w:lvlText w:val="%4."/>
      <w:lvlJc w:val="left"/>
      <w:pPr>
        <w:ind w:left="3370" w:hanging="360"/>
      </w:pPr>
    </w:lvl>
    <w:lvl w:ilvl="4" w:tplc="042F0019">
      <w:start w:val="1"/>
      <w:numFmt w:val="lowerLetter"/>
      <w:lvlText w:val="%5."/>
      <w:lvlJc w:val="left"/>
      <w:pPr>
        <w:ind w:left="4090" w:hanging="360"/>
      </w:pPr>
    </w:lvl>
    <w:lvl w:ilvl="5" w:tplc="042F001B">
      <w:start w:val="1"/>
      <w:numFmt w:val="lowerRoman"/>
      <w:lvlText w:val="%6."/>
      <w:lvlJc w:val="right"/>
      <w:pPr>
        <w:ind w:left="4810" w:hanging="180"/>
      </w:pPr>
    </w:lvl>
    <w:lvl w:ilvl="6" w:tplc="042F000F">
      <w:start w:val="1"/>
      <w:numFmt w:val="decimal"/>
      <w:lvlText w:val="%7."/>
      <w:lvlJc w:val="left"/>
      <w:pPr>
        <w:ind w:left="5530" w:hanging="360"/>
      </w:pPr>
    </w:lvl>
    <w:lvl w:ilvl="7" w:tplc="042F0019">
      <w:start w:val="1"/>
      <w:numFmt w:val="lowerLetter"/>
      <w:lvlText w:val="%8."/>
      <w:lvlJc w:val="left"/>
      <w:pPr>
        <w:ind w:left="6250" w:hanging="360"/>
      </w:pPr>
    </w:lvl>
    <w:lvl w:ilvl="8" w:tplc="042F001B">
      <w:start w:val="1"/>
      <w:numFmt w:val="lowerRoman"/>
      <w:lvlText w:val="%9."/>
      <w:lvlJc w:val="right"/>
      <w:pPr>
        <w:ind w:left="6970" w:hanging="180"/>
      </w:pPr>
    </w:lvl>
  </w:abstractNum>
  <w:abstractNum w:abstractNumId="19" w15:restartNumberingAfterBreak="0">
    <w:nsid w:val="4EAD0222"/>
    <w:multiLevelType w:val="hybridMultilevel"/>
    <w:tmpl w:val="DF7C31E0"/>
    <w:lvl w:ilvl="0" w:tplc="042F0001">
      <w:start w:val="1"/>
      <w:numFmt w:val="bullet"/>
      <w:lvlText w:val=""/>
      <w:lvlJc w:val="left"/>
      <w:pPr>
        <w:ind w:left="1428" w:hanging="360"/>
      </w:pPr>
      <w:rPr>
        <w:rFonts w:ascii="Symbol" w:hAnsi="Symbol" w:hint="default"/>
      </w:rPr>
    </w:lvl>
    <w:lvl w:ilvl="1" w:tplc="042F0003" w:tentative="1">
      <w:start w:val="1"/>
      <w:numFmt w:val="bullet"/>
      <w:lvlText w:val="o"/>
      <w:lvlJc w:val="left"/>
      <w:pPr>
        <w:ind w:left="2148" w:hanging="360"/>
      </w:pPr>
      <w:rPr>
        <w:rFonts w:ascii="Courier New" w:hAnsi="Courier New" w:cs="Courier New" w:hint="default"/>
      </w:rPr>
    </w:lvl>
    <w:lvl w:ilvl="2" w:tplc="042F0005" w:tentative="1">
      <w:start w:val="1"/>
      <w:numFmt w:val="bullet"/>
      <w:lvlText w:val=""/>
      <w:lvlJc w:val="left"/>
      <w:pPr>
        <w:ind w:left="2868" w:hanging="360"/>
      </w:pPr>
      <w:rPr>
        <w:rFonts w:ascii="Wingdings" w:hAnsi="Wingdings" w:hint="default"/>
      </w:rPr>
    </w:lvl>
    <w:lvl w:ilvl="3" w:tplc="042F0001" w:tentative="1">
      <w:start w:val="1"/>
      <w:numFmt w:val="bullet"/>
      <w:lvlText w:val=""/>
      <w:lvlJc w:val="left"/>
      <w:pPr>
        <w:ind w:left="3588" w:hanging="360"/>
      </w:pPr>
      <w:rPr>
        <w:rFonts w:ascii="Symbol" w:hAnsi="Symbol" w:hint="default"/>
      </w:rPr>
    </w:lvl>
    <w:lvl w:ilvl="4" w:tplc="042F0003" w:tentative="1">
      <w:start w:val="1"/>
      <w:numFmt w:val="bullet"/>
      <w:lvlText w:val="o"/>
      <w:lvlJc w:val="left"/>
      <w:pPr>
        <w:ind w:left="4308" w:hanging="360"/>
      </w:pPr>
      <w:rPr>
        <w:rFonts w:ascii="Courier New" w:hAnsi="Courier New" w:cs="Courier New" w:hint="default"/>
      </w:rPr>
    </w:lvl>
    <w:lvl w:ilvl="5" w:tplc="042F0005" w:tentative="1">
      <w:start w:val="1"/>
      <w:numFmt w:val="bullet"/>
      <w:lvlText w:val=""/>
      <w:lvlJc w:val="left"/>
      <w:pPr>
        <w:ind w:left="5028" w:hanging="360"/>
      </w:pPr>
      <w:rPr>
        <w:rFonts w:ascii="Wingdings" w:hAnsi="Wingdings" w:hint="default"/>
      </w:rPr>
    </w:lvl>
    <w:lvl w:ilvl="6" w:tplc="042F0001" w:tentative="1">
      <w:start w:val="1"/>
      <w:numFmt w:val="bullet"/>
      <w:lvlText w:val=""/>
      <w:lvlJc w:val="left"/>
      <w:pPr>
        <w:ind w:left="5748" w:hanging="360"/>
      </w:pPr>
      <w:rPr>
        <w:rFonts w:ascii="Symbol" w:hAnsi="Symbol" w:hint="default"/>
      </w:rPr>
    </w:lvl>
    <w:lvl w:ilvl="7" w:tplc="042F0003" w:tentative="1">
      <w:start w:val="1"/>
      <w:numFmt w:val="bullet"/>
      <w:lvlText w:val="o"/>
      <w:lvlJc w:val="left"/>
      <w:pPr>
        <w:ind w:left="6468" w:hanging="360"/>
      </w:pPr>
      <w:rPr>
        <w:rFonts w:ascii="Courier New" w:hAnsi="Courier New" w:cs="Courier New" w:hint="default"/>
      </w:rPr>
    </w:lvl>
    <w:lvl w:ilvl="8" w:tplc="042F0005" w:tentative="1">
      <w:start w:val="1"/>
      <w:numFmt w:val="bullet"/>
      <w:lvlText w:val=""/>
      <w:lvlJc w:val="left"/>
      <w:pPr>
        <w:ind w:left="7188" w:hanging="360"/>
      </w:pPr>
      <w:rPr>
        <w:rFonts w:ascii="Wingdings" w:hAnsi="Wingdings" w:hint="default"/>
      </w:rPr>
    </w:lvl>
  </w:abstractNum>
  <w:abstractNum w:abstractNumId="20" w15:restartNumberingAfterBreak="0">
    <w:nsid w:val="628E3A45"/>
    <w:multiLevelType w:val="hybridMultilevel"/>
    <w:tmpl w:val="68A4C48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6325456C"/>
    <w:multiLevelType w:val="hybridMultilevel"/>
    <w:tmpl w:val="1384F9FA"/>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2" w15:restartNumberingAfterBreak="0">
    <w:nsid w:val="660C37A7"/>
    <w:multiLevelType w:val="hybridMultilevel"/>
    <w:tmpl w:val="43081276"/>
    <w:lvl w:ilvl="0" w:tplc="660A0490">
      <w:start w:val="1"/>
      <w:numFmt w:val="decimal"/>
      <w:lvlText w:val="%1."/>
      <w:lvlJc w:val="left"/>
      <w:pPr>
        <w:ind w:left="1068" w:hanging="360"/>
      </w:pPr>
      <w:rPr>
        <w:rFonts w:hint="default"/>
      </w:rPr>
    </w:lvl>
    <w:lvl w:ilvl="1" w:tplc="042F0019" w:tentative="1">
      <w:start w:val="1"/>
      <w:numFmt w:val="lowerLetter"/>
      <w:lvlText w:val="%2."/>
      <w:lvlJc w:val="left"/>
      <w:pPr>
        <w:ind w:left="1788" w:hanging="360"/>
      </w:pPr>
    </w:lvl>
    <w:lvl w:ilvl="2" w:tplc="042F001B" w:tentative="1">
      <w:start w:val="1"/>
      <w:numFmt w:val="lowerRoman"/>
      <w:lvlText w:val="%3."/>
      <w:lvlJc w:val="right"/>
      <w:pPr>
        <w:ind w:left="2508" w:hanging="180"/>
      </w:pPr>
    </w:lvl>
    <w:lvl w:ilvl="3" w:tplc="042F000F" w:tentative="1">
      <w:start w:val="1"/>
      <w:numFmt w:val="decimal"/>
      <w:lvlText w:val="%4."/>
      <w:lvlJc w:val="left"/>
      <w:pPr>
        <w:ind w:left="3228" w:hanging="360"/>
      </w:pPr>
    </w:lvl>
    <w:lvl w:ilvl="4" w:tplc="042F0019" w:tentative="1">
      <w:start w:val="1"/>
      <w:numFmt w:val="lowerLetter"/>
      <w:lvlText w:val="%5."/>
      <w:lvlJc w:val="left"/>
      <w:pPr>
        <w:ind w:left="3948" w:hanging="360"/>
      </w:pPr>
    </w:lvl>
    <w:lvl w:ilvl="5" w:tplc="042F001B" w:tentative="1">
      <w:start w:val="1"/>
      <w:numFmt w:val="lowerRoman"/>
      <w:lvlText w:val="%6."/>
      <w:lvlJc w:val="right"/>
      <w:pPr>
        <w:ind w:left="4668" w:hanging="180"/>
      </w:pPr>
    </w:lvl>
    <w:lvl w:ilvl="6" w:tplc="042F000F" w:tentative="1">
      <w:start w:val="1"/>
      <w:numFmt w:val="decimal"/>
      <w:lvlText w:val="%7."/>
      <w:lvlJc w:val="left"/>
      <w:pPr>
        <w:ind w:left="5388" w:hanging="360"/>
      </w:pPr>
    </w:lvl>
    <w:lvl w:ilvl="7" w:tplc="042F0019" w:tentative="1">
      <w:start w:val="1"/>
      <w:numFmt w:val="lowerLetter"/>
      <w:lvlText w:val="%8."/>
      <w:lvlJc w:val="left"/>
      <w:pPr>
        <w:ind w:left="6108" w:hanging="360"/>
      </w:pPr>
    </w:lvl>
    <w:lvl w:ilvl="8" w:tplc="042F001B" w:tentative="1">
      <w:start w:val="1"/>
      <w:numFmt w:val="lowerRoman"/>
      <w:lvlText w:val="%9."/>
      <w:lvlJc w:val="right"/>
      <w:pPr>
        <w:ind w:left="6828" w:hanging="180"/>
      </w:pPr>
    </w:lvl>
  </w:abstractNum>
  <w:abstractNum w:abstractNumId="23" w15:restartNumberingAfterBreak="0">
    <w:nsid w:val="761A0ECA"/>
    <w:multiLevelType w:val="hybridMultilevel"/>
    <w:tmpl w:val="28800C94"/>
    <w:lvl w:ilvl="0" w:tplc="EC86711C">
      <w:numFmt w:val="bullet"/>
      <w:lvlText w:val="-"/>
      <w:lvlPicBulletId w:val="0"/>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78081451"/>
    <w:multiLevelType w:val="hybridMultilevel"/>
    <w:tmpl w:val="29F4CB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7C4C4A7B"/>
    <w:multiLevelType w:val="hybridMultilevel"/>
    <w:tmpl w:val="63529778"/>
    <w:lvl w:ilvl="0" w:tplc="1BFCD290">
      <w:start w:val="1"/>
      <w:numFmt w:val="decimal"/>
      <w:lvlText w:val="%1."/>
      <w:lvlJc w:val="left"/>
      <w:pPr>
        <w:ind w:left="792" w:hanging="360"/>
      </w:pPr>
      <w:rPr>
        <w:rFonts w:hint="default"/>
      </w:rPr>
    </w:lvl>
    <w:lvl w:ilvl="1" w:tplc="042F0019" w:tentative="1">
      <w:start w:val="1"/>
      <w:numFmt w:val="lowerLetter"/>
      <w:lvlText w:val="%2."/>
      <w:lvlJc w:val="left"/>
      <w:pPr>
        <w:ind w:left="1512" w:hanging="360"/>
      </w:pPr>
    </w:lvl>
    <w:lvl w:ilvl="2" w:tplc="042F001B" w:tentative="1">
      <w:start w:val="1"/>
      <w:numFmt w:val="lowerRoman"/>
      <w:lvlText w:val="%3."/>
      <w:lvlJc w:val="right"/>
      <w:pPr>
        <w:ind w:left="2232" w:hanging="180"/>
      </w:pPr>
    </w:lvl>
    <w:lvl w:ilvl="3" w:tplc="042F000F" w:tentative="1">
      <w:start w:val="1"/>
      <w:numFmt w:val="decimal"/>
      <w:lvlText w:val="%4."/>
      <w:lvlJc w:val="left"/>
      <w:pPr>
        <w:ind w:left="2952" w:hanging="360"/>
      </w:pPr>
    </w:lvl>
    <w:lvl w:ilvl="4" w:tplc="042F0019" w:tentative="1">
      <w:start w:val="1"/>
      <w:numFmt w:val="lowerLetter"/>
      <w:lvlText w:val="%5."/>
      <w:lvlJc w:val="left"/>
      <w:pPr>
        <w:ind w:left="3672" w:hanging="360"/>
      </w:pPr>
    </w:lvl>
    <w:lvl w:ilvl="5" w:tplc="042F001B" w:tentative="1">
      <w:start w:val="1"/>
      <w:numFmt w:val="lowerRoman"/>
      <w:lvlText w:val="%6."/>
      <w:lvlJc w:val="right"/>
      <w:pPr>
        <w:ind w:left="4392" w:hanging="180"/>
      </w:pPr>
    </w:lvl>
    <w:lvl w:ilvl="6" w:tplc="042F000F" w:tentative="1">
      <w:start w:val="1"/>
      <w:numFmt w:val="decimal"/>
      <w:lvlText w:val="%7."/>
      <w:lvlJc w:val="left"/>
      <w:pPr>
        <w:ind w:left="5112" w:hanging="360"/>
      </w:pPr>
    </w:lvl>
    <w:lvl w:ilvl="7" w:tplc="042F0019" w:tentative="1">
      <w:start w:val="1"/>
      <w:numFmt w:val="lowerLetter"/>
      <w:lvlText w:val="%8."/>
      <w:lvlJc w:val="left"/>
      <w:pPr>
        <w:ind w:left="5832" w:hanging="360"/>
      </w:pPr>
    </w:lvl>
    <w:lvl w:ilvl="8" w:tplc="042F001B" w:tentative="1">
      <w:start w:val="1"/>
      <w:numFmt w:val="lowerRoman"/>
      <w:lvlText w:val="%9."/>
      <w:lvlJc w:val="right"/>
      <w:pPr>
        <w:ind w:left="6552" w:hanging="180"/>
      </w:pPr>
    </w:lvl>
  </w:abstractNum>
  <w:abstractNum w:abstractNumId="26" w15:restartNumberingAfterBreak="0">
    <w:nsid w:val="7C5638E9"/>
    <w:multiLevelType w:val="hybridMultilevel"/>
    <w:tmpl w:val="B6EC1C8E"/>
    <w:lvl w:ilvl="0" w:tplc="44C21FA8">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7" w15:restartNumberingAfterBreak="0">
    <w:nsid w:val="7C727B35"/>
    <w:multiLevelType w:val="hybridMultilevel"/>
    <w:tmpl w:val="0108DE26"/>
    <w:lvl w:ilvl="0" w:tplc="8F88E7CC">
      <w:numFmt w:val="bullet"/>
      <w:lvlText w:val="-"/>
      <w:lvlJc w:val="left"/>
      <w:pPr>
        <w:ind w:left="792" w:hanging="360"/>
      </w:pPr>
      <w:rPr>
        <w:rFonts w:ascii="Calibri" w:eastAsiaTheme="minorEastAsia" w:hAnsi="Calibri" w:cs="Calibri"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9"/>
  </w:num>
  <w:num w:numId="14">
    <w:abstractNumId w:val="12"/>
  </w:num>
  <w:num w:numId="15">
    <w:abstractNumId w:val="19"/>
  </w:num>
  <w:num w:numId="16">
    <w:abstractNumId w:val="24"/>
  </w:num>
  <w:num w:numId="17">
    <w:abstractNumId w:val="17"/>
  </w:num>
  <w:num w:numId="18">
    <w:abstractNumId w:val="4"/>
  </w:num>
  <w:num w:numId="19">
    <w:abstractNumId w:val="4"/>
  </w:num>
  <w:num w:numId="20">
    <w:abstractNumId w:val="1"/>
  </w:num>
  <w:num w:numId="21">
    <w:abstractNumId w:val="11"/>
  </w:num>
  <w:num w:numId="22">
    <w:abstractNumId w:val="16"/>
  </w:num>
  <w:num w:numId="23">
    <w:abstractNumId w:val="8"/>
  </w:num>
  <w:num w:numId="24">
    <w:abstractNumId w:val="27"/>
  </w:num>
  <w:num w:numId="25">
    <w:abstractNumId w:val="13"/>
  </w:num>
  <w:num w:numId="26">
    <w:abstractNumId w:val="4"/>
  </w:num>
  <w:num w:numId="27">
    <w:abstractNumId w:val="4"/>
  </w:num>
  <w:num w:numId="28">
    <w:abstractNumId w:val="22"/>
  </w:num>
  <w:num w:numId="29">
    <w:abstractNumId w:val="20"/>
  </w:num>
  <w:num w:numId="30">
    <w:abstractNumId w:val="25"/>
  </w:num>
  <w:num w:numId="31">
    <w:abstractNumId w:val="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4"/>
  </w:num>
  <w:num w:numId="43">
    <w:abstractNumId w:val="21"/>
  </w:num>
  <w:num w:numId="44">
    <w:abstractNumId w:val="6"/>
  </w:num>
  <w:num w:numId="45">
    <w:abstractNumId w:val="15"/>
  </w:num>
  <w:num w:numId="46">
    <w:abstractNumId w:val="23"/>
  </w:num>
  <w:num w:numId="47">
    <w:abstractNumId w:val="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36"/>
    <w:rsid w:val="000055D6"/>
    <w:rsid w:val="00023967"/>
    <w:rsid w:val="00037C48"/>
    <w:rsid w:val="0004124A"/>
    <w:rsid w:val="00041CD1"/>
    <w:rsid w:val="00052AC4"/>
    <w:rsid w:val="00074D36"/>
    <w:rsid w:val="00094488"/>
    <w:rsid w:val="000B4CEE"/>
    <w:rsid w:val="000E66E9"/>
    <w:rsid w:val="000E72C4"/>
    <w:rsid w:val="000F4028"/>
    <w:rsid w:val="000F59E4"/>
    <w:rsid w:val="000F7D86"/>
    <w:rsid w:val="0010523B"/>
    <w:rsid w:val="00106769"/>
    <w:rsid w:val="00116256"/>
    <w:rsid w:val="00145C2F"/>
    <w:rsid w:val="00150631"/>
    <w:rsid w:val="00151B66"/>
    <w:rsid w:val="00165937"/>
    <w:rsid w:val="001705C5"/>
    <w:rsid w:val="001A019C"/>
    <w:rsid w:val="001A0EDF"/>
    <w:rsid w:val="001A67FD"/>
    <w:rsid w:val="001B1EE2"/>
    <w:rsid w:val="001B41E7"/>
    <w:rsid w:val="001C709C"/>
    <w:rsid w:val="001C78E5"/>
    <w:rsid w:val="001D347A"/>
    <w:rsid w:val="0020059D"/>
    <w:rsid w:val="00211F13"/>
    <w:rsid w:val="002153D4"/>
    <w:rsid w:val="002204C4"/>
    <w:rsid w:val="00231F67"/>
    <w:rsid w:val="002444C9"/>
    <w:rsid w:val="00256C20"/>
    <w:rsid w:val="00265E04"/>
    <w:rsid w:val="00271318"/>
    <w:rsid w:val="002850FE"/>
    <w:rsid w:val="002B14BA"/>
    <w:rsid w:val="002C006D"/>
    <w:rsid w:val="002C0842"/>
    <w:rsid w:val="002C0AF0"/>
    <w:rsid w:val="002D45E7"/>
    <w:rsid w:val="002F671B"/>
    <w:rsid w:val="003036C2"/>
    <w:rsid w:val="003161B2"/>
    <w:rsid w:val="00327CE1"/>
    <w:rsid w:val="00341DDD"/>
    <w:rsid w:val="003472D7"/>
    <w:rsid w:val="003473CA"/>
    <w:rsid w:val="0036095E"/>
    <w:rsid w:val="00360CAC"/>
    <w:rsid w:val="00363576"/>
    <w:rsid w:val="00377AA4"/>
    <w:rsid w:val="0038075B"/>
    <w:rsid w:val="00386923"/>
    <w:rsid w:val="003970DE"/>
    <w:rsid w:val="003A0F1D"/>
    <w:rsid w:val="003B1D23"/>
    <w:rsid w:val="003B622E"/>
    <w:rsid w:val="003C3A5D"/>
    <w:rsid w:val="00406DA3"/>
    <w:rsid w:val="0041006F"/>
    <w:rsid w:val="0045246C"/>
    <w:rsid w:val="004538D6"/>
    <w:rsid w:val="004626CA"/>
    <w:rsid w:val="0046630E"/>
    <w:rsid w:val="004840BA"/>
    <w:rsid w:val="00495BC2"/>
    <w:rsid w:val="00496C64"/>
    <w:rsid w:val="00496CB4"/>
    <w:rsid w:val="004A18B7"/>
    <w:rsid w:val="004D459C"/>
    <w:rsid w:val="004E246C"/>
    <w:rsid w:val="004E4187"/>
    <w:rsid w:val="004F4F4B"/>
    <w:rsid w:val="004F7147"/>
    <w:rsid w:val="00504A7F"/>
    <w:rsid w:val="00514BBF"/>
    <w:rsid w:val="00526258"/>
    <w:rsid w:val="00526C62"/>
    <w:rsid w:val="0053193E"/>
    <w:rsid w:val="00535E89"/>
    <w:rsid w:val="005518CA"/>
    <w:rsid w:val="005602A8"/>
    <w:rsid w:val="00566022"/>
    <w:rsid w:val="00585E6F"/>
    <w:rsid w:val="00590B7F"/>
    <w:rsid w:val="00592424"/>
    <w:rsid w:val="005A5F17"/>
    <w:rsid w:val="005B1BDC"/>
    <w:rsid w:val="005C3B09"/>
    <w:rsid w:val="005D2E17"/>
    <w:rsid w:val="005D39A8"/>
    <w:rsid w:val="005E0E0C"/>
    <w:rsid w:val="005F2FEF"/>
    <w:rsid w:val="005F578D"/>
    <w:rsid w:val="00611856"/>
    <w:rsid w:val="0061296A"/>
    <w:rsid w:val="0062554D"/>
    <w:rsid w:val="00635F01"/>
    <w:rsid w:val="006413DE"/>
    <w:rsid w:val="00642E30"/>
    <w:rsid w:val="006579E6"/>
    <w:rsid w:val="0066248B"/>
    <w:rsid w:val="00685162"/>
    <w:rsid w:val="00685D3F"/>
    <w:rsid w:val="006A4ED0"/>
    <w:rsid w:val="006B6BAA"/>
    <w:rsid w:val="006C29E9"/>
    <w:rsid w:val="006C4110"/>
    <w:rsid w:val="006D670B"/>
    <w:rsid w:val="006E7B3F"/>
    <w:rsid w:val="006F70B1"/>
    <w:rsid w:val="006F7F2A"/>
    <w:rsid w:val="00713199"/>
    <w:rsid w:val="0074113A"/>
    <w:rsid w:val="0074683B"/>
    <w:rsid w:val="0075699E"/>
    <w:rsid w:val="00760C82"/>
    <w:rsid w:val="00772CEA"/>
    <w:rsid w:val="00775F78"/>
    <w:rsid w:val="00784B65"/>
    <w:rsid w:val="007879CA"/>
    <w:rsid w:val="00796B01"/>
    <w:rsid w:val="00796D7B"/>
    <w:rsid w:val="007A7A39"/>
    <w:rsid w:val="007C5F3A"/>
    <w:rsid w:val="007F477E"/>
    <w:rsid w:val="007F6F3C"/>
    <w:rsid w:val="008017A9"/>
    <w:rsid w:val="008177C3"/>
    <w:rsid w:val="0082065D"/>
    <w:rsid w:val="00822ADB"/>
    <w:rsid w:val="008246FA"/>
    <w:rsid w:val="00824FB6"/>
    <w:rsid w:val="00826646"/>
    <w:rsid w:val="00827A0B"/>
    <w:rsid w:val="00833563"/>
    <w:rsid w:val="008615FC"/>
    <w:rsid w:val="0087052D"/>
    <w:rsid w:val="0087633B"/>
    <w:rsid w:val="00876F24"/>
    <w:rsid w:val="008E5949"/>
    <w:rsid w:val="008F0A09"/>
    <w:rsid w:val="008F18AB"/>
    <w:rsid w:val="008F63F3"/>
    <w:rsid w:val="008F78DD"/>
    <w:rsid w:val="009105CD"/>
    <w:rsid w:val="00917E70"/>
    <w:rsid w:val="00947802"/>
    <w:rsid w:val="00964991"/>
    <w:rsid w:val="00975EA4"/>
    <w:rsid w:val="009762D1"/>
    <w:rsid w:val="00976D26"/>
    <w:rsid w:val="009C0747"/>
    <w:rsid w:val="009C1CD0"/>
    <w:rsid w:val="009C49AC"/>
    <w:rsid w:val="009D5209"/>
    <w:rsid w:val="009E3FEE"/>
    <w:rsid w:val="009F4D53"/>
    <w:rsid w:val="00A07F7E"/>
    <w:rsid w:val="00A2012A"/>
    <w:rsid w:val="00A25293"/>
    <w:rsid w:val="00A25DB6"/>
    <w:rsid w:val="00A25FCD"/>
    <w:rsid w:val="00A27AF5"/>
    <w:rsid w:val="00A327C6"/>
    <w:rsid w:val="00A3732E"/>
    <w:rsid w:val="00A4546A"/>
    <w:rsid w:val="00A53F74"/>
    <w:rsid w:val="00A65BEE"/>
    <w:rsid w:val="00AA40C7"/>
    <w:rsid w:val="00AA6F5A"/>
    <w:rsid w:val="00AB611A"/>
    <w:rsid w:val="00AB7803"/>
    <w:rsid w:val="00B0107D"/>
    <w:rsid w:val="00B02CC0"/>
    <w:rsid w:val="00B126F5"/>
    <w:rsid w:val="00B26EE1"/>
    <w:rsid w:val="00B3554F"/>
    <w:rsid w:val="00B53F40"/>
    <w:rsid w:val="00B55561"/>
    <w:rsid w:val="00B64B27"/>
    <w:rsid w:val="00B745A5"/>
    <w:rsid w:val="00B8363B"/>
    <w:rsid w:val="00B97D89"/>
    <w:rsid w:val="00BA58DF"/>
    <w:rsid w:val="00BA5D7D"/>
    <w:rsid w:val="00BB2947"/>
    <w:rsid w:val="00BB3C51"/>
    <w:rsid w:val="00BD17AD"/>
    <w:rsid w:val="00BD3631"/>
    <w:rsid w:val="00BE5829"/>
    <w:rsid w:val="00BF470C"/>
    <w:rsid w:val="00C028CB"/>
    <w:rsid w:val="00C0423F"/>
    <w:rsid w:val="00C13CC5"/>
    <w:rsid w:val="00C14D7D"/>
    <w:rsid w:val="00C223ED"/>
    <w:rsid w:val="00C31295"/>
    <w:rsid w:val="00C44369"/>
    <w:rsid w:val="00C51AA0"/>
    <w:rsid w:val="00C527DC"/>
    <w:rsid w:val="00C66DFC"/>
    <w:rsid w:val="00C73CBD"/>
    <w:rsid w:val="00C81EE6"/>
    <w:rsid w:val="00C854EA"/>
    <w:rsid w:val="00CA3160"/>
    <w:rsid w:val="00CC6B44"/>
    <w:rsid w:val="00CE0B96"/>
    <w:rsid w:val="00CE20B8"/>
    <w:rsid w:val="00CE6687"/>
    <w:rsid w:val="00D24674"/>
    <w:rsid w:val="00D370E6"/>
    <w:rsid w:val="00D44D31"/>
    <w:rsid w:val="00D464A9"/>
    <w:rsid w:val="00D464FF"/>
    <w:rsid w:val="00D64D98"/>
    <w:rsid w:val="00D67A7B"/>
    <w:rsid w:val="00D745E8"/>
    <w:rsid w:val="00D75A1B"/>
    <w:rsid w:val="00D90237"/>
    <w:rsid w:val="00DB2DAE"/>
    <w:rsid w:val="00DC0FAF"/>
    <w:rsid w:val="00DD42BD"/>
    <w:rsid w:val="00DE7F8A"/>
    <w:rsid w:val="00DF6729"/>
    <w:rsid w:val="00E22562"/>
    <w:rsid w:val="00E2411B"/>
    <w:rsid w:val="00E42C99"/>
    <w:rsid w:val="00E56D6E"/>
    <w:rsid w:val="00E6195C"/>
    <w:rsid w:val="00E81C18"/>
    <w:rsid w:val="00E93279"/>
    <w:rsid w:val="00EA0180"/>
    <w:rsid w:val="00ED63AE"/>
    <w:rsid w:val="00EE3A1C"/>
    <w:rsid w:val="00EE5322"/>
    <w:rsid w:val="00EE7AB2"/>
    <w:rsid w:val="00EF69F4"/>
    <w:rsid w:val="00F01263"/>
    <w:rsid w:val="00F1112E"/>
    <w:rsid w:val="00F17576"/>
    <w:rsid w:val="00F27244"/>
    <w:rsid w:val="00F277BD"/>
    <w:rsid w:val="00F32847"/>
    <w:rsid w:val="00F35807"/>
    <w:rsid w:val="00F36DCC"/>
    <w:rsid w:val="00F558A9"/>
    <w:rsid w:val="00F841B5"/>
    <w:rsid w:val="00F93C2D"/>
    <w:rsid w:val="00F96649"/>
    <w:rsid w:val="00FA2493"/>
    <w:rsid w:val="00FB1254"/>
    <w:rsid w:val="00FB4BC5"/>
    <w:rsid w:val="00FD12C0"/>
    <w:rsid w:val="00FD32C3"/>
    <w:rsid w:val="00FE7B14"/>
    <w:rsid w:val="00FF6D4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5888"/>
  <w15:chartTrackingRefBased/>
  <w15:docId w15:val="{77A7A10C-FBBA-4851-AB55-8311E8E2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279"/>
  </w:style>
  <w:style w:type="paragraph" w:styleId="Heading1">
    <w:name w:val="heading 1"/>
    <w:basedOn w:val="Normal"/>
    <w:next w:val="Normal"/>
    <w:link w:val="Heading1Char"/>
    <w:uiPriority w:val="9"/>
    <w:qFormat/>
    <w:rsid w:val="00406DA3"/>
    <w:pPr>
      <w:keepNext/>
      <w:keepLines/>
      <w:pBdr>
        <w:left w:val="single" w:sz="12" w:space="12" w:color="9F293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406DA3"/>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06DA3"/>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06DA3"/>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06DA3"/>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06DA3"/>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06DA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06DA3"/>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06DA3"/>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DA3"/>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06DA3"/>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06DA3"/>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06DA3"/>
    <w:rPr>
      <w:color w:val="000000" w:themeColor="text1"/>
      <w:sz w:val="24"/>
      <w:szCs w:val="24"/>
    </w:rPr>
  </w:style>
  <w:style w:type="character" w:customStyle="1" w:styleId="Heading1Char">
    <w:name w:val="Heading 1 Char"/>
    <w:basedOn w:val="DefaultParagraphFont"/>
    <w:link w:val="Heading1"/>
    <w:uiPriority w:val="9"/>
    <w:rsid w:val="00406DA3"/>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406DA3"/>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06DA3"/>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06DA3"/>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06DA3"/>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06DA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06DA3"/>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06DA3"/>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06DA3"/>
    <w:rPr>
      <w:rFonts w:asciiTheme="majorHAnsi" w:eastAsiaTheme="majorEastAsia" w:hAnsiTheme="majorHAnsi" w:cstheme="majorBidi"/>
      <w:i/>
      <w:iCs/>
      <w:caps/>
    </w:rPr>
  </w:style>
  <w:style w:type="character" w:styleId="SubtleEmphasis">
    <w:name w:val="Subtle Emphasis"/>
    <w:basedOn w:val="DefaultParagraphFont"/>
    <w:uiPriority w:val="19"/>
    <w:qFormat/>
    <w:rsid w:val="00406DA3"/>
    <w:rPr>
      <w:i/>
      <w:iCs/>
      <w:color w:val="auto"/>
    </w:rPr>
  </w:style>
  <w:style w:type="character" w:styleId="Emphasis">
    <w:name w:val="Emphasis"/>
    <w:basedOn w:val="DefaultParagraphFont"/>
    <w:uiPriority w:val="20"/>
    <w:qFormat/>
    <w:rsid w:val="00406DA3"/>
    <w:rPr>
      <w:rFonts w:asciiTheme="minorHAnsi" w:eastAsiaTheme="minorEastAsia" w:hAnsiTheme="minorHAnsi" w:cstheme="minorBidi"/>
      <w:i/>
      <w:iCs/>
      <w:color w:val="761E28" w:themeColor="accent2" w:themeShade="BF"/>
      <w:sz w:val="20"/>
      <w:szCs w:val="20"/>
    </w:rPr>
  </w:style>
  <w:style w:type="character" w:styleId="IntenseEmphasis">
    <w:name w:val="Intense Emphasis"/>
    <w:basedOn w:val="DefaultParagraphFont"/>
    <w:uiPriority w:val="21"/>
    <w:qFormat/>
    <w:rsid w:val="00406DA3"/>
    <w:rPr>
      <w:rFonts w:asciiTheme="minorHAnsi" w:eastAsiaTheme="minorEastAsia" w:hAnsiTheme="minorHAnsi" w:cstheme="minorBidi"/>
      <w:b/>
      <w:bCs/>
      <w:i/>
      <w:iCs/>
      <w:color w:val="761E28" w:themeColor="accent2" w:themeShade="BF"/>
      <w:spacing w:val="0"/>
      <w:w w:val="100"/>
      <w:position w:val="0"/>
      <w:sz w:val="20"/>
      <w:szCs w:val="20"/>
    </w:rPr>
  </w:style>
  <w:style w:type="character" w:styleId="Strong">
    <w:name w:val="Strong"/>
    <w:basedOn w:val="DefaultParagraphFont"/>
    <w:uiPriority w:val="22"/>
    <w:qFormat/>
    <w:rsid w:val="00406DA3"/>
    <w:rPr>
      <w:rFonts w:asciiTheme="minorHAnsi" w:eastAsiaTheme="minorEastAsia" w:hAnsiTheme="minorHAnsi" w:cstheme="minorBidi"/>
      <w:b/>
      <w:bCs/>
      <w:spacing w:val="0"/>
      <w:w w:val="100"/>
      <w:position w:val="0"/>
      <w:sz w:val="20"/>
      <w:szCs w:val="20"/>
    </w:rPr>
  </w:style>
  <w:style w:type="paragraph" w:styleId="Quote">
    <w:name w:val="Quote"/>
    <w:basedOn w:val="Normal"/>
    <w:next w:val="Normal"/>
    <w:link w:val="QuoteChar"/>
    <w:uiPriority w:val="29"/>
    <w:qFormat/>
    <w:rsid w:val="00406DA3"/>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06DA3"/>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06DA3"/>
    <w:pPr>
      <w:spacing w:before="100" w:beforeAutospacing="1" w:after="240"/>
      <w:ind w:left="936" w:right="936"/>
      <w:jc w:val="center"/>
    </w:pPr>
    <w:rPr>
      <w:rFonts w:asciiTheme="majorHAnsi" w:eastAsiaTheme="majorEastAsia" w:hAnsiTheme="majorHAnsi" w:cstheme="majorBidi"/>
      <w:caps/>
      <w:color w:val="761E28" w:themeColor="accent2" w:themeShade="BF"/>
      <w:spacing w:val="10"/>
      <w:sz w:val="28"/>
      <w:szCs w:val="28"/>
    </w:rPr>
  </w:style>
  <w:style w:type="character" w:customStyle="1" w:styleId="IntenseQuoteChar">
    <w:name w:val="Intense Quote Char"/>
    <w:basedOn w:val="DefaultParagraphFont"/>
    <w:link w:val="IntenseQuote"/>
    <w:uiPriority w:val="30"/>
    <w:rsid w:val="00406DA3"/>
    <w:rPr>
      <w:rFonts w:asciiTheme="majorHAnsi" w:eastAsiaTheme="majorEastAsia" w:hAnsiTheme="majorHAnsi" w:cstheme="majorBidi"/>
      <w:caps/>
      <w:color w:val="761E28" w:themeColor="accent2" w:themeShade="BF"/>
      <w:spacing w:val="10"/>
      <w:sz w:val="28"/>
      <w:szCs w:val="28"/>
    </w:rPr>
  </w:style>
  <w:style w:type="character" w:styleId="SubtleReference">
    <w:name w:val="Subtle Reference"/>
    <w:basedOn w:val="DefaultParagraphFont"/>
    <w:uiPriority w:val="31"/>
    <w:qFormat/>
    <w:rsid w:val="00406DA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06DA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06DA3"/>
    <w:rPr>
      <w:rFonts w:asciiTheme="minorHAnsi" w:eastAsiaTheme="minorEastAsia" w:hAnsiTheme="minorHAnsi" w:cstheme="minorBidi"/>
      <w:b/>
      <w:bCs/>
      <w:i/>
      <w:iCs/>
      <w:caps w:val="0"/>
      <w:smallCaps w:val="0"/>
      <w:color w:val="auto"/>
      <w:spacing w:val="10"/>
      <w:w w:val="100"/>
      <w:sz w:val="20"/>
      <w:szCs w:val="20"/>
    </w:rPr>
  </w:style>
  <w:style w:type="paragraph" w:styleId="Caption">
    <w:name w:val="caption"/>
    <w:basedOn w:val="Normal"/>
    <w:next w:val="Normal"/>
    <w:uiPriority w:val="35"/>
    <w:semiHidden/>
    <w:unhideWhenUsed/>
    <w:qFormat/>
    <w:rsid w:val="00406DA3"/>
    <w:pPr>
      <w:spacing w:line="240" w:lineRule="auto"/>
    </w:pPr>
    <w:rPr>
      <w:b/>
      <w:bCs/>
      <w:color w:val="9F2936" w:themeColor="accent2"/>
      <w:spacing w:val="10"/>
      <w:sz w:val="16"/>
      <w:szCs w:val="16"/>
    </w:rPr>
  </w:style>
  <w:style w:type="paragraph" w:styleId="TOCHeading">
    <w:name w:val="TOC Heading"/>
    <w:basedOn w:val="Heading1"/>
    <w:next w:val="Normal"/>
    <w:uiPriority w:val="39"/>
    <w:semiHidden/>
    <w:unhideWhenUsed/>
    <w:qFormat/>
    <w:rsid w:val="00406DA3"/>
    <w:pPr>
      <w:outlineLvl w:val="9"/>
    </w:pPr>
  </w:style>
  <w:style w:type="paragraph" w:styleId="NoSpacing">
    <w:name w:val="No Spacing"/>
    <w:uiPriority w:val="1"/>
    <w:qFormat/>
    <w:rsid w:val="00406DA3"/>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C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AC"/>
  </w:style>
  <w:style w:type="paragraph" w:styleId="Footer">
    <w:name w:val="footer"/>
    <w:basedOn w:val="Normal"/>
    <w:link w:val="FooterChar"/>
    <w:uiPriority w:val="99"/>
    <w:unhideWhenUsed/>
    <w:rsid w:val="009C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AC"/>
  </w:style>
  <w:style w:type="character" w:styleId="Hyperlink">
    <w:name w:val="Hyperlink"/>
    <w:basedOn w:val="DefaultParagraphFont"/>
    <w:uiPriority w:val="99"/>
    <w:unhideWhenUsed/>
    <w:rsid w:val="009C49AC"/>
    <w:rPr>
      <w:color w:val="6B9F25" w:themeColor="hyperlink"/>
      <w:u w:val="single"/>
    </w:rPr>
  </w:style>
  <w:style w:type="table" w:styleId="GridTable7Colorful">
    <w:name w:val="Grid Table 7 Colorful"/>
    <w:basedOn w:val="TableNormal"/>
    <w:uiPriority w:val="52"/>
    <w:rsid w:val="003472D7"/>
    <w:pPr>
      <w:spacing w:after="0" w:line="240" w:lineRule="auto"/>
    </w:pPr>
    <w:rPr>
      <w:rFonts w:eastAsiaTheme="minorHAnsi"/>
      <w:color w:val="000000" w:themeColor="text1"/>
      <w:lang w:val="mk-MK"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C2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ED"/>
    <w:rPr>
      <w:rFonts w:ascii="Segoe UI" w:hAnsi="Segoe UI" w:cs="Segoe UI"/>
      <w:sz w:val="18"/>
      <w:szCs w:val="18"/>
    </w:rPr>
  </w:style>
  <w:style w:type="paragraph" w:styleId="FootnoteText">
    <w:name w:val="footnote text"/>
    <w:basedOn w:val="Normal"/>
    <w:link w:val="FootnoteTextChar"/>
    <w:uiPriority w:val="99"/>
    <w:semiHidden/>
    <w:unhideWhenUsed/>
    <w:rsid w:val="00B74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5A5"/>
    <w:rPr>
      <w:sz w:val="20"/>
      <w:szCs w:val="20"/>
    </w:rPr>
  </w:style>
  <w:style w:type="character" w:styleId="FootnoteReference">
    <w:name w:val="footnote reference"/>
    <w:basedOn w:val="DefaultParagraphFont"/>
    <w:uiPriority w:val="99"/>
    <w:semiHidden/>
    <w:unhideWhenUsed/>
    <w:rsid w:val="00B745A5"/>
    <w:rPr>
      <w:vertAlign w:val="superscript"/>
    </w:rPr>
  </w:style>
  <w:style w:type="character" w:customStyle="1" w:styleId="shorttext">
    <w:name w:val="short_text"/>
    <w:basedOn w:val="DefaultParagraphFont"/>
    <w:rsid w:val="00B745A5"/>
  </w:style>
  <w:style w:type="paragraph" w:styleId="EndnoteText">
    <w:name w:val="endnote text"/>
    <w:basedOn w:val="Normal"/>
    <w:link w:val="EndnoteTextChar"/>
    <w:uiPriority w:val="99"/>
    <w:semiHidden/>
    <w:unhideWhenUsed/>
    <w:rsid w:val="008246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6FA"/>
    <w:rPr>
      <w:sz w:val="20"/>
      <w:szCs w:val="20"/>
    </w:rPr>
  </w:style>
  <w:style w:type="character" w:styleId="EndnoteReference">
    <w:name w:val="endnote reference"/>
    <w:basedOn w:val="DefaultParagraphFont"/>
    <w:uiPriority w:val="99"/>
    <w:semiHidden/>
    <w:unhideWhenUsed/>
    <w:rsid w:val="008246FA"/>
    <w:rPr>
      <w:vertAlign w:val="superscript"/>
    </w:rPr>
  </w:style>
  <w:style w:type="character" w:customStyle="1" w:styleId="highlight">
    <w:name w:val="highlight"/>
    <w:basedOn w:val="DefaultParagraphFont"/>
    <w:rsid w:val="00150631"/>
  </w:style>
  <w:style w:type="character" w:customStyle="1" w:styleId="apple-converted-space">
    <w:name w:val="apple-converted-space"/>
    <w:basedOn w:val="DefaultParagraphFont"/>
    <w:rsid w:val="0015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8177">
      <w:bodyDiv w:val="1"/>
      <w:marLeft w:val="0"/>
      <w:marRight w:val="0"/>
      <w:marTop w:val="0"/>
      <w:marBottom w:val="0"/>
      <w:divBdr>
        <w:top w:val="none" w:sz="0" w:space="0" w:color="auto"/>
        <w:left w:val="none" w:sz="0" w:space="0" w:color="auto"/>
        <w:bottom w:val="none" w:sz="0" w:space="0" w:color="auto"/>
        <w:right w:val="none" w:sz="0" w:space="0" w:color="auto"/>
      </w:divBdr>
      <w:divsChild>
        <w:div w:id="61097932">
          <w:marLeft w:val="0"/>
          <w:marRight w:val="0"/>
          <w:marTop w:val="0"/>
          <w:marBottom w:val="0"/>
          <w:divBdr>
            <w:top w:val="none" w:sz="0" w:space="0" w:color="auto"/>
            <w:left w:val="none" w:sz="0" w:space="0" w:color="auto"/>
            <w:bottom w:val="none" w:sz="0" w:space="0" w:color="auto"/>
            <w:right w:val="none" w:sz="0" w:space="0" w:color="auto"/>
          </w:divBdr>
        </w:div>
        <w:div w:id="223610544">
          <w:marLeft w:val="0"/>
          <w:marRight w:val="0"/>
          <w:marTop w:val="0"/>
          <w:marBottom w:val="0"/>
          <w:divBdr>
            <w:top w:val="none" w:sz="0" w:space="0" w:color="auto"/>
            <w:left w:val="none" w:sz="0" w:space="0" w:color="auto"/>
            <w:bottom w:val="none" w:sz="0" w:space="0" w:color="auto"/>
            <w:right w:val="none" w:sz="0" w:space="0" w:color="auto"/>
          </w:divBdr>
        </w:div>
        <w:div w:id="561529858">
          <w:marLeft w:val="0"/>
          <w:marRight w:val="0"/>
          <w:marTop w:val="0"/>
          <w:marBottom w:val="0"/>
          <w:divBdr>
            <w:top w:val="none" w:sz="0" w:space="0" w:color="auto"/>
            <w:left w:val="none" w:sz="0" w:space="0" w:color="auto"/>
            <w:bottom w:val="none" w:sz="0" w:space="0" w:color="auto"/>
            <w:right w:val="none" w:sz="0" w:space="0" w:color="auto"/>
          </w:divBdr>
        </w:div>
        <w:div w:id="693117384">
          <w:marLeft w:val="0"/>
          <w:marRight w:val="0"/>
          <w:marTop w:val="0"/>
          <w:marBottom w:val="0"/>
          <w:divBdr>
            <w:top w:val="none" w:sz="0" w:space="0" w:color="auto"/>
            <w:left w:val="none" w:sz="0" w:space="0" w:color="auto"/>
            <w:bottom w:val="none" w:sz="0" w:space="0" w:color="auto"/>
            <w:right w:val="none" w:sz="0" w:space="0" w:color="auto"/>
          </w:divBdr>
        </w:div>
        <w:div w:id="2115206745">
          <w:marLeft w:val="0"/>
          <w:marRight w:val="0"/>
          <w:marTop w:val="0"/>
          <w:marBottom w:val="0"/>
          <w:divBdr>
            <w:top w:val="none" w:sz="0" w:space="0" w:color="auto"/>
            <w:left w:val="none" w:sz="0" w:space="0" w:color="auto"/>
            <w:bottom w:val="none" w:sz="0" w:space="0" w:color="auto"/>
            <w:right w:val="none" w:sz="0" w:space="0" w:color="auto"/>
          </w:divBdr>
        </w:div>
        <w:div w:id="1191920619">
          <w:marLeft w:val="0"/>
          <w:marRight w:val="0"/>
          <w:marTop w:val="0"/>
          <w:marBottom w:val="0"/>
          <w:divBdr>
            <w:top w:val="none" w:sz="0" w:space="0" w:color="auto"/>
            <w:left w:val="none" w:sz="0" w:space="0" w:color="auto"/>
            <w:bottom w:val="none" w:sz="0" w:space="0" w:color="auto"/>
            <w:right w:val="none" w:sz="0" w:space="0" w:color="auto"/>
          </w:divBdr>
        </w:div>
        <w:div w:id="749155089">
          <w:marLeft w:val="0"/>
          <w:marRight w:val="0"/>
          <w:marTop w:val="0"/>
          <w:marBottom w:val="0"/>
          <w:divBdr>
            <w:top w:val="none" w:sz="0" w:space="0" w:color="auto"/>
            <w:left w:val="none" w:sz="0" w:space="0" w:color="auto"/>
            <w:bottom w:val="none" w:sz="0" w:space="0" w:color="auto"/>
            <w:right w:val="none" w:sz="0" w:space="0" w:color="auto"/>
          </w:divBdr>
        </w:div>
        <w:div w:id="697855460">
          <w:marLeft w:val="0"/>
          <w:marRight w:val="0"/>
          <w:marTop w:val="0"/>
          <w:marBottom w:val="0"/>
          <w:divBdr>
            <w:top w:val="none" w:sz="0" w:space="0" w:color="auto"/>
            <w:left w:val="none" w:sz="0" w:space="0" w:color="auto"/>
            <w:bottom w:val="none" w:sz="0" w:space="0" w:color="auto"/>
            <w:right w:val="none" w:sz="0" w:space="0" w:color="auto"/>
          </w:divBdr>
        </w:div>
        <w:div w:id="1772361046">
          <w:marLeft w:val="0"/>
          <w:marRight w:val="0"/>
          <w:marTop w:val="0"/>
          <w:marBottom w:val="0"/>
          <w:divBdr>
            <w:top w:val="none" w:sz="0" w:space="0" w:color="auto"/>
            <w:left w:val="none" w:sz="0" w:space="0" w:color="auto"/>
            <w:bottom w:val="none" w:sz="0" w:space="0" w:color="auto"/>
            <w:right w:val="none" w:sz="0" w:space="0" w:color="auto"/>
          </w:divBdr>
        </w:div>
        <w:div w:id="309553511">
          <w:marLeft w:val="0"/>
          <w:marRight w:val="0"/>
          <w:marTop w:val="0"/>
          <w:marBottom w:val="0"/>
          <w:divBdr>
            <w:top w:val="none" w:sz="0" w:space="0" w:color="auto"/>
            <w:left w:val="none" w:sz="0" w:space="0" w:color="auto"/>
            <w:bottom w:val="none" w:sz="0" w:space="0" w:color="auto"/>
            <w:right w:val="none" w:sz="0" w:space="0" w:color="auto"/>
          </w:divBdr>
        </w:div>
        <w:div w:id="747923612">
          <w:marLeft w:val="0"/>
          <w:marRight w:val="0"/>
          <w:marTop w:val="0"/>
          <w:marBottom w:val="0"/>
          <w:divBdr>
            <w:top w:val="none" w:sz="0" w:space="0" w:color="auto"/>
            <w:left w:val="none" w:sz="0" w:space="0" w:color="auto"/>
            <w:bottom w:val="none" w:sz="0" w:space="0" w:color="auto"/>
            <w:right w:val="none" w:sz="0" w:space="0" w:color="auto"/>
          </w:divBdr>
        </w:div>
        <w:div w:id="1531331728">
          <w:marLeft w:val="0"/>
          <w:marRight w:val="0"/>
          <w:marTop w:val="0"/>
          <w:marBottom w:val="0"/>
          <w:divBdr>
            <w:top w:val="none" w:sz="0" w:space="0" w:color="auto"/>
            <w:left w:val="none" w:sz="0" w:space="0" w:color="auto"/>
            <w:bottom w:val="none" w:sz="0" w:space="0" w:color="auto"/>
            <w:right w:val="none" w:sz="0" w:space="0" w:color="auto"/>
          </w:divBdr>
        </w:div>
        <w:div w:id="1926762218">
          <w:marLeft w:val="0"/>
          <w:marRight w:val="0"/>
          <w:marTop w:val="0"/>
          <w:marBottom w:val="0"/>
          <w:divBdr>
            <w:top w:val="none" w:sz="0" w:space="0" w:color="auto"/>
            <w:left w:val="none" w:sz="0" w:space="0" w:color="auto"/>
            <w:bottom w:val="none" w:sz="0" w:space="0" w:color="auto"/>
            <w:right w:val="none" w:sz="0" w:space="0" w:color="auto"/>
          </w:divBdr>
        </w:div>
        <w:div w:id="732504606">
          <w:marLeft w:val="0"/>
          <w:marRight w:val="0"/>
          <w:marTop w:val="0"/>
          <w:marBottom w:val="0"/>
          <w:divBdr>
            <w:top w:val="none" w:sz="0" w:space="0" w:color="auto"/>
            <w:left w:val="none" w:sz="0" w:space="0" w:color="auto"/>
            <w:bottom w:val="none" w:sz="0" w:space="0" w:color="auto"/>
            <w:right w:val="none" w:sz="0" w:space="0" w:color="auto"/>
          </w:divBdr>
        </w:div>
        <w:div w:id="1970939303">
          <w:marLeft w:val="0"/>
          <w:marRight w:val="0"/>
          <w:marTop w:val="0"/>
          <w:marBottom w:val="0"/>
          <w:divBdr>
            <w:top w:val="none" w:sz="0" w:space="0" w:color="auto"/>
            <w:left w:val="none" w:sz="0" w:space="0" w:color="auto"/>
            <w:bottom w:val="none" w:sz="0" w:space="0" w:color="auto"/>
            <w:right w:val="none" w:sz="0" w:space="0" w:color="auto"/>
          </w:divBdr>
        </w:div>
      </w:divsChild>
    </w:div>
    <w:div w:id="363868142">
      <w:bodyDiv w:val="1"/>
      <w:marLeft w:val="0"/>
      <w:marRight w:val="0"/>
      <w:marTop w:val="0"/>
      <w:marBottom w:val="0"/>
      <w:divBdr>
        <w:top w:val="none" w:sz="0" w:space="0" w:color="auto"/>
        <w:left w:val="none" w:sz="0" w:space="0" w:color="auto"/>
        <w:bottom w:val="none" w:sz="0" w:space="0" w:color="auto"/>
        <w:right w:val="none" w:sz="0" w:space="0" w:color="auto"/>
      </w:divBdr>
    </w:div>
    <w:div w:id="364990071">
      <w:bodyDiv w:val="1"/>
      <w:marLeft w:val="0"/>
      <w:marRight w:val="0"/>
      <w:marTop w:val="0"/>
      <w:marBottom w:val="0"/>
      <w:divBdr>
        <w:top w:val="none" w:sz="0" w:space="0" w:color="auto"/>
        <w:left w:val="none" w:sz="0" w:space="0" w:color="auto"/>
        <w:bottom w:val="none" w:sz="0" w:space="0" w:color="auto"/>
        <w:right w:val="none" w:sz="0" w:space="0" w:color="auto"/>
      </w:divBdr>
    </w:div>
    <w:div w:id="616180611">
      <w:bodyDiv w:val="1"/>
      <w:marLeft w:val="0"/>
      <w:marRight w:val="0"/>
      <w:marTop w:val="0"/>
      <w:marBottom w:val="0"/>
      <w:divBdr>
        <w:top w:val="none" w:sz="0" w:space="0" w:color="auto"/>
        <w:left w:val="none" w:sz="0" w:space="0" w:color="auto"/>
        <w:bottom w:val="none" w:sz="0" w:space="0" w:color="auto"/>
        <w:right w:val="none" w:sz="0" w:space="0" w:color="auto"/>
      </w:divBdr>
      <w:divsChild>
        <w:div w:id="2022508546">
          <w:marLeft w:val="0"/>
          <w:marRight w:val="0"/>
          <w:marTop w:val="0"/>
          <w:marBottom w:val="0"/>
          <w:divBdr>
            <w:top w:val="none" w:sz="0" w:space="0" w:color="auto"/>
            <w:left w:val="none" w:sz="0" w:space="0" w:color="auto"/>
            <w:bottom w:val="none" w:sz="0" w:space="0" w:color="auto"/>
            <w:right w:val="none" w:sz="0" w:space="0" w:color="auto"/>
          </w:divBdr>
        </w:div>
        <w:div w:id="1072892326">
          <w:marLeft w:val="0"/>
          <w:marRight w:val="0"/>
          <w:marTop w:val="0"/>
          <w:marBottom w:val="0"/>
          <w:divBdr>
            <w:top w:val="none" w:sz="0" w:space="0" w:color="auto"/>
            <w:left w:val="none" w:sz="0" w:space="0" w:color="auto"/>
            <w:bottom w:val="none" w:sz="0" w:space="0" w:color="auto"/>
            <w:right w:val="none" w:sz="0" w:space="0" w:color="auto"/>
          </w:divBdr>
        </w:div>
        <w:div w:id="659313874">
          <w:marLeft w:val="0"/>
          <w:marRight w:val="0"/>
          <w:marTop w:val="0"/>
          <w:marBottom w:val="0"/>
          <w:divBdr>
            <w:top w:val="none" w:sz="0" w:space="0" w:color="auto"/>
            <w:left w:val="none" w:sz="0" w:space="0" w:color="auto"/>
            <w:bottom w:val="none" w:sz="0" w:space="0" w:color="auto"/>
            <w:right w:val="none" w:sz="0" w:space="0" w:color="auto"/>
          </w:divBdr>
        </w:div>
        <w:div w:id="508060740">
          <w:marLeft w:val="0"/>
          <w:marRight w:val="0"/>
          <w:marTop w:val="0"/>
          <w:marBottom w:val="0"/>
          <w:divBdr>
            <w:top w:val="none" w:sz="0" w:space="0" w:color="auto"/>
            <w:left w:val="none" w:sz="0" w:space="0" w:color="auto"/>
            <w:bottom w:val="none" w:sz="0" w:space="0" w:color="auto"/>
            <w:right w:val="none" w:sz="0" w:space="0" w:color="auto"/>
          </w:divBdr>
        </w:div>
        <w:div w:id="784815433">
          <w:marLeft w:val="0"/>
          <w:marRight w:val="0"/>
          <w:marTop w:val="0"/>
          <w:marBottom w:val="0"/>
          <w:divBdr>
            <w:top w:val="none" w:sz="0" w:space="0" w:color="auto"/>
            <w:left w:val="none" w:sz="0" w:space="0" w:color="auto"/>
            <w:bottom w:val="none" w:sz="0" w:space="0" w:color="auto"/>
            <w:right w:val="none" w:sz="0" w:space="0" w:color="auto"/>
          </w:divBdr>
        </w:div>
        <w:div w:id="1781562941">
          <w:marLeft w:val="0"/>
          <w:marRight w:val="0"/>
          <w:marTop w:val="0"/>
          <w:marBottom w:val="0"/>
          <w:divBdr>
            <w:top w:val="none" w:sz="0" w:space="0" w:color="auto"/>
            <w:left w:val="none" w:sz="0" w:space="0" w:color="auto"/>
            <w:bottom w:val="none" w:sz="0" w:space="0" w:color="auto"/>
            <w:right w:val="none" w:sz="0" w:space="0" w:color="auto"/>
          </w:divBdr>
        </w:div>
      </w:divsChild>
    </w:div>
    <w:div w:id="654142260">
      <w:bodyDiv w:val="1"/>
      <w:marLeft w:val="0"/>
      <w:marRight w:val="0"/>
      <w:marTop w:val="0"/>
      <w:marBottom w:val="0"/>
      <w:divBdr>
        <w:top w:val="none" w:sz="0" w:space="0" w:color="auto"/>
        <w:left w:val="none" w:sz="0" w:space="0" w:color="auto"/>
        <w:bottom w:val="none" w:sz="0" w:space="0" w:color="auto"/>
        <w:right w:val="none" w:sz="0" w:space="0" w:color="auto"/>
      </w:divBdr>
      <w:divsChild>
        <w:div w:id="535705103">
          <w:marLeft w:val="0"/>
          <w:marRight w:val="0"/>
          <w:marTop w:val="0"/>
          <w:marBottom w:val="0"/>
          <w:divBdr>
            <w:top w:val="none" w:sz="0" w:space="0" w:color="auto"/>
            <w:left w:val="none" w:sz="0" w:space="0" w:color="auto"/>
            <w:bottom w:val="none" w:sz="0" w:space="0" w:color="auto"/>
            <w:right w:val="none" w:sz="0" w:space="0" w:color="auto"/>
          </w:divBdr>
        </w:div>
        <w:div w:id="1828400834">
          <w:marLeft w:val="0"/>
          <w:marRight w:val="0"/>
          <w:marTop w:val="0"/>
          <w:marBottom w:val="0"/>
          <w:divBdr>
            <w:top w:val="none" w:sz="0" w:space="0" w:color="auto"/>
            <w:left w:val="none" w:sz="0" w:space="0" w:color="auto"/>
            <w:bottom w:val="none" w:sz="0" w:space="0" w:color="auto"/>
            <w:right w:val="none" w:sz="0" w:space="0" w:color="auto"/>
          </w:divBdr>
        </w:div>
        <w:div w:id="1711606522">
          <w:marLeft w:val="0"/>
          <w:marRight w:val="0"/>
          <w:marTop w:val="0"/>
          <w:marBottom w:val="0"/>
          <w:divBdr>
            <w:top w:val="none" w:sz="0" w:space="0" w:color="auto"/>
            <w:left w:val="none" w:sz="0" w:space="0" w:color="auto"/>
            <w:bottom w:val="none" w:sz="0" w:space="0" w:color="auto"/>
            <w:right w:val="none" w:sz="0" w:space="0" w:color="auto"/>
          </w:divBdr>
        </w:div>
        <w:div w:id="640623267">
          <w:marLeft w:val="0"/>
          <w:marRight w:val="0"/>
          <w:marTop w:val="0"/>
          <w:marBottom w:val="0"/>
          <w:divBdr>
            <w:top w:val="none" w:sz="0" w:space="0" w:color="auto"/>
            <w:left w:val="none" w:sz="0" w:space="0" w:color="auto"/>
            <w:bottom w:val="none" w:sz="0" w:space="0" w:color="auto"/>
            <w:right w:val="none" w:sz="0" w:space="0" w:color="auto"/>
          </w:divBdr>
        </w:div>
        <w:div w:id="1589270794">
          <w:marLeft w:val="0"/>
          <w:marRight w:val="0"/>
          <w:marTop w:val="0"/>
          <w:marBottom w:val="0"/>
          <w:divBdr>
            <w:top w:val="none" w:sz="0" w:space="0" w:color="auto"/>
            <w:left w:val="none" w:sz="0" w:space="0" w:color="auto"/>
            <w:bottom w:val="none" w:sz="0" w:space="0" w:color="auto"/>
            <w:right w:val="none" w:sz="0" w:space="0" w:color="auto"/>
          </w:divBdr>
        </w:div>
        <w:div w:id="1922761891">
          <w:marLeft w:val="0"/>
          <w:marRight w:val="0"/>
          <w:marTop w:val="0"/>
          <w:marBottom w:val="0"/>
          <w:divBdr>
            <w:top w:val="none" w:sz="0" w:space="0" w:color="auto"/>
            <w:left w:val="none" w:sz="0" w:space="0" w:color="auto"/>
            <w:bottom w:val="none" w:sz="0" w:space="0" w:color="auto"/>
            <w:right w:val="none" w:sz="0" w:space="0" w:color="auto"/>
          </w:divBdr>
        </w:div>
        <w:div w:id="1731809373">
          <w:marLeft w:val="0"/>
          <w:marRight w:val="0"/>
          <w:marTop w:val="0"/>
          <w:marBottom w:val="0"/>
          <w:divBdr>
            <w:top w:val="none" w:sz="0" w:space="0" w:color="auto"/>
            <w:left w:val="none" w:sz="0" w:space="0" w:color="auto"/>
            <w:bottom w:val="none" w:sz="0" w:space="0" w:color="auto"/>
            <w:right w:val="none" w:sz="0" w:space="0" w:color="auto"/>
          </w:divBdr>
        </w:div>
        <w:div w:id="571163297">
          <w:marLeft w:val="0"/>
          <w:marRight w:val="0"/>
          <w:marTop w:val="0"/>
          <w:marBottom w:val="0"/>
          <w:divBdr>
            <w:top w:val="none" w:sz="0" w:space="0" w:color="auto"/>
            <w:left w:val="none" w:sz="0" w:space="0" w:color="auto"/>
            <w:bottom w:val="none" w:sz="0" w:space="0" w:color="auto"/>
            <w:right w:val="none" w:sz="0" w:space="0" w:color="auto"/>
          </w:divBdr>
        </w:div>
      </w:divsChild>
    </w:div>
    <w:div w:id="783040094">
      <w:bodyDiv w:val="1"/>
      <w:marLeft w:val="0"/>
      <w:marRight w:val="0"/>
      <w:marTop w:val="0"/>
      <w:marBottom w:val="0"/>
      <w:divBdr>
        <w:top w:val="none" w:sz="0" w:space="0" w:color="auto"/>
        <w:left w:val="none" w:sz="0" w:space="0" w:color="auto"/>
        <w:bottom w:val="none" w:sz="0" w:space="0" w:color="auto"/>
        <w:right w:val="none" w:sz="0" w:space="0" w:color="auto"/>
      </w:divBdr>
    </w:div>
    <w:div w:id="784736525">
      <w:bodyDiv w:val="1"/>
      <w:marLeft w:val="0"/>
      <w:marRight w:val="0"/>
      <w:marTop w:val="0"/>
      <w:marBottom w:val="0"/>
      <w:divBdr>
        <w:top w:val="none" w:sz="0" w:space="0" w:color="auto"/>
        <w:left w:val="none" w:sz="0" w:space="0" w:color="auto"/>
        <w:bottom w:val="none" w:sz="0" w:space="0" w:color="auto"/>
        <w:right w:val="none" w:sz="0" w:space="0" w:color="auto"/>
      </w:divBdr>
    </w:div>
    <w:div w:id="853570187">
      <w:bodyDiv w:val="1"/>
      <w:marLeft w:val="0"/>
      <w:marRight w:val="0"/>
      <w:marTop w:val="0"/>
      <w:marBottom w:val="0"/>
      <w:divBdr>
        <w:top w:val="none" w:sz="0" w:space="0" w:color="auto"/>
        <w:left w:val="none" w:sz="0" w:space="0" w:color="auto"/>
        <w:bottom w:val="none" w:sz="0" w:space="0" w:color="auto"/>
        <w:right w:val="none" w:sz="0" w:space="0" w:color="auto"/>
      </w:divBdr>
    </w:div>
    <w:div w:id="866674972">
      <w:bodyDiv w:val="1"/>
      <w:marLeft w:val="0"/>
      <w:marRight w:val="0"/>
      <w:marTop w:val="0"/>
      <w:marBottom w:val="0"/>
      <w:divBdr>
        <w:top w:val="none" w:sz="0" w:space="0" w:color="auto"/>
        <w:left w:val="none" w:sz="0" w:space="0" w:color="auto"/>
        <w:bottom w:val="none" w:sz="0" w:space="0" w:color="auto"/>
        <w:right w:val="none" w:sz="0" w:space="0" w:color="auto"/>
      </w:divBdr>
    </w:div>
    <w:div w:id="1161503409">
      <w:bodyDiv w:val="1"/>
      <w:marLeft w:val="0"/>
      <w:marRight w:val="0"/>
      <w:marTop w:val="0"/>
      <w:marBottom w:val="0"/>
      <w:divBdr>
        <w:top w:val="none" w:sz="0" w:space="0" w:color="auto"/>
        <w:left w:val="none" w:sz="0" w:space="0" w:color="auto"/>
        <w:bottom w:val="none" w:sz="0" w:space="0" w:color="auto"/>
        <w:right w:val="none" w:sz="0" w:space="0" w:color="auto"/>
      </w:divBdr>
    </w:div>
    <w:div w:id="1181554518">
      <w:bodyDiv w:val="1"/>
      <w:marLeft w:val="0"/>
      <w:marRight w:val="0"/>
      <w:marTop w:val="0"/>
      <w:marBottom w:val="0"/>
      <w:divBdr>
        <w:top w:val="none" w:sz="0" w:space="0" w:color="auto"/>
        <w:left w:val="none" w:sz="0" w:space="0" w:color="auto"/>
        <w:bottom w:val="none" w:sz="0" w:space="0" w:color="auto"/>
        <w:right w:val="none" w:sz="0" w:space="0" w:color="auto"/>
      </w:divBdr>
    </w:div>
    <w:div w:id="1293291703">
      <w:bodyDiv w:val="1"/>
      <w:marLeft w:val="0"/>
      <w:marRight w:val="0"/>
      <w:marTop w:val="0"/>
      <w:marBottom w:val="0"/>
      <w:divBdr>
        <w:top w:val="none" w:sz="0" w:space="0" w:color="auto"/>
        <w:left w:val="none" w:sz="0" w:space="0" w:color="auto"/>
        <w:bottom w:val="none" w:sz="0" w:space="0" w:color="auto"/>
        <w:right w:val="none" w:sz="0" w:space="0" w:color="auto"/>
      </w:divBdr>
    </w:div>
    <w:div w:id="1324239401">
      <w:bodyDiv w:val="1"/>
      <w:marLeft w:val="0"/>
      <w:marRight w:val="0"/>
      <w:marTop w:val="0"/>
      <w:marBottom w:val="0"/>
      <w:divBdr>
        <w:top w:val="none" w:sz="0" w:space="0" w:color="auto"/>
        <w:left w:val="none" w:sz="0" w:space="0" w:color="auto"/>
        <w:bottom w:val="none" w:sz="0" w:space="0" w:color="auto"/>
        <w:right w:val="none" w:sz="0" w:space="0" w:color="auto"/>
      </w:divBdr>
    </w:div>
    <w:div w:id="1410081686">
      <w:bodyDiv w:val="1"/>
      <w:marLeft w:val="0"/>
      <w:marRight w:val="0"/>
      <w:marTop w:val="0"/>
      <w:marBottom w:val="0"/>
      <w:divBdr>
        <w:top w:val="none" w:sz="0" w:space="0" w:color="auto"/>
        <w:left w:val="none" w:sz="0" w:space="0" w:color="auto"/>
        <w:bottom w:val="none" w:sz="0" w:space="0" w:color="auto"/>
        <w:right w:val="none" w:sz="0" w:space="0" w:color="auto"/>
      </w:divBdr>
    </w:div>
    <w:div w:id="1443257113">
      <w:bodyDiv w:val="1"/>
      <w:marLeft w:val="0"/>
      <w:marRight w:val="0"/>
      <w:marTop w:val="0"/>
      <w:marBottom w:val="0"/>
      <w:divBdr>
        <w:top w:val="none" w:sz="0" w:space="0" w:color="auto"/>
        <w:left w:val="none" w:sz="0" w:space="0" w:color="auto"/>
        <w:bottom w:val="none" w:sz="0" w:space="0" w:color="auto"/>
        <w:right w:val="none" w:sz="0" w:space="0" w:color="auto"/>
      </w:divBdr>
    </w:div>
    <w:div w:id="1481533569">
      <w:bodyDiv w:val="1"/>
      <w:marLeft w:val="0"/>
      <w:marRight w:val="0"/>
      <w:marTop w:val="0"/>
      <w:marBottom w:val="0"/>
      <w:divBdr>
        <w:top w:val="none" w:sz="0" w:space="0" w:color="auto"/>
        <w:left w:val="none" w:sz="0" w:space="0" w:color="auto"/>
        <w:bottom w:val="none" w:sz="0" w:space="0" w:color="auto"/>
        <w:right w:val="none" w:sz="0" w:space="0" w:color="auto"/>
      </w:divBdr>
    </w:div>
    <w:div w:id="1807813744">
      <w:bodyDiv w:val="1"/>
      <w:marLeft w:val="0"/>
      <w:marRight w:val="0"/>
      <w:marTop w:val="0"/>
      <w:marBottom w:val="0"/>
      <w:divBdr>
        <w:top w:val="none" w:sz="0" w:space="0" w:color="auto"/>
        <w:left w:val="none" w:sz="0" w:space="0" w:color="auto"/>
        <w:bottom w:val="none" w:sz="0" w:space="0" w:color="auto"/>
        <w:right w:val="none" w:sz="0" w:space="0" w:color="auto"/>
      </w:divBdr>
    </w:div>
    <w:div w:id="1832865053">
      <w:bodyDiv w:val="1"/>
      <w:marLeft w:val="0"/>
      <w:marRight w:val="0"/>
      <w:marTop w:val="0"/>
      <w:marBottom w:val="0"/>
      <w:divBdr>
        <w:top w:val="none" w:sz="0" w:space="0" w:color="auto"/>
        <w:left w:val="none" w:sz="0" w:space="0" w:color="auto"/>
        <w:bottom w:val="none" w:sz="0" w:space="0" w:color="auto"/>
        <w:right w:val="none" w:sz="0" w:space="0" w:color="auto"/>
      </w:divBdr>
    </w:div>
    <w:div w:id="1894074027">
      <w:bodyDiv w:val="1"/>
      <w:marLeft w:val="0"/>
      <w:marRight w:val="0"/>
      <w:marTop w:val="0"/>
      <w:marBottom w:val="0"/>
      <w:divBdr>
        <w:top w:val="none" w:sz="0" w:space="0" w:color="auto"/>
        <w:left w:val="none" w:sz="0" w:space="0" w:color="auto"/>
        <w:bottom w:val="none" w:sz="0" w:space="0" w:color="auto"/>
        <w:right w:val="none" w:sz="0" w:space="0" w:color="auto"/>
      </w:divBdr>
    </w:div>
    <w:div w:id="1953241356">
      <w:bodyDiv w:val="1"/>
      <w:marLeft w:val="0"/>
      <w:marRight w:val="0"/>
      <w:marTop w:val="0"/>
      <w:marBottom w:val="0"/>
      <w:divBdr>
        <w:top w:val="none" w:sz="0" w:space="0" w:color="auto"/>
        <w:left w:val="none" w:sz="0" w:space="0" w:color="auto"/>
        <w:bottom w:val="none" w:sz="0" w:space="0" w:color="auto"/>
        <w:right w:val="none" w:sz="0" w:space="0" w:color="auto"/>
      </w:divBdr>
      <w:divsChild>
        <w:div w:id="232011268">
          <w:marLeft w:val="0"/>
          <w:marRight w:val="0"/>
          <w:marTop w:val="0"/>
          <w:marBottom w:val="0"/>
          <w:divBdr>
            <w:top w:val="none" w:sz="0" w:space="0" w:color="auto"/>
            <w:left w:val="none" w:sz="0" w:space="0" w:color="auto"/>
            <w:bottom w:val="none" w:sz="0" w:space="0" w:color="auto"/>
            <w:right w:val="none" w:sz="0" w:space="0" w:color="auto"/>
          </w:divBdr>
        </w:div>
        <w:div w:id="1145898281">
          <w:marLeft w:val="0"/>
          <w:marRight w:val="0"/>
          <w:marTop w:val="0"/>
          <w:marBottom w:val="0"/>
          <w:divBdr>
            <w:top w:val="none" w:sz="0" w:space="0" w:color="auto"/>
            <w:left w:val="none" w:sz="0" w:space="0" w:color="auto"/>
            <w:bottom w:val="none" w:sz="0" w:space="0" w:color="auto"/>
            <w:right w:val="none" w:sz="0" w:space="0" w:color="auto"/>
          </w:divBdr>
        </w:div>
        <w:div w:id="1930498594">
          <w:marLeft w:val="0"/>
          <w:marRight w:val="0"/>
          <w:marTop w:val="0"/>
          <w:marBottom w:val="0"/>
          <w:divBdr>
            <w:top w:val="none" w:sz="0" w:space="0" w:color="auto"/>
            <w:left w:val="none" w:sz="0" w:space="0" w:color="auto"/>
            <w:bottom w:val="none" w:sz="0" w:space="0" w:color="auto"/>
            <w:right w:val="none" w:sz="0" w:space="0" w:color="auto"/>
          </w:divBdr>
        </w:div>
        <w:div w:id="876114890">
          <w:marLeft w:val="0"/>
          <w:marRight w:val="0"/>
          <w:marTop w:val="0"/>
          <w:marBottom w:val="0"/>
          <w:divBdr>
            <w:top w:val="none" w:sz="0" w:space="0" w:color="auto"/>
            <w:left w:val="none" w:sz="0" w:space="0" w:color="auto"/>
            <w:bottom w:val="none" w:sz="0" w:space="0" w:color="auto"/>
            <w:right w:val="none" w:sz="0" w:space="0" w:color="auto"/>
          </w:divBdr>
        </w:div>
        <w:div w:id="623118262">
          <w:marLeft w:val="0"/>
          <w:marRight w:val="0"/>
          <w:marTop w:val="0"/>
          <w:marBottom w:val="0"/>
          <w:divBdr>
            <w:top w:val="none" w:sz="0" w:space="0" w:color="auto"/>
            <w:left w:val="none" w:sz="0" w:space="0" w:color="auto"/>
            <w:bottom w:val="none" w:sz="0" w:space="0" w:color="auto"/>
            <w:right w:val="none" w:sz="0" w:space="0" w:color="auto"/>
          </w:divBdr>
        </w:div>
        <w:div w:id="1657956599">
          <w:marLeft w:val="0"/>
          <w:marRight w:val="0"/>
          <w:marTop w:val="0"/>
          <w:marBottom w:val="0"/>
          <w:divBdr>
            <w:top w:val="none" w:sz="0" w:space="0" w:color="auto"/>
            <w:left w:val="none" w:sz="0" w:space="0" w:color="auto"/>
            <w:bottom w:val="none" w:sz="0" w:space="0" w:color="auto"/>
            <w:right w:val="none" w:sz="0" w:space="0" w:color="auto"/>
          </w:divBdr>
        </w:div>
        <w:div w:id="1957328879">
          <w:marLeft w:val="0"/>
          <w:marRight w:val="0"/>
          <w:marTop w:val="0"/>
          <w:marBottom w:val="0"/>
          <w:divBdr>
            <w:top w:val="none" w:sz="0" w:space="0" w:color="auto"/>
            <w:left w:val="none" w:sz="0" w:space="0" w:color="auto"/>
            <w:bottom w:val="none" w:sz="0" w:space="0" w:color="auto"/>
            <w:right w:val="none" w:sz="0" w:space="0" w:color="auto"/>
          </w:divBdr>
        </w:div>
        <w:div w:id="948508413">
          <w:marLeft w:val="0"/>
          <w:marRight w:val="0"/>
          <w:marTop w:val="0"/>
          <w:marBottom w:val="0"/>
          <w:divBdr>
            <w:top w:val="none" w:sz="0" w:space="0" w:color="auto"/>
            <w:left w:val="none" w:sz="0" w:space="0" w:color="auto"/>
            <w:bottom w:val="none" w:sz="0" w:space="0" w:color="auto"/>
            <w:right w:val="none" w:sz="0" w:space="0" w:color="auto"/>
          </w:divBdr>
        </w:div>
      </w:divsChild>
    </w:div>
    <w:div w:id="1960186235">
      <w:bodyDiv w:val="1"/>
      <w:marLeft w:val="0"/>
      <w:marRight w:val="0"/>
      <w:marTop w:val="0"/>
      <w:marBottom w:val="0"/>
      <w:divBdr>
        <w:top w:val="none" w:sz="0" w:space="0" w:color="auto"/>
        <w:left w:val="none" w:sz="0" w:space="0" w:color="auto"/>
        <w:bottom w:val="none" w:sz="0" w:space="0" w:color="auto"/>
        <w:right w:val="none" w:sz="0" w:space="0" w:color="auto"/>
      </w:divBdr>
      <w:divsChild>
        <w:div w:id="1465587202">
          <w:marLeft w:val="0"/>
          <w:marRight w:val="0"/>
          <w:marTop w:val="0"/>
          <w:marBottom w:val="0"/>
          <w:divBdr>
            <w:top w:val="none" w:sz="0" w:space="0" w:color="auto"/>
            <w:left w:val="none" w:sz="0" w:space="0" w:color="auto"/>
            <w:bottom w:val="none" w:sz="0" w:space="0" w:color="auto"/>
            <w:right w:val="none" w:sz="0" w:space="0" w:color="auto"/>
          </w:divBdr>
        </w:div>
        <w:div w:id="1749502293">
          <w:marLeft w:val="0"/>
          <w:marRight w:val="0"/>
          <w:marTop w:val="0"/>
          <w:marBottom w:val="0"/>
          <w:divBdr>
            <w:top w:val="none" w:sz="0" w:space="0" w:color="auto"/>
            <w:left w:val="none" w:sz="0" w:space="0" w:color="auto"/>
            <w:bottom w:val="none" w:sz="0" w:space="0" w:color="auto"/>
            <w:right w:val="none" w:sz="0" w:space="0" w:color="auto"/>
          </w:divBdr>
        </w:div>
        <w:div w:id="1629511043">
          <w:marLeft w:val="0"/>
          <w:marRight w:val="0"/>
          <w:marTop w:val="0"/>
          <w:marBottom w:val="0"/>
          <w:divBdr>
            <w:top w:val="none" w:sz="0" w:space="0" w:color="auto"/>
            <w:left w:val="none" w:sz="0" w:space="0" w:color="auto"/>
            <w:bottom w:val="none" w:sz="0" w:space="0" w:color="auto"/>
            <w:right w:val="none" w:sz="0" w:space="0" w:color="auto"/>
          </w:divBdr>
        </w:div>
        <w:div w:id="202014675">
          <w:marLeft w:val="0"/>
          <w:marRight w:val="0"/>
          <w:marTop w:val="0"/>
          <w:marBottom w:val="0"/>
          <w:divBdr>
            <w:top w:val="none" w:sz="0" w:space="0" w:color="auto"/>
            <w:left w:val="none" w:sz="0" w:space="0" w:color="auto"/>
            <w:bottom w:val="none" w:sz="0" w:space="0" w:color="auto"/>
            <w:right w:val="none" w:sz="0" w:space="0" w:color="auto"/>
          </w:divBdr>
        </w:div>
        <w:div w:id="1971129825">
          <w:marLeft w:val="0"/>
          <w:marRight w:val="0"/>
          <w:marTop w:val="0"/>
          <w:marBottom w:val="0"/>
          <w:divBdr>
            <w:top w:val="none" w:sz="0" w:space="0" w:color="auto"/>
            <w:left w:val="none" w:sz="0" w:space="0" w:color="auto"/>
            <w:bottom w:val="none" w:sz="0" w:space="0" w:color="auto"/>
            <w:right w:val="none" w:sz="0" w:space="0" w:color="auto"/>
          </w:divBdr>
        </w:div>
        <w:div w:id="261652354">
          <w:marLeft w:val="0"/>
          <w:marRight w:val="0"/>
          <w:marTop w:val="0"/>
          <w:marBottom w:val="0"/>
          <w:divBdr>
            <w:top w:val="none" w:sz="0" w:space="0" w:color="auto"/>
            <w:left w:val="none" w:sz="0" w:space="0" w:color="auto"/>
            <w:bottom w:val="none" w:sz="0" w:space="0" w:color="auto"/>
            <w:right w:val="none" w:sz="0" w:space="0" w:color="auto"/>
          </w:divBdr>
        </w:div>
        <w:div w:id="1342584993">
          <w:marLeft w:val="0"/>
          <w:marRight w:val="0"/>
          <w:marTop w:val="0"/>
          <w:marBottom w:val="0"/>
          <w:divBdr>
            <w:top w:val="none" w:sz="0" w:space="0" w:color="auto"/>
            <w:left w:val="none" w:sz="0" w:space="0" w:color="auto"/>
            <w:bottom w:val="none" w:sz="0" w:space="0" w:color="auto"/>
            <w:right w:val="none" w:sz="0" w:space="0" w:color="auto"/>
          </w:divBdr>
        </w:div>
        <w:div w:id="404954117">
          <w:marLeft w:val="0"/>
          <w:marRight w:val="0"/>
          <w:marTop w:val="0"/>
          <w:marBottom w:val="0"/>
          <w:divBdr>
            <w:top w:val="none" w:sz="0" w:space="0" w:color="auto"/>
            <w:left w:val="none" w:sz="0" w:space="0" w:color="auto"/>
            <w:bottom w:val="none" w:sz="0" w:space="0" w:color="auto"/>
            <w:right w:val="none" w:sz="0" w:space="0" w:color="auto"/>
          </w:divBdr>
        </w:div>
      </w:divsChild>
    </w:div>
    <w:div w:id="20034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mailto:contact@avmu.mk"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www.google.com/url?sa=t&amp;rct=j&amp;q=&amp;esrc=s&amp;source=web&amp;cd=13&amp;cad=rja&amp;uact=8&amp;ved=0ahUKEwjqw_WR78XOAhWF2RoKHbHeC1Q4ChAWCCYwAg&amp;url=http%3A%2F%2Fwww.radiomof.mk%2Fjas-sum-cako-s02e03%2F&amp;usg=AFQjCNHMYW4evUf2nz2Br8yOKiJuAdKrvQ&amp;bvm=bv.129759880,d.d2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mrt.com.mk/node/20472%20&#1087;&#1086;&#1089;&#1083;&#1077;&#1076;&#1085;&#1086;%20&#1087;&#1088;&#1080;&#1089;&#1090;&#1072;&#1087;&#1077;&#1085;&#1086;%20&#1085;&#1072;%2027.12.2016" TargetMode="External"/><Relationship Id="rId2" Type="http://schemas.openxmlformats.org/officeDocument/2006/relationships/hyperlink" Target="http://ec.europa.eu/newsroom/document.cfm?doc_id=40610" TargetMode="External"/><Relationship Id="rId1" Type="http://schemas.openxmlformats.org/officeDocument/2006/relationships/hyperlink" Target="http://www.mtsp.gov.mk/WBStorage/Files/Konvencija%20za%20pravata%20na%20licata%20so%20invalidnost.pdf" TargetMode="External"/><Relationship Id="rId4" Type="http://schemas.openxmlformats.org/officeDocument/2006/relationships/hyperlink" Target="https://rm.coe.int/CoERMPublicCommonSearchServices/DisplayDCTMContent?documentId=09000016805a2a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gdanovsk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C07DCE7-40AB-4A6F-A53F-92EEC745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286</TotalTime>
  <Pages>32</Pages>
  <Words>10398</Words>
  <Characters>59271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Saso Bogdanovski</dc:creator>
  <cp:keywords/>
  <cp:lastModifiedBy>Saso Bogdanovski</cp:lastModifiedBy>
  <cp:revision>17</cp:revision>
  <cp:lastPrinted>2016-12-23T14:53:00Z</cp:lastPrinted>
  <dcterms:created xsi:type="dcterms:W3CDTF">2016-12-27T13:31:00Z</dcterms:created>
  <dcterms:modified xsi:type="dcterms:W3CDTF">2016-12-30T11:49:00Z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