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571A" w14:textId="7064145A" w:rsidR="00692201" w:rsidRDefault="0021774A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mk-MK"/>
        </w:rPr>
        <w:t>Втор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ја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в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ен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сост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ок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е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 xml:space="preserve">јата 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аудио и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д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ви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уел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меди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мс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к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сл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у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з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 20</w:t>
      </w:r>
      <w:r w:rsidR="00692201" w:rsidRPr="00255A6E">
        <w:rPr>
          <w:rFonts w:ascii="Arial Narrow" w:hAnsi="Arial Narrow" w:cs="Arial Narrow"/>
          <w:b/>
          <w:bCs/>
          <w:spacing w:val="4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sz w:val="24"/>
          <w:szCs w:val="24"/>
          <w:lang w:val="mk-MK"/>
        </w:rPr>
        <w:t>9</w:t>
      </w:r>
      <w:r w:rsidR="00861511" w:rsidRPr="00255A6E">
        <w:rPr>
          <w:rFonts w:ascii="Arial Narrow" w:hAnsi="Arial Narrow" w:cs="Arial Narrow"/>
          <w:b/>
          <w:bCs/>
          <w:sz w:val="24"/>
          <w:szCs w:val="24"/>
          <w:lang w:val="mk-MK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255A6E">
        <w:rPr>
          <w:rFonts w:ascii="Arial Narrow" w:hAnsi="Arial Narrow" w:cs="Arial Narrow"/>
          <w:b/>
          <w:bCs/>
          <w:spacing w:val="-3"/>
          <w:sz w:val="24"/>
          <w:szCs w:val="24"/>
        </w:rPr>
        <w:t>и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</w:p>
    <w:p w14:paraId="300087C6" w14:textId="77777777" w:rsidR="00255A6E" w:rsidRPr="00255A6E" w:rsidRDefault="00255A6E" w:rsidP="00255A6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sz w:val="24"/>
          <w:szCs w:val="24"/>
        </w:rPr>
      </w:pPr>
    </w:p>
    <w:p w14:paraId="419A627E" w14:textId="77777777" w:rsidR="00692201" w:rsidRPr="00255A6E" w:rsidRDefault="00692201" w:rsidP="008E6C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both"/>
        <w:rPr>
          <w:rFonts w:ascii="Arial Narrow" w:hAnsi="Arial Narrow" w:cs="Arial Narrow"/>
          <w:sz w:val="24"/>
          <w:szCs w:val="24"/>
        </w:rPr>
      </w:pPr>
      <w:r w:rsidRPr="00255A6E">
        <w:rPr>
          <w:rFonts w:ascii="Arial Narrow" w:hAnsi="Arial Narrow" w:cs="Arial Narrow"/>
          <w:b/>
          <w:bCs/>
          <w:sz w:val="24"/>
          <w:szCs w:val="24"/>
        </w:rPr>
        <w:t>До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б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став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ов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мисл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њ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а и став на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Аг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>е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ци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јата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>п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о</w:t>
      </w:r>
      <w:r w:rsidRPr="00255A6E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ст</w:t>
      </w:r>
      <w:r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bCs/>
          <w:sz w:val="24"/>
          <w:szCs w:val="24"/>
        </w:rPr>
        <w:t>те</w:t>
      </w:r>
    </w:p>
    <w:p w14:paraId="5AC14055" w14:textId="77777777" w:rsidR="00692201" w:rsidRPr="00255A6E" w:rsidRDefault="00692201" w:rsidP="008E6CA0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Arial Narrow" w:hAnsi="Arial Narrow" w:cs="Arial Narrow"/>
          <w:sz w:val="24"/>
          <w:szCs w:val="24"/>
        </w:rPr>
      </w:pPr>
    </w:p>
    <w:p w14:paraId="42CDDE70" w14:textId="5B243F08" w:rsidR="00692201" w:rsidRPr="00255A6E" w:rsidRDefault="0021774A" w:rsidP="0072004C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lang w:val="mk-MK"/>
        </w:rPr>
        <w:t>17.06.2019</w:t>
      </w:r>
      <w:r w:rsidR="0072004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г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од</w:t>
      </w:r>
      <w:r w:rsidR="00692201" w:rsidRPr="00255A6E">
        <w:rPr>
          <w:rFonts w:ascii="Arial Narrow" w:hAnsi="Arial Narrow" w:cs="Arial Narrow"/>
          <w:b/>
          <w:bCs/>
          <w:spacing w:val="-1"/>
          <w:sz w:val="24"/>
          <w:szCs w:val="24"/>
        </w:rPr>
        <w:t>ин</w:t>
      </w:r>
      <w:r w:rsidR="00692201" w:rsidRPr="00255A6E">
        <w:rPr>
          <w:rFonts w:ascii="Arial Narrow" w:hAnsi="Arial Narrow" w:cs="Arial Narrow"/>
          <w:b/>
          <w:bCs/>
          <w:sz w:val="24"/>
          <w:szCs w:val="24"/>
        </w:rPr>
        <w:t>а</w:t>
      </w:r>
      <w:r w:rsidR="00692201" w:rsidRPr="00255A6E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</w:p>
    <w:p w14:paraId="6EDB3531" w14:textId="77777777" w:rsidR="00692201" w:rsidRPr="00255A6E" w:rsidRDefault="00692201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6A949614" w14:textId="5862C990" w:rsidR="00F879D4" w:rsidRPr="00255A6E" w:rsidRDefault="0021774A" w:rsidP="00861511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  <w:lang w:val="mk-MK"/>
        </w:rPr>
        <w:t>Вториот</w:t>
      </w:r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ја</w:t>
      </w:r>
      <w:r w:rsidR="00F879D4" w:rsidRPr="00255A6E">
        <w:rPr>
          <w:rFonts w:ascii="Arial Narrow" w:hAnsi="Arial Narrow" w:cs="Arial Narrow"/>
          <w:spacing w:val="-3"/>
          <w:sz w:val="24"/>
          <w:szCs w:val="24"/>
        </w:rPr>
        <w:t>в</w:t>
      </w:r>
      <w:r w:rsidR="00F879D4" w:rsidRPr="00255A6E">
        <w:rPr>
          <w:rFonts w:ascii="Arial Narrow" w:hAnsi="Arial Narrow" w:cs="Arial Narrow"/>
          <w:sz w:val="24"/>
          <w:szCs w:val="24"/>
        </w:rPr>
        <w:t>ен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ок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ц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ј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а 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з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z w:val="24"/>
          <w:szCs w:val="24"/>
        </w:rPr>
        <w:t>удио и</w:t>
      </w:r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z w:val="24"/>
          <w:szCs w:val="24"/>
        </w:rPr>
        <w:t>уди</w:t>
      </w:r>
      <w:r w:rsidR="00F879D4" w:rsidRPr="00255A6E">
        <w:rPr>
          <w:rFonts w:ascii="Arial Narrow" w:hAnsi="Arial Narrow" w:cs="Arial Narrow"/>
          <w:spacing w:val="-3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z w:val="24"/>
          <w:szCs w:val="24"/>
        </w:rPr>
        <w:t>виз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и меди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м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ки 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z w:val="24"/>
          <w:szCs w:val="24"/>
        </w:rPr>
        <w:t>сл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у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и се</w:t>
      </w:r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д</w:t>
      </w:r>
      <w:r w:rsidR="00F879D4" w:rsidRPr="00255A6E">
        <w:rPr>
          <w:rFonts w:ascii="Arial Narrow" w:hAnsi="Arial Narrow" w:cs="Arial Narrow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ж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во п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ории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е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 Аг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е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ц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и</w:t>
      </w:r>
      <w:r w:rsidR="00F879D4" w:rsidRPr="00255A6E">
        <w:rPr>
          <w:rFonts w:ascii="Arial Narrow" w:hAnsi="Arial Narrow" w:cs="Arial Narrow"/>
          <w:sz w:val="24"/>
          <w:szCs w:val="24"/>
        </w:rPr>
        <w:t>ј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а, 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л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а 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П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ко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Б</w:t>
      </w:r>
      <w:r w:rsidR="00F879D4" w:rsidRPr="00255A6E">
        <w:rPr>
          <w:rFonts w:ascii="Arial Narrow" w:hAnsi="Arial Narrow" w:cs="Arial Narrow"/>
          <w:sz w:val="24"/>
          <w:szCs w:val="24"/>
        </w:rPr>
        <w:t>р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ш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аров,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>а</w:t>
      </w:r>
      <w:r w:rsidR="00F879D4" w:rsidRPr="00255A6E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  <w:lang w:val="mk-MK"/>
        </w:rPr>
        <w:t>17 јуни 2019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г</w:t>
      </w:r>
      <w:r w:rsidR="00F879D4" w:rsidRPr="00255A6E">
        <w:rPr>
          <w:rFonts w:ascii="Arial Narrow" w:hAnsi="Arial Narrow" w:cs="Arial Narrow"/>
          <w:sz w:val="24"/>
          <w:szCs w:val="24"/>
        </w:rPr>
        <w:t>оди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н</w:t>
      </w:r>
      <w:r w:rsidR="00F879D4" w:rsidRPr="00255A6E">
        <w:rPr>
          <w:rFonts w:ascii="Arial Narrow" w:hAnsi="Arial Narrow" w:cs="Arial Narrow"/>
          <w:sz w:val="24"/>
          <w:szCs w:val="24"/>
        </w:rPr>
        <w:t xml:space="preserve">а, 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с</w:t>
      </w:r>
      <w:r w:rsidR="00F879D4" w:rsidRPr="00255A6E">
        <w:rPr>
          <w:rFonts w:ascii="Arial Narrow" w:hAnsi="Arial Narrow" w:cs="Arial Narrow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поче</w:t>
      </w:r>
      <w:r w:rsidR="00F879D4" w:rsidRPr="00255A6E">
        <w:rPr>
          <w:rFonts w:ascii="Arial Narrow" w:hAnsi="Arial Narrow" w:cs="Arial Narrow"/>
          <w:spacing w:val="-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ок во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F879D4" w:rsidRPr="00255A6E">
        <w:rPr>
          <w:rFonts w:ascii="Arial Narrow" w:hAnsi="Arial Narrow" w:cs="Arial Narrow"/>
          <w:sz w:val="24"/>
          <w:szCs w:val="24"/>
        </w:rPr>
        <w:t>12 час</w:t>
      </w:r>
      <w:r w:rsidR="00F879D4" w:rsidRPr="00255A6E">
        <w:rPr>
          <w:rFonts w:ascii="Arial Narrow" w:hAnsi="Arial Narrow" w:cs="Arial Narrow"/>
          <w:spacing w:val="-2"/>
          <w:sz w:val="24"/>
          <w:szCs w:val="24"/>
        </w:rPr>
        <w:t>о</w:t>
      </w:r>
      <w:r w:rsidR="00F879D4" w:rsidRPr="00255A6E">
        <w:rPr>
          <w:rFonts w:ascii="Arial Narrow" w:hAnsi="Arial Narrow" w:cs="Arial Narrow"/>
          <w:spacing w:val="1"/>
          <w:sz w:val="24"/>
          <w:szCs w:val="24"/>
        </w:rPr>
        <w:t>т</w:t>
      </w:r>
      <w:r w:rsidR="00F879D4" w:rsidRPr="00255A6E">
        <w:rPr>
          <w:rFonts w:ascii="Arial Narrow" w:hAnsi="Arial Narrow" w:cs="Arial Narrow"/>
          <w:sz w:val="24"/>
          <w:szCs w:val="24"/>
        </w:rPr>
        <w:t>.</w:t>
      </w:r>
    </w:p>
    <w:p w14:paraId="48038005" w14:textId="30DA5121" w:rsidR="007F0E41" w:rsidRDefault="00E66B2B" w:rsidP="0021774A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  <w:lang w:val="mk-MK"/>
        </w:rPr>
      </w:pPr>
      <w:r w:rsidRPr="00255A6E">
        <w:rPr>
          <w:rFonts w:ascii="Arial Narrow" w:hAnsi="Arial Narrow" w:cs="Arial Narrow"/>
          <w:sz w:val="24"/>
          <w:szCs w:val="24"/>
          <w:lang w:val="mk-MK"/>
        </w:rPr>
        <w:t xml:space="preserve">Воведно обраќање имаше </w:t>
      </w:r>
      <w:r w:rsidRPr="00255A6E">
        <w:rPr>
          <w:rFonts w:ascii="Arial Narrow" w:hAnsi="Arial Narrow" w:cs="Arial Narrow"/>
          <w:sz w:val="24"/>
          <w:szCs w:val="24"/>
        </w:rPr>
        <w:t>директорот на Агенцијата, д-р Зоран Трајчевски</w:t>
      </w:r>
      <w:r w:rsidRPr="00255A6E">
        <w:rPr>
          <w:rFonts w:ascii="Arial Narrow" w:hAnsi="Arial Narrow" w:cs="Arial Narrow"/>
          <w:sz w:val="24"/>
          <w:szCs w:val="24"/>
          <w:lang w:val="mk-MK"/>
        </w:rPr>
        <w:t>, кој</w:t>
      </w:r>
      <w:r w:rsidRPr="00255A6E">
        <w:rPr>
          <w:rFonts w:ascii="Arial Narrow" w:hAnsi="Arial Narrow" w:cs="Arial Narrow"/>
          <w:sz w:val="24"/>
          <w:szCs w:val="24"/>
        </w:rPr>
        <w:t xml:space="preserve"> ги презентираше активностите од изминатиот квартал, спроведени согласно Годишната програма за работа на Агенцијата</w:t>
      </w:r>
      <w:r w:rsidRPr="00255A6E">
        <w:rPr>
          <w:rFonts w:ascii="Arial Narrow" w:hAnsi="Arial Narrow" w:cs="Arial Narrow"/>
          <w:sz w:val="24"/>
          <w:szCs w:val="24"/>
          <w:lang w:val="mk-MK"/>
        </w:rPr>
        <w:t xml:space="preserve">. </w:t>
      </w:r>
      <w:r w:rsidR="0021774A" w:rsidRPr="0021774A">
        <w:rPr>
          <w:rFonts w:ascii="Arial Narrow" w:hAnsi="Arial Narrow" w:cs="Arial Narrow"/>
          <w:sz w:val="24"/>
          <w:szCs w:val="24"/>
          <w:lang w:val="mk-MK"/>
        </w:rPr>
        <w:t>На состанокот беа промовирани и двете публикации „Политика за медиумска писменост“ и „Регулаторните тела за медиуми и заштитата на малолетните лица“, подготвени во рамки на зедничкиот проект на Европската Унија и Советот на Европа - Зајакнување на судската експертиза за слободата на изразување и за медиумите во Југоисточна Европа (Јуфрекс).</w:t>
      </w:r>
    </w:p>
    <w:p w14:paraId="426724BF" w14:textId="77777777" w:rsidR="004F20B2" w:rsidRDefault="004F20B2" w:rsidP="0021774A">
      <w:pPr>
        <w:widowControl w:val="0"/>
        <w:autoSpaceDE w:val="0"/>
        <w:autoSpaceDN w:val="0"/>
        <w:adjustRightInd w:val="0"/>
        <w:spacing w:after="0" w:line="276" w:lineRule="auto"/>
        <w:ind w:left="100" w:right="86" w:firstLine="620"/>
        <w:jc w:val="both"/>
        <w:rPr>
          <w:rFonts w:ascii="Arial Narrow" w:hAnsi="Arial Narrow" w:cs="Arial Narrow"/>
          <w:sz w:val="24"/>
          <w:szCs w:val="24"/>
          <w:lang w:val="mk-MK"/>
        </w:rPr>
      </w:pPr>
    </w:p>
    <w:p w14:paraId="36CE8F1A" w14:textId="1F658B4D" w:rsidR="00C21596" w:rsidRDefault="00C21596" w:rsidP="007F0E41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 w:rsidRPr="00255A6E">
        <w:rPr>
          <w:rFonts w:ascii="Arial Narrow" w:hAnsi="Arial Narrow"/>
          <w:sz w:val="24"/>
          <w:szCs w:val="24"/>
          <w:lang w:val="mk-MK"/>
        </w:rPr>
        <w:t xml:space="preserve">На крајот на состанокот беше отворена </w:t>
      </w:r>
      <w:r w:rsidR="005E3478" w:rsidRPr="00255A6E">
        <w:rPr>
          <w:rFonts w:ascii="Arial Narrow" w:hAnsi="Arial Narrow"/>
          <w:sz w:val="24"/>
          <w:szCs w:val="24"/>
          <w:lang w:val="mk-MK"/>
        </w:rPr>
        <w:t>панел дискусија, на која присутните имаа можност да постават прашања и да дад</w:t>
      </w:r>
      <w:r w:rsidR="007279C8" w:rsidRPr="00255A6E">
        <w:rPr>
          <w:rFonts w:ascii="Arial Narrow" w:hAnsi="Arial Narrow"/>
          <w:sz w:val="24"/>
          <w:szCs w:val="24"/>
        </w:rPr>
        <w:t>a</w:t>
      </w:r>
      <w:r w:rsidR="005E3478" w:rsidRPr="00255A6E">
        <w:rPr>
          <w:rFonts w:ascii="Arial Narrow" w:hAnsi="Arial Narrow"/>
          <w:sz w:val="24"/>
          <w:szCs w:val="24"/>
          <w:lang w:val="mk-MK"/>
        </w:rPr>
        <w:t>т свои коментари.</w:t>
      </w:r>
    </w:p>
    <w:p w14:paraId="63D16484" w14:textId="77777777" w:rsidR="00A547BF" w:rsidRDefault="00A547BF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</w:p>
    <w:p w14:paraId="1E0FCDF0" w14:textId="6DDAA3CB" w:rsidR="005E3478" w:rsidRPr="00892ECE" w:rsidRDefault="005E3478" w:rsidP="004F707D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255A6E">
        <w:rPr>
          <w:rFonts w:ascii="Arial Narrow" w:hAnsi="Arial Narrow"/>
          <w:b/>
          <w:sz w:val="24"/>
          <w:szCs w:val="24"/>
          <w:lang w:val="mk-MK"/>
        </w:rPr>
        <w:t>Панел дискусија: прашања и мислењ</w:t>
      </w:r>
      <w:r w:rsidR="00892ECE">
        <w:rPr>
          <w:rFonts w:ascii="Arial Narrow" w:hAnsi="Arial Narrow"/>
          <w:b/>
          <w:sz w:val="24"/>
          <w:szCs w:val="24"/>
        </w:rPr>
        <w:t xml:space="preserve">e </w:t>
      </w:r>
      <w:r w:rsidR="00892ECE">
        <w:rPr>
          <w:rFonts w:ascii="Arial Narrow" w:hAnsi="Arial Narrow"/>
          <w:b/>
          <w:sz w:val="24"/>
          <w:szCs w:val="24"/>
          <w:lang w:val="mk-MK"/>
        </w:rPr>
        <w:t>од Агенцијата</w:t>
      </w:r>
    </w:p>
    <w:p w14:paraId="60FA53F3" w14:textId="2735A37F" w:rsidR="005A263E" w:rsidRDefault="008B5883" w:rsidP="00F02A6A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bookmarkStart w:id="0" w:name="_GoBack"/>
      <w:bookmarkEnd w:id="0"/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Марија Спасовска од </w:t>
      </w:r>
      <w:r w:rsidR="0069624E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Радио 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>Канал 77</w:t>
      </w:r>
      <w:r w:rsidR="005E3478" w:rsidRPr="00255A6E">
        <w:rPr>
          <w:rFonts w:ascii="Arial Narrow" w:hAnsi="Arial Narrow"/>
          <w:b/>
          <w:sz w:val="24"/>
          <w:szCs w:val="24"/>
          <w:u w:val="single"/>
          <w:lang w:val="mk-MK"/>
        </w:rPr>
        <w:t>,</w:t>
      </w:r>
      <w:r w:rsidR="005E3478" w:rsidRPr="00255A6E">
        <w:rPr>
          <w:rFonts w:ascii="Arial Narrow" w:hAnsi="Arial Narrow"/>
          <w:sz w:val="24"/>
          <w:szCs w:val="24"/>
          <w:lang w:val="mk-MK"/>
        </w:rPr>
        <w:t xml:space="preserve"> </w:t>
      </w:r>
      <w:r w:rsidR="00694DBE" w:rsidRPr="00255A6E">
        <w:rPr>
          <w:rFonts w:ascii="Arial Narrow" w:hAnsi="Arial Narrow"/>
          <w:sz w:val="24"/>
          <w:szCs w:val="24"/>
          <w:lang w:val="mk-MK"/>
        </w:rPr>
        <w:t xml:space="preserve">постави </w:t>
      </w:r>
      <w:r>
        <w:rPr>
          <w:rFonts w:ascii="Arial Narrow" w:hAnsi="Arial Narrow"/>
          <w:sz w:val="24"/>
          <w:szCs w:val="24"/>
          <w:lang w:val="mk-MK"/>
        </w:rPr>
        <w:t>две прашања</w:t>
      </w:r>
      <w:r w:rsidR="0060724A">
        <w:rPr>
          <w:rFonts w:ascii="Arial Narrow" w:hAnsi="Arial Narrow"/>
          <w:sz w:val="24"/>
          <w:szCs w:val="24"/>
          <w:lang w:val="mk-MK"/>
        </w:rPr>
        <w:t xml:space="preserve">, </w:t>
      </w:r>
      <w:r w:rsidR="00BC76B0">
        <w:rPr>
          <w:rFonts w:ascii="Arial Narrow" w:hAnsi="Arial Narrow"/>
          <w:sz w:val="24"/>
          <w:szCs w:val="24"/>
          <w:lang w:val="mk-MK"/>
        </w:rPr>
        <w:t>п</w:t>
      </w:r>
      <w:r>
        <w:rPr>
          <w:rFonts w:ascii="Arial Narrow" w:hAnsi="Arial Narrow"/>
          <w:sz w:val="24"/>
          <w:szCs w:val="24"/>
          <w:lang w:val="mk-MK"/>
        </w:rPr>
        <w:t>рвото во однос на тоа дали презентираните публикации ќе бидат доставени до училиштата, за да можат да бидат искористени</w:t>
      </w:r>
      <w:r w:rsidR="0069624E">
        <w:rPr>
          <w:rFonts w:ascii="Arial Narrow" w:hAnsi="Arial Narrow"/>
          <w:sz w:val="24"/>
          <w:szCs w:val="24"/>
          <w:lang w:val="mk-MK"/>
        </w:rPr>
        <w:t xml:space="preserve">, 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69624E">
        <w:rPr>
          <w:rFonts w:ascii="Arial Narrow" w:hAnsi="Arial Narrow"/>
          <w:sz w:val="24"/>
          <w:szCs w:val="24"/>
          <w:lang w:val="mk-MK"/>
        </w:rPr>
        <w:t>во рамки на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6C44E7">
        <w:rPr>
          <w:rFonts w:ascii="Arial Narrow" w:hAnsi="Arial Narrow"/>
          <w:sz w:val="24"/>
          <w:szCs w:val="24"/>
          <w:lang w:val="mk-MK"/>
        </w:rPr>
        <w:t>наставата посветена на</w:t>
      </w:r>
      <w:r>
        <w:rPr>
          <w:rFonts w:ascii="Arial Narrow" w:hAnsi="Arial Narrow"/>
          <w:sz w:val="24"/>
          <w:szCs w:val="24"/>
          <w:lang w:val="mk-MK"/>
        </w:rPr>
        <w:t xml:space="preserve"> медиумска</w:t>
      </w:r>
      <w:r w:rsidR="006C44E7">
        <w:rPr>
          <w:rFonts w:ascii="Arial Narrow" w:hAnsi="Arial Narrow"/>
          <w:sz w:val="24"/>
          <w:szCs w:val="24"/>
          <w:lang w:val="mk-MK"/>
        </w:rPr>
        <w:t>та</w:t>
      </w:r>
      <w:r>
        <w:rPr>
          <w:rFonts w:ascii="Arial Narrow" w:hAnsi="Arial Narrow"/>
          <w:sz w:val="24"/>
          <w:szCs w:val="24"/>
          <w:lang w:val="mk-MK"/>
        </w:rPr>
        <w:t xml:space="preserve"> писменост.</w:t>
      </w:r>
      <w:r w:rsidR="003952DF">
        <w:rPr>
          <w:rFonts w:ascii="Arial Narrow" w:hAnsi="Arial Narrow"/>
          <w:sz w:val="24"/>
          <w:szCs w:val="24"/>
          <w:lang w:val="mk-MK"/>
        </w:rPr>
        <w:t xml:space="preserve"> </w:t>
      </w:r>
      <w:r w:rsidR="005A263E">
        <w:rPr>
          <w:rFonts w:ascii="Arial Narrow" w:hAnsi="Arial Narrow"/>
          <w:sz w:val="24"/>
          <w:szCs w:val="24"/>
          <w:lang w:val="mk-MK"/>
        </w:rPr>
        <w:t xml:space="preserve">Второто прашање беше дали Агенцијата гледа партнери кај граѓанскиот сектор, ако се земе во обзир дека некои невладини организации спроведоа проекти </w:t>
      </w:r>
      <w:r w:rsidR="00BC76B0">
        <w:rPr>
          <w:rFonts w:ascii="Arial Narrow" w:hAnsi="Arial Narrow"/>
          <w:sz w:val="24"/>
          <w:szCs w:val="24"/>
          <w:lang w:val="mk-MK"/>
        </w:rPr>
        <w:t xml:space="preserve">за медиумска писменост </w:t>
      </w:r>
      <w:r w:rsidR="005A263E">
        <w:rPr>
          <w:rFonts w:ascii="Arial Narrow" w:hAnsi="Arial Narrow"/>
          <w:sz w:val="24"/>
          <w:szCs w:val="24"/>
          <w:lang w:val="mk-MK"/>
        </w:rPr>
        <w:t>со поддршка на Европската Унија.</w:t>
      </w:r>
    </w:p>
    <w:p w14:paraId="29CFC8B7" w14:textId="0B3727F1" w:rsidR="0077455E" w:rsidRDefault="008B5883" w:rsidP="0060724A">
      <w:pPr>
        <w:spacing w:line="276" w:lineRule="auto"/>
        <w:ind w:firstLine="720"/>
        <w:jc w:val="both"/>
        <w:rPr>
          <w:rFonts w:ascii="Arial Narrow" w:hAnsi="Arial Narrow" w:cs="Arial Narrow"/>
          <w:sz w:val="24"/>
          <w:szCs w:val="24"/>
          <w:lang w:val="mk-MK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>Емилија Петреска-Камењарова</w:t>
      </w:r>
      <w:r w:rsidR="00694DBE" w:rsidRPr="00255A6E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, 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>раководителка на О</w:t>
      </w:r>
      <w:r w:rsidR="00694DBE" w:rsidRPr="00255A6E">
        <w:rPr>
          <w:rFonts w:ascii="Arial Narrow" w:hAnsi="Arial Narrow"/>
          <w:b/>
          <w:i/>
          <w:sz w:val="24"/>
          <w:szCs w:val="24"/>
          <w:u w:val="single"/>
          <w:lang w:val="mk-MK"/>
        </w:rPr>
        <w:t>дделение</w:t>
      </w:r>
      <w:r>
        <w:rPr>
          <w:rFonts w:ascii="Arial Narrow" w:hAnsi="Arial Narrow"/>
          <w:b/>
          <w:i/>
          <w:sz w:val="24"/>
          <w:szCs w:val="24"/>
          <w:u w:val="single"/>
          <w:lang w:val="mk-MK"/>
        </w:rPr>
        <w:t>то</w:t>
      </w:r>
      <w:r w:rsidR="00694DBE" w:rsidRPr="00255A6E">
        <w:rPr>
          <w:rFonts w:ascii="Arial Narrow" w:hAnsi="Arial Narrow"/>
          <w:b/>
          <w:i/>
          <w:sz w:val="24"/>
          <w:szCs w:val="24"/>
          <w:u w:val="single"/>
          <w:lang w:val="mk-MK"/>
        </w:rPr>
        <w:t xml:space="preserve"> за заштита на човекови права и медиумска писменост во </w:t>
      </w:r>
      <w:r w:rsidR="00806F31" w:rsidRPr="00255A6E">
        <w:rPr>
          <w:rFonts w:ascii="Arial Narrow" w:hAnsi="Arial Narrow"/>
          <w:b/>
          <w:i/>
          <w:sz w:val="24"/>
          <w:szCs w:val="24"/>
          <w:u w:val="single"/>
          <w:lang w:val="mk-MK"/>
        </w:rPr>
        <w:t>АВ</w:t>
      </w:r>
      <w:r w:rsidR="00694DBE" w:rsidRPr="00255A6E">
        <w:rPr>
          <w:rFonts w:ascii="Arial Narrow" w:hAnsi="Arial Narrow"/>
          <w:b/>
          <w:i/>
          <w:sz w:val="24"/>
          <w:szCs w:val="24"/>
          <w:u w:val="single"/>
          <w:lang w:val="mk-MK"/>
        </w:rPr>
        <w:t>МУ,</w:t>
      </w:r>
      <w:r w:rsidR="00694DBE" w:rsidRPr="00255A6E">
        <w:rPr>
          <w:rFonts w:ascii="Arial Narrow" w:hAnsi="Arial Narrow"/>
          <w:i/>
          <w:sz w:val="24"/>
          <w:szCs w:val="24"/>
          <w:lang w:val="mk-MK"/>
        </w:rPr>
        <w:t xml:space="preserve"> </w:t>
      </w:r>
      <w:r w:rsidR="00694DBE" w:rsidRPr="00255A6E">
        <w:rPr>
          <w:rFonts w:ascii="Arial Narrow" w:hAnsi="Arial Narrow"/>
          <w:sz w:val="24"/>
          <w:szCs w:val="24"/>
          <w:lang w:val="mk-MK"/>
        </w:rPr>
        <w:t xml:space="preserve">одговори дека </w:t>
      </w:r>
      <w:r w:rsidR="005A263E">
        <w:rPr>
          <w:rFonts w:ascii="Arial Narrow" w:hAnsi="Arial Narrow"/>
          <w:sz w:val="24"/>
          <w:szCs w:val="24"/>
          <w:lang w:val="mk-MK"/>
        </w:rPr>
        <w:t xml:space="preserve">Политиката за медиумска писменост во </w:t>
      </w:r>
      <w:r w:rsidR="00CE05AF">
        <w:rPr>
          <w:rFonts w:ascii="Arial Narrow" w:hAnsi="Arial Narrow"/>
          <w:sz w:val="24"/>
          <w:szCs w:val="24"/>
          <w:lang w:val="mk-MK"/>
        </w:rPr>
        <w:t>печатена</w:t>
      </w:r>
      <w:r w:rsidR="005A263E">
        <w:rPr>
          <w:rFonts w:ascii="Arial Narrow" w:hAnsi="Arial Narrow"/>
          <w:sz w:val="24"/>
          <w:szCs w:val="24"/>
          <w:lang w:val="mk-MK"/>
        </w:rPr>
        <w:t xml:space="preserve"> форма нема да биде дистрибуирана до училиштата, но 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во електронска верзија </w:t>
      </w:r>
      <w:r w:rsidR="003952DF">
        <w:rPr>
          <w:rFonts w:ascii="Arial Narrow" w:hAnsi="Arial Narrow"/>
          <w:sz w:val="24"/>
          <w:szCs w:val="24"/>
          <w:lang w:val="mk-MK"/>
        </w:rPr>
        <w:t>е</w:t>
      </w:r>
      <w:r w:rsidR="005A263E">
        <w:rPr>
          <w:rFonts w:ascii="Arial Narrow" w:hAnsi="Arial Narrow"/>
          <w:sz w:val="24"/>
          <w:szCs w:val="24"/>
          <w:lang w:val="mk-MK"/>
        </w:rPr>
        <w:t xml:space="preserve"> </w:t>
      </w:r>
      <w:r w:rsidR="00203117">
        <w:rPr>
          <w:rFonts w:ascii="Arial Narrow" w:hAnsi="Arial Narrow"/>
          <w:sz w:val="24"/>
          <w:szCs w:val="24"/>
          <w:lang w:val="mk-MK"/>
        </w:rPr>
        <w:t>објавена</w:t>
      </w:r>
      <w:r w:rsidR="005A263E">
        <w:rPr>
          <w:rFonts w:ascii="Arial Narrow" w:hAnsi="Arial Narrow"/>
          <w:sz w:val="24"/>
          <w:szCs w:val="24"/>
          <w:lang w:val="mk-MK"/>
        </w:rPr>
        <w:t xml:space="preserve"> на 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веб станицата </w:t>
      </w:r>
      <w:hyperlink r:id="rId7" w:history="1">
        <w:r w:rsidR="004E0632" w:rsidRPr="00B60E01">
          <w:rPr>
            <w:rStyle w:val="Hyperlink"/>
            <w:rFonts w:ascii="Arial Narrow" w:hAnsi="Arial Narrow"/>
            <w:sz w:val="24"/>
            <w:szCs w:val="24"/>
          </w:rPr>
          <w:t>www.mediumskapismenost.mk</w:t>
        </w:r>
      </w:hyperlink>
      <w:r w:rsidR="006C44E7">
        <w:rPr>
          <w:rFonts w:ascii="Arial Narrow" w:hAnsi="Arial Narrow"/>
          <w:sz w:val="24"/>
          <w:szCs w:val="24"/>
          <w:lang w:val="mk-MK"/>
        </w:rPr>
        <w:t>,</w:t>
      </w:r>
      <w:r w:rsidR="004E0632">
        <w:rPr>
          <w:rFonts w:ascii="Arial Narrow" w:hAnsi="Arial Narrow"/>
          <w:sz w:val="24"/>
          <w:szCs w:val="24"/>
        </w:rPr>
        <w:t xml:space="preserve"> 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од каде </w:t>
      </w:r>
      <w:r w:rsidR="00203117">
        <w:rPr>
          <w:rFonts w:ascii="Arial Narrow" w:hAnsi="Arial Narrow"/>
          <w:sz w:val="24"/>
          <w:szCs w:val="24"/>
          <w:lang w:val="mk-MK"/>
        </w:rPr>
        <w:t>е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 достапна за преземање на пошироката </w:t>
      </w:r>
      <w:r w:rsidR="00CE05AF">
        <w:rPr>
          <w:rFonts w:ascii="Arial Narrow" w:hAnsi="Arial Narrow"/>
          <w:sz w:val="24"/>
          <w:szCs w:val="24"/>
          <w:lang w:val="mk-MK"/>
        </w:rPr>
        <w:t>јавност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. </w:t>
      </w:r>
      <w:r w:rsidR="00203117">
        <w:rPr>
          <w:rFonts w:ascii="Arial Narrow" w:hAnsi="Arial Narrow"/>
          <w:sz w:val="24"/>
          <w:szCs w:val="24"/>
          <w:lang w:val="mk-MK"/>
        </w:rPr>
        <w:t>К</w:t>
      </w:r>
      <w:r w:rsidR="00203117" w:rsidRPr="00203117">
        <w:rPr>
          <w:rFonts w:ascii="Arial Narrow" w:hAnsi="Arial Narrow"/>
          <w:sz w:val="24"/>
          <w:szCs w:val="24"/>
          <w:lang w:val="mk-MK"/>
        </w:rPr>
        <w:t xml:space="preserve">ога Агенцијата ќе ја добие во електронска форма </w:t>
      </w:r>
      <w:r w:rsidR="00203117">
        <w:rPr>
          <w:rFonts w:ascii="Arial Narrow" w:hAnsi="Arial Narrow"/>
          <w:sz w:val="24"/>
          <w:szCs w:val="24"/>
          <w:lang w:val="mk-MK"/>
        </w:rPr>
        <w:t xml:space="preserve">и </w:t>
      </w:r>
      <w:r w:rsidR="004E0632">
        <w:rPr>
          <w:rFonts w:ascii="Arial Narrow" w:hAnsi="Arial Narrow"/>
          <w:sz w:val="24"/>
          <w:szCs w:val="24"/>
          <w:lang w:val="mk-MK"/>
        </w:rPr>
        <w:t xml:space="preserve">Публикацијата </w:t>
      </w:r>
      <w:r w:rsidR="004E0632" w:rsidRPr="0021774A">
        <w:rPr>
          <w:rFonts w:ascii="Arial Narrow" w:hAnsi="Arial Narrow" w:cs="Arial Narrow"/>
          <w:sz w:val="24"/>
          <w:szCs w:val="24"/>
          <w:lang w:val="mk-MK"/>
        </w:rPr>
        <w:t>Регулаторните тела за медиуми и заштитата на малолетните лица</w:t>
      </w:r>
      <w:r w:rsidR="004E0632">
        <w:rPr>
          <w:rFonts w:ascii="Arial Narrow" w:hAnsi="Arial Narrow" w:cs="Arial Narrow"/>
          <w:sz w:val="24"/>
          <w:szCs w:val="24"/>
          <w:lang w:val="mk-MK"/>
        </w:rPr>
        <w:t>,</w:t>
      </w:r>
      <w:r w:rsidR="00203117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4E0632">
        <w:rPr>
          <w:rFonts w:ascii="Arial Narrow" w:hAnsi="Arial Narrow" w:cs="Arial Narrow"/>
          <w:sz w:val="24"/>
          <w:szCs w:val="24"/>
          <w:lang w:val="mk-MK"/>
        </w:rPr>
        <w:t xml:space="preserve">исто така ќе биде споделена на </w:t>
      </w:r>
      <w:r w:rsidR="00115623">
        <w:rPr>
          <w:rFonts w:ascii="Arial Narrow" w:hAnsi="Arial Narrow" w:cs="Arial Narrow"/>
          <w:sz w:val="24"/>
          <w:szCs w:val="24"/>
          <w:lang w:val="mk-MK"/>
        </w:rPr>
        <w:t xml:space="preserve">оваа </w:t>
      </w:r>
      <w:r w:rsidR="004E0632">
        <w:rPr>
          <w:rFonts w:ascii="Arial Narrow" w:hAnsi="Arial Narrow" w:cs="Arial Narrow"/>
          <w:sz w:val="24"/>
          <w:szCs w:val="24"/>
          <w:lang w:val="mk-MK"/>
        </w:rPr>
        <w:t>веб страница.</w:t>
      </w:r>
      <w:r w:rsidR="0020685D">
        <w:rPr>
          <w:rFonts w:ascii="Arial Narrow" w:hAnsi="Arial Narrow" w:cs="Arial Narrow"/>
          <w:sz w:val="24"/>
          <w:szCs w:val="24"/>
          <w:lang w:val="mk-MK"/>
        </w:rPr>
        <w:t xml:space="preserve"> Досега,</w:t>
      </w:r>
      <w:r w:rsidR="00F46395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E3358B" w:rsidRPr="00E3358B">
        <w:rPr>
          <w:rFonts w:ascii="Arial Narrow" w:hAnsi="Arial Narrow" w:cs="Arial Narrow"/>
          <w:sz w:val="24"/>
          <w:szCs w:val="24"/>
          <w:lang w:val="mk-MK"/>
        </w:rPr>
        <w:t>до сите основни училишта во нашата земја</w:t>
      </w:r>
      <w:r w:rsidR="00E3358B">
        <w:rPr>
          <w:rFonts w:ascii="Arial Narrow" w:hAnsi="Arial Narrow" w:cs="Arial Narrow"/>
          <w:sz w:val="24"/>
          <w:szCs w:val="24"/>
          <w:lang w:val="mk-MK"/>
        </w:rPr>
        <w:t>,</w:t>
      </w:r>
      <w:r w:rsidR="0020685D">
        <w:rPr>
          <w:rFonts w:ascii="Arial Narrow" w:hAnsi="Arial Narrow" w:cs="Arial Narrow"/>
          <w:sz w:val="24"/>
          <w:szCs w:val="24"/>
          <w:lang w:val="mk-MK"/>
        </w:rPr>
        <w:t xml:space="preserve"> Агенцијата има доставено </w:t>
      </w:r>
      <w:r w:rsidR="0060724A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F46395">
        <w:rPr>
          <w:rFonts w:ascii="Arial Narrow" w:hAnsi="Arial Narrow" w:cs="Arial Narrow"/>
          <w:sz w:val="24"/>
          <w:szCs w:val="24"/>
          <w:lang w:val="mk-MK"/>
        </w:rPr>
        <w:t>материјали поврзани со медиумската писменост</w:t>
      </w:r>
      <w:r w:rsidR="0020685D">
        <w:rPr>
          <w:rFonts w:ascii="Arial Narrow" w:hAnsi="Arial Narrow" w:cs="Arial Narrow"/>
          <w:sz w:val="24"/>
          <w:szCs w:val="24"/>
          <w:lang w:val="mk-MK"/>
        </w:rPr>
        <w:t xml:space="preserve"> (</w:t>
      </w:r>
      <w:r w:rsidR="0020685D" w:rsidRPr="0020685D">
        <w:rPr>
          <w:rFonts w:ascii="Arial Narrow" w:hAnsi="Arial Narrow" w:cs="Arial Narrow"/>
          <w:sz w:val="24"/>
          <w:szCs w:val="24"/>
          <w:lang w:val="mk-MK"/>
        </w:rPr>
        <w:t>ДВД</w:t>
      </w:r>
      <w:r w:rsidR="0020685D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20685D" w:rsidRPr="0020685D">
        <w:rPr>
          <w:rFonts w:ascii="Arial Narrow" w:hAnsi="Arial Narrow" w:cs="Arial Narrow"/>
          <w:sz w:val="24"/>
          <w:szCs w:val="24"/>
          <w:lang w:val="mk-MK"/>
        </w:rPr>
        <w:t>насловено „Информации, видеа и други документи за МЕДИУМСКАТА ПИСМЕНОСТ</w:t>
      </w:r>
      <w:r w:rsidR="003B4DF6">
        <w:rPr>
          <w:rFonts w:ascii="Arial Narrow" w:hAnsi="Arial Narrow" w:cs="Arial Narrow"/>
          <w:sz w:val="24"/>
          <w:szCs w:val="24"/>
          <w:lang w:val="mk-MK"/>
        </w:rPr>
        <w:t>“</w:t>
      </w:r>
      <w:r w:rsidR="0020685D">
        <w:rPr>
          <w:rFonts w:ascii="Arial Narrow" w:hAnsi="Arial Narrow" w:cs="Arial Narrow"/>
          <w:sz w:val="24"/>
          <w:szCs w:val="24"/>
          <w:lang w:val="mk-MK"/>
        </w:rPr>
        <w:t xml:space="preserve"> и </w:t>
      </w:r>
      <w:r w:rsidR="0020685D" w:rsidRPr="0020685D">
        <w:rPr>
          <w:rFonts w:ascii="Arial Narrow" w:hAnsi="Arial Narrow" w:cs="Arial Narrow"/>
          <w:sz w:val="24"/>
          <w:szCs w:val="24"/>
          <w:lang w:val="mk-MK"/>
        </w:rPr>
        <w:t>леток насловен „За медиумската писменост“</w:t>
      </w:r>
      <w:r w:rsidR="0020685D">
        <w:rPr>
          <w:rFonts w:ascii="Arial Narrow" w:hAnsi="Arial Narrow" w:cs="Arial Narrow"/>
          <w:sz w:val="24"/>
          <w:szCs w:val="24"/>
          <w:lang w:val="mk-MK"/>
        </w:rPr>
        <w:t>).</w:t>
      </w:r>
      <w:r w:rsidR="00E3358B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20685D">
        <w:rPr>
          <w:rFonts w:ascii="Arial Narrow" w:hAnsi="Arial Narrow" w:cs="Arial Narrow"/>
          <w:sz w:val="24"/>
          <w:szCs w:val="24"/>
          <w:lang w:val="mk-MK"/>
        </w:rPr>
        <w:t>В</w:t>
      </w:r>
      <w:r w:rsidR="00E3358B">
        <w:rPr>
          <w:rFonts w:ascii="Arial Narrow" w:hAnsi="Arial Narrow" w:cs="Arial Narrow"/>
          <w:sz w:val="24"/>
          <w:szCs w:val="24"/>
          <w:lang w:val="mk-MK"/>
        </w:rPr>
        <w:t>о рамки на</w:t>
      </w:r>
      <w:r w:rsidR="00F46395">
        <w:rPr>
          <w:rFonts w:ascii="Arial Narrow" w:hAnsi="Arial Narrow" w:cs="Arial Narrow"/>
          <w:sz w:val="24"/>
          <w:szCs w:val="24"/>
          <w:lang w:val="mk-MK"/>
        </w:rPr>
        <w:t xml:space="preserve"> проект</w:t>
      </w:r>
      <w:r w:rsidR="00E3358B">
        <w:rPr>
          <w:rFonts w:ascii="Arial Narrow" w:hAnsi="Arial Narrow" w:cs="Arial Narrow"/>
          <w:sz w:val="24"/>
          <w:szCs w:val="24"/>
          <w:lang w:val="mk-MK"/>
        </w:rPr>
        <w:t>от</w:t>
      </w:r>
      <w:r w:rsidR="006C44E7">
        <w:rPr>
          <w:rFonts w:ascii="Arial Narrow" w:hAnsi="Arial Narrow" w:cs="Arial Narrow"/>
          <w:sz w:val="24"/>
          <w:szCs w:val="24"/>
          <w:lang w:val="mk-MK"/>
        </w:rPr>
        <w:t xml:space="preserve"> </w:t>
      </w:r>
      <w:r w:rsidR="00E3358B" w:rsidRPr="00E3358B">
        <w:rPr>
          <w:rFonts w:ascii="Arial Narrow" w:hAnsi="Arial Narrow" w:cs="Arial Narrow"/>
          <w:sz w:val="24"/>
          <w:szCs w:val="24"/>
          <w:lang w:val="mk-MK"/>
        </w:rPr>
        <w:t>„Со критичко мислење до граѓани со медиумска умешност – КриТинк“</w:t>
      </w:r>
      <w:r w:rsidR="00F46395">
        <w:rPr>
          <w:rFonts w:ascii="Arial Narrow" w:hAnsi="Arial Narrow" w:cs="Arial Narrow"/>
          <w:sz w:val="24"/>
          <w:szCs w:val="24"/>
          <w:lang w:val="mk-MK"/>
        </w:rPr>
        <w:t xml:space="preserve">, којшто во моментов го работат </w:t>
      </w:r>
      <w:r w:rsidR="00E3358B" w:rsidRPr="00E3358B">
        <w:rPr>
          <w:rFonts w:ascii="Arial Narrow" w:hAnsi="Arial Narrow" w:cs="Arial Narrow"/>
          <w:sz w:val="24"/>
          <w:szCs w:val="24"/>
          <w:lang w:val="mk-MK"/>
        </w:rPr>
        <w:t>Фондацијата за интернет и општество – Метаморфозис и Центарот за европски стратегии Евротинк</w:t>
      </w:r>
      <w:r w:rsidR="00F46395">
        <w:rPr>
          <w:rFonts w:ascii="Arial Narrow" w:hAnsi="Arial Narrow" w:cs="Arial Narrow"/>
          <w:sz w:val="24"/>
          <w:szCs w:val="24"/>
          <w:lang w:val="mk-MK"/>
        </w:rPr>
        <w:t xml:space="preserve">, се работи на нов прирачник којшто ќе може да </w:t>
      </w:r>
      <w:r w:rsidR="00E3358B">
        <w:rPr>
          <w:rFonts w:ascii="Arial Narrow" w:hAnsi="Arial Narrow" w:cs="Arial Narrow"/>
          <w:sz w:val="24"/>
          <w:szCs w:val="24"/>
          <w:lang w:val="mk-MK"/>
        </w:rPr>
        <w:t>најде примена во</w:t>
      </w:r>
      <w:r w:rsidR="00F46395">
        <w:rPr>
          <w:rFonts w:ascii="Arial Narrow" w:hAnsi="Arial Narrow" w:cs="Arial Narrow"/>
          <w:sz w:val="24"/>
          <w:szCs w:val="24"/>
          <w:lang w:val="mk-MK"/>
        </w:rPr>
        <w:t xml:space="preserve"> образованието. </w:t>
      </w:r>
      <w:r w:rsidR="00E3358B">
        <w:rPr>
          <w:rFonts w:ascii="Arial Narrow" w:hAnsi="Arial Narrow" w:cs="Arial Narrow"/>
          <w:sz w:val="24"/>
          <w:szCs w:val="24"/>
          <w:lang w:val="mk-MK"/>
        </w:rPr>
        <w:lastRenderedPageBreak/>
        <w:t xml:space="preserve">Овој нов </w:t>
      </w:r>
      <w:r w:rsidR="001048CC">
        <w:rPr>
          <w:rFonts w:ascii="Arial Narrow" w:hAnsi="Arial Narrow" w:cs="Arial Narrow"/>
          <w:sz w:val="24"/>
          <w:szCs w:val="24"/>
          <w:lang w:val="mk-MK"/>
        </w:rPr>
        <w:t>прирачник</w:t>
      </w:r>
      <w:r w:rsidR="00E3358B">
        <w:rPr>
          <w:rFonts w:ascii="Arial Narrow" w:hAnsi="Arial Narrow" w:cs="Arial Narrow"/>
          <w:sz w:val="24"/>
          <w:szCs w:val="24"/>
          <w:lang w:val="mk-MK"/>
        </w:rPr>
        <w:t>,</w:t>
      </w:r>
      <w:r w:rsidR="001048CC">
        <w:rPr>
          <w:rFonts w:ascii="Arial Narrow" w:hAnsi="Arial Narrow" w:cs="Arial Narrow"/>
          <w:sz w:val="24"/>
          <w:szCs w:val="24"/>
          <w:lang w:val="mk-MK"/>
        </w:rPr>
        <w:t xml:space="preserve"> ќе биде доставен до образовните институции</w:t>
      </w:r>
      <w:r w:rsidR="00B511DA">
        <w:rPr>
          <w:rFonts w:ascii="Arial Narrow" w:hAnsi="Arial Narrow" w:cs="Arial Narrow"/>
          <w:sz w:val="24"/>
          <w:szCs w:val="24"/>
          <w:lang w:val="mk-MK"/>
        </w:rPr>
        <w:t xml:space="preserve">, а за тоа </w:t>
      </w:r>
      <w:r w:rsidR="00E3358B">
        <w:rPr>
          <w:rFonts w:ascii="Arial Narrow" w:hAnsi="Arial Narrow" w:cs="Arial Narrow"/>
          <w:sz w:val="24"/>
          <w:szCs w:val="24"/>
          <w:lang w:val="mk-MK"/>
        </w:rPr>
        <w:t xml:space="preserve">дали ќе се достави до основните или до средните училишта, </w:t>
      </w:r>
      <w:r w:rsidR="00B511DA">
        <w:rPr>
          <w:rFonts w:ascii="Arial Narrow" w:hAnsi="Arial Narrow" w:cs="Arial Narrow"/>
          <w:sz w:val="24"/>
          <w:szCs w:val="24"/>
          <w:lang w:val="mk-MK"/>
        </w:rPr>
        <w:t xml:space="preserve">ќе </w:t>
      </w:r>
      <w:r w:rsidR="006C44E7">
        <w:rPr>
          <w:rFonts w:ascii="Arial Narrow" w:hAnsi="Arial Narrow" w:cs="Arial Narrow"/>
          <w:sz w:val="24"/>
          <w:szCs w:val="24"/>
          <w:lang w:val="mk-MK"/>
        </w:rPr>
        <w:t xml:space="preserve">биде </w:t>
      </w:r>
      <w:r w:rsidR="00B511DA">
        <w:rPr>
          <w:rFonts w:ascii="Arial Narrow" w:hAnsi="Arial Narrow" w:cs="Arial Narrow"/>
          <w:sz w:val="24"/>
          <w:szCs w:val="24"/>
          <w:lang w:val="mk-MK"/>
        </w:rPr>
        <w:t>одлуч</w:t>
      </w:r>
      <w:r w:rsidR="006C44E7">
        <w:rPr>
          <w:rFonts w:ascii="Arial Narrow" w:hAnsi="Arial Narrow" w:cs="Arial Narrow"/>
          <w:sz w:val="24"/>
          <w:szCs w:val="24"/>
          <w:lang w:val="mk-MK"/>
        </w:rPr>
        <w:t>ено</w:t>
      </w:r>
      <w:r w:rsidR="00B511DA">
        <w:rPr>
          <w:rFonts w:ascii="Arial Narrow" w:hAnsi="Arial Narrow" w:cs="Arial Narrow"/>
          <w:sz w:val="24"/>
          <w:szCs w:val="24"/>
          <w:lang w:val="mk-MK"/>
        </w:rPr>
        <w:t xml:space="preserve"> во рамки на Мрежата за медиумска писменост.</w:t>
      </w:r>
    </w:p>
    <w:p w14:paraId="5AF13A1C" w14:textId="5921ADCB" w:rsidR="00930C5D" w:rsidRDefault="00B511DA" w:rsidP="000641D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 w:cs="Arial Narrow"/>
          <w:sz w:val="24"/>
          <w:szCs w:val="24"/>
          <w:lang w:val="mk-MK"/>
        </w:rPr>
        <w:t xml:space="preserve">Треба да се има предвид дека веб страницата на Мрежата, </w:t>
      </w:r>
      <w:hyperlink r:id="rId8" w:history="1">
        <w:r w:rsidRPr="00B60E01">
          <w:rPr>
            <w:rStyle w:val="Hyperlink"/>
            <w:rFonts w:ascii="Arial Narrow" w:hAnsi="Arial Narrow"/>
            <w:sz w:val="24"/>
            <w:szCs w:val="24"/>
          </w:rPr>
          <w:t>www.mediumskapismenost.mk</w:t>
        </w:r>
      </w:hyperlink>
      <w:r>
        <w:rPr>
          <w:rFonts w:ascii="Arial Narrow" w:hAnsi="Arial Narrow"/>
          <w:sz w:val="24"/>
          <w:szCs w:val="24"/>
          <w:lang w:val="mk-MK"/>
        </w:rPr>
        <w:t>, ја администрира Агенцијата, но Мрежата е заедничка</w:t>
      </w:r>
      <w:r w:rsidR="00E3358B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B15DCC">
        <w:rPr>
          <w:rFonts w:ascii="Arial Narrow" w:hAnsi="Arial Narrow"/>
          <w:sz w:val="24"/>
          <w:szCs w:val="24"/>
          <w:lang w:val="mk-MK"/>
        </w:rPr>
        <w:t xml:space="preserve">односно </w:t>
      </w:r>
      <w:r>
        <w:rPr>
          <w:rFonts w:ascii="Arial Narrow" w:hAnsi="Arial Narrow"/>
          <w:sz w:val="24"/>
          <w:szCs w:val="24"/>
          <w:lang w:val="mk-MK"/>
        </w:rPr>
        <w:t xml:space="preserve">на сите </w:t>
      </w:r>
      <w:r w:rsidR="00E3358B">
        <w:rPr>
          <w:rFonts w:ascii="Arial Narrow" w:hAnsi="Arial Narrow"/>
          <w:sz w:val="24"/>
          <w:szCs w:val="24"/>
          <w:lang w:val="mk-MK"/>
        </w:rPr>
        <w:t xml:space="preserve">нејзини </w:t>
      </w:r>
      <w:r>
        <w:rPr>
          <w:rFonts w:ascii="Arial Narrow" w:hAnsi="Arial Narrow"/>
          <w:sz w:val="24"/>
          <w:szCs w:val="24"/>
          <w:lang w:val="mk-MK"/>
        </w:rPr>
        <w:t>членки</w:t>
      </w:r>
      <w:r w:rsidR="00275608">
        <w:rPr>
          <w:rFonts w:ascii="Arial Narrow" w:hAnsi="Arial Narrow"/>
          <w:sz w:val="24"/>
          <w:szCs w:val="24"/>
          <w:lang w:val="mk-MK"/>
        </w:rPr>
        <w:t>.</w:t>
      </w:r>
      <w:r>
        <w:rPr>
          <w:rFonts w:ascii="Arial Narrow" w:hAnsi="Arial Narrow"/>
          <w:sz w:val="24"/>
          <w:szCs w:val="24"/>
          <w:lang w:val="mk-MK"/>
        </w:rPr>
        <w:t xml:space="preserve"> </w:t>
      </w:r>
      <w:r w:rsidR="00E3358B">
        <w:rPr>
          <w:rFonts w:ascii="Arial Narrow" w:hAnsi="Arial Narrow"/>
          <w:sz w:val="24"/>
          <w:szCs w:val="24"/>
          <w:lang w:val="mk-MK"/>
        </w:rPr>
        <w:t>В</w:t>
      </w:r>
      <w:r>
        <w:rPr>
          <w:rFonts w:ascii="Arial Narrow" w:hAnsi="Arial Narrow"/>
          <w:sz w:val="24"/>
          <w:szCs w:val="24"/>
          <w:lang w:val="mk-MK"/>
        </w:rPr>
        <w:t>о скоро време</w:t>
      </w:r>
      <w:r w:rsidR="00275608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Мрежата ќе биде одвоена како посебен идентитет</w:t>
      </w:r>
      <w:r w:rsidR="00E3358B">
        <w:rPr>
          <w:rFonts w:ascii="Arial Narrow" w:hAnsi="Arial Narrow"/>
          <w:sz w:val="24"/>
          <w:szCs w:val="24"/>
          <w:lang w:val="mk-MK"/>
        </w:rPr>
        <w:t xml:space="preserve"> од Агенцијата,</w:t>
      </w:r>
      <w:r>
        <w:rPr>
          <w:rFonts w:ascii="Arial Narrow" w:hAnsi="Arial Narrow"/>
          <w:sz w:val="24"/>
          <w:szCs w:val="24"/>
          <w:lang w:val="mk-MK"/>
        </w:rPr>
        <w:t xml:space="preserve"> ќе бидат одбрани органи на Мрежата и </w:t>
      </w:r>
      <w:r w:rsidR="00275608">
        <w:rPr>
          <w:rFonts w:ascii="Arial Narrow" w:hAnsi="Arial Narrow"/>
          <w:sz w:val="24"/>
          <w:szCs w:val="24"/>
          <w:lang w:val="mk-MK"/>
        </w:rPr>
        <w:t xml:space="preserve">таа </w:t>
      </w:r>
      <w:r>
        <w:rPr>
          <w:rFonts w:ascii="Arial Narrow" w:hAnsi="Arial Narrow"/>
          <w:sz w:val="24"/>
          <w:szCs w:val="24"/>
          <w:lang w:val="mk-MK"/>
        </w:rPr>
        <w:t>ќе има сопствено лого.</w:t>
      </w:r>
      <w:r w:rsidR="00CE05AF">
        <w:rPr>
          <w:rFonts w:ascii="Arial Narrow" w:hAnsi="Arial Narrow"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>Сите граѓански организации коишто во моментов работат на проекти за медиумска писменост</w:t>
      </w:r>
      <w:r w:rsidR="00E3358B">
        <w:rPr>
          <w:rFonts w:ascii="Arial Narrow" w:hAnsi="Arial Narrow"/>
          <w:sz w:val="24"/>
          <w:szCs w:val="24"/>
          <w:lang w:val="mk-MK"/>
        </w:rPr>
        <w:t>,</w:t>
      </w:r>
      <w:r>
        <w:rPr>
          <w:rFonts w:ascii="Arial Narrow" w:hAnsi="Arial Narrow"/>
          <w:sz w:val="24"/>
          <w:szCs w:val="24"/>
          <w:lang w:val="mk-MK"/>
        </w:rPr>
        <w:t xml:space="preserve"> се членки на Мрежата и се директно по</w:t>
      </w:r>
      <w:r w:rsidR="0020685D">
        <w:rPr>
          <w:rFonts w:ascii="Arial Narrow" w:hAnsi="Arial Narrow"/>
          <w:sz w:val="24"/>
          <w:szCs w:val="24"/>
          <w:lang w:val="mk-MK"/>
        </w:rPr>
        <w:t>д</w:t>
      </w:r>
      <w:r>
        <w:rPr>
          <w:rFonts w:ascii="Arial Narrow" w:hAnsi="Arial Narrow"/>
          <w:sz w:val="24"/>
          <w:szCs w:val="24"/>
          <w:lang w:val="mk-MK"/>
        </w:rPr>
        <w:t xml:space="preserve">држани или директно соработуваат со Агенцијата или со други членки на Мрежата. </w:t>
      </w:r>
    </w:p>
    <w:p w14:paraId="225F8EF8" w14:textId="1492B0A4" w:rsidR="00B511DA" w:rsidRPr="00B511DA" w:rsidRDefault="00930C5D" w:rsidP="00F97A48">
      <w:pPr>
        <w:spacing w:line="276" w:lineRule="auto"/>
        <w:jc w:val="both"/>
        <w:rPr>
          <w:rFonts w:ascii="Arial Narrow" w:hAnsi="Arial Narrow"/>
          <w:sz w:val="24"/>
          <w:szCs w:val="24"/>
          <w:lang w:val="mk-MK"/>
        </w:rPr>
      </w:pPr>
      <w:r w:rsidRPr="00930C5D">
        <w:rPr>
          <w:rFonts w:ascii="Arial Narrow" w:hAnsi="Arial Narrow"/>
          <w:b/>
          <w:bCs/>
          <w:sz w:val="24"/>
          <w:szCs w:val="24"/>
          <w:lang w:val="mk-MK"/>
        </w:rPr>
        <w:t>Прилог</w:t>
      </w:r>
    </w:p>
    <w:p w14:paraId="74C39A5C" w14:textId="569236C3" w:rsidR="00C65BA7" w:rsidRPr="00255A6E" w:rsidRDefault="00C65BA7" w:rsidP="001802EA">
      <w:pPr>
        <w:widowControl w:val="0"/>
        <w:autoSpaceDE w:val="0"/>
        <w:autoSpaceDN w:val="0"/>
        <w:adjustRightInd w:val="0"/>
        <w:spacing w:after="0" w:line="240" w:lineRule="auto"/>
        <w:ind w:left="1506" w:firstLine="260"/>
        <w:rPr>
          <w:rFonts w:ascii="Arial Narrow" w:hAnsi="Arial Narrow" w:cs="Arial Narrow"/>
          <w:b/>
          <w:color w:val="000000"/>
          <w:sz w:val="24"/>
          <w:szCs w:val="24"/>
        </w:rPr>
      </w:pP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Л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а 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 пр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су</w:t>
      </w:r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и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255A6E">
        <w:rPr>
          <w:rFonts w:ascii="Arial Narrow" w:hAnsi="Arial Narrow" w:cs="Arial Narrow"/>
          <w:b/>
          <w:color w:val="000000"/>
          <w:spacing w:val="2"/>
          <w:sz w:val="24"/>
          <w:szCs w:val="24"/>
        </w:rPr>
        <w:t xml:space="preserve"> </w:t>
      </w:r>
      <w:r w:rsidR="0021774A">
        <w:rPr>
          <w:rFonts w:ascii="Arial Narrow" w:hAnsi="Arial Narrow" w:cs="Arial Narrow"/>
          <w:b/>
          <w:color w:val="000000"/>
          <w:spacing w:val="-1"/>
          <w:sz w:val="24"/>
          <w:szCs w:val="24"/>
          <w:lang w:val="mk-MK"/>
        </w:rPr>
        <w:t>вториот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ја</w:t>
      </w:r>
      <w:r w:rsidRPr="00255A6E">
        <w:rPr>
          <w:rFonts w:ascii="Arial Narrow" w:hAnsi="Arial Narrow" w:cs="Arial Narrow"/>
          <w:b/>
          <w:color w:val="000000"/>
          <w:spacing w:val="-3"/>
          <w:sz w:val="24"/>
          <w:szCs w:val="24"/>
        </w:rPr>
        <w:t>в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ен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со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с</w:t>
      </w:r>
      <w:r w:rsidRPr="00255A6E">
        <w:rPr>
          <w:rFonts w:ascii="Arial Narrow" w:hAnsi="Arial Narrow" w:cs="Arial Narrow"/>
          <w:b/>
          <w:color w:val="000000"/>
          <w:spacing w:val="1"/>
          <w:sz w:val="24"/>
          <w:szCs w:val="24"/>
        </w:rPr>
        <w:t>т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н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ок </w:t>
      </w:r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з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а 20</w:t>
      </w:r>
      <w:r w:rsidRPr="00255A6E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1</w:t>
      </w:r>
      <w:r w:rsidR="0021774A">
        <w:rPr>
          <w:rFonts w:ascii="Arial Narrow" w:hAnsi="Arial Narrow" w:cs="Arial Narrow"/>
          <w:b/>
          <w:color w:val="000000"/>
          <w:sz w:val="24"/>
          <w:szCs w:val="24"/>
          <w:lang w:val="mk-MK"/>
        </w:rPr>
        <w:t>9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 xml:space="preserve"> </w:t>
      </w:r>
      <w:r w:rsidRPr="00255A6E">
        <w:rPr>
          <w:rFonts w:ascii="Arial Narrow" w:hAnsi="Arial Narrow" w:cs="Arial Narrow"/>
          <w:b/>
          <w:color w:val="000000"/>
          <w:spacing w:val="-1"/>
          <w:sz w:val="24"/>
          <w:szCs w:val="24"/>
        </w:rPr>
        <w:t>г</w:t>
      </w:r>
      <w:r w:rsidRPr="00255A6E">
        <w:rPr>
          <w:rFonts w:ascii="Arial Narrow" w:hAnsi="Arial Narrow" w:cs="Arial Narrow"/>
          <w:b/>
          <w:color w:val="000000"/>
          <w:sz w:val="24"/>
          <w:szCs w:val="24"/>
        </w:rPr>
        <w:t>одина</w:t>
      </w:r>
    </w:p>
    <w:p w14:paraId="0F05BB41" w14:textId="77777777" w:rsidR="00C65BA7" w:rsidRPr="00255A6E" w:rsidRDefault="00C65BA7" w:rsidP="00C65BA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1DFABC9" w14:textId="77777777" w:rsidR="00C65BA7" w:rsidRPr="00255A6E" w:rsidRDefault="00C65BA7" w:rsidP="00C65BA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  <w:color w:val="000000"/>
          <w:sz w:val="24"/>
          <w:szCs w:val="24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861"/>
        <w:gridCol w:w="3582"/>
      </w:tblGrid>
      <w:tr w:rsidR="00C65BA7" w:rsidRPr="00255A6E" w14:paraId="5BF447E2" w14:textId="77777777" w:rsidTr="00B01F62">
        <w:trPr>
          <w:trHeight w:hRule="exact" w:val="983"/>
        </w:trPr>
        <w:tc>
          <w:tcPr>
            <w:tcW w:w="7182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7D7D7"/>
          </w:tcPr>
          <w:p w14:paraId="0CCE287F" w14:textId="168CAACB" w:rsidR="00C65BA7" w:rsidRPr="00255A6E" w:rsidRDefault="00C65BA7" w:rsidP="00B01F62">
            <w:pPr>
              <w:widowControl w:val="0"/>
              <w:autoSpaceDE w:val="0"/>
              <w:autoSpaceDN w:val="0"/>
              <w:adjustRightInd w:val="0"/>
              <w:spacing w:before="90" w:after="0" w:line="252" w:lineRule="exact"/>
              <w:ind w:left="307" w:right="274" w:firstLine="7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ста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че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иц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1774A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  <w:lang w:val="mk-MK"/>
              </w:rPr>
              <w:t xml:space="preserve">на вториот 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ен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сос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ок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а 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2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01</w:t>
            </w:r>
            <w:r w:rsidR="0021774A">
              <w:rPr>
                <w:rFonts w:ascii="Arial Narrow" w:hAnsi="Arial Narrow" w:cs="Arial Narrow"/>
                <w:b/>
                <w:bCs/>
                <w:sz w:val="24"/>
                <w:szCs w:val="24"/>
                <w:lang w:val="mk-MK"/>
              </w:rPr>
              <w:t>9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од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а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Аг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јата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 а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 и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аудио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уе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r w:rsidR="00B01F62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  <w:lang w:val="mk-MK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д</w:t>
            </w:r>
            <w:r w:rsidRPr="00255A6E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умс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лу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и</w:t>
            </w:r>
          </w:p>
        </w:tc>
      </w:tr>
      <w:tr w:rsidR="00C65BA7" w:rsidRPr="00255A6E" w14:paraId="6DE3A0FB" w14:textId="77777777" w:rsidTr="00B01F62">
        <w:trPr>
          <w:trHeight w:hRule="exact" w:val="310"/>
        </w:trPr>
        <w:tc>
          <w:tcPr>
            <w:tcW w:w="73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5768856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Б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591FE9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ме и 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п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ме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92A1139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ст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ту</w:t>
            </w:r>
            <w:r w:rsidRPr="00255A6E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ци</w:t>
            </w:r>
            <w:r w:rsidRPr="00255A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ја</w:t>
            </w:r>
          </w:p>
        </w:tc>
      </w:tr>
      <w:tr w:rsidR="00C65BA7" w:rsidRPr="00255A6E" w14:paraId="737B4604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0A39EE4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136546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д-р 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ан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ај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ч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ев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ки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320FD1A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39AC402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735E5A6A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05BF7E9C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1E68E1F1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8B0A807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6C2AE756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44F9C36E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3CCB3019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Arial Narrow" w:hAnsi="Arial Narrow"/>
                <w:sz w:val="24"/>
                <w:szCs w:val="24"/>
              </w:rPr>
            </w:pPr>
          </w:p>
          <w:p w14:paraId="5A010074" w14:textId="77777777" w:rsidR="00C65BA7" w:rsidRPr="00255A6E" w:rsidRDefault="00C65BA7" w:rsidP="00FF66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7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ц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а 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дио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 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диов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уе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л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 м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е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диу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ски 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сл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у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</w:t>
            </w:r>
          </w:p>
        </w:tc>
      </w:tr>
      <w:tr w:rsidR="00C65BA7" w:rsidRPr="00255A6E" w14:paraId="7A22FF0F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3A0C86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CFF614C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З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ор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Ф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ид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ки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C447AAC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3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65BA7" w:rsidRPr="00255A6E" w14:paraId="090A8E31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9FD5D7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DB6875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м-р Др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г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ц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а 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Љ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убе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54311B1" w14:textId="77777777" w:rsidR="00C65BA7" w:rsidRPr="00255A6E" w:rsidRDefault="00C65BA7" w:rsidP="00E818C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3409AC20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FDADF0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306BC9C" w14:textId="1A502C28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м-р Ем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лија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евс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47E8037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16611C4A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21D2210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2B0A2DE" w14:textId="10BAB115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-р Ем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и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лија </w:t>
            </w: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>П.Камењарова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 П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рова П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.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Камењ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рова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D64FD96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6771925D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871096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6940BD5" w14:textId="51A39BF6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д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-р Ивана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ј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</w:t>
            </w:r>
            <w:r w:rsidRPr="00255A6E">
              <w:rPr>
                <w:rFonts w:ascii="Arial Narrow" w:hAnsi="Arial Narrow" w:cs="Arial Narrow"/>
                <w:spacing w:val="-3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896ACD8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8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3277321D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B08E6F6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91116E" w14:textId="21DE60F6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ик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т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ор 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Ст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ој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ов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B568D4B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17650710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1CA6166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C0737E1" w14:textId="6B3A775C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Мари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Трај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к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ова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BF7AAEC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4A71F355" w14:textId="77777777" w:rsidTr="00B01F62">
        <w:trPr>
          <w:trHeight w:hRule="exact" w:val="334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9CCB6E0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3"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D905C7B" w14:textId="3D01F4E4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Луција Ѓурковиќ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638C1DD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0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549C0268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090D8A0" w14:textId="2E964721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FD33650" w14:textId="3B1DB226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Несрин Ма</w:t>
            </w:r>
            <w:r>
              <w:rPr>
                <w:rFonts w:ascii="Arial Narrow" w:hAnsi="Arial Narrow"/>
                <w:sz w:val="24"/>
                <w:szCs w:val="24"/>
                <w:lang w:val="mk-MK"/>
              </w:rPr>
              <w:t>х</w:t>
            </w: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мут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4D759C8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5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4E14445D" w14:textId="77777777" w:rsidTr="00B01F62">
        <w:trPr>
          <w:trHeight w:hRule="exact" w:val="296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01524D4" w14:textId="38A877E1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3292B6" w14:textId="4AB1D881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/>
                <w:sz w:val="24"/>
                <w:szCs w:val="24"/>
                <w:lang w:val="mk-MK"/>
              </w:rPr>
              <w:t>м-р Магдалена Д. До</w:t>
            </w:r>
            <w:r>
              <w:rPr>
                <w:rFonts w:ascii="Arial Narrow" w:hAnsi="Arial Narrow"/>
                <w:sz w:val="24"/>
                <w:szCs w:val="24"/>
                <w:lang w:val="mk-MK"/>
              </w:rPr>
              <w:t>влева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D3324B7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1C728A9B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8F935A" w14:textId="5EC6BEF3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  <w:lang w:val="mk-MK"/>
              </w:rPr>
              <w:t xml:space="preserve">    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12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14CF4A" w14:textId="3167897E" w:rsidR="0021774A" w:rsidRP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Цветанка Митревска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66143CB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77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2DDF7679" w14:textId="77777777" w:rsidTr="00B01F62">
        <w:trPr>
          <w:trHeight w:hRule="exact" w:val="295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3C1733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952F6E4" w14:textId="5649FBA7" w:rsidR="0021774A" w:rsidRP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Весна Симоновска</w:t>
            </w: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ED649F0" w14:textId="77777777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78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74A" w:rsidRPr="00255A6E" w14:paraId="6A1CB095" w14:textId="77777777" w:rsidTr="00B01F62">
        <w:trPr>
          <w:trHeight w:hRule="exact" w:val="386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7C0D523" w14:textId="7C271BA3" w:rsidR="0021774A" w:rsidRPr="009A7CCC" w:rsidRDefault="0021774A" w:rsidP="002177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4</w:t>
            </w:r>
          </w:p>
          <w:p w14:paraId="60F276FA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  <w:p w14:paraId="6918ED5B" w14:textId="6BBD870A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1BB6AF7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Благој Христов</w:t>
            </w:r>
          </w:p>
          <w:p w14:paraId="2CD056C4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64BF0BC1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0B7D5F7B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7C569CB6" w14:textId="1032E4BA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C8A8A58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Македонски Телеком</w:t>
            </w:r>
          </w:p>
          <w:p w14:paraId="60364B39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38D808D1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21600965" w14:textId="77777777" w:rsidR="0021774A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  <w:p w14:paraId="21C6FE76" w14:textId="52D71C28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21774A" w:rsidRPr="00255A6E" w14:paraId="1C4A6572" w14:textId="77777777" w:rsidTr="00B01F62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B55EF53" w14:textId="2A204311" w:rsidR="0021774A" w:rsidRPr="009A7CCC" w:rsidRDefault="0021774A" w:rsidP="002177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ACB1979" w14:textId="71F19AB4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 xml:space="preserve">ера </w:t>
            </w:r>
            <w:r w:rsidRPr="00255A6E">
              <w:rPr>
                <w:rFonts w:ascii="Arial Narrow" w:hAnsi="Arial Narrow" w:cs="Arial Narrow"/>
                <w:spacing w:val="-1"/>
                <w:sz w:val="24"/>
                <w:szCs w:val="24"/>
              </w:rPr>
              <w:t>С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ама</w:t>
            </w:r>
            <w:r w:rsidRPr="00255A6E">
              <w:rPr>
                <w:rFonts w:ascii="Arial Narrow" w:hAnsi="Arial Narrow" w:cs="Arial Narrow"/>
                <w:spacing w:val="-2"/>
                <w:sz w:val="24"/>
                <w:szCs w:val="24"/>
              </w:rPr>
              <w:t>р</w:t>
            </w:r>
            <w:r w:rsidRPr="00255A6E">
              <w:rPr>
                <w:rFonts w:ascii="Arial Narrow" w:hAnsi="Arial Narrow" w:cs="Arial Narrow"/>
                <w:spacing w:val="1"/>
                <w:sz w:val="24"/>
                <w:szCs w:val="24"/>
              </w:rPr>
              <w:t>џ</w:t>
            </w:r>
            <w:r w:rsidRPr="00255A6E">
              <w:rPr>
                <w:rFonts w:ascii="Arial Narrow" w:hAnsi="Arial Narrow" w:cs="Arial Narrow"/>
                <w:sz w:val="24"/>
                <w:szCs w:val="24"/>
              </w:rPr>
              <w:t>иева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C9CF406" w14:textId="5CC8F09D" w:rsidR="0021774A" w:rsidRPr="00255A6E" w:rsidRDefault="0021774A" w:rsidP="0021774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Македонски Телеком</w:t>
            </w:r>
          </w:p>
        </w:tc>
      </w:tr>
      <w:tr w:rsidR="008D350F" w:rsidRPr="00255A6E" w14:paraId="55B2D25A" w14:textId="77777777" w:rsidTr="00B01F62">
        <w:trPr>
          <w:trHeight w:hRule="exact" w:val="386"/>
        </w:trPr>
        <w:tc>
          <w:tcPr>
            <w:tcW w:w="739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E2218A4" w14:textId="7B00F910" w:rsidR="008D350F" w:rsidRPr="009A7CCC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 w:rsidRPr="00255A6E">
              <w:rPr>
                <w:rFonts w:ascii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6</w:t>
            </w:r>
          </w:p>
          <w:p w14:paraId="1D1818C2" w14:textId="77777777" w:rsid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  <w:p w14:paraId="407A8166" w14:textId="77777777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7F8556" w14:textId="26E006EF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Весна Никодиновска</w:t>
            </w:r>
            <w:r>
              <w:rPr>
                <w:rFonts w:ascii="Arial Narrow" w:hAnsi="Arial Narrow"/>
                <w:sz w:val="24"/>
                <w:szCs w:val="24"/>
                <w:lang w:val="mk-MK"/>
              </w:rPr>
              <w:tab/>
            </w:r>
          </w:p>
        </w:tc>
        <w:tc>
          <w:tcPr>
            <w:tcW w:w="3582" w:type="dxa"/>
            <w:tcBorders>
              <w:top w:val="single" w:sz="4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B32582" w14:textId="5019A8FE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/>
                <w:sz w:val="24"/>
                <w:szCs w:val="24"/>
                <w:lang w:val="mk-MK"/>
              </w:rPr>
              <w:t>МИМ</w:t>
            </w:r>
          </w:p>
        </w:tc>
      </w:tr>
      <w:tr w:rsidR="008D350F" w:rsidRPr="00255A6E" w14:paraId="26A2D218" w14:textId="77777777" w:rsidTr="00B01F62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83CB6A3" w14:textId="48163CF2" w:rsidR="008D350F" w:rsidRPr="009A7CCC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C37734A" w14:textId="4111269E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"/>
                <w:spacing w:val="-1"/>
                <w:sz w:val="24"/>
                <w:szCs w:val="24"/>
                <w:lang w:val="mk-MK"/>
              </w:rPr>
              <w:t>Лазар Јанев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64EC32F" w14:textId="64EE9B99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1 ТВ</w:t>
            </w:r>
          </w:p>
        </w:tc>
      </w:tr>
      <w:tr w:rsidR="008D350F" w:rsidRPr="00255A6E" w14:paraId="215BA968" w14:textId="77777777" w:rsidTr="00B01F62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4447330" w14:textId="611A22CB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EB6F69D" w14:textId="76DAFA56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Олга Самерова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8D869B1" w14:textId="5DE382CF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Конеду Глобал</w:t>
            </w:r>
          </w:p>
        </w:tc>
      </w:tr>
      <w:tr w:rsidR="008D350F" w:rsidRPr="00255A6E" w14:paraId="5080FBE2" w14:textId="77777777" w:rsidTr="00B01F62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47EC93B" w14:textId="2D4B3CEC" w:rsidR="008D350F" w:rsidRPr="009A7CCC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EFABD18" w14:textId="4DC84F21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Вања Мицевска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4350156" w14:textId="1C67019C" w:rsidR="008D350F" w:rsidRPr="00255A6E" w:rsidRDefault="008D350F" w:rsidP="005A7E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Канал 77</w:t>
            </w:r>
          </w:p>
        </w:tc>
      </w:tr>
      <w:tr w:rsidR="008D350F" w:rsidRPr="008D350F" w14:paraId="28DDAA64" w14:textId="77777777" w:rsidTr="00B01F62">
        <w:trPr>
          <w:trHeight w:hRule="exact" w:val="449"/>
        </w:trPr>
        <w:tc>
          <w:tcPr>
            <w:tcW w:w="739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479A0BB" w14:textId="02EB0901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rPr>
                <w:rFonts w:ascii="Arial Narrow" w:hAnsi="Arial Narrow" w:cs="Arial Narrow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mk-MK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9180B64" w14:textId="64A0B71D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  <w:lang w:val="mk-MK"/>
              </w:rPr>
              <w:t>Марија Спасовска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79AC8E" w14:textId="56DA4330" w:rsidR="008D350F" w:rsidRPr="008D350F" w:rsidRDefault="008D350F" w:rsidP="005A7E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993"/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</w:pPr>
            <w:r>
              <w:rPr>
                <w:rFonts w:ascii="Arial Narrow" w:hAnsi="Arial Narrow" w:cs="Calibri"/>
                <w:position w:val="1"/>
                <w:sz w:val="24"/>
                <w:szCs w:val="24"/>
                <w:lang w:val="mk-MK"/>
              </w:rPr>
              <w:t>МИА</w:t>
            </w:r>
          </w:p>
        </w:tc>
      </w:tr>
    </w:tbl>
    <w:p w14:paraId="5A7EC5BF" w14:textId="77777777" w:rsidR="00C65BA7" w:rsidRPr="00255A6E" w:rsidRDefault="00C65BA7" w:rsidP="00B15DCC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Arial Narrow" w:hAnsi="Arial Narrow"/>
          <w:sz w:val="24"/>
          <w:szCs w:val="24"/>
        </w:rPr>
      </w:pPr>
    </w:p>
    <w:sectPr w:rsidR="00C65BA7" w:rsidRPr="00255A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D114" w14:textId="77777777" w:rsidR="00292AD3" w:rsidRDefault="00292AD3" w:rsidP="0040555B">
      <w:pPr>
        <w:spacing w:after="0" w:line="240" w:lineRule="auto"/>
      </w:pPr>
      <w:r>
        <w:separator/>
      </w:r>
    </w:p>
  </w:endnote>
  <w:endnote w:type="continuationSeparator" w:id="0">
    <w:p w14:paraId="5E2D2483" w14:textId="77777777" w:rsidR="00292AD3" w:rsidRDefault="00292AD3" w:rsidP="004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62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115F3" w14:textId="0C0D0515" w:rsidR="0040555B" w:rsidRDefault="00405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A3366" w14:textId="77777777" w:rsidR="0040555B" w:rsidRDefault="0040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DC17" w14:textId="77777777" w:rsidR="00292AD3" w:rsidRDefault="00292AD3" w:rsidP="0040555B">
      <w:pPr>
        <w:spacing w:after="0" w:line="240" w:lineRule="auto"/>
      </w:pPr>
      <w:r>
        <w:separator/>
      </w:r>
    </w:p>
  </w:footnote>
  <w:footnote w:type="continuationSeparator" w:id="0">
    <w:p w14:paraId="7229318D" w14:textId="77777777" w:rsidR="00292AD3" w:rsidRDefault="00292AD3" w:rsidP="004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589B"/>
    <w:multiLevelType w:val="hybridMultilevel"/>
    <w:tmpl w:val="198698DE"/>
    <w:lvl w:ilvl="0" w:tplc="4756FC42">
      <w:start w:val="2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2"/>
    <w:rsid w:val="00054203"/>
    <w:rsid w:val="000641D4"/>
    <w:rsid w:val="00087573"/>
    <w:rsid w:val="0009413E"/>
    <w:rsid w:val="000D2B27"/>
    <w:rsid w:val="000E3E02"/>
    <w:rsid w:val="000F269C"/>
    <w:rsid w:val="001048CC"/>
    <w:rsid w:val="00115623"/>
    <w:rsid w:val="001274CE"/>
    <w:rsid w:val="00142700"/>
    <w:rsid w:val="00174C20"/>
    <w:rsid w:val="001802EA"/>
    <w:rsid w:val="001E4EFE"/>
    <w:rsid w:val="00203117"/>
    <w:rsid w:val="0020685D"/>
    <w:rsid w:val="0021774A"/>
    <w:rsid w:val="002301FE"/>
    <w:rsid w:val="00255A6E"/>
    <w:rsid w:val="00275608"/>
    <w:rsid w:val="00292AD3"/>
    <w:rsid w:val="003016C7"/>
    <w:rsid w:val="00303F31"/>
    <w:rsid w:val="00304216"/>
    <w:rsid w:val="0032244A"/>
    <w:rsid w:val="003771C7"/>
    <w:rsid w:val="003952DF"/>
    <w:rsid w:val="003B4DF6"/>
    <w:rsid w:val="0040555B"/>
    <w:rsid w:val="004B3F0A"/>
    <w:rsid w:val="004C7611"/>
    <w:rsid w:val="004D1554"/>
    <w:rsid w:val="004E0632"/>
    <w:rsid w:val="004F20B2"/>
    <w:rsid w:val="004F5800"/>
    <w:rsid w:val="004F707D"/>
    <w:rsid w:val="00557E25"/>
    <w:rsid w:val="00560D15"/>
    <w:rsid w:val="005A263E"/>
    <w:rsid w:val="005D75FE"/>
    <w:rsid w:val="005E17D0"/>
    <w:rsid w:val="005E3478"/>
    <w:rsid w:val="005E462F"/>
    <w:rsid w:val="005F7639"/>
    <w:rsid w:val="0060563E"/>
    <w:rsid w:val="0060724A"/>
    <w:rsid w:val="00642F7F"/>
    <w:rsid w:val="00692201"/>
    <w:rsid w:val="00694DBE"/>
    <w:rsid w:val="0069624E"/>
    <w:rsid w:val="006C44E7"/>
    <w:rsid w:val="006D201A"/>
    <w:rsid w:val="006D3DF2"/>
    <w:rsid w:val="006E1DB3"/>
    <w:rsid w:val="006F1751"/>
    <w:rsid w:val="00717AFB"/>
    <w:rsid w:val="0072004C"/>
    <w:rsid w:val="007279C8"/>
    <w:rsid w:val="00741019"/>
    <w:rsid w:val="0077191F"/>
    <w:rsid w:val="0077455E"/>
    <w:rsid w:val="00775409"/>
    <w:rsid w:val="007E298D"/>
    <w:rsid w:val="007F0E41"/>
    <w:rsid w:val="007F3009"/>
    <w:rsid w:val="00802785"/>
    <w:rsid w:val="00804D70"/>
    <w:rsid w:val="00806F31"/>
    <w:rsid w:val="00811A28"/>
    <w:rsid w:val="00825C7C"/>
    <w:rsid w:val="00827B54"/>
    <w:rsid w:val="00830A98"/>
    <w:rsid w:val="008320A7"/>
    <w:rsid w:val="008340F7"/>
    <w:rsid w:val="00841F61"/>
    <w:rsid w:val="00861511"/>
    <w:rsid w:val="00885043"/>
    <w:rsid w:val="00892ECE"/>
    <w:rsid w:val="0089447C"/>
    <w:rsid w:val="008B5883"/>
    <w:rsid w:val="008D350F"/>
    <w:rsid w:val="008E6CA0"/>
    <w:rsid w:val="008F41F5"/>
    <w:rsid w:val="00930C5D"/>
    <w:rsid w:val="00943073"/>
    <w:rsid w:val="00966566"/>
    <w:rsid w:val="00970737"/>
    <w:rsid w:val="00985C37"/>
    <w:rsid w:val="009A7CCC"/>
    <w:rsid w:val="009C4854"/>
    <w:rsid w:val="009C55E3"/>
    <w:rsid w:val="009C6298"/>
    <w:rsid w:val="009E2653"/>
    <w:rsid w:val="00A02AF3"/>
    <w:rsid w:val="00A036A5"/>
    <w:rsid w:val="00A05E22"/>
    <w:rsid w:val="00A10722"/>
    <w:rsid w:val="00A143A6"/>
    <w:rsid w:val="00A42FC2"/>
    <w:rsid w:val="00A547BF"/>
    <w:rsid w:val="00A70F00"/>
    <w:rsid w:val="00B01F62"/>
    <w:rsid w:val="00B15DCC"/>
    <w:rsid w:val="00B325BE"/>
    <w:rsid w:val="00B511DA"/>
    <w:rsid w:val="00B55A90"/>
    <w:rsid w:val="00B62672"/>
    <w:rsid w:val="00B67836"/>
    <w:rsid w:val="00B80E8D"/>
    <w:rsid w:val="00BC1AC7"/>
    <w:rsid w:val="00BC76B0"/>
    <w:rsid w:val="00BF552D"/>
    <w:rsid w:val="00BF5CDF"/>
    <w:rsid w:val="00C06247"/>
    <w:rsid w:val="00C10090"/>
    <w:rsid w:val="00C21596"/>
    <w:rsid w:val="00C30571"/>
    <w:rsid w:val="00C3073D"/>
    <w:rsid w:val="00C3240C"/>
    <w:rsid w:val="00C65BA7"/>
    <w:rsid w:val="00CB53C7"/>
    <w:rsid w:val="00CD6FAA"/>
    <w:rsid w:val="00CE05AF"/>
    <w:rsid w:val="00D10C26"/>
    <w:rsid w:val="00D321E9"/>
    <w:rsid w:val="00D56D70"/>
    <w:rsid w:val="00D94AF6"/>
    <w:rsid w:val="00DA5339"/>
    <w:rsid w:val="00DB539A"/>
    <w:rsid w:val="00DB5AB4"/>
    <w:rsid w:val="00DC5CA4"/>
    <w:rsid w:val="00DF498B"/>
    <w:rsid w:val="00E23241"/>
    <w:rsid w:val="00E3358B"/>
    <w:rsid w:val="00E66B2B"/>
    <w:rsid w:val="00E818C4"/>
    <w:rsid w:val="00ED4912"/>
    <w:rsid w:val="00F02A6A"/>
    <w:rsid w:val="00F43D7E"/>
    <w:rsid w:val="00F46395"/>
    <w:rsid w:val="00F74731"/>
    <w:rsid w:val="00F879D4"/>
    <w:rsid w:val="00F961A8"/>
    <w:rsid w:val="00F97A4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073"/>
  <w15:chartTrackingRefBased/>
  <w15:docId w15:val="{0429DFB1-EE1D-4E7B-97AE-376F61C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5B"/>
  </w:style>
  <w:style w:type="paragraph" w:styleId="Footer">
    <w:name w:val="footer"/>
    <w:basedOn w:val="Normal"/>
    <w:link w:val="FooterChar"/>
    <w:uiPriority w:val="99"/>
    <w:unhideWhenUsed/>
    <w:rsid w:val="0040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umskapismenost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umskapismenost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49</cp:revision>
  <cp:lastPrinted>2019-06-19T08:52:00Z</cp:lastPrinted>
  <dcterms:created xsi:type="dcterms:W3CDTF">2018-12-28T13:18:00Z</dcterms:created>
  <dcterms:modified xsi:type="dcterms:W3CDTF">2019-06-24T12:29:00Z</dcterms:modified>
</cp:coreProperties>
</file>