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C7" w:rsidRPr="0021063C" w:rsidRDefault="00F05CC7" w:rsidP="00F05CC7">
      <w:pPr>
        <w:rPr>
          <w:rFonts w:ascii="Arial Narrow" w:hAnsi="Arial Narrow" w:cs="Arial"/>
          <w:b/>
          <w:bCs/>
          <w:color w:val="943634"/>
          <w:sz w:val="20"/>
          <w:szCs w:val="20"/>
        </w:rPr>
      </w:pPr>
      <w:bookmarkStart w:id="0" w:name="_Toc528223669"/>
      <w:bookmarkStart w:id="1" w:name="_Toc498435818"/>
      <w:bookmarkStart w:id="2" w:name="_Toc434916578"/>
      <w:r w:rsidRPr="0021063C">
        <w:rPr>
          <w:rFonts w:ascii="Arial Narrow" w:hAnsi="Arial Narrow"/>
          <w:noProof/>
          <w:lang w:val="en-US"/>
        </w:rPr>
        <w:drawing>
          <wp:anchor distT="0" distB="0" distL="114300" distR="114300" simplePos="0" relativeHeight="251659264" behindDoc="1" locked="0" layoutInCell="1" allowOverlap="1" wp14:anchorId="7EDF8B8B" wp14:editId="60F94D2E">
            <wp:simplePos x="0" y="0"/>
            <wp:positionH relativeFrom="column">
              <wp:posOffset>-4445</wp:posOffset>
            </wp:positionH>
            <wp:positionV relativeFrom="paragraph">
              <wp:posOffset>0</wp:posOffset>
            </wp:positionV>
            <wp:extent cx="1219200" cy="542925"/>
            <wp:effectExtent l="19050" t="0" r="0" b="0"/>
            <wp:wrapTight wrapText="bothSides">
              <wp:wrapPolygon edited="0">
                <wp:start x="9788" y="0"/>
                <wp:lineTo x="5063" y="2274"/>
                <wp:lineTo x="-338" y="8337"/>
                <wp:lineTo x="-338" y="15158"/>
                <wp:lineTo x="3713" y="21221"/>
                <wp:lineTo x="5400" y="21221"/>
                <wp:lineTo x="11138" y="21221"/>
                <wp:lineTo x="13500" y="21221"/>
                <wp:lineTo x="21600" y="14400"/>
                <wp:lineTo x="21600" y="6821"/>
                <wp:lineTo x="19238" y="1516"/>
                <wp:lineTo x="16200" y="0"/>
                <wp:lineTo x="9788" y="0"/>
              </wp:wrapPolygon>
            </wp:wrapTight>
            <wp:docPr id="2" name="Picture 12" descr="ЛОГО БЕЗ НАТ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ЛОГО БЕЗ НАТПИСИ"/>
                    <pic:cNvPicPr>
                      <a:picLocks noChangeAspect="1" noChangeArrowheads="1"/>
                    </pic:cNvPicPr>
                  </pic:nvPicPr>
                  <pic:blipFill>
                    <a:blip r:embed="rId8" cstate="print"/>
                    <a:srcRect/>
                    <a:stretch>
                      <a:fillRect/>
                    </a:stretch>
                  </pic:blipFill>
                  <pic:spPr bwMode="auto">
                    <a:xfrm>
                      <a:off x="0" y="0"/>
                      <a:ext cx="1219200" cy="542925"/>
                    </a:xfrm>
                    <a:prstGeom prst="rect">
                      <a:avLst/>
                    </a:prstGeom>
                    <a:noFill/>
                    <a:ln w="9525">
                      <a:noFill/>
                      <a:miter lim="800000"/>
                      <a:headEnd/>
                      <a:tailEnd/>
                    </a:ln>
                  </pic:spPr>
                </pic:pic>
              </a:graphicData>
            </a:graphic>
          </wp:anchor>
        </w:drawing>
      </w:r>
    </w:p>
    <w:p w:rsidR="00F05CC7" w:rsidRPr="0021063C" w:rsidRDefault="00F05CC7" w:rsidP="00F05CC7">
      <w:pPr>
        <w:rPr>
          <w:rFonts w:ascii="Arial Narrow" w:hAnsi="Arial Narrow" w:cs="Arial"/>
          <w:b/>
          <w:bCs/>
          <w:color w:val="943634"/>
          <w:sz w:val="20"/>
          <w:szCs w:val="20"/>
        </w:rPr>
      </w:pPr>
      <w:r w:rsidRPr="0021063C">
        <w:rPr>
          <w:rFonts w:ascii="Arial Narrow" w:hAnsi="Arial Narrow" w:cs="Arial"/>
          <w:b/>
          <w:bCs/>
          <w:color w:val="943634"/>
          <w:sz w:val="20"/>
          <w:szCs w:val="20"/>
        </w:rPr>
        <w:t xml:space="preserve">   </w:t>
      </w:r>
    </w:p>
    <w:p w:rsidR="00F05CC7" w:rsidRPr="0021063C" w:rsidRDefault="00F05CC7" w:rsidP="00F05CC7">
      <w:pPr>
        <w:rPr>
          <w:rFonts w:ascii="Arial Narrow" w:hAnsi="Arial Narrow" w:cs="Arial"/>
          <w:b/>
          <w:bCs/>
          <w:color w:val="0070C0"/>
          <w:sz w:val="20"/>
          <w:szCs w:val="20"/>
        </w:rPr>
      </w:pPr>
      <w:r w:rsidRPr="0021063C">
        <w:rPr>
          <w:rFonts w:ascii="Arial Narrow" w:hAnsi="Arial Narrow" w:cs="Arial"/>
          <w:b/>
          <w:bCs/>
          <w:color w:val="0070C0"/>
          <w:sz w:val="20"/>
          <w:szCs w:val="20"/>
        </w:rPr>
        <w:t>Агенција за аудио и аудиовизуелни медиумски услуги</w:t>
      </w:r>
    </w:p>
    <w:p w:rsidR="00F05CC7" w:rsidRPr="0021063C" w:rsidRDefault="00F05CC7" w:rsidP="00F05CC7">
      <w:pPr>
        <w:rPr>
          <w:rFonts w:ascii="Arial Narrow" w:hAnsi="Arial Narrow"/>
        </w:rPr>
      </w:pPr>
    </w:p>
    <w:p w:rsidR="00F05CC7" w:rsidRPr="0021063C" w:rsidRDefault="00F05CC7" w:rsidP="00F05CC7">
      <w:pPr>
        <w:rPr>
          <w:rFonts w:ascii="Arial Narrow" w:hAnsi="Arial Narrow"/>
        </w:rPr>
      </w:pPr>
    </w:p>
    <w:p w:rsidR="00F05CC7" w:rsidRPr="0021063C" w:rsidRDefault="00F05CC7" w:rsidP="00F05CC7">
      <w:pPr>
        <w:rPr>
          <w:rFonts w:ascii="Arial Narrow" w:hAnsi="Arial Narrow"/>
        </w:rPr>
      </w:pPr>
    </w:p>
    <w:p w:rsidR="00F05CC7" w:rsidRPr="0021063C" w:rsidRDefault="00F05CC7" w:rsidP="00F05CC7">
      <w:pPr>
        <w:rPr>
          <w:rFonts w:ascii="Arial Narrow" w:hAnsi="Arial Narrow"/>
        </w:rPr>
      </w:pPr>
    </w:p>
    <w:p w:rsidR="00F05CC7" w:rsidRPr="0021063C" w:rsidRDefault="00F05CC7" w:rsidP="00F05CC7">
      <w:pPr>
        <w:rPr>
          <w:rFonts w:ascii="Arial Narrow" w:hAnsi="Arial Narrow"/>
        </w:rPr>
      </w:pPr>
    </w:p>
    <w:p w:rsidR="00F05CC7" w:rsidRPr="0021063C" w:rsidRDefault="00F05CC7" w:rsidP="00F05CC7">
      <w:pPr>
        <w:rPr>
          <w:rFonts w:ascii="Arial Narrow" w:hAnsi="Arial Narrow"/>
        </w:rPr>
      </w:pPr>
    </w:p>
    <w:p w:rsidR="00F05CC7" w:rsidRPr="0021063C" w:rsidRDefault="00F05CC7" w:rsidP="00F05CC7">
      <w:pPr>
        <w:rPr>
          <w:rFonts w:ascii="Arial Narrow" w:hAnsi="Arial Narrow"/>
        </w:rPr>
      </w:pPr>
    </w:p>
    <w:p w:rsidR="00F05CC7" w:rsidRPr="0021063C" w:rsidRDefault="00F05CC7" w:rsidP="00F05CC7">
      <w:pPr>
        <w:rPr>
          <w:rFonts w:ascii="Arial Narrow" w:hAnsi="Arial Narrow"/>
        </w:rPr>
      </w:pPr>
    </w:p>
    <w:p w:rsidR="00F05CC7" w:rsidRPr="0021063C" w:rsidRDefault="00F05CC7" w:rsidP="00F05CC7">
      <w:pPr>
        <w:rPr>
          <w:rFonts w:ascii="Arial Narrow" w:hAnsi="Arial Narrow"/>
        </w:rPr>
      </w:pPr>
    </w:p>
    <w:p w:rsidR="00F05CC7" w:rsidRPr="0021063C" w:rsidRDefault="00F05CC7" w:rsidP="00F05CC7">
      <w:pPr>
        <w:jc w:val="center"/>
        <w:rPr>
          <w:rFonts w:ascii="Arial Narrow" w:hAnsi="Arial Narrow"/>
          <w:b/>
          <w:color w:val="0070C0"/>
          <w:sz w:val="36"/>
          <w:szCs w:val="36"/>
        </w:rPr>
      </w:pPr>
      <w:r w:rsidRPr="0021063C">
        <w:rPr>
          <w:rFonts w:ascii="Arial Narrow" w:hAnsi="Arial Narrow"/>
          <w:b/>
          <w:color w:val="0070C0"/>
          <w:sz w:val="36"/>
          <w:szCs w:val="36"/>
        </w:rPr>
        <w:t>НАЦРТ - ПРОГРАМА ЗА РАБОТА ЗА 20</w:t>
      </w:r>
      <w:r w:rsidRPr="0021063C">
        <w:rPr>
          <w:rFonts w:ascii="Arial Narrow" w:hAnsi="Arial Narrow"/>
          <w:b/>
          <w:color w:val="0070C0"/>
          <w:sz w:val="36"/>
          <w:szCs w:val="36"/>
          <w:lang w:val="en-US"/>
        </w:rPr>
        <w:t>20</w:t>
      </w:r>
      <w:r w:rsidRPr="0021063C">
        <w:rPr>
          <w:rFonts w:ascii="Arial Narrow" w:hAnsi="Arial Narrow"/>
          <w:b/>
          <w:color w:val="0070C0"/>
          <w:sz w:val="36"/>
          <w:szCs w:val="36"/>
        </w:rPr>
        <w:t xml:space="preserve"> ГОДИНА</w:t>
      </w: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7F7F7F"/>
          <w:sz w:val="24"/>
          <w:szCs w:val="24"/>
        </w:rPr>
      </w:pPr>
    </w:p>
    <w:p w:rsidR="00F05CC7" w:rsidRPr="0021063C" w:rsidRDefault="00F05CC7" w:rsidP="00F05CC7">
      <w:pPr>
        <w:jc w:val="center"/>
        <w:rPr>
          <w:rFonts w:ascii="Arial Narrow" w:hAnsi="Arial Narrow"/>
          <w:b/>
          <w:color w:val="943634"/>
          <w:sz w:val="20"/>
          <w:szCs w:val="20"/>
        </w:rPr>
      </w:pPr>
    </w:p>
    <w:p w:rsidR="00F05CC7" w:rsidRPr="0021063C" w:rsidRDefault="00F05CC7" w:rsidP="00F05CC7">
      <w:pPr>
        <w:jc w:val="center"/>
        <w:rPr>
          <w:rFonts w:ascii="Arial Narrow" w:hAnsi="Arial Narrow"/>
          <w:b/>
          <w:color w:val="943634"/>
          <w:sz w:val="20"/>
          <w:szCs w:val="20"/>
        </w:rPr>
      </w:pPr>
    </w:p>
    <w:p w:rsidR="00F05CC7" w:rsidRPr="0021063C" w:rsidRDefault="00F05CC7" w:rsidP="00F05CC7">
      <w:pPr>
        <w:jc w:val="center"/>
        <w:rPr>
          <w:rFonts w:ascii="Arial Narrow" w:hAnsi="Arial Narrow"/>
          <w:b/>
          <w:color w:val="0070C0"/>
          <w:sz w:val="20"/>
          <w:szCs w:val="20"/>
        </w:rPr>
      </w:pPr>
      <w:r w:rsidRPr="0021063C">
        <w:rPr>
          <w:rFonts w:ascii="Arial Narrow" w:hAnsi="Arial Narrow"/>
          <w:b/>
          <w:color w:val="0070C0"/>
          <w:sz w:val="20"/>
          <w:szCs w:val="20"/>
        </w:rPr>
        <w:t>ноември 201</w:t>
      </w:r>
      <w:r w:rsidRPr="0021063C">
        <w:rPr>
          <w:rFonts w:ascii="Arial Narrow" w:hAnsi="Arial Narrow"/>
          <w:b/>
          <w:color w:val="0070C0"/>
          <w:sz w:val="20"/>
          <w:szCs w:val="20"/>
          <w:lang w:val="en-US"/>
        </w:rPr>
        <w:t>9</w:t>
      </w:r>
      <w:r w:rsidRPr="0021063C">
        <w:rPr>
          <w:rFonts w:ascii="Arial Narrow" w:hAnsi="Arial Narrow"/>
          <w:b/>
          <w:color w:val="0070C0"/>
          <w:sz w:val="20"/>
          <w:szCs w:val="20"/>
        </w:rPr>
        <w:t xml:space="preserve"> година</w:t>
      </w:r>
    </w:p>
    <w:p w:rsidR="00907F6D" w:rsidRPr="0021063C" w:rsidRDefault="00907F6D">
      <w:pPr>
        <w:spacing w:after="160" w:line="259" w:lineRule="auto"/>
        <w:rPr>
          <w:rFonts w:ascii="Arial Narrow" w:hAnsi="Arial Narrow"/>
        </w:rPr>
      </w:pPr>
    </w:p>
    <w:p w:rsidR="0043201F" w:rsidRPr="0021063C" w:rsidRDefault="00907F6D">
      <w:pPr>
        <w:spacing w:after="160" w:line="259" w:lineRule="auto"/>
        <w:rPr>
          <w:rFonts w:ascii="Arial Narrow" w:hAnsi="Arial Narrow"/>
          <w:b/>
          <w:color w:val="FF0000"/>
        </w:rPr>
      </w:pPr>
      <w:r w:rsidRPr="0021063C">
        <w:rPr>
          <w:rFonts w:ascii="Arial Narrow" w:hAnsi="Arial Narrow"/>
        </w:rPr>
        <w:br w:type="page"/>
      </w:r>
      <w:r w:rsidR="00F05CC7" w:rsidRPr="0021063C">
        <w:rPr>
          <w:rFonts w:ascii="Arial Narrow" w:hAnsi="Arial Narrow"/>
          <w:b/>
          <w:color w:val="0070C0"/>
        </w:rPr>
        <w:lastRenderedPageBreak/>
        <w:t>С О Д Р Ж И Н А :</w:t>
      </w:r>
    </w:p>
    <w:sdt>
      <w:sdtPr>
        <w:rPr>
          <w:rFonts w:ascii="Arial Narrow" w:eastAsia="Arial" w:hAnsi="Arial Narrow" w:cs="Times New Roman"/>
          <w:color w:val="FF0000"/>
          <w:sz w:val="22"/>
          <w:szCs w:val="22"/>
          <w:lang w:val="mk-MK"/>
        </w:rPr>
        <w:id w:val="475571268"/>
        <w:docPartObj>
          <w:docPartGallery w:val="Table of Contents"/>
          <w:docPartUnique/>
        </w:docPartObj>
      </w:sdtPr>
      <w:sdtEndPr>
        <w:rPr>
          <w:b/>
          <w:bCs/>
          <w:noProof/>
        </w:rPr>
      </w:sdtEndPr>
      <w:sdtContent>
        <w:p w:rsidR="00B927E8" w:rsidRPr="0021063C" w:rsidRDefault="00B927E8">
          <w:pPr>
            <w:pStyle w:val="TOCHeading"/>
            <w:rPr>
              <w:rFonts w:ascii="Arial Narrow" w:hAnsi="Arial Narrow"/>
              <w:color w:val="FF0000"/>
            </w:rPr>
          </w:pPr>
        </w:p>
        <w:p w:rsidR="004D6771" w:rsidRPr="0021063C" w:rsidRDefault="00B927E8" w:rsidP="004D6771">
          <w:pPr>
            <w:pStyle w:val="TOC1"/>
            <w:rPr>
              <w:rFonts w:ascii="Arial Narrow" w:eastAsiaTheme="minorEastAsia" w:hAnsi="Arial Narrow" w:cstheme="minorBidi"/>
              <w:noProof/>
              <w:lang w:val="en-US"/>
            </w:rPr>
          </w:pPr>
          <w:r w:rsidRPr="0021063C">
            <w:rPr>
              <w:rFonts w:ascii="Arial Narrow" w:hAnsi="Arial Narrow"/>
              <w:color w:val="FF0000"/>
            </w:rPr>
            <w:fldChar w:fldCharType="begin"/>
          </w:r>
          <w:r w:rsidRPr="0021063C">
            <w:rPr>
              <w:rFonts w:ascii="Arial Narrow" w:hAnsi="Arial Narrow"/>
              <w:color w:val="FF0000"/>
            </w:rPr>
            <w:instrText xml:space="preserve"> TOC \o "1-3" \h \z \u </w:instrText>
          </w:r>
          <w:r w:rsidRPr="0021063C">
            <w:rPr>
              <w:rFonts w:ascii="Arial Narrow" w:hAnsi="Arial Narrow"/>
              <w:color w:val="FF0000"/>
            </w:rPr>
            <w:fldChar w:fldCharType="separate"/>
          </w:r>
          <w:hyperlink w:anchor="_Toc24620719" w:history="1">
            <w:r w:rsidR="004D6771" w:rsidRPr="0021063C">
              <w:rPr>
                <w:rStyle w:val="Hyperlink"/>
                <w:rFonts w:ascii="Arial Narrow" w:hAnsi="Arial Narrow"/>
                <w:noProof/>
              </w:rPr>
              <w:t>1.</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МОНИТОРИНГ НА МЕДИУМСКОТО ПОКРИВАЊЕ НА ПАРЛАМЕНТАРНИТЕ ИЗБОРИ</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_Toc24620719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4</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0" w:history="1">
            <w:r w:rsidR="004D6771" w:rsidRPr="0021063C">
              <w:rPr>
                <w:rStyle w:val="Hyperlink"/>
                <w:rFonts w:ascii="Arial Narrow" w:hAnsi="Arial Narrow"/>
                <w:noProof/>
              </w:rPr>
              <w:t>2.</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ПРОГРАМСКИ ОБВРСКИ НА РАДИОДИФУЗЕРИТЕ</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_Toc24620720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4</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1" w:history="1">
            <w:r w:rsidR="004D6771" w:rsidRPr="0021063C">
              <w:rPr>
                <w:rStyle w:val="Hyperlink"/>
                <w:rFonts w:ascii="Arial Narrow" w:hAnsi="Arial Narrow"/>
                <w:noProof/>
              </w:rPr>
              <w:t>3.</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ДРУГИ ОБВРСКИ НА РАДИОДИФУЗЕРИТЕ</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_Toc24620721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5</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2" w:history="1">
            <w:r w:rsidR="004D6771" w:rsidRPr="0021063C">
              <w:rPr>
                <w:rStyle w:val="Hyperlink"/>
                <w:rFonts w:ascii="Arial Narrow" w:hAnsi="Arial Narrow"/>
                <w:noProof/>
              </w:rPr>
              <w:t>4.</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ЈАВНОСТ ВО РАБОТЕЊЕТО НА РАДИОДИФУЗЕРИТЕ</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_Toc24620722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5</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3" w:history="1">
            <w:r w:rsidR="004D6771" w:rsidRPr="0021063C">
              <w:rPr>
                <w:rStyle w:val="Hyperlink"/>
                <w:rFonts w:ascii="Arial Narrow" w:hAnsi="Arial Narrow"/>
                <w:noProof/>
              </w:rPr>
              <w:t>5.</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ЗАШТИТА НА ПЛУРАЛИЗМОТ НА СОПСТВЕНОСТА НА РАДИОДИФУЗЕРИТЕ</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_Toc24620723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6</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4" w:history="1">
            <w:r w:rsidR="004D6771" w:rsidRPr="0021063C">
              <w:rPr>
                <w:rStyle w:val="Hyperlink"/>
                <w:rFonts w:ascii="Arial Narrow" w:hAnsi="Arial Narrow" w:cs="Arial"/>
                <w:noProof/>
              </w:rPr>
              <w:t>6.</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СОЦИЈАЛНА ИНКЛУЗИЈА И МЕДИУМСКА ПИСМЕНОСТ</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_Toc24620724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7</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5" w:history="1">
            <w:r w:rsidR="004D6771" w:rsidRPr="0021063C">
              <w:rPr>
                <w:rStyle w:val="Hyperlink"/>
                <w:rFonts w:ascii="Arial Narrow" w:hAnsi="Arial Narrow"/>
                <w:noProof/>
              </w:rPr>
              <w:t>7.</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ПОТТИКНУВАЊЕ НА СЛОБОДАТА НА ИЗРАЗУВАЊЕ И НА СЛОБОДАТА НА МЕДИУМИТЕ</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_Toc24620725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8</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6" w:history="1">
            <w:r w:rsidR="004D6771" w:rsidRPr="0021063C">
              <w:rPr>
                <w:rStyle w:val="Hyperlink"/>
                <w:rFonts w:ascii="Arial Narrow" w:hAnsi="Arial Narrow"/>
                <w:noProof/>
              </w:rPr>
              <w:t>8.</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СТРУЧЕН НАДЗОР</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_Toc24620726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9</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7" w:history="1">
            <w:r w:rsidR="004D6771" w:rsidRPr="0021063C">
              <w:rPr>
                <w:rStyle w:val="Hyperlink"/>
                <w:rFonts w:ascii="Arial Narrow" w:hAnsi="Arial Narrow"/>
                <w:noProof/>
              </w:rPr>
              <w:t>9.</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ДОДЕЛУВАЊЕ ДОЗВОЛИ ЗА РАДИО И ТЕЛЕВИЗИСКО ЕМИТУВАЊЕ</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_Toc24620727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9</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8" w:history="1">
            <w:r w:rsidR="004D6771" w:rsidRPr="0021063C">
              <w:rPr>
                <w:rStyle w:val="Hyperlink"/>
                <w:rFonts w:ascii="Arial Narrow" w:hAnsi="Arial Narrow"/>
                <w:noProof/>
              </w:rPr>
              <w:t>10.</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ЕВИДЕНТИРАЊЕ ВО РЕГИСТАРОТ И НАДЗОР НАД РАБОТЕЊЕТО НА ДАВАТЕЛИТЕ НА АУДИОВИЗУЕЛНИ МЕДИУМСКИ УСЛУГИ ПО БАРАЊЕ</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_Toc24620728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10</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29" w:history="1">
            <w:r w:rsidR="004D6771" w:rsidRPr="0021063C">
              <w:rPr>
                <w:rStyle w:val="Hyperlink"/>
                <w:rFonts w:ascii="Arial Narrow" w:hAnsi="Arial Narrow"/>
                <w:noProof/>
              </w:rPr>
              <w:t>11.</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ЕВИДЕНТИРАЊЕ ВО РЕГИСТАРОТ, РЕГИСТРАЦИЈА НА ПРОГРАМСКИ ПАКЕТИ И НАДЗОР НАД РАБОТЕЊЕТО НА ОПЕРАТОРИТЕ НА ЈАВНИ ЕЛЕКТРОНСКИ КОМУНИКАЦИСКИ МРЕЖИ</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_Toc24620729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11</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30" w:history="1">
            <w:r w:rsidR="004D6771" w:rsidRPr="0021063C">
              <w:rPr>
                <w:rStyle w:val="Hyperlink"/>
                <w:rFonts w:ascii="Arial Narrow" w:hAnsi="Arial Narrow"/>
                <w:noProof/>
              </w:rPr>
              <w:t>12.</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НАДЗОР НАД РАБОТЕЊЕТО НА ИЗДАВАЧИТЕ НА ПЕЧАТЕНИ МЕДИУМИ</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_Toc24620730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12</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31" w:history="1">
            <w:r w:rsidR="004D6771" w:rsidRPr="0021063C">
              <w:rPr>
                <w:rStyle w:val="Hyperlink"/>
                <w:rFonts w:ascii="Arial Narrow" w:hAnsi="Arial Narrow"/>
                <w:noProof/>
              </w:rPr>
              <w:t>13.</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АНАЛИЗИ И ИСТРАЖУВАЊА</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_Toc24620731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12</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32" w:history="1">
            <w:r w:rsidR="004D6771" w:rsidRPr="0021063C">
              <w:rPr>
                <w:rStyle w:val="Hyperlink"/>
                <w:rFonts w:ascii="Arial Narrow" w:hAnsi="Arial Narrow"/>
                <w:noProof/>
              </w:rPr>
              <w:t>14.</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МЕЃУНАРОДНА СОРАБОТКА</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_Toc24620732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14</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33" w:history="1">
            <w:r w:rsidR="004D6771" w:rsidRPr="0021063C">
              <w:rPr>
                <w:rStyle w:val="Hyperlink"/>
                <w:rFonts w:ascii="Arial Narrow" w:hAnsi="Arial Narrow"/>
                <w:noProof/>
              </w:rPr>
              <w:t>1</w:t>
            </w:r>
            <w:r w:rsidR="006703D0">
              <w:rPr>
                <w:rStyle w:val="Hyperlink"/>
                <w:rFonts w:ascii="Arial Narrow" w:hAnsi="Arial Narrow"/>
                <w:noProof/>
                <w:lang w:val="en-US"/>
              </w:rPr>
              <w:t>5</w:t>
            </w:r>
            <w:r w:rsidR="004D6771" w:rsidRPr="0021063C">
              <w:rPr>
                <w:rStyle w:val="Hyperlink"/>
                <w:rFonts w:ascii="Arial Narrow" w:hAnsi="Arial Narrow"/>
                <w:noProof/>
              </w:rPr>
              <w:t>. ПРОЦЕС НА ЕВРОПСКА ИНТЕГРАЦИЈА</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_Toc24620733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15</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34" w:history="1">
            <w:r w:rsidR="004D6771" w:rsidRPr="0021063C">
              <w:rPr>
                <w:rStyle w:val="Hyperlink"/>
                <w:rFonts w:ascii="Arial Narrow" w:hAnsi="Arial Narrow"/>
                <w:iCs/>
                <w:noProof/>
              </w:rPr>
              <w:t>1</w:t>
            </w:r>
            <w:r w:rsidR="006703D0">
              <w:rPr>
                <w:rStyle w:val="Hyperlink"/>
                <w:rFonts w:ascii="Arial Narrow" w:hAnsi="Arial Narrow"/>
                <w:iCs/>
                <w:noProof/>
                <w:lang w:val="en-US"/>
              </w:rPr>
              <w:t>6</w:t>
            </w:r>
            <w:r w:rsidR="004D6771" w:rsidRPr="0021063C">
              <w:rPr>
                <w:rStyle w:val="Hyperlink"/>
                <w:rFonts w:ascii="Arial Narrow" w:hAnsi="Arial Narrow"/>
                <w:iCs/>
                <w:noProof/>
              </w:rPr>
              <w:t>.</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iCs/>
                <w:noProof/>
              </w:rPr>
              <w:t>ТРАНСПАРЕНТНОСТ ВО РАБОТЕЊЕТО И КОМУНИКАЦИЈА СО ЈАВНОСТА</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_Toc24620734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16</w:t>
            </w:r>
            <w:r w:rsidR="004D6771" w:rsidRPr="0021063C">
              <w:rPr>
                <w:rFonts w:ascii="Arial Narrow" w:hAnsi="Arial Narrow"/>
                <w:noProof/>
                <w:webHidden/>
              </w:rPr>
              <w:fldChar w:fldCharType="end"/>
            </w:r>
          </w:hyperlink>
        </w:p>
        <w:p w:rsidR="004D6771" w:rsidRPr="0021063C" w:rsidRDefault="00F8668E" w:rsidP="004D6771">
          <w:pPr>
            <w:pStyle w:val="TOC1"/>
            <w:rPr>
              <w:rFonts w:ascii="Arial Narrow" w:eastAsiaTheme="minorEastAsia" w:hAnsi="Arial Narrow" w:cstheme="minorBidi"/>
              <w:noProof/>
              <w:lang w:val="en-US"/>
            </w:rPr>
          </w:pPr>
          <w:hyperlink w:anchor="_Toc24620735" w:history="1">
            <w:r w:rsidR="004D6771" w:rsidRPr="0021063C">
              <w:rPr>
                <w:rStyle w:val="Hyperlink"/>
                <w:rFonts w:ascii="Arial Narrow" w:hAnsi="Arial Narrow"/>
                <w:noProof/>
              </w:rPr>
              <w:t>1</w:t>
            </w:r>
            <w:r w:rsidR="006703D0">
              <w:rPr>
                <w:rStyle w:val="Hyperlink"/>
                <w:rFonts w:ascii="Arial Narrow" w:hAnsi="Arial Narrow"/>
                <w:noProof/>
                <w:lang w:val="en-US"/>
              </w:rPr>
              <w:t>7</w:t>
            </w:r>
            <w:r w:rsidR="004D6771" w:rsidRPr="0021063C">
              <w:rPr>
                <w:rStyle w:val="Hyperlink"/>
                <w:rFonts w:ascii="Arial Narrow" w:hAnsi="Arial Narrow"/>
                <w:noProof/>
              </w:rPr>
              <w:t>.</w:t>
            </w:r>
            <w:r w:rsidR="004D6771" w:rsidRPr="0021063C">
              <w:rPr>
                <w:rFonts w:ascii="Arial Narrow" w:eastAsiaTheme="minorEastAsia" w:hAnsi="Arial Narrow" w:cstheme="minorBidi"/>
                <w:noProof/>
                <w:lang w:val="en-US"/>
              </w:rPr>
              <w:tab/>
            </w:r>
            <w:r w:rsidR="004D6771" w:rsidRPr="0021063C">
              <w:rPr>
                <w:rStyle w:val="Hyperlink"/>
                <w:rFonts w:ascii="Arial Narrow" w:hAnsi="Arial Narrow"/>
                <w:noProof/>
              </w:rPr>
              <w:t>ВНАТРЕШНА РЕВИЗИЈА ВО АГЕНЦИЈАТА</w:t>
            </w:r>
            <w:r w:rsidR="004D6771" w:rsidRPr="0021063C">
              <w:rPr>
                <w:rFonts w:ascii="Arial Narrow" w:hAnsi="Arial Narrow"/>
                <w:noProof/>
                <w:webHidden/>
              </w:rPr>
              <w:tab/>
            </w:r>
            <w:r w:rsidR="004D6771" w:rsidRPr="0021063C">
              <w:rPr>
                <w:rFonts w:ascii="Arial Narrow" w:hAnsi="Arial Narrow"/>
                <w:noProof/>
                <w:webHidden/>
              </w:rPr>
              <w:fldChar w:fldCharType="begin"/>
            </w:r>
            <w:r w:rsidR="004D6771" w:rsidRPr="0021063C">
              <w:rPr>
                <w:rFonts w:ascii="Arial Narrow" w:hAnsi="Arial Narrow"/>
                <w:noProof/>
                <w:webHidden/>
              </w:rPr>
              <w:instrText xml:space="preserve"> PAGEREF _Toc24620735 \h </w:instrText>
            </w:r>
            <w:r w:rsidR="004D6771" w:rsidRPr="0021063C">
              <w:rPr>
                <w:rFonts w:ascii="Arial Narrow" w:hAnsi="Arial Narrow"/>
                <w:noProof/>
                <w:webHidden/>
              </w:rPr>
            </w:r>
            <w:r w:rsidR="004D6771" w:rsidRPr="0021063C">
              <w:rPr>
                <w:rFonts w:ascii="Arial Narrow" w:hAnsi="Arial Narrow"/>
                <w:noProof/>
                <w:webHidden/>
              </w:rPr>
              <w:fldChar w:fldCharType="separate"/>
            </w:r>
            <w:r w:rsidR="0056091C">
              <w:rPr>
                <w:rFonts w:ascii="Arial Narrow" w:hAnsi="Arial Narrow"/>
                <w:noProof/>
                <w:webHidden/>
              </w:rPr>
              <w:t>17</w:t>
            </w:r>
            <w:r w:rsidR="004D6771" w:rsidRPr="0021063C">
              <w:rPr>
                <w:rFonts w:ascii="Arial Narrow" w:hAnsi="Arial Narrow"/>
                <w:noProof/>
                <w:webHidden/>
              </w:rPr>
              <w:fldChar w:fldCharType="end"/>
            </w:r>
          </w:hyperlink>
        </w:p>
        <w:p w:rsidR="00B927E8" w:rsidRPr="0021063C" w:rsidRDefault="00B927E8">
          <w:pPr>
            <w:rPr>
              <w:rFonts w:ascii="Arial Narrow" w:hAnsi="Arial Narrow"/>
            </w:rPr>
          </w:pPr>
          <w:r w:rsidRPr="0021063C">
            <w:rPr>
              <w:rFonts w:ascii="Arial Narrow" w:hAnsi="Arial Narrow"/>
              <w:b/>
              <w:bCs/>
              <w:noProof/>
              <w:color w:val="FF0000"/>
            </w:rPr>
            <w:fldChar w:fldCharType="end"/>
          </w:r>
        </w:p>
      </w:sdtContent>
    </w:sdt>
    <w:p w:rsidR="0043201F" w:rsidRPr="0021063C" w:rsidRDefault="0043201F">
      <w:pPr>
        <w:spacing w:after="160" w:line="259" w:lineRule="auto"/>
        <w:rPr>
          <w:rFonts w:ascii="Arial Narrow" w:hAnsi="Arial Narrow"/>
          <w:b/>
          <w:color w:val="0070C0"/>
          <w:lang w:val="en-US"/>
        </w:rPr>
      </w:pPr>
      <w:r w:rsidRPr="0021063C">
        <w:rPr>
          <w:rFonts w:ascii="Arial Narrow" w:hAnsi="Arial Narrow"/>
          <w:b/>
          <w:color w:val="0070C0"/>
        </w:rPr>
        <w:br w:type="page"/>
      </w:r>
    </w:p>
    <w:p w:rsidR="00ED31B0" w:rsidRPr="0021063C" w:rsidRDefault="0043201F">
      <w:pPr>
        <w:spacing w:after="160" w:line="259" w:lineRule="auto"/>
        <w:rPr>
          <w:rFonts w:ascii="Arial Narrow" w:hAnsi="Arial Narrow"/>
          <w:b/>
          <w:color w:val="0070C0"/>
        </w:rPr>
      </w:pPr>
      <w:r w:rsidRPr="0021063C">
        <w:rPr>
          <w:rFonts w:ascii="Arial Narrow" w:hAnsi="Arial Narrow"/>
          <w:b/>
          <w:color w:val="0070C0"/>
        </w:rPr>
        <w:lastRenderedPageBreak/>
        <w:t>В О В Е Д</w:t>
      </w:r>
    </w:p>
    <w:p w:rsidR="00ED31B0" w:rsidRPr="0021063C" w:rsidRDefault="00ED31B0" w:rsidP="00E24243">
      <w:pPr>
        <w:spacing w:after="0" w:line="259" w:lineRule="auto"/>
        <w:rPr>
          <w:rFonts w:ascii="Arial Narrow" w:hAnsi="Arial Narrow"/>
          <w:b/>
          <w:color w:val="0070C0"/>
          <w:lang w:val="en-US"/>
        </w:rPr>
      </w:pPr>
    </w:p>
    <w:p w:rsidR="004D4AA3" w:rsidRPr="0021063C" w:rsidRDefault="005A43F8" w:rsidP="007634AD">
      <w:pPr>
        <w:jc w:val="both"/>
        <w:rPr>
          <w:rFonts w:ascii="Arial Narrow" w:hAnsi="Arial Narrow" w:cs="Arial"/>
        </w:rPr>
      </w:pPr>
      <w:r w:rsidRPr="0021063C">
        <w:rPr>
          <w:rFonts w:ascii="Arial Narrow" w:hAnsi="Arial Narrow"/>
        </w:rPr>
        <w:t>Имајќи ги предвид надлежностите</w:t>
      </w:r>
      <w:r w:rsidR="009850D9" w:rsidRPr="0021063C">
        <w:rPr>
          <w:rFonts w:ascii="Arial Narrow" w:hAnsi="Arial Narrow"/>
        </w:rPr>
        <w:t xml:space="preserve"> на</w:t>
      </w:r>
      <w:r w:rsidRPr="0021063C">
        <w:rPr>
          <w:rFonts w:ascii="Arial Narrow" w:hAnsi="Arial Narrow"/>
        </w:rPr>
        <w:t xml:space="preserve"> Агенцијата </w:t>
      </w:r>
      <w:r w:rsidR="009850D9" w:rsidRPr="0021063C">
        <w:rPr>
          <w:rFonts w:ascii="Arial Narrow" w:hAnsi="Arial Narrow"/>
        </w:rPr>
        <w:t>утврдени во</w:t>
      </w:r>
      <w:r w:rsidRPr="0021063C">
        <w:rPr>
          <w:rFonts w:ascii="Arial Narrow" w:hAnsi="Arial Narrow"/>
        </w:rPr>
        <w:t xml:space="preserve"> Законот за аудио и аудиовизуелни медиумски услуги и Законот за медиуми, како</w:t>
      </w:r>
      <w:r w:rsidRPr="0021063C">
        <w:rPr>
          <w:rFonts w:ascii="Arial Narrow" w:hAnsi="Arial Narrow"/>
          <w:lang w:val="en-US"/>
        </w:rPr>
        <w:t xml:space="preserve"> и </w:t>
      </w:r>
      <w:r w:rsidRPr="0021063C">
        <w:rPr>
          <w:rFonts w:ascii="Arial Narrow" w:hAnsi="Arial Narrow"/>
        </w:rPr>
        <w:t>обврските преземени со Стратегијата за развој на аудио и аудиовизуелната д</w:t>
      </w:r>
      <w:r w:rsidR="004D4AA3" w:rsidRPr="0021063C">
        <w:rPr>
          <w:rFonts w:ascii="Arial Narrow" w:hAnsi="Arial Narrow"/>
        </w:rPr>
        <w:t>е</w:t>
      </w:r>
      <w:r w:rsidRPr="0021063C">
        <w:rPr>
          <w:rFonts w:ascii="Arial Narrow" w:hAnsi="Arial Narrow"/>
        </w:rPr>
        <w:t>јност за периодот од 2019 до 2023 година</w:t>
      </w:r>
      <w:r w:rsidR="004D4AA3" w:rsidRPr="0021063C">
        <w:rPr>
          <w:rFonts w:ascii="Arial Narrow" w:hAnsi="Arial Narrow"/>
        </w:rPr>
        <w:t xml:space="preserve">, во Програмата за работа за 2020 година се </w:t>
      </w:r>
      <w:r w:rsidR="007634AD" w:rsidRPr="0021063C">
        <w:rPr>
          <w:rFonts w:ascii="Arial Narrow" w:hAnsi="Arial Narrow"/>
        </w:rPr>
        <w:t>утврдени</w:t>
      </w:r>
      <w:r w:rsidR="004D4AA3" w:rsidRPr="0021063C">
        <w:rPr>
          <w:rFonts w:ascii="Arial Narrow" w:hAnsi="Arial Narrow" w:cs="Arial"/>
        </w:rPr>
        <w:t xml:space="preserve"> активностите кои</w:t>
      </w:r>
      <w:r w:rsidR="009850D9" w:rsidRPr="0021063C">
        <w:rPr>
          <w:rFonts w:ascii="Arial Narrow" w:hAnsi="Arial Narrow" w:cs="Arial"/>
        </w:rPr>
        <w:t>што</w:t>
      </w:r>
      <w:r w:rsidR="004D4AA3" w:rsidRPr="0021063C">
        <w:rPr>
          <w:rFonts w:ascii="Arial Narrow" w:hAnsi="Arial Narrow" w:cs="Arial"/>
        </w:rPr>
        <w:t xml:space="preserve"> </w:t>
      </w:r>
      <w:r w:rsidR="00F10368" w:rsidRPr="0021063C">
        <w:rPr>
          <w:rFonts w:ascii="Arial Narrow" w:hAnsi="Arial Narrow" w:cs="Arial"/>
        </w:rPr>
        <w:t>Агенцијата</w:t>
      </w:r>
      <w:r w:rsidR="004D4AA3" w:rsidRPr="0021063C">
        <w:rPr>
          <w:rFonts w:ascii="Arial Narrow" w:hAnsi="Arial Narrow" w:cs="Arial"/>
        </w:rPr>
        <w:t xml:space="preserve"> ќе ги презем</w:t>
      </w:r>
      <w:r w:rsidR="00011127" w:rsidRPr="0021063C">
        <w:rPr>
          <w:rFonts w:ascii="Arial Narrow" w:hAnsi="Arial Narrow" w:cs="Arial"/>
        </w:rPr>
        <w:t>е</w:t>
      </w:r>
      <w:r w:rsidR="007F509A" w:rsidRPr="0021063C">
        <w:rPr>
          <w:rFonts w:ascii="Arial Narrow" w:hAnsi="Arial Narrow" w:cs="Arial"/>
        </w:rPr>
        <w:t xml:space="preserve"> во текот на годината</w:t>
      </w:r>
      <w:r w:rsidR="004D4AA3" w:rsidRPr="0021063C">
        <w:rPr>
          <w:rFonts w:ascii="Arial Narrow" w:hAnsi="Arial Narrow" w:cs="Arial"/>
        </w:rPr>
        <w:t xml:space="preserve"> </w:t>
      </w:r>
      <w:r w:rsidR="009850D9" w:rsidRPr="0021063C">
        <w:rPr>
          <w:rFonts w:ascii="Arial Narrow" w:hAnsi="Arial Narrow" w:cs="Arial"/>
        </w:rPr>
        <w:t xml:space="preserve">во насока на </w:t>
      </w:r>
      <w:r w:rsidR="007634AD" w:rsidRPr="0021063C">
        <w:rPr>
          <w:rFonts w:ascii="Arial Narrow" w:hAnsi="Arial Narrow" w:cs="Arial"/>
        </w:rPr>
        <w:t>обезбедување на</w:t>
      </w:r>
      <w:r w:rsidR="004D4AA3" w:rsidRPr="0021063C">
        <w:rPr>
          <w:rFonts w:ascii="Arial Narrow" w:hAnsi="Arial Narrow" w:cs="Arial"/>
        </w:rPr>
        <w:t>: развој на аудио и аудиовизуелните медиумски услуги; промовирање на слободата на изразување; развој на независната продукција; поттикнување, унапредување и заштита на културниот идентитет, јазикот и традицијата на заедниците во Република Македонија, почитување на културните и религиозните разлики, поттикнување на културата на јавен дијалог меѓу граѓаните со цел да се зацврстува заемното разбирање и толеранција за унапредување на односите меѓу различните заедници; поттикнување на творештвото, образовниот и научниот развој; заштита на интересите на корисниците особено на малолетните лица; развој на медиумската писменост; транспарентен, независен, ефикасен и отчетен јавен радиодифузен сервис; транспарентно, независно, ефикасно и отчетно регулаторно тело во областа на аудио и аудиовизуелните медиумски услуги; техничко-технолошки развој на аудио и аудиовизуелните медиумски услуги, конвергенција со електронските комуникации и услугите на информатичко општество;</w:t>
      </w:r>
      <w:r w:rsidR="007634AD" w:rsidRPr="0021063C">
        <w:rPr>
          <w:rFonts w:ascii="Arial Narrow" w:hAnsi="Arial Narrow" w:cs="Arial"/>
        </w:rPr>
        <w:t xml:space="preserve"> </w:t>
      </w:r>
      <w:r w:rsidR="004D4AA3" w:rsidRPr="0021063C">
        <w:rPr>
          <w:rFonts w:ascii="Arial Narrow" w:hAnsi="Arial Narrow" w:cs="Arial"/>
        </w:rPr>
        <w:t>поттикнување и развој на конкуренцијата во аудио и аудиовизуелните медиумски услуги и реемитувањето на програмски сервиси преку јавни електронски комуникациски мрежи</w:t>
      </w:r>
      <w:r w:rsidR="007634AD" w:rsidRPr="0021063C">
        <w:rPr>
          <w:rFonts w:ascii="Arial Narrow" w:hAnsi="Arial Narrow" w:cs="Arial"/>
        </w:rPr>
        <w:t>;</w:t>
      </w:r>
      <w:r w:rsidR="004D4AA3" w:rsidRPr="0021063C">
        <w:rPr>
          <w:rFonts w:ascii="Arial Narrow" w:hAnsi="Arial Narrow" w:cs="Arial"/>
        </w:rPr>
        <w:t xml:space="preserve"> и</w:t>
      </w:r>
      <w:r w:rsidR="007634AD" w:rsidRPr="0021063C">
        <w:rPr>
          <w:rFonts w:ascii="Arial Narrow" w:hAnsi="Arial Narrow" w:cs="Arial"/>
        </w:rPr>
        <w:t xml:space="preserve"> </w:t>
      </w:r>
      <w:r w:rsidR="004D4AA3" w:rsidRPr="0021063C">
        <w:rPr>
          <w:rFonts w:ascii="Arial Narrow" w:hAnsi="Arial Narrow" w:cs="Arial"/>
        </w:rPr>
        <w:t>развој на економијата во Република Македонија.</w:t>
      </w:r>
    </w:p>
    <w:p w:rsidR="005A43F8" w:rsidRPr="0021063C" w:rsidRDefault="007634AD" w:rsidP="00F277F4">
      <w:pPr>
        <w:jc w:val="both"/>
        <w:rPr>
          <w:rFonts w:ascii="Arial Narrow" w:hAnsi="Arial Narrow"/>
        </w:rPr>
      </w:pPr>
      <w:r w:rsidRPr="0021063C">
        <w:rPr>
          <w:rFonts w:ascii="Arial Narrow" w:hAnsi="Arial Narrow"/>
        </w:rPr>
        <w:t>Со оглед на тоа дека во 2020 година ќе се одржат парламентарни избори, а имајќи ја предвид надлежноста на Агенцијата да врши мониторинг на медиумското покривање на изборите</w:t>
      </w:r>
      <w:r w:rsidR="0061363A" w:rsidRPr="0021063C">
        <w:rPr>
          <w:rFonts w:ascii="Arial Narrow" w:hAnsi="Arial Narrow"/>
        </w:rPr>
        <w:t>,</w:t>
      </w:r>
      <w:r w:rsidRPr="0021063C">
        <w:rPr>
          <w:rFonts w:ascii="Arial Narrow" w:hAnsi="Arial Narrow"/>
        </w:rPr>
        <w:t xml:space="preserve"> </w:t>
      </w:r>
      <w:r w:rsidR="00234001">
        <w:rPr>
          <w:rFonts w:ascii="Arial Narrow" w:hAnsi="Arial Narrow"/>
        </w:rPr>
        <w:t xml:space="preserve">која е </w:t>
      </w:r>
      <w:r w:rsidRPr="0021063C">
        <w:rPr>
          <w:rFonts w:ascii="Arial Narrow" w:hAnsi="Arial Narrow"/>
        </w:rPr>
        <w:t>утврдена во Изборниот законик, приоритетна активност на Агенцијата во првата половина од годината ќе биде мониторинг врз програмските сервиси на радиодифузерите за медиумското покривање на изборите</w:t>
      </w:r>
      <w:r w:rsidR="009F0832" w:rsidRPr="0021063C">
        <w:rPr>
          <w:rFonts w:ascii="Arial Narrow" w:hAnsi="Arial Narrow"/>
        </w:rPr>
        <w:t>.</w:t>
      </w:r>
    </w:p>
    <w:p w:rsidR="00A951C0" w:rsidRPr="0021063C" w:rsidRDefault="00181475" w:rsidP="000722B0">
      <w:pPr>
        <w:spacing w:after="160"/>
        <w:jc w:val="both"/>
        <w:rPr>
          <w:rFonts w:ascii="Arial Narrow" w:hAnsi="Arial Narrow"/>
        </w:rPr>
      </w:pPr>
      <w:r w:rsidRPr="0021063C">
        <w:rPr>
          <w:rFonts w:ascii="Arial Narrow" w:hAnsi="Arial Narrow"/>
        </w:rPr>
        <w:t>Во насока на заштита на плурализмот на медиумската сопственост</w:t>
      </w:r>
      <w:r w:rsidR="00011127" w:rsidRPr="0021063C">
        <w:rPr>
          <w:rFonts w:ascii="Arial Narrow" w:hAnsi="Arial Narrow"/>
        </w:rPr>
        <w:t>, како и заради поттикнување на примената на новите технологии,</w:t>
      </w:r>
      <w:r w:rsidRPr="0021063C">
        <w:rPr>
          <w:rFonts w:ascii="Arial Narrow" w:hAnsi="Arial Narrow"/>
        </w:rPr>
        <w:t xml:space="preserve"> Агенцијата </w:t>
      </w:r>
      <w:r w:rsidR="00234001">
        <w:rPr>
          <w:rFonts w:ascii="Arial Narrow" w:hAnsi="Arial Narrow"/>
        </w:rPr>
        <w:t xml:space="preserve">во 2020 година </w:t>
      </w:r>
      <w:r w:rsidRPr="0021063C">
        <w:rPr>
          <w:rFonts w:ascii="Arial Narrow" w:hAnsi="Arial Narrow"/>
        </w:rPr>
        <w:t>ќе изработи студија за плурализмот на медиумската сопственост во новото медиумско опкружување</w:t>
      </w:r>
      <w:r w:rsidRPr="0021063C">
        <w:rPr>
          <w:rFonts w:ascii="Arial Narrow" w:hAnsi="Arial Narrow"/>
          <w:lang w:val="en-US"/>
        </w:rPr>
        <w:t xml:space="preserve">, а </w:t>
      </w:r>
      <w:r w:rsidR="00011127" w:rsidRPr="0021063C">
        <w:rPr>
          <w:rFonts w:ascii="Arial Narrow" w:hAnsi="Arial Narrow"/>
        </w:rPr>
        <w:t xml:space="preserve">ќе започне и со преземање активности </w:t>
      </w:r>
      <w:r w:rsidR="00A951C0" w:rsidRPr="0021063C">
        <w:rPr>
          <w:rFonts w:ascii="Arial Narrow" w:hAnsi="Arial Narrow"/>
        </w:rPr>
        <w:t>за изработка на студија за утврдување на можностите за воведување дигитално радио</w:t>
      </w:r>
      <w:r w:rsidR="000F7695" w:rsidRPr="0021063C">
        <w:rPr>
          <w:rFonts w:ascii="Arial Narrow" w:hAnsi="Arial Narrow"/>
        </w:rPr>
        <w:t xml:space="preserve"> и за </w:t>
      </w:r>
      <w:r w:rsidR="00A951C0" w:rsidRPr="0021063C">
        <w:rPr>
          <w:rFonts w:ascii="Arial Narrow" w:hAnsi="Arial Narrow"/>
        </w:rPr>
        <w:t xml:space="preserve">изработка на анализа за можностите и потребите за воведување на </w:t>
      </w:r>
      <w:r w:rsidR="00A951C0" w:rsidRPr="0021063C">
        <w:rPr>
          <w:rFonts w:ascii="Arial Narrow" w:hAnsi="Arial Narrow"/>
          <w:lang w:val="en-US"/>
        </w:rPr>
        <w:t>DVBT-T2</w:t>
      </w:r>
      <w:r w:rsidR="00011127" w:rsidRPr="0021063C">
        <w:rPr>
          <w:rFonts w:ascii="Arial Narrow" w:hAnsi="Arial Narrow"/>
        </w:rPr>
        <w:t>.</w:t>
      </w:r>
    </w:p>
    <w:p w:rsidR="00BD765A" w:rsidRPr="0021063C" w:rsidRDefault="004D6127" w:rsidP="00BD765A">
      <w:pPr>
        <w:jc w:val="both"/>
        <w:rPr>
          <w:rFonts w:ascii="Arial Narrow" w:hAnsi="Arial Narrow"/>
        </w:rPr>
      </w:pPr>
      <w:r w:rsidRPr="0021063C">
        <w:rPr>
          <w:rFonts w:ascii="Arial Narrow" w:hAnsi="Arial Narrow"/>
        </w:rPr>
        <w:t>Во согласност со законските обврски, Агенцијата во текот на целата година ќе спроведува прог</w:t>
      </w:r>
      <w:r w:rsidR="00234001">
        <w:rPr>
          <w:rFonts w:ascii="Arial Narrow" w:hAnsi="Arial Narrow"/>
        </w:rPr>
        <w:t>р</w:t>
      </w:r>
      <w:r w:rsidRPr="0021063C">
        <w:rPr>
          <w:rFonts w:ascii="Arial Narrow" w:hAnsi="Arial Narrow"/>
        </w:rPr>
        <w:t>амски</w:t>
      </w:r>
      <w:r w:rsidRPr="0021063C">
        <w:rPr>
          <w:rFonts w:ascii="Arial Narrow" w:hAnsi="Arial Narrow"/>
          <w:lang w:val="en-US"/>
        </w:rPr>
        <w:t xml:space="preserve"> (</w:t>
      </w:r>
      <w:r w:rsidRPr="0021063C">
        <w:rPr>
          <w:rFonts w:ascii="Arial Narrow" w:hAnsi="Arial Narrow"/>
        </w:rPr>
        <w:t xml:space="preserve">на радиодифузерите и операторите на јавни електронски комуникациски мрежи) административен (на радиодифузерите и издавачите на печатени медиуми) и стручен надзор </w:t>
      </w:r>
      <w:r w:rsidR="000722B0" w:rsidRPr="0021063C">
        <w:rPr>
          <w:rFonts w:ascii="Arial Narrow" w:hAnsi="Arial Narrow"/>
        </w:rPr>
        <w:t>(на радиодифузерите)</w:t>
      </w:r>
      <w:r w:rsidR="00BD765A" w:rsidRPr="0021063C">
        <w:rPr>
          <w:rFonts w:ascii="Arial Narrow" w:hAnsi="Arial Narrow"/>
        </w:rPr>
        <w:t xml:space="preserve">, </w:t>
      </w:r>
      <w:r w:rsidR="00BD765A" w:rsidRPr="0021063C">
        <w:rPr>
          <w:rFonts w:ascii="Arial Narrow" w:hAnsi="Arial Narrow" w:cs="Arial"/>
        </w:rPr>
        <w:t>ќе ја следи сопственичката структура на радиодифузерите од аспект на почи</w:t>
      </w:r>
      <w:r w:rsidR="00BD765A" w:rsidRPr="0021063C">
        <w:rPr>
          <w:rFonts w:ascii="Arial Narrow" w:hAnsi="Arial Narrow" w:cs="Arial"/>
        </w:rPr>
        <w:softHyphen/>
        <w:t>ту</w:t>
      </w:r>
      <w:r w:rsidR="00BD765A" w:rsidRPr="0021063C">
        <w:rPr>
          <w:rFonts w:ascii="Arial Narrow" w:hAnsi="Arial Narrow" w:cs="Arial"/>
        </w:rPr>
        <w:softHyphen/>
        <w:t>ва</w:t>
      </w:r>
      <w:r w:rsidR="00BD765A" w:rsidRPr="0021063C">
        <w:rPr>
          <w:rFonts w:ascii="Arial Narrow" w:hAnsi="Arial Narrow" w:cs="Arial"/>
        </w:rPr>
        <w:softHyphen/>
      </w:r>
      <w:r w:rsidR="00BD765A" w:rsidRPr="0021063C">
        <w:rPr>
          <w:rFonts w:ascii="Arial Narrow" w:hAnsi="Arial Narrow" w:cs="Arial"/>
        </w:rPr>
        <w:softHyphen/>
        <w:t>ње на законските одредби поврзани со ограничувањата за стекнување сопственост</w:t>
      </w:r>
      <w:r w:rsidR="00567B51" w:rsidRPr="0021063C">
        <w:rPr>
          <w:rFonts w:ascii="Arial Narrow" w:hAnsi="Arial Narrow" w:cs="Arial"/>
        </w:rPr>
        <w:t xml:space="preserve">, ќе доделува дозволи за радио и телевизиско емитување, </w:t>
      </w:r>
      <w:r w:rsidR="00567B51" w:rsidRPr="0021063C">
        <w:rPr>
          <w:rFonts w:ascii="Arial Narrow" w:hAnsi="Arial Narrow"/>
        </w:rPr>
        <w:t>а ќе продолжат и активностите за поттикнување на медиумската писменост и за з</w:t>
      </w:r>
      <w:r w:rsidR="00567B51" w:rsidRPr="0021063C">
        <w:rPr>
          <w:rFonts w:ascii="Arial Narrow" w:hAnsi="Arial Narrow" w:cs="Arial"/>
        </w:rPr>
        <w:t>големување на слободата на изразување и на слободата на медиумите.</w:t>
      </w:r>
    </w:p>
    <w:p w:rsidR="00907F6D" w:rsidRPr="0021063C" w:rsidRDefault="00BD765A" w:rsidP="00434ABC">
      <w:pPr>
        <w:jc w:val="both"/>
        <w:rPr>
          <w:rFonts w:ascii="Arial Narrow" w:hAnsi="Arial Narrow"/>
          <w:b/>
        </w:rPr>
      </w:pPr>
      <w:r w:rsidRPr="0021063C">
        <w:rPr>
          <w:rFonts w:ascii="Arial Narrow" w:hAnsi="Arial Narrow" w:cs="Arial"/>
        </w:rPr>
        <w:t>На меѓународен план, Агенцијата ќе продолжи активно да учествува</w:t>
      </w:r>
      <w:r w:rsidRPr="0021063C">
        <w:rPr>
          <w:rFonts w:ascii="Arial Narrow" w:hAnsi="Arial Narrow"/>
        </w:rPr>
        <w:t xml:space="preserve"> на средбите на меѓународните организации и асоцијации</w:t>
      </w:r>
      <w:r w:rsidRPr="0021063C">
        <w:rPr>
          <w:rFonts w:ascii="Arial Narrow" w:hAnsi="Arial Narrow"/>
          <w:lang w:val="en-US"/>
        </w:rPr>
        <w:t xml:space="preserve"> </w:t>
      </w:r>
      <w:r w:rsidRPr="0021063C">
        <w:rPr>
          <w:rFonts w:ascii="Arial Narrow" w:hAnsi="Arial Narrow"/>
        </w:rPr>
        <w:t>во кои членува или има статус на набљудувач</w:t>
      </w:r>
      <w:r w:rsidRPr="0021063C">
        <w:rPr>
          <w:rFonts w:ascii="Arial Narrow" w:hAnsi="Arial Narrow" w:cs="Arial"/>
        </w:rPr>
        <w:t>, но и на други настани од меѓународен карактер коишто се релевантни за аудиовизуелната област.</w:t>
      </w:r>
      <w:r w:rsidR="00907F6D" w:rsidRPr="0021063C">
        <w:rPr>
          <w:rFonts w:ascii="Arial Narrow" w:hAnsi="Arial Narrow"/>
          <w:b/>
        </w:rPr>
        <w:br w:type="page"/>
      </w:r>
    </w:p>
    <w:p w:rsidR="00907F6D" w:rsidRPr="0021063C" w:rsidRDefault="0043201F" w:rsidP="004022D0">
      <w:pPr>
        <w:spacing w:before="240" w:after="160" w:line="259" w:lineRule="auto"/>
        <w:jc w:val="center"/>
        <w:rPr>
          <w:rFonts w:ascii="Arial Narrow" w:hAnsi="Arial Narrow"/>
          <w:b/>
          <w:color w:val="0070C0"/>
        </w:rPr>
      </w:pPr>
      <w:r w:rsidRPr="0021063C">
        <w:rPr>
          <w:rFonts w:ascii="Arial Narrow" w:hAnsi="Arial Narrow"/>
          <w:b/>
          <w:color w:val="0070C0"/>
        </w:rPr>
        <w:lastRenderedPageBreak/>
        <w:t>ПРОГРАМА НА ПЛАНИРАНИ АКТИВНОСТИ</w:t>
      </w:r>
    </w:p>
    <w:p w:rsidR="00380FB2" w:rsidRPr="0021063C" w:rsidRDefault="00380FB2" w:rsidP="000A7461">
      <w:pPr>
        <w:spacing w:after="0" w:line="259" w:lineRule="auto"/>
        <w:jc w:val="center"/>
        <w:rPr>
          <w:rFonts w:ascii="Arial Narrow" w:hAnsi="Arial Narrow"/>
          <w:b/>
          <w:color w:val="0070C0"/>
        </w:rPr>
      </w:pPr>
    </w:p>
    <w:p w:rsidR="00380FB2" w:rsidRPr="0021063C" w:rsidRDefault="00380FB2"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ind w:left="426"/>
        <w:rPr>
          <w:rFonts w:ascii="Arial Narrow" w:hAnsi="Arial Narrow"/>
          <w:color w:val="0070C0"/>
          <w:sz w:val="22"/>
          <w:szCs w:val="22"/>
        </w:rPr>
      </w:pPr>
      <w:bookmarkStart w:id="3" w:name="_Toc24620719"/>
      <w:r w:rsidRPr="0021063C">
        <w:rPr>
          <w:rFonts w:ascii="Arial Narrow" w:hAnsi="Arial Narrow"/>
          <w:color w:val="0070C0"/>
          <w:sz w:val="22"/>
          <w:szCs w:val="22"/>
        </w:rPr>
        <w:t>Мониторинг на медиумското покривање на парламентарните избори</w:t>
      </w:r>
      <w:bookmarkEnd w:id="3"/>
      <w:r w:rsidRPr="0021063C">
        <w:rPr>
          <w:rFonts w:ascii="Arial Narrow" w:hAnsi="Arial Narrow"/>
          <w:color w:val="0070C0"/>
          <w:sz w:val="22"/>
          <w:szCs w:val="22"/>
        </w:rPr>
        <w:t xml:space="preserve"> </w:t>
      </w:r>
    </w:p>
    <w:p w:rsidR="00380FB2" w:rsidRPr="0021063C" w:rsidRDefault="00380FB2" w:rsidP="00380FB2">
      <w:pPr>
        <w:spacing w:before="240" w:after="0"/>
        <w:jc w:val="both"/>
        <w:rPr>
          <w:rFonts w:ascii="Arial Narrow" w:hAnsi="Arial Narrow"/>
        </w:rPr>
      </w:pPr>
      <w:r w:rsidRPr="0021063C">
        <w:rPr>
          <w:rFonts w:ascii="Arial Narrow" w:hAnsi="Arial Narrow"/>
        </w:rPr>
        <w:t>Врз основа на обврските од Изборниот законик, Агенцијата во 2020 година ќе врши мониторинг врз програмските сервиси на радиодифузерите за медиумското покривање на парламентарните избори. Мониторингот ќе се реализира од денот на распишување на изборите до нивното завршување.</w:t>
      </w:r>
    </w:p>
    <w:p w:rsidR="00380FB2" w:rsidRPr="0021063C" w:rsidRDefault="00380FB2" w:rsidP="00380FB2">
      <w:pPr>
        <w:spacing w:after="0"/>
        <w:jc w:val="both"/>
        <w:rPr>
          <w:rFonts w:ascii="Arial Narrow" w:hAnsi="Arial Narrow" w:cs="Arial"/>
        </w:rPr>
      </w:pPr>
      <w:r w:rsidRPr="0021063C">
        <w:rPr>
          <w:rFonts w:ascii="Arial Narrow" w:hAnsi="Arial Narrow"/>
        </w:rPr>
        <w:t xml:space="preserve"> </w:t>
      </w:r>
    </w:p>
    <w:p w:rsidR="00380FB2" w:rsidRPr="0021063C" w:rsidRDefault="00380FB2" w:rsidP="00380FB2">
      <w:pPr>
        <w:tabs>
          <w:tab w:val="num" w:pos="720"/>
        </w:tabs>
        <w:spacing w:after="0"/>
        <w:jc w:val="both"/>
        <w:rPr>
          <w:rFonts w:ascii="Arial Narrow" w:hAnsi="Arial Narrow"/>
        </w:rPr>
      </w:pPr>
      <w:r w:rsidRPr="0021063C">
        <w:rPr>
          <w:rFonts w:ascii="Arial Narrow" w:hAnsi="Arial Narrow" w:cs="Arial"/>
          <w:color w:val="0070C0"/>
          <w:u w:val="single"/>
        </w:rPr>
        <w:t>Цел:</w:t>
      </w:r>
      <w:r w:rsidRPr="0021063C">
        <w:rPr>
          <w:rFonts w:ascii="Arial Narrow" w:hAnsi="Arial Narrow" w:cs="Arial"/>
          <w:b/>
          <w:color w:val="0070C0"/>
        </w:rPr>
        <w:t xml:space="preserve"> </w:t>
      </w:r>
      <w:r w:rsidRPr="0021063C">
        <w:rPr>
          <w:rFonts w:ascii="Arial Narrow" w:hAnsi="Arial Narrow" w:cs="Arial"/>
        </w:rPr>
        <w:t>П</w:t>
      </w:r>
      <w:r w:rsidRPr="0021063C">
        <w:rPr>
          <w:rFonts w:ascii="Arial Narrow" w:hAnsi="Arial Narrow"/>
        </w:rPr>
        <w:t>очитување на правилата за медиумско претставување од Изборниот законик за да се обезбеди правично, избалансирано и непристрасно медиумско покривање на сите учесници во изборниот процес.</w:t>
      </w:r>
    </w:p>
    <w:p w:rsidR="00380FB2" w:rsidRPr="0021063C" w:rsidRDefault="00380FB2" w:rsidP="00380FB2">
      <w:pPr>
        <w:tabs>
          <w:tab w:val="num" w:pos="720"/>
        </w:tabs>
        <w:spacing w:after="0"/>
        <w:jc w:val="both"/>
        <w:rPr>
          <w:rFonts w:ascii="Arial Narrow" w:hAnsi="Arial Narrow"/>
          <w:b/>
          <w:color w:val="943634"/>
        </w:rPr>
      </w:pPr>
    </w:p>
    <w:p w:rsidR="00380FB2" w:rsidRPr="0021063C" w:rsidRDefault="00380FB2" w:rsidP="00380FB2">
      <w:pPr>
        <w:ind w:left="567" w:hanging="567"/>
        <w:rPr>
          <w:rFonts w:ascii="Arial Narrow" w:hAnsi="Arial Narrow"/>
          <w:b/>
          <w:color w:val="0070C0"/>
          <w:u w:val="single"/>
        </w:rPr>
      </w:pPr>
      <w:r w:rsidRPr="0021063C">
        <w:rPr>
          <w:rFonts w:ascii="Arial Narrow" w:hAnsi="Arial Narrow"/>
          <w:b/>
          <w:color w:val="0070C0"/>
          <w:u w:val="single"/>
        </w:rPr>
        <w:t xml:space="preserve">Активности: </w:t>
      </w:r>
    </w:p>
    <w:p w:rsidR="00380FB2" w:rsidRPr="0021063C" w:rsidRDefault="00380FB2" w:rsidP="00380FB2">
      <w:pPr>
        <w:pStyle w:val="ListParagraph"/>
        <w:numPr>
          <w:ilvl w:val="1"/>
          <w:numId w:val="1"/>
        </w:numPr>
        <w:ind w:left="540" w:hanging="540"/>
        <w:jc w:val="both"/>
        <w:rPr>
          <w:rFonts w:ascii="Arial Narrow" w:hAnsi="Arial Narrow"/>
          <w:b/>
        </w:rPr>
      </w:pPr>
      <w:r w:rsidRPr="0021063C">
        <w:rPr>
          <w:rFonts w:ascii="Arial Narrow" w:hAnsi="Arial Narrow"/>
          <w:b/>
        </w:rPr>
        <w:t xml:space="preserve">Надзор врз програмите на радиодифузерите во согласност со </w:t>
      </w:r>
      <w:r w:rsidRPr="0021063C">
        <w:rPr>
          <w:rFonts w:ascii="Arial Narrow" w:hAnsi="Arial Narrow"/>
          <w:b/>
          <w:i/>
        </w:rPr>
        <w:t>Методологијата за мониторинг на изборното медиумско претставување преку радио и телевизиските програмски сервиси за време на изборни процеси</w:t>
      </w:r>
    </w:p>
    <w:p w:rsidR="00380FB2" w:rsidRPr="0021063C" w:rsidRDefault="00380FB2" w:rsidP="00380FB2">
      <w:pPr>
        <w:pStyle w:val="ListParagraph"/>
        <w:spacing w:after="0"/>
        <w:ind w:left="135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првата половина од 2020 година</w:t>
      </w:r>
    </w:p>
    <w:p w:rsidR="00380FB2" w:rsidRPr="0021063C" w:rsidRDefault="00380FB2" w:rsidP="00B43D35">
      <w:pPr>
        <w:pStyle w:val="ListParagraph"/>
        <w:spacing w:after="0"/>
        <w:ind w:left="135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b/>
          <w:color w:val="0070C0"/>
          <w:sz w:val="20"/>
          <w:szCs w:val="20"/>
        </w:rPr>
        <w:t xml:space="preserve"> </w:t>
      </w:r>
      <w:r w:rsidRPr="0021063C">
        <w:rPr>
          <w:rFonts w:ascii="Arial Narrow" w:hAnsi="Arial Narrow"/>
          <w:sz w:val="20"/>
          <w:szCs w:val="20"/>
        </w:rPr>
        <w:t>Писмени извештаи од извршен надзор</w:t>
      </w:r>
    </w:p>
    <w:p w:rsidR="00B43D35" w:rsidRPr="0021063C" w:rsidRDefault="00B43D35" w:rsidP="00B43D35">
      <w:pPr>
        <w:pStyle w:val="ListParagraph"/>
        <w:spacing w:after="0"/>
        <w:ind w:left="1350"/>
        <w:jc w:val="both"/>
        <w:rPr>
          <w:rFonts w:ascii="Arial Narrow" w:hAnsi="Arial Narrow"/>
          <w:b/>
          <w:color w:val="0070C0"/>
        </w:rPr>
      </w:pPr>
    </w:p>
    <w:p w:rsidR="00B43D35" w:rsidRPr="0021063C" w:rsidRDefault="00B43D35" w:rsidP="00B43D35">
      <w:pPr>
        <w:pStyle w:val="ListParagraph"/>
        <w:spacing w:after="0"/>
        <w:ind w:left="1350"/>
        <w:jc w:val="both"/>
        <w:rPr>
          <w:rFonts w:ascii="Arial Narrow" w:hAnsi="Arial Narrow"/>
          <w:b/>
          <w:color w:val="0070C0"/>
        </w:rPr>
      </w:pPr>
    </w:p>
    <w:p w:rsidR="00476FED" w:rsidRPr="0021063C" w:rsidRDefault="00476FED" w:rsidP="00B43D35">
      <w:pPr>
        <w:pStyle w:val="ListParagraph"/>
        <w:spacing w:after="0"/>
        <w:ind w:left="1350"/>
        <w:jc w:val="both"/>
        <w:rPr>
          <w:rFonts w:ascii="Arial Narrow" w:hAnsi="Arial Narrow"/>
          <w:b/>
          <w:color w:val="0070C0"/>
        </w:rPr>
      </w:pPr>
    </w:p>
    <w:p w:rsidR="00EC5723" w:rsidRPr="0021063C" w:rsidRDefault="00EC5723"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after="0"/>
        <w:ind w:left="426"/>
        <w:rPr>
          <w:rFonts w:ascii="Arial Narrow" w:hAnsi="Arial Narrow"/>
          <w:color w:val="0070C0"/>
          <w:sz w:val="22"/>
          <w:szCs w:val="22"/>
        </w:rPr>
      </w:pPr>
      <w:bookmarkStart w:id="4" w:name="_Toc24620720"/>
      <w:r w:rsidRPr="0021063C">
        <w:rPr>
          <w:rFonts w:ascii="Arial Narrow" w:hAnsi="Arial Narrow"/>
          <w:color w:val="0070C0"/>
          <w:sz w:val="22"/>
          <w:szCs w:val="22"/>
        </w:rPr>
        <w:t>Програмски обврски на радиодифузерите</w:t>
      </w:r>
      <w:bookmarkEnd w:id="0"/>
      <w:bookmarkEnd w:id="4"/>
    </w:p>
    <w:p w:rsidR="00EC5723" w:rsidRPr="0021063C" w:rsidRDefault="00EC5723" w:rsidP="00EC5723">
      <w:pPr>
        <w:spacing w:before="240"/>
        <w:jc w:val="both"/>
        <w:rPr>
          <w:rFonts w:ascii="Arial Narrow" w:hAnsi="Arial Narrow"/>
        </w:rPr>
      </w:pPr>
      <w:r w:rsidRPr="0021063C">
        <w:rPr>
          <w:rFonts w:ascii="Arial Narrow" w:hAnsi="Arial Narrow"/>
        </w:rPr>
        <w:t>Агенцијата ќе го следи исполнувањето на програмските обврски на радиодифузерите преку спроведување програмски надзор врз радио и телевизиските сервиси на Јавниот радиодифузен сервис, трговските радиодифузни друштва и непрофитните радиодифузни установи. Програмскиот надзор ќе се спроведува како редовен (според Годишниот пл</w:t>
      </w:r>
      <w:r w:rsidR="006C010D" w:rsidRPr="0021063C">
        <w:rPr>
          <w:rFonts w:ascii="Arial Narrow" w:hAnsi="Arial Narrow"/>
        </w:rPr>
        <w:t>ан за вршење програмски надзор во</w:t>
      </w:r>
      <w:r w:rsidRPr="0021063C">
        <w:rPr>
          <w:rFonts w:ascii="Arial Narrow" w:hAnsi="Arial Narrow"/>
        </w:rPr>
        <w:t xml:space="preserve"> 2020 година), вонреден (врз основа на иницијатива поднесена од државни органи, правни или физички лица, како и во случај на сомневање по службена должност на Агенцијата) и контролен (по истекот на рокот утврден во изречената мерка), а во согласност со „Методологијата за вршење програмски надзор</w:t>
      </w:r>
      <w:r w:rsidRPr="0021063C">
        <w:rPr>
          <w:rFonts w:ascii="Arial Narrow" w:hAnsi="Arial Narrow"/>
          <w:i/>
        </w:rPr>
        <w:t xml:space="preserve"> </w:t>
      </w:r>
      <w:r w:rsidRPr="0021063C">
        <w:rPr>
          <w:rFonts w:ascii="Arial Narrow" w:hAnsi="Arial Narrow"/>
        </w:rPr>
        <w:t>(мониторинг)“.</w:t>
      </w:r>
      <w:r w:rsidRPr="0021063C">
        <w:rPr>
          <w:rFonts w:ascii="Arial Narrow" w:hAnsi="Arial Narrow"/>
          <w:i/>
        </w:rPr>
        <w:t xml:space="preserve"> </w:t>
      </w:r>
      <w:r w:rsidRPr="0021063C">
        <w:rPr>
          <w:rFonts w:ascii="Arial Narrow" w:hAnsi="Arial Narrow"/>
        </w:rPr>
        <w:t>Програмските обврски кои ќе бидат предмет на надзорот се однесуваат на:</w:t>
      </w:r>
    </w:p>
    <w:p w:rsidR="00EC5723" w:rsidRPr="0021063C" w:rsidRDefault="00EC5723" w:rsidP="00EC5723">
      <w:pPr>
        <w:pStyle w:val="ListParagraph"/>
        <w:numPr>
          <w:ilvl w:val="0"/>
          <w:numId w:val="2"/>
        </w:numPr>
        <w:spacing w:after="0"/>
        <w:jc w:val="both"/>
        <w:rPr>
          <w:rFonts w:ascii="Arial Narrow" w:hAnsi="Arial Narrow"/>
        </w:rPr>
      </w:pPr>
      <w:r w:rsidRPr="0021063C">
        <w:rPr>
          <w:rFonts w:ascii="Arial Narrow" w:hAnsi="Arial Narrow"/>
        </w:rPr>
        <w:t xml:space="preserve">Стандардите за човековите права и начелата за емитување програма; </w:t>
      </w:r>
    </w:p>
    <w:p w:rsidR="00EC5723" w:rsidRPr="0021063C" w:rsidRDefault="00EC5723" w:rsidP="00EC5723">
      <w:pPr>
        <w:pStyle w:val="ListParagraph"/>
        <w:numPr>
          <w:ilvl w:val="0"/>
          <w:numId w:val="2"/>
        </w:numPr>
        <w:spacing w:after="0"/>
        <w:jc w:val="both"/>
        <w:rPr>
          <w:rFonts w:ascii="Arial Narrow" w:hAnsi="Arial Narrow"/>
        </w:rPr>
      </w:pPr>
      <w:r w:rsidRPr="0021063C">
        <w:rPr>
          <w:rFonts w:ascii="Arial Narrow" w:hAnsi="Arial Narrow"/>
        </w:rPr>
        <w:t>Заштитата на малолетните лица;</w:t>
      </w:r>
    </w:p>
    <w:p w:rsidR="00EC5723" w:rsidRPr="0021063C" w:rsidRDefault="00EC5723" w:rsidP="00EC5723">
      <w:pPr>
        <w:pStyle w:val="ListParagraph"/>
        <w:numPr>
          <w:ilvl w:val="0"/>
          <w:numId w:val="2"/>
        </w:numPr>
        <w:spacing w:after="0"/>
        <w:jc w:val="both"/>
        <w:rPr>
          <w:rFonts w:ascii="Arial Narrow" w:hAnsi="Arial Narrow"/>
        </w:rPr>
      </w:pPr>
      <w:r w:rsidRPr="0021063C">
        <w:rPr>
          <w:rFonts w:ascii="Arial Narrow" w:hAnsi="Arial Narrow"/>
        </w:rPr>
        <w:t>Поттикнувањето и заштитата на културниот идентитет;</w:t>
      </w:r>
    </w:p>
    <w:p w:rsidR="00EC5723" w:rsidRPr="0021063C" w:rsidRDefault="00EC5723" w:rsidP="00EC5723">
      <w:pPr>
        <w:pStyle w:val="ListParagraph"/>
        <w:numPr>
          <w:ilvl w:val="0"/>
          <w:numId w:val="2"/>
        </w:numPr>
        <w:spacing w:after="0"/>
        <w:jc w:val="both"/>
        <w:rPr>
          <w:rFonts w:ascii="Arial Narrow" w:hAnsi="Arial Narrow"/>
        </w:rPr>
      </w:pPr>
      <w:r w:rsidRPr="0021063C">
        <w:rPr>
          <w:rFonts w:ascii="Arial Narrow" w:hAnsi="Arial Narrow"/>
        </w:rPr>
        <w:t>Правилата за емитување комерцијални комуникации;</w:t>
      </w:r>
    </w:p>
    <w:p w:rsidR="00EC5723" w:rsidRPr="0021063C" w:rsidRDefault="00EC5723" w:rsidP="00EC5723">
      <w:pPr>
        <w:pStyle w:val="ListParagraph"/>
        <w:numPr>
          <w:ilvl w:val="0"/>
          <w:numId w:val="2"/>
        </w:numPr>
        <w:spacing w:after="0"/>
        <w:jc w:val="both"/>
        <w:rPr>
          <w:rFonts w:ascii="Arial Narrow" w:hAnsi="Arial Narrow"/>
        </w:rPr>
      </w:pPr>
      <w:r w:rsidRPr="0021063C">
        <w:rPr>
          <w:rFonts w:ascii="Arial Narrow" w:hAnsi="Arial Narrow"/>
        </w:rPr>
        <w:t>Програмскиот концепт за кој е издадена дозволата за емитување;</w:t>
      </w:r>
    </w:p>
    <w:p w:rsidR="00EC5723" w:rsidRPr="0021063C" w:rsidRDefault="00EC5723" w:rsidP="00EC5723">
      <w:pPr>
        <w:pStyle w:val="ListParagraph"/>
        <w:numPr>
          <w:ilvl w:val="0"/>
          <w:numId w:val="2"/>
        </w:numPr>
        <w:spacing w:after="0"/>
        <w:jc w:val="both"/>
        <w:rPr>
          <w:rFonts w:ascii="Arial Narrow" w:hAnsi="Arial Narrow"/>
        </w:rPr>
      </w:pPr>
      <w:r w:rsidRPr="0021063C">
        <w:rPr>
          <w:rFonts w:ascii="Arial Narrow" w:hAnsi="Arial Narrow"/>
        </w:rPr>
        <w:t>Настани со ексклузивни права на емитување и на правото на кратко известување;</w:t>
      </w:r>
    </w:p>
    <w:p w:rsidR="00EC5723" w:rsidRPr="0021063C" w:rsidRDefault="00EC5723" w:rsidP="00EC5723">
      <w:pPr>
        <w:pStyle w:val="ListParagraph"/>
        <w:numPr>
          <w:ilvl w:val="0"/>
          <w:numId w:val="2"/>
        </w:numPr>
        <w:spacing w:after="0"/>
        <w:jc w:val="both"/>
        <w:rPr>
          <w:rFonts w:ascii="Arial Narrow" w:hAnsi="Arial Narrow"/>
        </w:rPr>
      </w:pPr>
      <w:r w:rsidRPr="0021063C">
        <w:rPr>
          <w:rFonts w:ascii="Arial Narrow" w:hAnsi="Arial Narrow"/>
        </w:rPr>
        <w:t>Други програмски обврски (емитување квизови и други програми во кои се ветуваат награди; минимално времетраење на дневното емитување; користење телефонски услуги со додадена вредност и телефонско гласање во програмите; емитување игри на среќа; поврзување во единствен систем за емитување заедничка програма итн).</w:t>
      </w:r>
    </w:p>
    <w:p w:rsidR="00EC5723" w:rsidRPr="0021063C" w:rsidRDefault="00EC5723" w:rsidP="00EC5723">
      <w:pPr>
        <w:tabs>
          <w:tab w:val="num" w:pos="720"/>
        </w:tabs>
        <w:spacing w:after="0"/>
        <w:jc w:val="both"/>
        <w:rPr>
          <w:rFonts w:ascii="Arial Narrow" w:hAnsi="Arial Narrow" w:cs="Arial"/>
          <w:color w:val="943634"/>
          <w:u w:val="single"/>
        </w:rPr>
      </w:pPr>
    </w:p>
    <w:p w:rsidR="00EC5723" w:rsidRPr="0021063C" w:rsidRDefault="00EC5723" w:rsidP="00EC5723">
      <w:pPr>
        <w:tabs>
          <w:tab w:val="num" w:pos="720"/>
        </w:tabs>
        <w:spacing w:after="0"/>
        <w:jc w:val="both"/>
        <w:rPr>
          <w:rFonts w:ascii="Arial Narrow" w:hAnsi="Arial Narrow"/>
        </w:rPr>
      </w:pPr>
      <w:r w:rsidRPr="0021063C">
        <w:rPr>
          <w:rFonts w:ascii="Arial Narrow" w:hAnsi="Arial Narrow" w:cs="Arial"/>
          <w:color w:val="0070C0"/>
          <w:u w:val="single"/>
        </w:rPr>
        <w:lastRenderedPageBreak/>
        <w:t>Цел:</w:t>
      </w:r>
      <w:r w:rsidRPr="0021063C">
        <w:rPr>
          <w:rFonts w:ascii="Arial Narrow" w:hAnsi="Arial Narrow" w:cs="Arial"/>
          <w:color w:val="0070C0"/>
        </w:rPr>
        <w:t xml:space="preserve"> </w:t>
      </w:r>
      <w:r w:rsidRPr="0021063C">
        <w:rPr>
          <w:rFonts w:ascii="Arial Narrow" w:hAnsi="Arial Narrow" w:cs="Arial"/>
        </w:rPr>
        <w:t>Зголемување на</w:t>
      </w:r>
      <w:r w:rsidRPr="0021063C">
        <w:rPr>
          <w:rFonts w:ascii="Arial Narrow" w:hAnsi="Arial Narrow"/>
        </w:rPr>
        <w:t xml:space="preserve"> почитувањето на програмските обврски од Законот за аудио и аудиовизуелни медиумски услуги, дозволите за радио и телевизиско емитување, подзаконските акти и другите акти донесени од Агенцијата.  </w:t>
      </w:r>
    </w:p>
    <w:p w:rsidR="00EC5723" w:rsidRPr="0021063C" w:rsidRDefault="00EC5723" w:rsidP="00EC5723">
      <w:pPr>
        <w:pStyle w:val="ListParagraph"/>
        <w:tabs>
          <w:tab w:val="num" w:pos="720"/>
        </w:tabs>
        <w:spacing w:after="0"/>
        <w:rPr>
          <w:rFonts w:ascii="Arial Narrow" w:hAnsi="Arial Narrow"/>
        </w:rPr>
      </w:pPr>
    </w:p>
    <w:p w:rsidR="00EC5723" w:rsidRPr="0021063C" w:rsidRDefault="00EC5723" w:rsidP="00EC5723">
      <w:pPr>
        <w:pStyle w:val="ListParagraph"/>
        <w:ind w:left="0"/>
        <w:rPr>
          <w:rFonts w:ascii="Arial Narrow" w:hAnsi="Arial Narrow"/>
          <w:b/>
          <w:color w:val="0070C0"/>
          <w:u w:val="single"/>
        </w:rPr>
      </w:pPr>
      <w:r w:rsidRPr="0021063C">
        <w:rPr>
          <w:rFonts w:ascii="Arial Narrow" w:hAnsi="Arial Narrow"/>
          <w:b/>
          <w:color w:val="0070C0"/>
          <w:u w:val="single"/>
        </w:rPr>
        <w:t xml:space="preserve">Активности: </w:t>
      </w:r>
    </w:p>
    <w:p w:rsidR="00EC5723" w:rsidRPr="0021063C" w:rsidRDefault="00EC5723" w:rsidP="00EC5723">
      <w:pPr>
        <w:pStyle w:val="ListParagraph"/>
        <w:numPr>
          <w:ilvl w:val="1"/>
          <w:numId w:val="1"/>
        </w:numPr>
        <w:ind w:left="540" w:hanging="540"/>
        <w:jc w:val="both"/>
        <w:rPr>
          <w:rFonts w:ascii="Arial Narrow" w:hAnsi="Arial Narrow"/>
          <w:b/>
        </w:rPr>
      </w:pPr>
      <w:r w:rsidRPr="0021063C">
        <w:rPr>
          <w:rFonts w:ascii="Arial Narrow" w:hAnsi="Arial Narrow"/>
          <w:b/>
        </w:rPr>
        <w:t xml:space="preserve">Програмски надзор врз програмите на радиодифузерите во согласност со </w:t>
      </w:r>
      <w:r w:rsidRPr="0021063C">
        <w:rPr>
          <w:rFonts w:ascii="Arial Narrow" w:hAnsi="Arial Narrow"/>
          <w:b/>
          <w:i/>
        </w:rPr>
        <w:t>Методологијата за вршење програмски надзор (мониторинг)</w:t>
      </w:r>
    </w:p>
    <w:p w:rsidR="00EC5723" w:rsidRPr="0021063C" w:rsidRDefault="00EC5723" w:rsidP="00EC5723">
      <w:pPr>
        <w:pStyle w:val="ListParagraph"/>
        <w:spacing w:after="0"/>
        <w:ind w:left="117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годината</w:t>
      </w:r>
    </w:p>
    <w:p w:rsidR="00EC5723" w:rsidRPr="0021063C" w:rsidRDefault="00EC5723" w:rsidP="00EC5723">
      <w:pPr>
        <w:spacing w:after="0"/>
        <w:ind w:left="1170"/>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sz w:val="20"/>
          <w:szCs w:val="20"/>
        </w:rPr>
        <w:t xml:space="preserve"> Писмени извештаи од извршени програмски надзори</w:t>
      </w:r>
    </w:p>
    <w:p w:rsidR="00385EAA" w:rsidRPr="0021063C" w:rsidRDefault="00385EAA" w:rsidP="00EC5723">
      <w:pPr>
        <w:spacing w:after="0"/>
        <w:ind w:left="1170"/>
        <w:rPr>
          <w:rFonts w:ascii="Arial Narrow" w:hAnsi="Arial Narrow"/>
          <w:sz w:val="20"/>
          <w:szCs w:val="20"/>
        </w:rPr>
      </w:pPr>
    </w:p>
    <w:p w:rsidR="00385EAA" w:rsidRPr="0021063C" w:rsidRDefault="00385EAA" w:rsidP="00EC5723">
      <w:pPr>
        <w:spacing w:after="0"/>
        <w:ind w:left="1170"/>
        <w:rPr>
          <w:rFonts w:ascii="Arial Narrow" w:hAnsi="Arial Narrow"/>
          <w:sz w:val="20"/>
          <w:szCs w:val="20"/>
        </w:rPr>
      </w:pPr>
    </w:p>
    <w:p w:rsidR="00476FED" w:rsidRPr="0021063C" w:rsidRDefault="00476FED" w:rsidP="00EC5723">
      <w:pPr>
        <w:spacing w:after="0"/>
        <w:ind w:left="1170"/>
        <w:rPr>
          <w:rFonts w:ascii="Arial Narrow" w:hAnsi="Arial Narrow"/>
          <w:sz w:val="20"/>
          <w:szCs w:val="20"/>
        </w:rPr>
      </w:pPr>
    </w:p>
    <w:p w:rsidR="00EC5723" w:rsidRPr="0021063C" w:rsidRDefault="00EC5723"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ind w:left="426"/>
        <w:rPr>
          <w:rFonts w:ascii="Arial Narrow" w:hAnsi="Arial Narrow"/>
          <w:color w:val="0070C0"/>
          <w:sz w:val="22"/>
          <w:szCs w:val="22"/>
        </w:rPr>
      </w:pPr>
      <w:bookmarkStart w:id="5" w:name="_Toc528223670"/>
      <w:bookmarkStart w:id="6" w:name="_Toc24620721"/>
      <w:r w:rsidRPr="0021063C">
        <w:rPr>
          <w:rFonts w:ascii="Arial Narrow" w:hAnsi="Arial Narrow"/>
          <w:color w:val="0070C0"/>
          <w:sz w:val="22"/>
          <w:szCs w:val="22"/>
        </w:rPr>
        <w:t>Други обврски на радиодифузерите</w:t>
      </w:r>
      <w:bookmarkEnd w:id="5"/>
      <w:bookmarkEnd w:id="6"/>
    </w:p>
    <w:p w:rsidR="00EC5723" w:rsidRPr="0021063C" w:rsidRDefault="00EC5723" w:rsidP="002D46AA">
      <w:pPr>
        <w:spacing w:before="240" w:after="0"/>
        <w:jc w:val="both"/>
        <w:rPr>
          <w:rFonts w:ascii="Arial Narrow" w:hAnsi="Arial Narrow"/>
          <w:b/>
          <w:sz w:val="18"/>
          <w:szCs w:val="18"/>
        </w:rPr>
      </w:pPr>
      <w:r w:rsidRPr="0021063C">
        <w:rPr>
          <w:rFonts w:ascii="Arial Narrow" w:hAnsi="Arial Narrow"/>
        </w:rPr>
        <w:t xml:space="preserve">Агенцијата ќе спроведува и административен надзор за да се обезбеди исполнување и на другите обврски на радиодифузерите утврдени во Законот за аудио и аудиовизуелни медиумски услуги и во Законот за медиуми. Предмет на овој надзор ќе биде исполнувањето на </w:t>
      </w:r>
      <w:r w:rsidRPr="0021063C">
        <w:rPr>
          <w:rFonts w:ascii="Arial Narrow" w:hAnsi="Arial Narrow" w:cs="Arial"/>
        </w:rPr>
        <w:t xml:space="preserve">обврските за објавување импресум, обезбедување пристап до информации што треба да им бидат достапни на корисниците, идентификација на програмскиот сервис, дневна евиденција на емитуваната програма, снимање на излезниот сигнал од програмата и доставување извештај за исполнување на програмскиот концепт. Овој надзор ќе се спроведува како редовен (согласно </w:t>
      </w:r>
      <w:r w:rsidRPr="0021063C">
        <w:rPr>
          <w:rFonts w:ascii="Arial Narrow" w:hAnsi="Arial Narrow"/>
        </w:rPr>
        <w:t xml:space="preserve">Годишниот план за вршење административен надзор во 2020 година), вонреден </w:t>
      </w:r>
      <w:r w:rsidR="007D6519" w:rsidRPr="0021063C">
        <w:rPr>
          <w:rFonts w:ascii="Arial Narrow" w:hAnsi="Arial Narrow"/>
        </w:rPr>
        <w:t>и контролен. Покрај тоа, Агенцијата ќе врши пресметување на годишниот надоместок за дозволата за телевизиско и радио емитување и ќе го следи исполнувањето на обврската на радиодифузерите за плаќање на овој надоместок</w:t>
      </w:r>
      <w:r w:rsidR="002D2F44" w:rsidRPr="0021063C">
        <w:rPr>
          <w:rFonts w:ascii="Arial Narrow" w:hAnsi="Arial Narrow"/>
        </w:rPr>
        <w:t>.</w:t>
      </w:r>
    </w:p>
    <w:p w:rsidR="002D46AA" w:rsidRPr="0021063C" w:rsidRDefault="002D46AA" w:rsidP="002D46AA">
      <w:pPr>
        <w:spacing w:after="0"/>
        <w:jc w:val="both"/>
        <w:rPr>
          <w:rFonts w:ascii="Arial Narrow" w:hAnsi="Arial Narrow"/>
          <w:b/>
          <w:sz w:val="18"/>
          <w:szCs w:val="18"/>
        </w:rPr>
      </w:pPr>
    </w:p>
    <w:p w:rsidR="00EC5723" w:rsidRPr="0021063C" w:rsidRDefault="00EC5723" w:rsidP="002D46AA">
      <w:pPr>
        <w:spacing w:after="0"/>
        <w:jc w:val="both"/>
        <w:rPr>
          <w:rFonts w:ascii="Arial Narrow" w:hAnsi="Arial Narrow" w:cs="Arial"/>
        </w:rPr>
      </w:pPr>
      <w:r w:rsidRPr="0021063C">
        <w:rPr>
          <w:rFonts w:ascii="Arial Narrow" w:hAnsi="Arial Narrow" w:cs="Arial"/>
          <w:color w:val="0070C0"/>
          <w:u w:val="single"/>
        </w:rPr>
        <w:t>Цел:</w:t>
      </w:r>
      <w:r w:rsidRPr="0021063C">
        <w:rPr>
          <w:rFonts w:ascii="Arial Narrow" w:hAnsi="Arial Narrow" w:cs="Arial"/>
          <w:color w:val="0070C0"/>
        </w:rPr>
        <w:t xml:space="preserve"> </w:t>
      </w:r>
      <w:r w:rsidRPr="0021063C">
        <w:rPr>
          <w:rFonts w:ascii="Arial Narrow" w:hAnsi="Arial Narrow" w:cs="Arial"/>
        </w:rPr>
        <w:t>Зголемување на почитувањето на административните обврски на радиодифузерите.</w:t>
      </w:r>
    </w:p>
    <w:p w:rsidR="005F2F90" w:rsidRPr="0021063C" w:rsidRDefault="005F2F90" w:rsidP="005F2F90">
      <w:pPr>
        <w:spacing w:after="0"/>
        <w:jc w:val="both"/>
        <w:rPr>
          <w:rFonts w:ascii="Arial Narrow" w:hAnsi="Arial Narrow"/>
        </w:rPr>
      </w:pPr>
    </w:p>
    <w:p w:rsidR="00EC5723" w:rsidRPr="0021063C" w:rsidRDefault="00EC5723" w:rsidP="00EC5723">
      <w:pPr>
        <w:ind w:left="567" w:hanging="567"/>
        <w:rPr>
          <w:rFonts w:ascii="Arial Narrow" w:hAnsi="Arial Narrow"/>
          <w:b/>
          <w:color w:val="0070C0"/>
          <w:u w:val="single"/>
        </w:rPr>
      </w:pPr>
      <w:r w:rsidRPr="0021063C">
        <w:rPr>
          <w:rFonts w:ascii="Arial Narrow" w:hAnsi="Arial Narrow"/>
          <w:b/>
          <w:color w:val="0070C0"/>
          <w:u w:val="single"/>
        </w:rPr>
        <w:t xml:space="preserve">Активности: </w:t>
      </w:r>
    </w:p>
    <w:p w:rsidR="00EC5723" w:rsidRPr="0021063C" w:rsidRDefault="00EC5723" w:rsidP="00EC5723">
      <w:pPr>
        <w:pStyle w:val="ListParagraph"/>
        <w:numPr>
          <w:ilvl w:val="1"/>
          <w:numId w:val="1"/>
        </w:numPr>
        <w:ind w:left="540" w:hanging="540"/>
        <w:rPr>
          <w:rFonts w:ascii="Arial Narrow" w:hAnsi="Arial Narrow"/>
          <w:b/>
          <w:sz w:val="18"/>
          <w:szCs w:val="18"/>
        </w:rPr>
      </w:pPr>
      <w:r w:rsidRPr="0021063C">
        <w:rPr>
          <w:rFonts w:ascii="Arial Narrow" w:hAnsi="Arial Narrow"/>
          <w:b/>
        </w:rPr>
        <w:t>Административен надзор врз работењето на радиодифузерите</w:t>
      </w:r>
    </w:p>
    <w:p w:rsidR="00EC5723" w:rsidRPr="0021063C" w:rsidRDefault="00EC5723" w:rsidP="00EC5723">
      <w:pPr>
        <w:spacing w:after="0"/>
        <w:ind w:left="117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годината</w:t>
      </w:r>
    </w:p>
    <w:p w:rsidR="00EC5723" w:rsidRPr="0021063C" w:rsidRDefault="00EC5723" w:rsidP="0090284A">
      <w:pPr>
        <w:spacing w:after="0"/>
        <w:ind w:left="1980" w:hanging="81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Писмени извештаи од извршени административни надзори</w:t>
      </w:r>
      <w:r w:rsidR="007D6519" w:rsidRPr="0021063C">
        <w:rPr>
          <w:rFonts w:ascii="Arial Narrow" w:hAnsi="Arial Narrow"/>
          <w:sz w:val="20"/>
          <w:szCs w:val="20"/>
        </w:rPr>
        <w:t xml:space="preserve"> и</w:t>
      </w:r>
      <w:r w:rsidR="0090284A" w:rsidRPr="0021063C">
        <w:rPr>
          <w:rFonts w:ascii="Arial Narrow" w:hAnsi="Arial Narrow"/>
          <w:sz w:val="20"/>
          <w:szCs w:val="20"/>
        </w:rPr>
        <w:t xml:space="preserve"> изготвени и доставени фактури до радиодифузерите</w:t>
      </w:r>
    </w:p>
    <w:p w:rsidR="00A02A4A" w:rsidRPr="0021063C" w:rsidRDefault="00A02A4A" w:rsidP="00A02A4A">
      <w:pPr>
        <w:spacing w:before="240" w:after="0"/>
        <w:ind w:left="1170"/>
        <w:jc w:val="both"/>
        <w:rPr>
          <w:rFonts w:ascii="Arial Narrow" w:hAnsi="Arial Narrow"/>
          <w:sz w:val="20"/>
          <w:szCs w:val="20"/>
        </w:rPr>
      </w:pPr>
    </w:p>
    <w:p w:rsidR="00385EAA" w:rsidRPr="0021063C" w:rsidRDefault="00385EAA" w:rsidP="00EC5723">
      <w:pPr>
        <w:spacing w:after="0"/>
        <w:ind w:left="1170"/>
        <w:jc w:val="both"/>
        <w:rPr>
          <w:rFonts w:ascii="Arial Narrow" w:hAnsi="Arial Narrow"/>
          <w:sz w:val="20"/>
          <w:szCs w:val="20"/>
        </w:rPr>
      </w:pPr>
    </w:p>
    <w:p w:rsidR="007B5B2D" w:rsidRPr="0021063C" w:rsidRDefault="007B5B2D"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ind w:left="720"/>
        <w:rPr>
          <w:rFonts w:ascii="Arial Narrow" w:hAnsi="Arial Narrow"/>
          <w:color w:val="0070C0"/>
          <w:sz w:val="22"/>
          <w:szCs w:val="22"/>
        </w:rPr>
      </w:pPr>
      <w:bookmarkStart w:id="7" w:name="_Toc498435820"/>
      <w:bookmarkStart w:id="8" w:name="_Toc528223671"/>
      <w:bookmarkStart w:id="9" w:name="_Toc24620722"/>
      <w:bookmarkEnd w:id="1"/>
      <w:bookmarkEnd w:id="2"/>
      <w:r w:rsidRPr="0021063C">
        <w:rPr>
          <w:rFonts w:ascii="Arial Narrow" w:hAnsi="Arial Narrow"/>
          <w:color w:val="0070C0"/>
          <w:sz w:val="22"/>
          <w:szCs w:val="22"/>
        </w:rPr>
        <w:t>Јавност во работењето на радиодифузерите</w:t>
      </w:r>
      <w:bookmarkEnd w:id="7"/>
      <w:bookmarkEnd w:id="8"/>
      <w:bookmarkEnd w:id="9"/>
    </w:p>
    <w:p w:rsidR="007B5B2D" w:rsidRPr="0021063C" w:rsidRDefault="007B5B2D" w:rsidP="007B5B2D">
      <w:pPr>
        <w:pStyle w:val="ListParagraph"/>
        <w:spacing w:before="240" w:after="0"/>
        <w:ind w:left="0"/>
        <w:jc w:val="both"/>
        <w:rPr>
          <w:rFonts w:ascii="Arial Narrow" w:hAnsi="Arial Narrow" w:cs="Arial"/>
        </w:rPr>
      </w:pPr>
      <w:r w:rsidRPr="0021063C">
        <w:rPr>
          <w:rFonts w:ascii="Arial Narrow" w:hAnsi="Arial Narrow" w:cs="Arial"/>
        </w:rPr>
        <w:t xml:space="preserve">За да се обезбеди поголема јавност во работењето на радиодифузерите, Агенцијата ќе спроведува административен надзор со којшто ќе го следи исполнувањето на обврските од Законот за медиуми, според кои радиодифузерите се должни најдоцна до 31 март на регулаторот да му достават податоци за сопственичката структура, одговорниот уредник и за економското работење во претходната година, а најмалку три пати во текот на годината на сопствената програма да ги објават податоците за сопственичката структура, одговорниот уредник и за изворите на финансирање во претходната година. Следењето на исполнувањето на </w:t>
      </w:r>
      <w:r w:rsidRPr="0021063C">
        <w:rPr>
          <w:rFonts w:ascii="Arial Narrow" w:hAnsi="Arial Narrow" w:cs="Arial"/>
        </w:rPr>
        <w:lastRenderedPageBreak/>
        <w:t xml:space="preserve">овие обврски ќе се спроведува согласно утврдените рокови во Годишниот план за вршење административен надзор во 2020 година. </w:t>
      </w:r>
    </w:p>
    <w:p w:rsidR="007B5B2D" w:rsidRPr="0021063C" w:rsidRDefault="007B5B2D" w:rsidP="007B5B2D">
      <w:pPr>
        <w:pStyle w:val="ListParagraph"/>
        <w:spacing w:after="0"/>
        <w:ind w:left="0"/>
        <w:rPr>
          <w:rFonts w:ascii="Arial Narrow" w:hAnsi="Arial Narrow" w:cs="Arial"/>
          <w:b/>
          <w:color w:val="FF0000"/>
        </w:rPr>
      </w:pPr>
    </w:p>
    <w:p w:rsidR="007B5B2D" w:rsidRPr="0021063C" w:rsidRDefault="007B5B2D" w:rsidP="005F2F90">
      <w:pPr>
        <w:pStyle w:val="ListParagraph"/>
        <w:spacing w:after="0"/>
        <w:ind w:left="0"/>
        <w:jc w:val="both"/>
        <w:rPr>
          <w:rFonts w:ascii="Arial Narrow" w:hAnsi="Arial Narrow" w:cs="Arial"/>
        </w:rPr>
      </w:pPr>
      <w:r w:rsidRPr="0021063C">
        <w:rPr>
          <w:rFonts w:ascii="Arial Narrow" w:hAnsi="Arial Narrow" w:cs="Arial"/>
          <w:color w:val="0070C0"/>
          <w:u w:val="single"/>
        </w:rPr>
        <w:t>Цел:</w:t>
      </w:r>
      <w:r w:rsidRPr="0021063C">
        <w:rPr>
          <w:rFonts w:ascii="Arial Narrow" w:hAnsi="Arial Narrow" w:cs="Arial"/>
          <w:color w:val="0070C0"/>
        </w:rPr>
        <w:t xml:space="preserve"> </w:t>
      </w:r>
      <w:r w:rsidRPr="0021063C">
        <w:rPr>
          <w:rFonts w:ascii="Arial Narrow" w:hAnsi="Arial Narrow" w:cs="Arial"/>
        </w:rPr>
        <w:t xml:space="preserve">Зголемена транспарентност на сопственичката структура, уредништвото и финансирањето на радиодифузерите. </w:t>
      </w:r>
    </w:p>
    <w:p w:rsidR="005F2F90" w:rsidRPr="0021063C" w:rsidRDefault="005F2F90" w:rsidP="005F2F90">
      <w:pPr>
        <w:pStyle w:val="ListParagraph"/>
        <w:spacing w:after="0"/>
        <w:ind w:left="0"/>
        <w:jc w:val="both"/>
        <w:rPr>
          <w:rFonts w:ascii="Arial Narrow" w:hAnsi="Arial Narrow" w:cs="Arial"/>
          <w:color w:val="FF0000"/>
        </w:rPr>
      </w:pPr>
    </w:p>
    <w:p w:rsidR="007B5B2D" w:rsidRPr="0021063C" w:rsidRDefault="007B5B2D" w:rsidP="007B5B2D">
      <w:pPr>
        <w:pStyle w:val="ListParagraph"/>
        <w:ind w:left="0"/>
        <w:rPr>
          <w:rFonts w:ascii="Arial Narrow" w:hAnsi="Arial Narrow"/>
          <w:b/>
          <w:color w:val="0070C0"/>
          <w:u w:val="single"/>
        </w:rPr>
      </w:pPr>
      <w:r w:rsidRPr="0021063C">
        <w:rPr>
          <w:rFonts w:ascii="Arial Narrow" w:hAnsi="Arial Narrow"/>
          <w:b/>
          <w:color w:val="0070C0"/>
          <w:u w:val="single"/>
        </w:rPr>
        <w:t xml:space="preserve">Активности: </w:t>
      </w:r>
    </w:p>
    <w:p w:rsidR="007B5B2D" w:rsidRPr="0021063C" w:rsidRDefault="007B5B2D" w:rsidP="007B5B2D">
      <w:pPr>
        <w:pStyle w:val="ListParagraph"/>
        <w:numPr>
          <w:ilvl w:val="1"/>
          <w:numId w:val="1"/>
        </w:numPr>
        <w:ind w:left="540" w:hanging="540"/>
        <w:rPr>
          <w:rFonts w:ascii="Arial Narrow" w:hAnsi="Arial Narrow"/>
          <w:b/>
          <w:sz w:val="18"/>
          <w:szCs w:val="18"/>
        </w:rPr>
      </w:pPr>
      <w:r w:rsidRPr="0021063C">
        <w:rPr>
          <w:rFonts w:ascii="Arial Narrow" w:hAnsi="Arial Narrow"/>
          <w:b/>
        </w:rPr>
        <w:t>Административен надзор над работењето на радиодифузерите</w:t>
      </w:r>
    </w:p>
    <w:p w:rsidR="007B5B2D" w:rsidRPr="0021063C" w:rsidRDefault="007B5B2D" w:rsidP="007B5B2D">
      <w:pPr>
        <w:pStyle w:val="ListParagraph"/>
        <w:spacing w:after="0"/>
        <w:ind w:left="126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lang w:val="en-US"/>
        </w:rPr>
        <w:t xml:space="preserve"> </w:t>
      </w:r>
      <w:r w:rsidRPr="0021063C">
        <w:rPr>
          <w:rFonts w:ascii="Arial Narrow" w:hAnsi="Arial Narrow"/>
          <w:sz w:val="20"/>
          <w:szCs w:val="20"/>
        </w:rPr>
        <w:t xml:space="preserve">Во текот на годината </w:t>
      </w:r>
    </w:p>
    <w:p w:rsidR="007B5B2D" w:rsidRPr="0021063C" w:rsidRDefault="007B5B2D" w:rsidP="007B5B2D">
      <w:pPr>
        <w:pStyle w:val="ListParagraph"/>
        <w:spacing w:after="0"/>
        <w:ind w:left="126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Писмени извештаи од извршени административни надзори</w:t>
      </w:r>
    </w:p>
    <w:p w:rsidR="00385EAA" w:rsidRPr="0021063C" w:rsidRDefault="00385EAA" w:rsidP="007B5B2D">
      <w:pPr>
        <w:pStyle w:val="ListParagraph"/>
        <w:spacing w:after="0"/>
        <w:ind w:left="1260"/>
        <w:jc w:val="both"/>
        <w:rPr>
          <w:rFonts w:ascii="Arial Narrow" w:hAnsi="Arial Narrow"/>
          <w:color w:val="FF0000"/>
          <w:sz w:val="20"/>
          <w:szCs w:val="20"/>
        </w:rPr>
      </w:pPr>
    </w:p>
    <w:p w:rsidR="00385EAA" w:rsidRPr="0021063C" w:rsidRDefault="00385EAA" w:rsidP="007B5B2D">
      <w:pPr>
        <w:pStyle w:val="ListParagraph"/>
        <w:spacing w:after="0"/>
        <w:ind w:left="1260"/>
        <w:jc w:val="both"/>
        <w:rPr>
          <w:rFonts w:ascii="Arial Narrow" w:hAnsi="Arial Narrow"/>
          <w:color w:val="FF0000"/>
          <w:sz w:val="20"/>
          <w:szCs w:val="20"/>
        </w:rPr>
      </w:pPr>
    </w:p>
    <w:p w:rsidR="00385EAA" w:rsidRPr="0021063C" w:rsidRDefault="00385EAA" w:rsidP="007B5B2D">
      <w:pPr>
        <w:pStyle w:val="ListParagraph"/>
        <w:spacing w:after="0"/>
        <w:ind w:left="1260"/>
        <w:jc w:val="both"/>
        <w:rPr>
          <w:rFonts w:ascii="Arial Narrow" w:hAnsi="Arial Narrow"/>
          <w:color w:val="FF0000"/>
          <w:sz w:val="20"/>
          <w:szCs w:val="20"/>
        </w:rPr>
      </w:pPr>
    </w:p>
    <w:p w:rsidR="007B5B2D" w:rsidRPr="0021063C" w:rsidRDefault="007B5B2D"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ind w:left="720"/>
        <w:rPr>
          <w:rFonts w:ascii="Arial Narrow" w:hAnsi="Arial Narrow"/>
          <w:color w:val="0070C0"/>
          <w:sz w:val="22"/>
          <w:szCs w:val="22"/>
        </w:rPr>
      </w:pPr>
      <w:bookmarkStart w:id="10" w:name="_Toc498435821"/>
      <w:bookmarkStart w:id="11" w:name="_Toc528223672"/>
      <w:bookmarkStart w:id="12" w:name="_Toc24620723"/>
      <w:r w:rsidRPr="0021063C">
        <w:rPr>
          <w:rFonts w:ascii="Arial Narrow" w:hAnsi="Arial Narrow"/>
          <w:color w:val="0070C0"/>
          <w:sz w:val="22"/>
          <w:szCs w:val="22"/>
        </w:rPr>
        <w:t>Заштита на плурализмот на сопственоста на радиодифузерите</w:t>
      </w:r>
      <w:bookmarkEnd w:id="10"/>
      <w:bookmarkEnd w:id="11"/>
      <w:bookmarkEnd w:id="12"/>
    </w:p>
    <w:p w:rsidR="007B5B2D" w:rsidRPr="0021063C" w:rsidRDefault="007B5B2D" w:rsidP="007B5B2D">
      <w:pPr>
        <w:spacing w:before="240" w:after="0"/>
        <w:jc w:val="both"/>
        <w:rPr>
          <w:rFonts w:ascii="Arial Narrow" w:hAnsi="Arial Narrow" w:cs="Arial"/>
        </w:rPr>
      </w:pPr>
      <w:r w:rsidRPr="0021063C">
        <w:rPr>
          <w:rFonts w:ascii="Arial Narrow" w:hAnsi="Arial Narrow"/>
        </w:rPr>
        <w:t xml:space="preserve">Имајќи ја предвид важноста на плурализмот на сопственоста на радиодифузерите, Агенцијата ќе постапува по доставените известувања за промена на сопственичката структура, ќе испитува дали со планираните промени би се прекршиле одредбите од </w:t>
      </w:r>
      <w:r w:rsidRPr="0021063C">
        <w:rPr>
          <w:rFonts w:ascii="Arial Narrow" w:hAnsi="Arial Narrow" w:cs="Arial"/>
        </w:rPr>
        <w:t>Глава IV од Законот - „Заштита на плурализмот и разновидноста на аудио и аудиовизуелните медиумски услуги“ и врз основа на сознанијата добиени од испитувањата ќе донесува одлуки со кои ќе го одобри или ќе го забрани спроведувањето на планираните промени. Покрај тоа, Агенцијата ќе ја следи сопственоста на радиодифузерите од аспект на почи</w:t>
      </w:r>
      <w:r w:rsidRPr="0021063C">
        <w:rPr>
          <w:rFonts w:ascii="Arial Narrow" w:hAnsi="Arial Narrow" w:cs="Arial"/>
        </w:rPr>
        <w:softHyphen/>
        <w:t>ту</w:t>
      </w:r>
      <w:r w:rsidRPr="0021063C">
        <w:rPr>
          <w:rFonts w:ascii="Arial Narrow" w:hAnsi="Arial Narrow" w:cs="Arial"/>
        </w:rPr>
        <w:softHyphen/>
        <w:t>ва</w:t>
      </w:r>
      <w:r w:rsidRPr="0021063C">
        <w:rPr>
          <w:rFonts w:ascii="Arial Narrow" w:hAnsi="Arial Narrow" w:cs="Arial"/>
        </w:rPr>
        <w:softHyphen/>
      </w:r>
      <w:r w:rsidRPr="0021063C">
        <w:rPr>
          <w:rFonts w:ascii="Arial Narrow" w:hAnsi="Arial Narrow" w:cs="Arial"/>
        </w:rPr>
        <w:softHyphen/>
        <w:t>ње на законските одредби поврзани со ограничувањата за стекнување сопственост,  посебните забрани за стекнување сопственост и спречување на недозволената ме</w:t>
      </w:r>
      <w:r w:rsidRPr="0021063C">
        <w:rPr>
          <w:rFonts w:ascii="Arial Narrow" w:hAnsi="Arial Narrow" w:cs="Arial"/>
        </w:rPr>
        <w:softHyphen/>
        <w:t>диум</w:t>
      </w:r>
      <w:r w:rsidRPr="0021063C">
        <w:rPr>
          <w:rFonts w:ascii="Arial Narrow" w:hAnsi="Arial Narrow" w:cs="Arial"/>
        </w:rPr>
        <w:softHyphen/>
        <w:t>ска концентрација. Доколку има сознанија за евентуално прекршување на овие одредби, Агенцијата ќе поведе постапка за утврдување недозволена медиумска концентрација. Покрај тоа, Агенцијата ќе врши проверка и дали некој од радиодифузерите спровел промена на сопственичката структура без претходно да ја извести Агенција.</w:t>
      </w:r>
    </w:p>
    <w:p w:rsidR="007B5B2D" w:rsidRPr="0021063C" w:rsidRDefault="007B5B2D" w:rsidP="007B5B2D">
      <w:pPr>
        <w:spacing w:after="0"/>
        <w:jc w:val="both"/>
        <w:rPr>
          <w:rFonts w:ascii="Arial Narrow" w:hAnsi="Arial Narrow"/>
          <w:color w:val="FF0000"/>
        </w:rPr>
      </w:pPr>
    </w:p>
    <w:p w:rsidR="007B5B2D" w:rsidRPr="0021063C" w:rsidRDefault="007B5B2D" w:rsidP="002D46AA">
      <w:pPr>
        <w:pStyle w:val="ListParagraph"/>
        <w:spacing w:after="0"/>
        <w:ind w:left="567" w:hanging="567"/>
        <w:jc w:val="both"/>
        <w:rPr>
          <w:rFonts w:ascii="Arial Narrow" w:hAnsi="Arial Narrow" w:cs="Arial"/>
        </w:rPr>
      </w:pPr>
      <w:r w:rsidRPr="0021063C">
        <w:rPr>
          <w:rFonts w:ascii="Arial Narrow" w:hAnsi="Arial Narrow" w:cs="Arial"/>
          <w:color w:val="0070C0"/>
          <w:u w:val="single"/>
        </w:rPr>
        <w:t>Цел:</w:t>
      </w:r>
      <w:r w:rsidRPr="0021063C">
        <w:rPr>
          <w:rFonts w:ascii="Arial Narrow" w:hAnsi="Arial Narrow" w:cs="Arial"/>
          <w:color w:val="0070C0"/>
        </w:rPr>
        <w:t xml:space="preserve"> </w:t>
      </w:r>
      <w:r w:rsidRPr="0021063C">
        <w:rPr>
          <w:rFonts w:ascii="Arial Narrow" w:hAnsi="Arial Narrow" w:cs="Arial"/>
        </w:rPr>
        <w:t>Обезбедување плурализам на сопственоста на радиодифузерите.</w:t>
      </w:r>
    </w:p>
    <w:p w:rsidR="005F2F90" w:rsidRPr="0021063C" w:rsidRDefault="005F2F90" w:rsidP="005F2F90">
      <w:pPr>
        <w:pStyle w:val="ListParagraph"/>
        <w:spacing w:after="0"/>
        <w:ind w:left="567" w:hanging="567"/>
        <w:jc w:val="both"/>
        <w:rPr>
          <w:rFonts w:ascii="Arial Narrow" w:hAnsi="Arial Narrow" w:cs="Arial"/>
          <w:color w:val="FF0000"/>
        </w:rPr>
      </w:pPr>
    </w:p>
    <w:p w:rsidR="007B5B2D" w:rsidRPr="0021063C" w:rsidRDefault="007B5B2D" w:rsidP="007B5B2D">
      <w:pPr>
        <w:ind w:left="567" w:hanging="567"/>
        <w:rPr>
          <w:rFonts w:ascii="Arial Narrow" w:hAnsi="Arial Narrow"/>
          <w:b/>
          <w:color w:val="0070C0"/>
          <w:u w:val="single"/>
        </w:rPr>
      </w:pPr>
      <w:r w:rsidRPr="0021063C">
        <w:rPr>
          <w:rFonts w:ascii="Arial Narrow" w:hAnsi="Arial Narrow"/>
          <w:b/>
          <w:color w:val="0070C0"/>
          <w:u w:val="single"/>
        </w:rPr>
        <w:t xml:space="preserve">Активности: </w:t>
      </w:r>
    </w:p>
    <w:p w:rsidR="007B5B2D" w:rsidRPr="0021063C" w:rsidRDefault="007B5B2D" w:rsidP="005D4A7D">
      <w:pPr>
        <w:pStyle w:val="ListParagraph"/>
        <w:numPr>
          <w:ilvl w:val="1"/>
          <w:numId w:val="1"/>
        </w:numPr>
        <w:tabs>
          <w:tab w:val="left" w:pos="450"/>
        </w:tabs>
        <w:ind w:left="0" w:firstLine="0"/>
        <w:jc w:val="both"/>
        <w:rPr>
          <w:rFonts w:ascii="Arial Narrow" w:hAnsi="Arial Narrow"/>
          <w:b/>
          <w:sz w:val="18"/>
          <w:szCs w:val="18"/>
        </w:rPr>
      </w:pPr>
      <w:r w:rsidRPr="0021063C">
        <w:rPr>
          <w:rFonts w:ascii="Arial Narrow" w:hAnsi="Arial Narrow"/>
          <w:b/>
        </w:rPr>
        <w:t>Постапување по поднесени известувања за промена на сопственичка структура на радиодифизерите</w:t>
      </w:r>
    </w:p>
    <w:p w:rsidR="007B5B2D" w:rsidRPr="0021063C" w:rsidRDefault="007B5B2D" w:rsidP="007B5B2D">
      <w:pPr>
        <w:pStyle w:val="ListParagraph"/>
        <w:spacing w:after="0"/>
        <w:ind w:left="117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годината</w:t>
      </w:r>
    </w:p>
    <w:p w:rsidR="007B5B2D" w:rsidRPr="0021063C" w:rsidRDefault="007B5B2D" w:rsidP="000A7461">
      <w:pPr>
        <w:pStyle w:val="ListParagraph"/>
        <w:spacing w:after="0"/>
        <w:ind w:left="1170"/>
        <w:jc w:val="both"/>
        <w:rPr>
          <w:rFonts w:ascii="Arial Narrow" w:hAnsi="Arial Narrow"/>
          <w:color w:val="FF0000"/>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Одлуки за одобрување или забрана за промена на сопственичка структура</w:t>
      </w:r>
    </w:p>
    <w:p w:rsidR="007B5B2D" w:rsidRPr="0021063C" w:rsidRDefault="007B5B2D" w:rsidP="00EB6240">
      <w:pPr>
        <w:pStyle w:val="ListParagraph"/>
        <w:spacing w:before="240" w:after="0"/>
        <w:ind w:left="1170"/>
        <w:jc w:val="both"/>
        <w:rPr>
          <w:rFonts w:ascii="Arial Narrow" w:hAnsi="Arial Narrow"/>
          <w:color w:val="FF0000"/>
          <w:sz w:val="20"/>
          <w:szCs w:val="20"/>
        </w:rPr>
      </w:pPr>
    </w:p>
    <w:p w:rsidR="007B5B2D" w:rsidRPr="0021063C" w:rsidRDefault="007B5B2D" w:rsidP="007B5B2D">
      <w:pPr>
        <w:pStyle w:val="ListParagraph"/>
        <w:numPr>
          <w:ilvl w:val="1"/>
          <w:numId w:val="1"/>
        </w:numPr>
        <w:tabs>
          <w:tab w:val="left" w:pos="450"/>
        </w:tabs>
        <w:ind w:left="630" w:hanging="630"/>
        <w:jc w:val="both"/>
        <w:rPr>
          <w:rFonts w:ascii="Arial Narrow" w:hAnsi="Arial Narrow"/>
          <w:b/>
          <w:sz w:val="18"/>
          <w:szCs w:val="18"/>
        </w:rPr>
      </w:pPr>
      <w:r w:rsidRPr="0021063C">
        <w:rPr>
          <w:rFonts w:ascii="Arial Narrow" w:hAnsi="Arial Narrow" w:cs="Arial"/>
          <w:b/>
        </w:rPr>
        <w:t>Сле</w:t>
      </w:r>
      <w:r w:rsidRPr="0021063C">
        <w:rPr>
          <w:rFonts w:ascii="Arial Narrow" w:hAnsi="Arial Narrow" w:cs="Arial"/>
          <w:b/>
        </w:rPr>
        <w:softHyphen/>
        <w:t>дење на сопственичката структура на радиодифузерите</w:t>
      </w:r>
    </w:p>
    <w:p w:rsidR="007B5B2D" w:rsidRPr="0021063C" w:rsidRDefault="007B5B2D" w:rsidP="007B5B2D">
      <w:pPr>
        <w:pStyle w:val="ListParagraph"/>
        <w:spacing w:after="0"/>
        <w:ind w:left="117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целата година</w:t>
      </w:r>
    </w:p>
    <w:p w:rsidR="007B5B2D" w:rsidRPr="0021063C" w:rsidRDefault="007B5B2D" w:rsidP="000A7461">
      <w:pPr>
        <w:pStyle w:val="ListParagraph"/>
        <w:spacing w:after="0"/>
        <w:ind w:left="117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Известувања од спроведени надзори; поведени постапки за утврдување недозволена медиумска концентрација, односно повреда на забраната од членовите 34, 35 и 38 од Законот за аудио и аудиовизуелни медиумски услуги; писмени извештаи од спро</w:t>
      </w:r>
      <w:r w:rsidR="006024F4" w:rsidRPr="0021063C">
        <w:rPr>
          <w:rFonts w:ascii="Arial Narrow" w:hAnsi="Arial Narrow"/>
          <w:sz w:val="20"/>
          <w:szCs w:val="20"/>
        </w:rPr>
        <w:t>ведени административни надзори</w:t>
      </w:r>
    </w:p>
    <w:p w:rsidR="007B5B2D" w:rsidRPr="0021063C" w:rsidRDefault="007B5B2D" w:rsidP="00EB6240">
      <w:pPr>
        <w:pStyle w:val="ListParagraph"/>
        <w:spacing w:before="240" w:after="0"/>
        <w:ind w:left="2127"/>
        <w:jc w:val="both"/>
        <w:rPr>
          <w:rFonts w:ascii="Arial Narrow" w:hAnsi="Arial Narrow"/>
          <w:color w:val="FF0000"/>
          <w:sz w:val="18"/>
          <w:szCs w:val="18"/>
        </w:rPr>
      </w:pPr>
    </w:p>
    <w:p w:rsidR="007B5B2D" w:rsidRPr="0021063C" w:rsidRDefault="007B5B2D" w:rsidP="007B5B2D">
      <w:pPr>
        <w:pStyle w:val="ListParagraph"/>
        <w:numPr>
          <w:ilvl w:val="1"/>
          <w:numId w:val="1"/>
        </w:numPr>
        <w:tabs>
          <w:tab w:val="left" w:pos="450"/>
        </w:tabs>
        <w:ind w:left="450" w:hanging="450"/>
        <w:jc w:val="both"/>
        <w:rPr>
          <w:rFonts w:ascii="Arial Narrow" w:hAnsi="Arial Narrow"/>
          <w:b/>
          <w:sz w:val="18"/>
          <w:szCs w:val="18"/>
        </w:rPr>
      </w:pPr>
      <w:r w:rsidRPr="0021063C">
        <w:rPr>
          <w:rFonts w:ascii="Arial Narrow" w:hAnsi="Arial Narrow" w:cs="Arial"/>
          <w:b/>
        </w:rPr>
        <w:t>Изработка на годишен извештај за медиумската сопственост (опис на медиумската сопственост, промени во сопственичката структура и констатирана недозволена медиумска концентрација кај радиодифузерите)</w:t>
      </w:r>
    </w:p>
    <w:p w:rsidR="007B5B2D" w:rsidRPr="0021063C" w:rsidRDefault="007B5B2D" w:rsidP="007B5B2D">
      <w:pPr>
        <w:spacing w:after="0"/>
        <w:ind w:left="117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Прва половина од 2020 година</w:t>
      </w:r>
    </w:p>
    <w:p w:rsidR="007B5B2D" w:rsidRPr="0021063C" w:rsidRDefault="007B5B2D" w:rsidP="007B5B2D">
      <w:pPr>
        <w:spacing w:after="0"/>
        <w:ind w:left="117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 xml:space="preserve">Изработен Извештај за медиумската сопственост </w:t>
      </w:r>
    </w:p>
    <w:p w:rsidR="004429BB" w:rsidRPr="0021063C" w:rsidRDefault="004429BB" w:rsidP="00EB6240">
      <w:pPr>
        <w:spacing w:before="240" w:after="0"/>
        <w:ind w:left="1170"/>
        <w:jc w:val="both"/>
        <w:rPr>
          <w:rFonts w:ascii="Arial Narrow" w:hAnsi="Arial Narrow"/>
          <w:color w:val="FF0000"/>
          <w:sz w:val="20"/>
          <w:szCs w:val="20"/>
        </w:rPr>
      </w:pPr>
    </w:p>
    <w:p w:rsidR="004429BB" w:rsidRPr="0021063C" w:rsidRDefault="004429BB" w:rsidP="00887496">
      <w:pPr>
        <w:pStyle w:val="ListParagraph"/>
        <w:numPr>
          <w:ilvl w:val="1"/>
          <w:numId w:val="1"/>
        </w:numPr>
        <w:tabs>
          <w:tab w:val="left" w:pos="450"/>
        </w:tabs>
        <w:ind w:left="450" w:hanging="450"/>
        <w:jc w:val="both"/>
        <w:rPr>
          <w:rFonts w:ascii="Arial Narrow" w:hAnsi="Arial Narrow"/>
          <w:b/>
          <w:sz w:val="18"/>
          <w:szCs w:val="18"/>
        </w:rPr>
      </w:pPr>
      <w:r w:rsidRPr="0021063C">
        <w:rPr>
          <w:rFonts w:ascii="Arial Narrow" w:hAnsi="Arial Narrow" w:cs="Arial"/>
          <w:b/>
        </w:rPr>
        <w:t xml:space="preserve">Изработка на </w:t>
      </w:r>
      <w:r w:rsidR="00764F8D" w:rsidRPr="0021063C">
        <w:rPr>
          <w:rFonts w:ascii="Arial Narrow" w:hAnsi="Arial Narrow" w:cs="Arial"/>
          <w:b/>
        </w:rPr>
        <w:t>студија – Плурализмот на медиумската сопственост во новото</w:t>
      </w:r>
      <w:r w:rsidR="00887496" w:rsidRPr="0021063C">
        <w:rPr>
          <w:rFonts w:ascii="Arial Narrow" w:hAnsi="Arial Narrow" w:cs="Arial"/>
          <w:b/>
        </w:rPr>
        <w:t xml:space="preserve"> медиумско опкружување</w:t>
      </w:r>
    </w:p>
    <w:p w:rsidR="00887496" w:rsidRPr="0021063C" w:rsidRDefault="00887496" w:rsidP="00887496">
      <w:pPr>
        <w:spacing w:after="0"/>
        <w:ind w:left="117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втората половина на годината</w:t>
      </w:r>
    </w:p>
    <w:p w:rsidR="00385EAA" w:rsidRPr="0021063C" w:rsidRDefault="00887496" w:rsidP="00385EAA">
      <w:pPr>
        <w:spacing w:after="0"/>
        <w:ind w:left="117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Изработена студија</w:t>
      </w:r>
    </w:p>
    <w:p w:rsidR="00385EAA" w:rsidRPr="0021063C" w:rsidRDefault="00385EAA" w:rsidP="00385EAA">
      <w:pPr>
        <w:spacing w:after="0"/>
        <w:ind w:left="1170"/>
        <w:jc w:val="both"/>
        <w:rPr>
          <w:rFonts w:ascii="Arial Narrow" w:hAnsi="Arial Narrow"/>
          <w:sz w:val="20"/>
          <w:szCs w:val="20"/>
        </w:rPr>
      </w:pPr>
    </w:p>
    <w:p w:rsidR="00385EAA" w:rsidRPr="0021063C" w:rsidRDefault="00385EAA" w:rsidP="00DA0F8E">
      <w:pPr>
        <w:ind w:left="1170"/>
        <w:jc w:val="both"/>
        <w:rPr>
          <w:rFonts w:ascii="Arial Narrow" w:hAnsi="Arial Narrow"/>
          <w:sz w:val="20"/>
          <w:szCs w:val="20"/>
        </w:rPr>
      </w:pPr>
    </w:p>
    <w:p w:rsidR="007B5B2D" w:rsidRPr="0021063C" w:rsidRDefault="00887496" w:rsidP="00385EAA">
      <w:pPr>
        <w:spacing w:after="0"/>
        <w:ind w:left="1170"/>
        <w:jc w:val="both"/>
        <w:rPr>
          <w:rFonts w:ascii="Arial Narrow" w:hAnsi="Arial Narrow"/>
          <w:sz w:val="20"/>
          <w:szCs w:val="20"/>
        </w:rPr>
      </w:pPr>
      <w:r w:rsidRPr="0021063C">
        <w:rPr>
          <w:rFonts w:ascii="Arial Narrow" w:hAnsi="Arial Narrow"/>
          <w:sz w:val="20"/>
          <w:szCs w:val="20"/>
        </w:rPr>
        <w:t xml:space="preserve"> </w:t>
      </w:r>
    </w:p>
    <w:p w:rsidR="00EC5723" w:rsidRPr="0021063C" w:rsidRDefault="00EC5723"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ind w:left="426"/>
        <w:rPr>
          <w:rFonts w:ascii="Arial Narrow" w:hAnsi="Arial Narrow" w:cs="Arial"/>
          <w:color w:val="0070C0"/>
          <w:sz w:val="22"/>
          <w:szCs w:val="22"/>
        </w:rPr>
      </w:pPr>
      <w:bookmarkStart w:id="13" w:name="_Toc528223673"/>
      <w:bookmarkStart w:id="14" w:name="_Toc24620724"/>
      <w:r w:rsidRPr="0021063C">
        <w:rPr>
          <w:rFonts w:ascii="Arial Narrow" w:hAnsi="Arial Narrow"/>
          <w:color w:val="0070C0"/>
          <w:sz w:val="22"/>
          <w:szCs w:val="22"/>
        </w:rPr>
        <w:t>Социјална инклузија и медиумска писменост</w:t>
      </w:r>
      <w:bookmarkEnd w:id="13"/>
      <w:bookmarkEnd w:id="14"/>
      <w:r w:rsidRPr="0021063C">
        <w:rPr>
          <w:rFonts w:ascii="Arial Narrow" w:hAnsi="Arial Narrow" w:cs="Arial"/>
          <w:color w:val="0070C0"/>
          <w:sz w:val="22"/>
          <w:szCs w:val="22"/>
        </w:rPr>
        <w:t xml:space="preserve">          </w:t>
      </w:r>
    </w:p>
    <w:p w:rsidR="00EC5723" w:rsidRPr="0021063C" w:rsidRDefault="00EC5723" w:rsidP="00106DA8">
      <w:pPr>
        <w:spacing w:before="240"/>
        <w:jc w:val="both"/>
        <w:rPr>
          <w:rFonts w:ascii="Arial Narrow" w:hAnsi="Arial Narrow" w:cs="Arial"/>
        </w:rPr>
      </w:pPr>
      <w:bookmarkStart w:id="15" w:name="_Toc23855264"/>
      <w:bookmarkStart w:id="16" w:name="_Toc528223674"/>
      <w:r w:rsidRPr="0021063C">
        <w:rPr>
          <w:rFonts w:ascii="Arial Narrow" w:hAnsi="Arial Narrow" w:cs="Arial"/>
        </w:rPr>
        <w:t>Активностите на Агенцијата за поттикнување на медиумската писменост, и во 2020 година ќе се одвиваат со несмален интензитет. Во согласност со законските обврски, тие ќе се спроведуваат преку соработка со граѓанскиот сектор, образовните институции и сите други заинтересирани страни. Ќе продолжи поддршката на македонската Мрежа за медиумска писменост, а Агенцијата ќе остане активна и на меѓународно ниво. Сето ова ќе биде во духот на развивање на компетенциите за медиумска писменост поставени во Политиката на Агенцијата за медиумска писменост, усвоена во 2019 година.</w:t>
      </w:r>
      <w:bookmarkEnd w:id="15"/>
      <w:r w:rsidRPr="0021063C">
        <w:rPr>
          <w:rFonts w:ascii="Arial Narrow" w:hAnsi="Arial Narrow" w:cs="Arial"/>
        </w:rPr>
        <w:t xml:space="preserve"> </w:t>
      </w:r>
    </w:p>
    <w:p w:rsidR="00EC5723" w:rsidRPr="0021063C" w:rsidRDefault="00EC5723" w:rsidP="00106DA8">
      <w:pPr>
        <w:spacing w:after="0"/>
        <w:jc w:val="both"/>
        <w:rPr>
          <w:rFonts w:ascii="Arial Narrow" w:hAnsi="Arial Narrow" w:cs="Arial"/>
        </w:rPr>
      </w:pPr>
      <w:bookmarkStart w:id="17" w:name="_Toc23855265"/>
      <w:r w:rsidRPr="0021063C">
        <w:rPr>
          <w:rFonts w:ascii="Arial Narrow" w:hAnsi="Arial Narrow" w:cs="Arial"/>
        </w:rPr>
        <w:t>Исто така, Агенцијата, и натаму ќе настојува да ги мотивира радиодифузерите да ги направат своите програми достапни за лицата со сетилна попреченост.</w:t>
      </w:r>
      <w:bookmarkEnd w:id="16"/>
      <w:bookmarkEnd w:id="17"/>
    </w:p>
    <w:p w:rsidR="00EC5723" w:rsidRPr="0021063C" w:rsidRDefault="00EC5723" w:rsidP="00EC5723">
      <w:pPr>
        <w:spacing w:after="0"/>
        <w:rPr>
          <w:rFonts w:ascii="Arial Narrow" w:hAnsi="Arial Narrow"/>
        </w:rPr>
      </w:pPr>
    </w:p>
    <w:p w:rsidR="00EC5723" w:rsidRPr="0021063C" w:rsidRDefault="00EC5723" w:rsidP="00106DA8">
      <w:pPr>
        <w:jc w:val="both"/>
        <w:rPr>
          <w:rFonts w:ascii="Arial Narrow" w:hAnsi="Arial Narrow" w:cs="Arial"/>
        </w:rPr>
      </w:pPr>
      <w:bookmarkStart w:id="18" w:name="_Toc528223675"/>
      <w:bookmarkStart w:id="19" w:name="_Toc23855266"/>
      <w:r w:rsidRPr="0021063C">
        <w:rPr>
          <w:rFonts w:ascii="Arial Narrow" w:hAnsi="Arial Narrow" w:cs="Arial"/>
          <w:color w:val="0070C0"/>
          <w:u w:val="single"/>
        </w:rPr>
        <w:t>Цел:</w:t>
      </w:r>
      <w:r w:rsidRPr="0021063C">
        <w:rPr>
          <w:rFonts w:ascii="Arial Narrow" w:hAnsi="Arial Narrow"/>
          <w:color w:val="0070C0"/>
        </w:rPr>
        <w:t xml:space="preserve"> </w:t>
      </w:r>
      <w:r w:rsidRPr="0021063C">
        <w:rPr>
          <w:rFonts w:ascii="Arial Narrow" w:hAnsi="Arial Narrow" w:cs="Arial"/>
        </w:rPr>
        <w:t>Поголема достапност на програмите на давателите на аудио и аудиовизуелни медиумски услуги за лицата со сетилна попреченост и повисок степен на медиумска писменост кај македонските граѓани.</w:t>
      </w:r>
      <w:bookmarkEnd w:id="18"/>
      <w:bookmarkEnd w:id="19"/>
    </w:p>
    <w:p w:rsidR="00EC5723" w:rsidRPr="0021063C" w:rsidRDefault="00EC5723" w:rsidP="00EC5723">
      <w:pPr>
        <w:pStyle w:val="ListParagraph"/>
        <w:tabs>
          <w:tab w:val="num" w:pos="360"/>
          <w:tab w:val="num" w:pos="720"/>
        </w:tabs>
        <w:spacing w:after="0"/>
        <w:ind w:left="1080"/>
        <w:rPr>
          <w:rFonts w:ascii="Arial Narrow" w:hAnsi="Arial Narrow"/>
        </w:rPr>
      </w:pPr>
    </w:p>
    <w:p w:rsidR="00EC5723" w:rsidRPr="0021063C" w:rsidRDefault="00EC5723" w:rsidP="00EC5723">
      <w:pPr>
        <w:ind w:left="567" w:hanging="567"/>
        <w:rPr>
          <w:rFonts w:ascii="Arial Narrow" w:hAnsi="Arial Narrow"/>
          <w:b/>
          <w:color w:val="0070C0"/>
          <w:u w:val="single"/>
        </w:rPr>
      </w:pPr>
      <w:r w:rsidRPr="0021063C">
        <w:rPr>
          <w:rFonts w:ascii="Arial Narrow" w:hAnsi="Arial Narrow"/>
          <w:b/>
          <w:color w:val="0070C0"/>
          <w:u w:val="single"/>
        </w:rPr>
        <w:t xml:space="preserve">Активности: </w:t>
      </w:r>
    </w:p>
    <w:p w:rsidR="00EC5723" w:rsidRPr="0021063C" w:rsidRDefault="00EC5723" w:rsidP="00EC5723">
      <w:pPr>
        <w:pStyle w:val="ListParagraph"/>
        <w:numPr>
          <w:ilvl w:val="1"/>
          <w:numId w:val="1"/>
        </w:numPr>
        <w:ind w:left="630" w:hanging="540"/>
        <w:jc w:val="both"/>
        <w:rPr>
          <w:rFonts w:ascii="Arial Narrow" w:hAnsi="Arial Narrow" w:cs="Arial"/>
          <w:b/>
          <w:color w:val="943634"/>
          <w:sz w:val="18"/>
          <w:szCs w:val="18"/>
        </w:rPr>
      </w:pPr>
      <w:r w:rsidRPr="0021063C">
        <w:rPr>
          <w:rFonts w:ascii="Arial Narrow" w:hAnsi="Arial Narrow" w:cs="Arial"/>
          <w:b/>
        </w:rPr>
        <w:t xml:space="preserve">Поддршка на Мрежата за медиумска писменост </w:t>
      </w:r>
    </w:p>
    <w:p w:rsidR="00EC5723" w:rsidRPr="0021063C" w:rsidRDefault="00EC5723" w:rsidP="004022D0">
      <w:pPr>
        <w:spacing w:after="0"/>
        <w:ind w:left="1350" w:hanging="180"/>
        <w:jc w:val="both"/>
        <w:rPr>
          <w:rFonts w:ascii="Arial Narrow" w:hAnsi="Arial Narrow"/>
          <w:sz w:val="20"/>
          <w:szCs w:val="20"/>
        </w:rPr>
      </w:pPr>
      <w:bookmarkStart w:id="20" w:name="_Hlk22143304"/>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годината</w:t>
      </w:r>
    </w:p>
    <w:p w:rsidR="00EC5723" w:rsidRPr="0021063C" w:rsidRDefault="00EC5723" w:rsidP="00DA0F8E">
      <w:pPr>
        <w:pStyle w:val="ListParagraph"/>
        <w:spacing w:after="0"/>
        <w:ind w:left="1170"/>
        <w:jc w:val="both"/>
        <w:rPr>
          <w:rFonts w:ascii="Arial Narrow" w:hAnsi="Arial Narrow" w:cs="Arial"/>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 xml:space="preserve">Реализирани состаноци на Мрежата и спроведени проекти; </w:t>
      </w:r>
      <w:r w:rsidRPr="0021063C">
        <w:rPr>
          <w:rFonts w:ascii="Arial Narrow" w:hAnsi="Arial Narrow" w:cs="Arial"/>
          <w:sz w:val="20"/>
          <w:szCs w:val="20"/>
        </w:rPr>
        <w:t>уредување, ажурирање и одржување на веб страницата за медиумска писменост и координација на електронската комуникација во Мрежата</w:t>
      </w:r>
    </w:p>
    <w:p w:rsidR="00EB6240" w:rsidRPr="0021063C" w:rsidRDefault="00EB6240" w:rsidP="00EB6240">
      <w:pPr>
        <w:pStyle w:val="ListParagraph"/>
        <w:spacing w:before="240" w:after="0"/>
        <w:ind w:left="1980" w:hanging="810"/>
        <w:jc w:val="both"/>
        <w:rPr>
          <w:rFonts w:ascii="Arial Narrow" w:hAnsi="Arial Narrow"/>
          <w:sz w:val="20"/>
          <w:szCs w:val="20"/>
        </w:rPr>
      </w:pPr>
    </w:p>
    <w:p w:rsidR="00EC5723" w:rsidRPr="0021063C" w:rsidRDefault="00EC5723" w:rsidP="00106DA8">
      <w:pPr>
        <w:pStyle w:val="ListParagraph"/>
        <w:numPr>
          <w:ilvl w:val="1"/>
          <w:numId w:val="1"/>
        </w:numPr>
        <w:rPr>
          <w:rFonts w:ascii="Arial Narrow" w:hAnsi="Arial Narrow" w:cs="Arial"/>
          <w:b/>
        </w:rPr>
      </w:pPr>
      <w:bookmarkStart w:id="21" w:name="_Toc23855267"/>
      <w:bookmarkEnd w:id="20"/>
      <w:r w:rsidRPr="0021063C">
        <w:rPr>
          <w:rFonts w:ascii="Arial Narrow" w:hAnsi="Arial Narrow" w:cs="Arial"/>
          <w:b/>
        </w:rPr>
        <w:t>Организација на Денови на медиумска писменост 2020</w:t>
      </w:r>
      <w:bookmarkEnd w:id="21"/>
    </w:p>
    <w:p w:rsidR="00EC5723" w:rsidRPr="0021063C" w:rsidRDefault="00EC5723" w:rsidP="004022D0">
      <w:pPr>
        <w:spacing w:after="0"/>
        <w:ind w:left="1350" w:hanging="18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втората половина на годината</w:t>
      </w:r>
    </w:p>
    <w:p w:rsidR="00EC5723" w:rsidRPr="0021063C" w:rsidRDefault="00EC5723" w:rsidP="004022D0">
      <w:pPr>
        <w:pStyle w:val="ListParagraph"/>
        <w:spacing w:after="0"/>
        <w:ind w:left="1350" w:hanging="18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Одржани Денови на медиумска писменост 2020</w:t>
      </w:r>
    </w:p>
    <w:p w:rsidR="00DA0F8E" w:rsidRPr="0021063C" w:rsidRDefault="00DA0F8E" w:rsidP="004022D0">
      <w:pPr>
        <w:pStyle w:val="ListParagraph"/>
        <w:spacing w:after="0"/>
        <w:ind w:left="1350" w:hanging="180"/>
        <w:jc w:val="both"/>
        <w:rPr>
          <w:rFonts w:ascii="Arial Narrow" w:hAnsi="Arial Narrow"/>
          <w:sz w:val="20"/>
          <w:szCs w:val="20"/>
        </w:rPr>
      </w:pPr>
    </w:p>
    <w:p w:rsidR="00EC5723" w:rsidRPr="0021063C" w:rsidRDefault="00EC5723" w:rsidP="00EC5723">
      <w:pPr>
        <w:pStyle w:val="ListParagraph"/>
        <w:spacing w:after="0"/>
        <w:ind w:left="1350"/>
        <w:jc w:val="both"/>
        <w:rPr>
          <w:rFonts w:ascii="Arial Narrow" w:hAnsi="Arial Narrow"/>
          <w:sz w:val="20"/>
          <w:szCs w:val="20"/>
        </w:rPr>
      </w:pPr>
    </w:p>
    <w:p w:rsidR="00EC5723" w:rsidRPr="0021063C" w:rsidRDefault="00EC5723" w:rsidP="00106DA8">
      <w:pPr>
        <w:pStyle w:val="ListParagraph"/>
        <w:numPr>
          <w:ilvl w:val="1"/>
          <w:numId w:val="1"/>
        </w:numPr>
        <w:spacing w:after="0"/>
        <w:rPr>
          <w:rFonts w:ascii="Arial Narrow" w:hAnsi="Arial Narrow" w:cs="Arial"/>
          <w:b/>
        </w:rPr>
      </w:pPr>
      <w:bookmarkStart w:id="22" w:name="_Toc23855268"/>
      <w:r w:rsidRPr="0021063C">
        <w:rPr>
          <w:rFonts w:ascii="Arial Narrow" w:hAnsi="Arial Narrow" w:cs="Arial"/>
          <w:b/>
        </w:rPr>
        <w:lastRenderedPageBreak/>
        <w:t>Подигање на свеста кај јавноста за значењето на медиумската писменост</w:t>
      </w:r>
      <w:bookmarkEnd w:id="22"/>
    </w:p>
    <w:p w:rsidR="00EC5723" w:rsidRPr="0021063C" w:rsidRDefault="00EC5723" w:rsidP="00EC5723">
      <w:pPr>
        <w:spacing w:after="0"/>
        <w:rPr>
          <w:rFonts w:ascii="Arial Narrow" w:hAnsi="Arial Narrow"/>
        </w:rPr>
      </w:pPr>
    </w:p>
    <w:p w:rsidR="00EC5723" w:rsidRPr="0021063C" w:rsidRDefault="00EC5723" w:rsidP="004022D0">
      <w:pPr>
        <w:spacing w:after="0"/>
        <w:ind w:left="1407" w:hanging="18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годината – по потреба</w:t>
      </w:r>
    </w:p>
    <w:p w:rsidR="00EC5723" w:rsidRPr="0021063C" w:rsidRDefault="00EC5723" w:rsidP="004022D0">
      <w:pPr>
        <w:pStyle w:val="ListParagraph"/>
        <w:ind w:left="126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Изработен пропаганден материјал</w:t>
      </w:r>
    </w:p>
    <w:p w:rsidR="00EC5723" w:rsidRPr="0021063C" w:rsidRDefault="00EC5723" w:rsidP="004A07FC">
      <w:pPr>
        <w:pStyle w:val="ListParagraph"/>
        <w:numPr>
          <w:ilvl w:val="1"/>
          <w:numId w:val="1"/>
        </w:numPr>
        <w:rPr>
          <w:rFonts w:ascii="Arial Narrow" w:hAnsi="Arial Narrow" w:cs="Arial"/>
          <w:b/>
        </w:rPr>
      </w:pPr>
      <w:bookmarkStart w:id="23" w:name="_Toc23855269"/>
      <w:r w:rsidRPr="0021063C">
        <w:rPr>
          <w:rFonts w:ascii="Arial Narrow" w:hAnsi="Arial Narrow" w:cs="Arial"/>
          <w:b/>
        </w:rPr>
        <w:t>Усвојување документ за политики на Агенцијата за обезбедување достапност до медиумите на лицата со сетилна попреченост</w:t>
      </w:r>
      <w:bookmarkEnd w:id="23"/>
    </w:p>
    <w:p w:rsidR="00EC5723" w:rsidRPr="0021063C" w:rsidRDefault="00EC5723" w:rsidP="00EC5723">
      <w:pPr>
        <w:pStyle w:val="ListParagraph"/>
        <w:spacing w:after="0"/>
        <w:ind w:left="144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943634"/>
          <w:sz w:val="20"/>
          <w:szCs w:val="20"/>
          <w:u w:val="single"/>
        </w:rPr>
        <w:t>:</w:t>
      </w:r>
      <w:r w:rsidRPr="0021063C">
        <w:rPr>
          <w:rFonts w:ascii="Arial Narrow" w:hAnsi="Arial Narrow"/>
          <w:sz w:val="20"/>
          <w:szCs w:val="20"/>
        </w:rPr>
        <w:t xml:space="preserve"> Во првата половина на годината</w:t>
      </w:r>
    </w:p>
    <w:p w:rsidR="00EC5723" w:rsidRPr="0021063C" w:rsidRDefault="00EC5723" w:rsidP="00EC5723">
      <w:pPr>
        <w:pStyle w:val="ListParagraph"/>
        <w:spacing w:after="0"/>
        <w:ind w:left="1734" w:hanging="294"/>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Донесен документ</w:t>
      </w:r>
    </w:p>
    <w:p w:rsidR="00EC5723" w:rsidRPr="0021063C" w:rsidRDefault="00EC5723" w:rsidP="00EC5723">
      <w:pPr>
        <w:pStyle w:val="ListParagraph"/>
        <w:spacing w:after="0"/>
        <w:ind w:left="1734" w:firstLine="393"/>
        <w:jc w:val="both"/>
        <w:rPr>
          <w:rFonts w:ascii="Arial Narrow" w:hAnsi="Arial Narrow"/>
          <w:b/>
          <w:sz w:val="18"/>
          <w:szCs w:val="18"/>
        </w:rPr>
      </w:pPr>
    </w:p>
    <w:p w:rsidR="00EC5723" w:rsidRPr="0021063C" w:rsidRDefault="00EC5723" w:rsidP="004A07FC">
      <w:pPr>
        <w:pStyle w:val="ListParagraph"/>
        <w:numPr>
          <w:ilvl w:val="1"/>
          <w:numId w:val="1"/>
        </w:numPr>
        <w:rPr>
          <w:rFonts w:ascii="Arial Narrow" w:hAnsi="Arial Narrow" w:cs="Arial"/>
          <w:b/>
        </w:rPr>
      </w:pPr>
      <w:bookmarkStart w:id="24" w:name="_Toc23855270"/>
      <w:r w:rsidRPr="0021063C">
        <w:rPr>
          <w:rFonts w:ascii="Arial Narrow" w:hAnsi="Arial Narrow" w:cs="Arial"/>
          <w:b/>
        </w:rPr>
        <w:t>Јакнење на свеста кај радиодифузерите за потребата да ги направат своите програми достапни за лицата со сетилна попреченост</w:t>
      </w:r>
      <w:bookmarkEnd w:id="24"/>
    </w:p>
    <w:p w:rsidR="00EC5723" w:rsidRPr="0021063C" w:rsidRDefault="00EC5723" w:rsidP="00EC5723">
      <w:pPr>
        <w:pStyle w:val="ListParagraph"/>
        <w:spacing w:after="0"/>
        <w:ind w:left="144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943634"/>
          <w:sz w:val="20"/>
          <w:szCs w:val="20"/>
          <w:u w:val="single"/>
        </w:rPr>
        <w:t>:</w:t>
      </w:r>
      <w:r w:rsidRPr="0021063C">
        <w:rPr>
          <w:rFonts w:ascii="Arial Narrow" w:hAnsi="Arial Narrow"/>
          <w:sz w:val="20"/>
          <w:szCs w:val="20"/>
        </w:rPr>
        <w:t xml:space="preserve"> Во текот на годината</w:t>
      </w:r>
    </w:p>
    <w:p w:rsidR="00EC5723" w:rsidRPr="0021063C" w:rsidRDefault="00EC5723" w:rsidP="00385EAA">
      <w:pPr>
        <w:spacing w:after="0"/>
        <w:ind w:left="2160" w:hanging="72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Реализирана работилница со радиодифузерите, одржани средби</w:t>
      </w:r>
    </w:p>
    <w:p w:rsidR="00385EAA" w:rsidRPr="0021063C" w:rsidRDefault="00385EAA" w:rsidP="00385EAA">
      <w:pPr>
        <w:spacing w:after="0"/>
        <w:ind w:left="2160" w:hanging="720"/>
        <w:jc w:val="both"/>
        <w:rPr>
          <w:rFonts w:ascii="Arial Narrow" w:hAnsi="Arial Narrow"/>
          <w:b/>
          <w:sz w:val="18"/>
          <w:szCs w:val="18"/>
        </w:rPr>
      </w:pPr>
    </w:p>
    <w:p w:rsidR="00385EAA" w:rsidRPr="0021063C" w:rsidRDefault="00385EAA" w:rsidP="00385EAA">
      <w:pPr>
        <w:spacing w:after="0"/>
        <w:ind w:left="2160" w:hanging="720"/>
        <w:jc w:val="both"/>
        <w:rPr>
          <w:rFonts w:ascii="Arial Narrow" w:hAnsi="Arial Narrow"/>
          <w:b/>
          <w:sz w:val="18"/>
          <w:szCs w:val="18"/>
        </w:rPr>
      </w:pPr>
    </w:p>
    <w:p w:rsidR="00476FED" w:rsidRPr="0021063C" w:rsidRDefault="00476FED" w:rsidP="00385EAA">
      <w:pPr>
        <w:spacing w:after="0"/>
        <w:ind w:left="2160" w:hanging="720"/>
        <w:jc w:val="both"/>
        <w:rPr>
          <w:rFonts w:ascii="Arial Narrow" w:hAnsi="Arial Narrow"/>
          <w:b/>
          <w:sz w:val="18"/>
          <w:szCs w:val="18"/>
        </w:rPr>
      </w:pPr>
    </w:p>
    <w:p w:rsidR="00476FED" w:rsidRPr="0021063C" w:rsidRDefault="00476FED" w:rsidP="00385EAA">
      <w:pPr>
        <w:spacing w:after="0"/>
        <w:ind w:left="2160" w:hanging="720"/>
        <w:jc w:val="both"/>
        <w:rPr>
          <w:rFonts w:ascii="Arial Narrow" w:hAnsi="Arial Narrow"/>
          <w:b/>
          <w:sz w:val="18"/>
          <w:szCs w:val="18"/>
        </w:rPr>
      </w:pPr>
    </w:p>
    <w:p w:rsidR="00EC5723" w:rsidRPr="0021063C" w:rsidRDefault="00EC5723"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ind w:left="426"/>
        <w:rPr>
          <w:rFonts w:ascii="Arial Narrow" w:hAnsi="Arial Narrow"/>
          <w:color w:val="0070C0"/>
          <w:sz w:val="22"/>
          <w:szCs w:val="22"/>
        </w:rPr>
      </w:pPr>
      <w:bookmarkStart w:id="25" w:name="_Toc528223676"/>
      <w:bookmarkStart w:id="26" w:name="_Toc24620725"/>
      <w:r w:rsidRPr="0021063C">
        <w:rPr>
          <w:rFonts w:ascii="Arial Narrow" w:hAnsi="Arial Narrow"/>
          <w:color w:val="0070C0"/>
          <w:sz w:val="22"/>
          <w:szCs w:val="22"/>
        </w:rPr>
        <w:t>Поттикнување на слободата на изразување и на слободата на медиумите</w:t>
      </w:r>
      <w:bookmarkEnd w:id="25"/>
      <w:bookmarkEnd w:id="26"/>
    </w:p>
    <w:p w:rsidR="00EC5723" w:rsidRPr="0021063C" w:rsidRDefault="00EC5723" w:rsidP="00EC5723">
      <w:pPr>
        <w:spacing w:before="240" w:after="0"/>
        <w:jc w:val="both"/>
        <w:rPr>
          <w:rFonts w:ascii="Arial Narrow" w:hAnsi="Arial Narrow" w:cs="Arial"/>
        </w:rPr>
      </w:pPr>
      <w:r w:rsidRPr="0021063C">
        <w:rPr>
          <w:rFonts w:ascii="Arial Narrow" w:hAnsi="Arial Narrow" w:cs="Arial"/>
        </w:rPr>
        <w:t xml:space="preserve">Во контекст на поттикнување на слободата на изразување и слободата на медиумите, во 2020 година Агенцијата ќе работи на зајакнување на сопствениот капацитет за начинот на мониторирање на известувањето на медиумите за случаите на родовобазирано насилство, како активност која произлегува од Националниот план за спроведување на Конвенцијата за спречување и борба против насилството врз жените и семејното насилство, попозната како Истанбулска конвенција, која во земјава започна да се применува од 2018 година. </w:t>
      </w:r>
    </w:p>
    <w:p w:rsidR="00EC5723" w:rsidRPr="0021063C" w:rsidRDefault="00EC5723" w:rsidP="00EC5723">
      <w:pPr>
        <w:spacing w:before="240" w:after="0"/>
        <w:jc w:val="both"/>
        <w:rPr>
          <w:rFonts w:ascii="Arial Narrow" w:hAnsi="Arial Narrow" w:cs="Arial"/>
        </w:rPr>
      </w:pPr>
      <w:r w:rsidRPr="0021063C">
        <w:rPr>
          <w:rFonts w:ascii="Arial Narrow" w:hAnsi="Arial Narrow" w:cs="Arial"/>
        </w:rPr>
        <w:t xml:space="preserve">Освен ова, ќе продолжат активностите поврзани со родовите прашања и медиумите, како и активностите насочени кон јакнење на редакциската култура, независноста на уредувачката политика и свесноста за важноста од почитување на професионалните стандарди кај медиумските професионалци. </w:t>
      </w:r>
    </w:p>
    <w:p w:rsidR="00EC5723" w:rsidRPr="0021063C" w:rsidRDefault="00EC5723" w:rsidP="00EC5723">
      <w:pPr>
        <w:spacing w:after="0"/>
        <w:jc w:val="both"/>
        <w:rPr>
          <w:rFonts w:ascii="Arial Narrow" w:hAnsi="Arial Narrow" w:cs="Arial"/>
        </w:rPr>
      </w:pPr>
    </w:p>
    <w:p w:rsidR="00EC5723" w:rsidRPr="0021063C" w:rsidRDefault="00EC5723" w:rsidP="005F2F90">
      <w:pPr>
        <w:spacing w:after="0"/>
        <w:jc w:val="both"/>
        <w:rPr>
          <w:rFonts w:ascii="Arial Narrow" w:hAnsi="Arial Narrow" w:cs="Arial"/>
        </w:rPr>
      </w:pPr>
      <w:r w:rsidRPr="0021063C">
        <w:rPr>
          <w:rFonts w:ascii="Arial Narrow" w:hAnsi="Arial Narrow" w:cs="Arial"/>
          <w:color w:val="0070C0"/>
          <w:u w:val="single"/>
        </w:rPr>
        <w:t>Цел:</w:t>
      </w:r>
      <w:r w:rsidRPr="0021063C">
        <w:rPr>
          <w:rFonts w:ascii="Arial Narrow" w:hAnsi="Arial Narrow" w:cs="Arial"/>
          <w:color w:val="0070C0"/>
        </w:rPr>
        <w:t xml:space="preserve"> </w:t>
      </w:r>
      <w:r w:rsidRPr="0021063C">
        <w:rPr>
          <w:rFonts w:ascii="Arial Narrow" w:hAnsi="Arial Narrow" w:cs="Arial"/>
        </w:rPr>
        <w:t>Зголемување на слободата на изразување и на слободата на медиумите</w:t>
      </w:r>
      <w:r w:rsidR="005F2F90" w:rsidRPr="0021063C">
        <w:rPr>
          <w:rFonts w:ascii="Arial Narrow" w:hAnsi="Arial Narrow" w:cs="Arial"/>
        </w:rPr>
        <w:t>.</w:t>
      </w:r>
    </w:p>
    <w:p w:rsidR="005F2F90" w:rsidRPr="0021063C" w:rsidRDefault="005F2F90" w:rsidP="005F2F90">
      <w:pPr>
        <w:spacing w:after="0"/>
        <w:jc w:val="both"/>
        <w:rPr>
          <w:rFonts w:ascii="Arial Narrow" w:hAnsi="Arial Narrow" w:cs="Arial"/>
        </w:rPr>
      </w:pPr>
    </w:p>
    <w:p w:rsidR="00EC5723" w:rsidRPr="0021063C" w:rsidRDefault="00EC5723" w:rsidP="00EC5723">
      <w:pPr>
        <w:rPr>
          <w:rFonts w:ascii="Arial Narrow" w:hAnsi="Arial Narrow" w:cs="Arial"/>
          <w:b/>
          <w:color w:val="0070C0"/>
          <w:u w:val="single"/>
        </w:rPr>
      </w:pPr>
      <w:r w:rsidRPr="0021063C">
        <w:rPr>
          <w:rFonts w:ascii="Arial Narrow" w:hAnsi="Arial Narrow" w:cs="Arial"/>
          <w:b/>
          <w:color w:val="0070C0"/>
          <w:u w:val="single"/>
        </w:rPr>
        <w:t xml:space="preserve">Активности: </w:t>
      </w:r>
    </w:p>
    <w:p w:rsidR="00EC5723" w:rsidRPr="0021063C" w:rsidRDefault="00EC5723" w:rsidP="00EC5723">
      <w:pPr>
        <w:pStyle w:val="ListParagraph"/>
        <w:numPr>
          <w:ilvl w:val="1"/>
          <w:numId w:val="1"/>
        </w:numPr>
        <w:tabs>
          <w:tab w:val="left" w:pos="540"/>
        </w:tabs>
        <w:ind w:left="540" w:hanging="540"/>
        <w:jc w:val="both"/>
        <w:rPr>
          <w:rFonts w:ascii="Arial Narrow" w:hAnsi="Arial Narrow" w:cs="Arial"/>
          <w:b/>
        </w:rPr>
      </w:pPr>
      <w:r w:rsidRPr="0021063C">
        <w:rPr>
          <w:rFonts w:ascii="Arial Narrow" w:hAnsi="Arial Narrow" w:cs="Arial"/>
          <w:b/>
        </w:rPr>
        <w:t xml:space="preserve">Обука за вработените во Агенцијата за начинот на мониторирање на известувањето на медиумите за случаите на родовобазирано насилство </w:t>
      </w:r>
    </w:p>
    <w:p w:rsidR="00EC5723" w:rsidRPr="0021063C" w:rsidRDefault="00EC5723" w:rsidP="00EC5723">
      <w:pPr>
        <w:pStyle w:val="ListParagraph"/>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70C0"/>
          <w:sz w:val="20"/>
          <w:szCs w:val="20"/>
        </w:rPr>
        <w:t xml:space="preserve"> </w:t>
      </w:r>
      <w:r w:rsidRPr="0021063C">
        <w:rPr>
          <w:rFonts w:ascii="Arial Narrow" w:hAnsi="Arial Narrow" w:cs="Arial"/>
          <w:sz w:val="20"/>
          <w:szCs w:val="20"/>
        </w:rPr>
        <w:t>Во првата половина од годината</w:t>
      </w:r>
    </w:p>
    <w:p w:rsidR="00EC5723" w:rsidRPr="0021063C" w:rsidRDefault="00EC5723" w:rsidP="00EC5723">
      <w:pPr>
        <w:pStyle w:val="ListParagraph"/>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Резултат:</w:t>
      </w:r>
      <w:r w:rsidRPr="0021063C">
        <w:rPr>
          <w:rFonts w:ascii="Arial Narrow" w:hAnsi="Arial Narrow" w:cs="Arial"/>
          <w:color w:val="0070C0"/>
          <w:sz w:val="20"/>
          <w:szCs w:val="20"/>
        </w:rPr>
        <w:t xml:space="preserve"> </w:t>
      </w:r>
      <w:r w:rsidRPr="0021063C">
        <w:rPr>
          <w:rFonts w:ascii="Arial Narrow" w:hAnsi="Arial Narrow" w:cs="Arial"/>
          <w:sz w:val="20"/>
          <w:szCs w:val="20"/>
        </w:rPr>
        <w:t>Одржана обука</w:t>
      </w:r>
    </w:p>
    <w:p w:rsidR="00EC5723" w:rsidRPr="0021063C" w:rsidRDefault="00EC5723" w:rsidP="008D3C97">
      <w:pPr>
        <w:pStyle w:val="ListParagraph"/>
        <w:spacing w:after="0"/>
        <w:ind w:left="1350"/>
        <w:jc w:val="both"/>
        <w:rPr>
          <w:rFonts w:ascii="Arial Narrow" w:hAnsi="Arial Narrow" w:cs="Arial"/>
          <w:sz w:val="20"/>
          <w:szCs w:val="20"/>
        </w:rPr>
      </w:pPr>
    </w:p>
    <w:p w:rsidR="00EC5723" w:rsidRPr="0021063C" w:rsidRDefault="00EC5723" w:rsidP="00EC5723">
      <w:pPr>
        <w:pStyle w:val="ListParagraph"/>
        <w:numPr>
          <w:ilvl w:val="1"/>
          <w:numId w:val="1"/>
        </w:numPr>
        <w:tabs>
          <w:tab w:val="left" w:pos="540"/>
        </w:tabs>
        <w:ind w:left="567" w:hanging="567"/>
        <w:jc w:val="both"/>
        <w:rPr>
          <w:rFonts w:ascii="Arial Narrow" w:hAnsi="Arial Narrow" w:cs="Arial"/>
          <w:b/>
        </w:rPr>
      </w:pPr>
      <w:r w:rsidRPr="0021063C">
        <w:rPr>
          <w:rFonts w:ascii="Arial Narrow" w:hAnsi="Arial Narrow" w:cs="Arial"/>
          <w:b/>
        </w:rPr>
        <w:t>Организирање и поддршка на различни активности насочени кон подобрување на почитувањето на професионалните стандарди за вршење на радиодифузната дејност</w:t>
      </w:r>
    </w:p>
    <w:p w:rsidR="00EC5723" w:rsidRPr="0021063C" w:rsidRDefault="00EC5723" w:rsidP="00EC5723">
      <w:pPr>
        <w:pStyle w:val="ListParagraph"/>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70C0"/>
          <w:sz w:val="20"/>
          <w:szCs w:val="20"/>
        </w:rPr>
        <w:t xml:space="preserve"> </w:t>
      </w:r>
      <w:bookmarkStart w:id="27" w:name="_Hlk22307490"/>
      <w:r w:rsidRPr="0021063C">
        <w:rPr>
          <w:rFonts w:ascii="Arial Narrow" w:hAnsi="Arial Narrow" w:cs="Arial"/>
          <w:sz w:val="20"/>
          <w:szCs w:val="20"/>
        </w:rPr>
        <w:t>Во текот на годината</w:t>
      </w:r>
    </w:p>
    <w:bookmarkEnd w:id="27"/>
    <w:p w:rsidR="00EC5723" w:rsidRPr="0021063C" w:rsidRDefault="00EC5723" w:rsidP="00EC5723">
      <w:pPr>
        <w:pStyle w:val="ListParagraph"/>
        <w:spacing w:after="0"/>
        <w:ind w:left="1350"/>
        <w:jc w:val="both"/>
        <w:rPr>
          <w:rFonts w:ascii="Arial Narrow" w:hAnsi="Arial Narrow" w:cs="Arial"/>
          <w:sz w:val="20"/>
          <w:szCs w:val="20"/>
          <w:lang w:val="en-US"/>
        </w:rPr>
      </w:pPr>
      <w:r w:rsidRPr="0021063C">
        <w:rPr>
          <w:rFonts w:ascii="Arial Narrow" w:hAnsi="Arial Narrow" w:cs="Arial"/>
          <w:color w:val="0070C0"/>
          <w:sz w:val="20"/>
          <w:szCs w:val="20"/>
          <w:u w:val="single"/>
        </w:rPr>
        <w:t>Резултат:</w:t>
      </w:r>
      <w:r w:rsidRPr="0021063C">
        <w:rPr>
          <w:rFonts w:ascii="Arial Narrow" w:hAnsi="Arial Narrow" w:cs="Arial"/>
          <w:color w:val="0070C0"/>
          <w:sz w:val="20"/>
          <w:szCs w:val="20"/>
        </w:rPr>
        <w:t xml:space="preserve"> </w:t>
      </w:r>
      <w:r w:rsidRPr="0021063C">
        <w:rPr>
          <w:rFonts w:ascii="Arial Narrow" w:hAnsi="Arial Narrow" w:cs="Arial"/>
          <w:sz w:val="20"/>
          <w:szCs w:val="20"/>
        </w:rPr>
        <w:t>Одржани настани, обезбеден друг вид поддршка</w:t>
      </w:r>
    </w:p>
    <w:p w:rsidR="00EC5723" w:rsidRPr="0021063C" w:rsidRDefault="00EC5723" w:rsidP="00373A84">
      <w:pPr>
        <w:pStyle w:val="ListParagraph"/>
        <w:spacing w:before="240" w:after="0"/>
        <w:ind w:left="2127"/>
        <w:jc w:val="both"/>
        <w:rPr>
          <w:rFonts w:ascii="Arial Narrow" w:hAnsi="Arial Narrow" w:cs="Arial"/>
          <w:b/>
          <w:sz w:val="18"/>
          <w:szCs w:val="18"/>
        </w:rPr>
      </w:pPr>
    </w:p>
    <w:p w:rsidR="00EC5723" w:rsidRPr="0021063C" w:rsidRDefault="00EC5723" w:rsidP="00EC5723">
      <w:pPr>
        <w:pStyle w:val="ListParagraph"/>
        <w:numPr>
          <w:ilvl w:val="1"/>
          <w:numId w:val="1"/>
        </w:numPr>
        <w:tabs>
          <w:tab w:val="left" w:pos="540"/>
          <w:tab w:val="left" w:pos="2127"/>
        </w:tabs>
        <w:ind w:left="540" w:hanging="540"/>
        <w:jc w:val="both"/>
        <w:rPr>
          <w:rFonts w:ascii="Arial Narrow" w:hAnsi="Arial Narrow" w:cs="Arial"/>
          <w:b/>
          <w:sz w:val="18"/>
          <w:szCs w:val="18"/>
        </w:rPr>
      </w:pPr>
      <w:r w:rsidRPr="0021063C">
        <w:rPr>
          <w:rFonts w:ascii="Arial Narrow" w:hAnsi="Arial Narrow" w:cs="Arial"/>
          <w:b/>
        </w:rPr>
        <w:lastRenderedPageBreak/>
        <w:t>Презентација и дебата за резултатите од анализите на родовите прашања и на начинот на прикажување и претставување на жените и мажите во програмите на радиодифузерите</w:t>
      </w:r>
    </w:p>
    <w:p w:rsidR="00EC5723" w:rsidRPr="0021063C" w:rsidRDefault="00EC5723" w:rsidP="00EC5723">
      <w:pPr>
        <w:pStyle w:val="ListParagraph"/>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70C0"/>
          <w:sz w:val="20"/>
          <w:szCs w:val="20"/>
        </w:rPr>
        <w:t xml:space="preserve"> </w:t>
      </w:r>
      <w:r w:rsidRPr="0021063C">
        <w:rPr>
          <w:rFonts w:ascii="Arial Narrow" w:hAnsi="Arial Narrow" w:cs="Arial"/>
          <w:sz w:val="20"/>
          <w:szCs w:val="20"/>
        </w:rPr>
        <w:t>Во текот на годината</w:t>
      </w:r>
    </w:p>
    <w:p w:rsidR="00EC5723" w:rsidRPr="0021063C" w:rsidRDefault="00EC5723" w:rsidP="00385EAA">
      <w:pPr>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Резултат:</w:t>
      </w:r>
      <w:r w:rsidRPr="0021063C">
        <w:rPr>
          <w:rFonts w:ascii="Arial Narrow" w:hAnsi="Arial Narrow" w:cs="Arial"/>
          <w:color w:val="0070C0"/>
          <w:sz w:val="20"/>
          <w:szCs w:val="20"/>
        </w:rPr>
        <w:t xml:space="preserve"> </w:t>
      </w:r>
      <w:r w:rsidRPr="0021063C">
        <w:rPr>
          <w:rFonts w:ascii="Arial Narrow" w:hAnsi="Arial Narrow" w:cs="Arial"/>
          <w:sz w:val="20"/>
          <w:szCs w:val="20"/>
        </w:rPr>
        <w:t>Одржани настани</w:t>
      </w:r>
    </w:p>
    <w:p w:rsidR="00385EAA" w:rsidRPr="0021063C" w:rsidRDefault="00385EAA" w:rsidP="00385EAA">
      <w:pPr>
        <w:spacing w:after="0"/>
        <w:ind w:left="1350"/>
        <w:jc w:val="both"/>
        <w:rPr>
          <w:rFonts w:ascii="Arial Narrow" w:hAnsi="Arial Narrow"/>
          <w:sz w:val="20"/>
          <w:szCs w:val="20"/>
        </w:rPr>
      </w:pPr>
    </w:p>
    <w:p w:rsidR="00385EAA" w:rsidRPr="0021063C" w:rsidRDefault="00385EAA" w:rsidP="00385EAA">
      <w:pPr>
        <w:spacing w:after="0"/>
        <w:ind w:left="1350"/>
        <w:jc w:val="both"/>
        <w:rPr>
          <w:rFonts w:ascii="Arial Narrow" w:hAnsi="Arial Narrow"/>
          <w:sz w:val="20"/>
          <w:szCs w:val="20"/>
        </w:rPr>
      </w:pPr>
    </w:p>
    <w:p w:rsidR="00385EAA" w:rsidRPr="0021063C" w:rsidRDefault="00385EAA" w:rsidP="00385EAA">
      <w:pPr>
        <w:spacing w:after="0"/>
        <w:ind w:left="1350"/>
        <w:jc w:val="both"/>
        <w:rPr>
          <w:rFonts w:ascii="Arial Narrow" w:hAnsi="Arial Narrow"/>
          <w:sz w:val="20"/>
          <w:szCs w:val="20"/>
        </w:rPr>
      </w:pPr>
    </w:p>
    <w:p w:rsidR="006142EC" w:rsidRPr="0021063C" w:rsidRDefault="006142EC"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ind w:left="720"/>
        <w:rPr>
          <w:rFonts w:ascii="Arial Narrow" w:hAnsi="Arial Narrow"/>
          <w:color w:val="0070C0"/>
          <w:sz w:val="22"/>
          <w:szCs w:val="22"/>
        </w:rPr>
      </w:pPr>
      <w:bookmarkStart w:id="28" w:name="_Toc498435822"/>
      <w:bookmarkStart w:id="29" w:name="_Toc528223677"/>
      <w:bookmarkStart w:id="30" w:name="_Toc24620726"/>
      <w:r w:rsidRPr="0021063C">
        <w:rPr>
          <w:rFonts w:ascii="Arial Narrow" w:hAnsi="Arial Narrow"/>
          <w:color w:val="0070C0"/>
          <w:sz w:val="22"/>
          <w:szCs w:val="22"/>
        </w:rPr>
        <w:t>Стручен надзор</w:t>
      </w:r>
      <w:bookmarkEnd w:id="28"/>
      <w:bookmarkEnd w:id="29"/>
      <w:bookmarkEnd w:id="30"/>
    </w:p>
    <w:p w:rsidR="006142EC" w:rsidRPr="0021063C" w:rsidRDefault="006142EC" w:rsidP="006142EC">
      <w:pPr>
        <w:spacing w:before="240" w:after="0"/>
        <w:jc w:val="both"/>
        <w:rPr>
          <w:rFonts w:ascii="Arial Narrow" w:hAnsi="Arial Narrow" w:cs="Arial"/>
        </w:rPr>
      </w:pPr>
      <w:r w:rsidRPr="0021063C">
        <w:rPr>
          <w:rFonts w:ascii="Arial Narrow" w:hAnsi="Arial Narrow"/>
        </w:rPr>
        <w:t xml:space="preserve">Агенцијата ќе врши стручен надзор </w:t>
      </w:r>
      <w:r w:rsidRPr="0021063C">
        <w:rPr>
          <w:rFonts w:ascii="Arial Narrow" w:hAnsi="Arial Narrow" w:cs="Arial"/>
        </w:rPr>
        <w:t xml:space="preserve">на радиодифузерите на коишто ќе им биде доделена нова дозвола за телевизиско или радио емитување и на радиодифузерите коишто ќе ја променат локацијата на просториите во кои се произведува програмата или ќе ја прошират со нови студиски простории. </w:t>
      </w:r>
    </w:p>
    <w:p w:rsidR="006142EC" w:rsidRPr="0021063C" w:rsidRDefault="006142EC" w:rsidP="006142EC">
      <w:pPr>
        <w:spacing w:after="0"/>
        <w:jc w:val="both"/>
        <w:rPr>
          <w:rFonts w:ascii="Arial Narrow" w:hAnsi="Arial Narrow"/>
          <w:color w:val="FF0000"/>
        </w:rPr>
      </w:pPr>
      <w:r w:rsidRPr="0021063C">
        <w:rPr>
          <w:rFonts w:ascii="Arial Narrow" w:hAnsi="Arial Narrow" w:cs="Arial"/>
          <w:color w:val="FF0000"/>
        </w:rPr>
        <w:t xml:space="preserve"> </w:t>
      </w:r>
    </w:p>
    <w:p w:rsidR="006142EC" w:rsidRPr="0021063C" w:rsidRDefault="006142EC" w:rsidP="006142EC">
      <w:pPr>
        <w:spacing w:after="0"/>
        <w:ind w:right="60"/>
        <w:jc w:val="both"/>
        <w:rPr>
          <w:rFonts w:ascii="Arial Narrow" w:hAnsi="Arial Narrow" w:cs="Arial"/>
        </w:rPr>
      </w:pPr>
      <w:r w:rsidRPr="0021063C">
        <w:rPr>
          <w:rFonts w:ascii="Arial Narrow" w:hAnsi="Arial Narrow" w:cs="Arial"/>
          <w:color w:val="0070C0"/>
          <w:u w:val="single"/>
        </w:rPr>
        <w:t>Цел:</w:t>
      </w:r>
      <w:r w:rsidRPr="0021063C">
        <w:rPr>
          <w:rFonts w:ascii="Arial Narrow" w:hAnsi="Arial Narrow" w:cs="Arial"/>
          <w:color w:val="0070C0"/>
        </w:rPr>
        <w:t xml:space="preserve"> </w:t>
      </w:r>
      <w:r w:rsidR="0097042A" w:rsidRPr="0021063C">
        <w:rPr>
          <w:rFonts w:ascii="Arial Narrow" w:hAnsi="Arial Narrow" w:cs="Arial"/>
        </w:rPr>
        <w:t>Исполнување на техничките</w:t>
      </w:r>
      <w:r w:rsidRPr="0021063C">
        <w:rPr>
          <w:rFonts w:ascii="Arial Narrow" w:hAnsi="Arial Narrow" w:cs="Arial"/>
        </w:rPr>
        <w:t xml:space="preserve"> услови за вршење на дејноста.</w:t>
      </w:r>
    </w:p>
    <w:p w:rsidR="006142EC" w:rsidRPr="0021063C" w:rsidRDefault="006142EC" w:rsidP="006142EC">
      <w:pPr>
        <w:pStyle w:val="ListParagraph"/>
        <w:tabs>
          <w:tab w:val="num" w:pos="360"/>
          <w:tab w:val="num" w:pos="720"/>
        </w:tabs>
        <w:spacing w:after="0"/>
        <w:ind w:left="1080"/>
        <w:rPr>
          <w:rFonts w:ascii="Arial Narrow" w:hAnsi="Arial Narrow"/>
          <w:color w:val="FF0000"/>
        </w:rPr>
      </w:pPr>
    </w:p>
    <w:p w:rsidR="006142EC" w:rsidRPr="0021063C" w:rsidRDefault="006142EC" w:rsidP="006142EC">
      <w:pPr>
        <w:rPr>
          <w:rFonts w:ascii="Arial Narrow" w:hAnsi="Arial Narrow" w:cs="Arial"/>
          <w:b/>
          <w:color w:val="0070C0"/>
          <w:u w:val="single"/>
        </w:rPr>
      </w:pPr>
      <w:r w:rsidRPr="0021063C">
        <w:rPr>
          <w:rFonts w:ascii="Arial Narrow" w:hAnsi="Arial Narrow" w:cs="Arial"/>
          <w:b/>
          <w:color w:val="0070C0"/>
          <w:u w:val="single"/>
        </w:rPr>
        <w:t xml:space="preserve">Активности: </w:t>
      </w:r>
    </w:p>
    <w:p w:rsidR="006142EC" w:rsidRPr="0021063C" w:rsidRDefault="006142EC" w:rsidP="006142EC">
      <w:pPr>
        <w:pStyle w:val="ListParagraph"/>
        <w:numPr>
          <w:ilvl w:val="1"/>
          <w:numId w:val="1"/>
        </w:numPr>
        <w:ind w:left="450" w:hanging="450"/>
        <w:rPr>
          <w:rFonts w:ascii="Arial Narrow" w:hAnsi="Arial Narrow"/>
          <w:b/>
          <w:sz w:val="18"/>
          <w:szCs w:val="18"/>
        </w:rPr>
      </w:pPr>
      <w:r w:rsidRPr="0021063C">
        <w:rPr>
          <w:rFonts w:ascii="Arial Narrow" w:hAnsi="Arial Narrow"/>
          <w:b/>
        </w:rPr>
        <w:t>Стручен надзор на радиодифузерите</w:t>
      </w:r>
    </w:p>
    <w:p w:rsidR="006142EC" w:rsidRPr="0021063C" w:rsidRDefault="006142EC" w:rsidP="006142EC">
      <w:pPr>
        <w:pStyle w:val="ListParagraph"/>
        <w:spacing w:after="0"/>
        <w:ind w:left="1350"/>
        <w:jc w:val="both"/>
        <w:rPr>
          <w:rFonts w:ascii="Arial Narrow" w:hAnsi="Arial Narrow"/>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По издавање дозвола за радио или телевизиско емитување, како и при промена на локацијата на просториите во кои се произведува програма (студија) или при проширување со нови студиски простории</w:t>
      </w:r>
    </w:p>
    <w:p w:rsidR="006142EC" w:rsidRPr="0021063C" w:rsidRDefault="006142EC" w:rsidP="00385EAA">
      <w:pPr>
        <w:pStyle w:val="ListParagraph"/>
        <w:spacing w:after="0"/>
        <w:ind w:left="1350"/>
        <w:jc w:val="both"/>
        <w:rPr>
          <w:rFonts w:ascii="Arial Narrow" w:hAnsi="Arial Narrow"/>
          <w:sz w:val="20"/>
          <w:szCs w:val="20"/>
        </w:rPr>
      </w:pPr>
      <w:r w:rsidRPr="0021063C">
        <w:rPr>
          <w:rFonts w:ascii="Arial Narrow" w:hAnsi="Arial Narrow" w:cs="Arial"/>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Записници од извршени стручни надзори</w:t>
      </w:r>
    </w:p>
    <w:p w:rsidR="00385EAA" w:rsidRPr="0021063C" w:rsidRDefault="00385EAA" w:rsidP="00385EAA">
      <w:pPr>
        <w:pStyle w:val="ListParagraph"/>
        <w:spacing w:after="0"/>
        <w:ind w:left="1350"/>
        <w:jc w:val="both"/>
        <w:rPr>
          <w:rFonts w:ascii="Arial Narrow" w:hAnsi="Arial Narrow" w:cs="Arial"/>
          <w:color w:val="FF0000"/>
        </w:rPr>
      </w:pPr>
    </w:p>
    <w:p w:rsidR="00385EAA" w:rsidRPr="0021063C" w:rsidRDefault="00385EAA" w:rsidP="00385EAA">
      <w:pPr>
        <w:pStyle w:val="ListParagraph"/>
        <w:spacing w:after="0"/>
        <w:ind w:left="1350"/>
        <w:jc w:val="both"/>
        <w:rPr>
          <w:rFonts w:ascii="Arial Narrow" w:hAnsi="Arial Narrow" w:cs="Arial"/>
          <w:color w:val="FF0000"/>
        </w:rPr>
      </w:pPr>
    </w:p>
    <w:p w:rsidR="00476FED" w:rsidRPr="0021063C" w:rsidRDefault="00476FED" w:rsidP="00385EAA">
      <w:pPr>
        <w:pStyle w:val="ListParagraph"/>
        <w:spacing w:after="0"/>
        <w:ind w:left="1350"/>
        <w:jc w:val="both"/>
        <w:rPr>
          <w:rFonts w:ascii="Arial Narrow" w:hAnsi="Arial Narrow" w:cs="Arial"/>
          <w:color w:val="FF0000"/>
        </w:rPr>
      </w:pPr>
    </w:p>
    <w:p w:rsidR="00D0531D" w:rsidRPr="0021063C" w:rsidRDefault="00D0531D"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after="0"/>
        <w:ind w:left="720"/>
        <w:rPr>
          <w:rFonts w:ascii="Arial Narrow" w:hAnsi="Arial Narrow"/>
          <w:color w:val="0070C0"/>
          <w:sz w:val="22"/>
          <w:szCs w:val="22"/>
        </w:rPr>
      </w:pPr>
      <w:bookmarkStart w:id="31" w:name="_Toc498435823"/>
      <w:bookmarkStart w:id="32" w:name="_Toc528223678"/>
      <w:bookmarkStart w:id="33" w:name="_Toc24620727"/>
      <w:r w:rsidRPr="0021063C">
        <w:rPr>
          <w:rFonts w:ascii="Arial Narrow" w:hAnsi="Arial Narrow"/>
          <w:color w:val="0070C0"/>
          <w:sz w:val="22"/>
          <w:szCs w:val="22"/>
        </w:rPr>
        <w:t>Доделување дозволи за радио и телевизиско емитување</w:t>
      </w:r>
      <w:bookmarkEnd w:id="31"/>
      <w:bookmarkEnd w:id="32"/>
      <w:bookmarkEnd w:id="33"/>
      <w:r w:rsidRPr="0021063C">
        <w:rPr>
          <w:rFonts w:ascii="Arial Narrow" w:hAnsi="Arial Narrow"/>
          <w:color w:val="0070C0"/>
          <w:sz w:val="22"/>
          <w:szCs w:val="22"/>
        </w:rPr>
        <w:t xml:space="preserve"> </w:t>
      </w:r>
    </w:p>
    <w:p w:rsidR="00D0531D" w:rsidRPr="0021063C" w:rsidRDefault="00D0531D" w:rsidP="000A7461">
      <w:pPr>
        <w:spacing w:before="240" w:after="0"/>
        <w:jc w:val="both"/>
        <w:rPr>
          <w:rFonts w:ascii="Arial Narrow" w:hAnsi="Arial Narrow"/>
        </w:rPr>
      </w:pPr>
      <w:r w:rsidRPr="0021063C">
        <w:rPr>
          <w:rFonts w:ascii="Arial Narrow" w:hAnsi="Arial Narrow"/>
        </w:rPr>
        <w:t xml:space="preserve">Агенцијата ќе објавува јавни конкурси за доделување дозвола за телевизиско или радио емитување на локално, регионално или државно ниво, по службена должност или по прием на писмено барање од заинтересирана страна, доколку согласно со Планот за доделување и користење на радиофреквенциите или Планот за намена и распределба на капацитети на дигитален терестријален мултиплекс се утврди дека има слободни радиофреквенции или капацитети, и доколку со претходно изработена студија се утврди дека постои оправданост за да се додели нова дозвола за телевизиско или радио емитување. Освен тоа, а по барање на заинтересирани страни, Агенцијата ќе доделува и дозволи за телевизиско и  радио емитување преку јавна електронска комуникациска мрежа што не користи ограничен ресурс или преку сателит, на начинот и постапката утврдени во Законот за аудио и аудиовизуелни медиумски услуги. </w:t>
      </w:r>
    </w:p>
    <w:p w:rsidR="00D0531D" w:rsidRPr="0021063C" w:rsidRDefault="00D0531D" w:rsidP="00D0531D">
      <w:pPr>
        <w:spacing w:after="0"/>
        <w:jc w:val="both"/>
        <w:rPr>
          <w:rFonts w:ascii="Arial Narrow" w:hAnsi="Arial Narrow"/>
        </w:rPr>
      </w:pPr>
      <w:r w:rsidRPr="0021063C">
        <w:rPr>
          <w:rFonts w:ascii="Arial Narrow" w:hAnsi="Arial Narrow"/>
        </w:rPr>
        <w:t xml:space="preserve"> </w:t>
      </w:r>
    </w:p>
    <w:p w:rsidR="00D0531D" w:rsidRPr="0021063C" w:rsidRDefault="00D0531D" w:rsidP="00385EAA">
      <w:pPr>
        <w:spacing w:after="0"/>
        <w:ind w:right="60"/>
        <w:jc w:val="both"/>
        <w:rPr>
          <w:rFonts w:ascii="Arial Narrow" w:hAnsi="Arial Narrow" w:cs="Arial"/>
        </w:rPr>
      </w:pPr>
      <w:r w:rsidRPr="0021063C">
        <w:rPr>
          <w:rFonts w:ascii="Arial Narrow" w:hAnsi="Arial Narrow" w:cs="Arial"/>
          <w:color w:val="0070C0"/>
          <w:u w:val="single"/>
        </w:rPr>
        <w:t>Цел:</w:t>
      </w:r>
      <w:r w:rsidRPr="0021063C">
        <w:rPr>
          <w:rFonts w:ascii="Arial Narrow" w:hAnsi="Arial Narrow" w:cs="Arial"/>
          <w:color w:val="0070C0"/>
        </w:rPr>
        <w:t xml:space="preserve"> </w:t>
      </w:r>
      <w:r w:rsidR="00F31E4B" w:rsidRPr="0021063C">
        <w:rPr>
          <w:rFonts w:ascii="Arial Narrow" w:hAnsi="Arial Narrow" w:cs="Arial"/>
        </w:rPr>
        <w:t>Зголемен</w:t>
      </w:r>
      <w:r w:rsidRPr="0021063C">
        <w:rPr>
          <w:rFonts w:ascii="Arial Narrow" w:hAnsi="Arial Narrow" w:cs="Arial"/>
        </w:rPr>
        <w:t xml:space="preserve"> квалитет на телевизиски и радио содржини коишто и се достапни на публиката, како и овозмож</w:t>
      </w:r>
      <w:r w:rsidR="00F31E4B" w:rsidRPr="0021063C">
        <w:rPr>
          <w:rFonts w:ascii="Arial Narrow" w:hAnsi="Arial Narrow" w:cs="Arial"/>
        </w:rPr>
        <w:t>ување</w:t>
      </w:r>
      <w:r w:rsidRPr="0021063C">
        <w:rPr>
          <w:rFonts w:ascii="Arial Narrow" w:hAnsi="Arial Narrow" w:cs="Arial"/>
        </w:rPr>
        <w:t xml:space="preserve"> јавноста да има пристап до повеќе информации од различни извори.  </w:t>
      </w:r>
    </w:p>
    <w:p w:rsidR="008D3C97" w:rsidRPr="0021063C" w:rsidRDefault="008D3C97" w:rsidP="008D3C97">
      <w:pPr>
        <w:spacing w:after="0"/>
        <w:ind w:left="567" w:hanging="567"/>
        <w:rPr>
          <w:rFonts w:ascii="Arial Narrow" w:hAnsi="Arial Narrow" w:cs="Arial"/>
          <w:b/>
          <w:color w:val="0070C0"/>
          <w:u w:val="single"/>
        </w:rPr>
      </w:pPr>
    </w:p>
    <w:p w:rsidR="00D0531D" w:rsidRPr="0021063C" w:rsidRDefault="00D0531D" w:rsidP="00D0531D">
      <w:pPr>
        <w:ind w:left="567" w:hanging="567"/>
        <w:rPr>
          <w:rFonts w:ascii="Arial Narrow" w:hAnsi="Arial Narrow" w:cs="Arial"/>
          <w:b/>
          <w:color w:val="0070C0"/>
          <w:u w:val="single"/>
        </w:rPr>
      </w:pPr>
      <w:r w:rsidRPr="0021063C">
        <w:rPr>
          <w:rFonts w:ascii="Arial Narrow" w:hAnsi="Arial Narrow" w:cs="Arial"/>
          <w:b/>
          <w:color w:val="0070C0"/>
          <w:u w:val="single"/>
        </w:rPr>
        <w:t xml:space="preserve">Активности: </w:t>
      </w:r>
    </w:p>
    <w:p w:rsidR="00D0531D" w:rsidRPr="0021063C" w:rsidRDefault="00D0531D" w:rsidP="00D57F20">
      <w:pPr>
        <w:pStyle w:val="ListParagraph"/>
        <w:numPr>
          <w:ilvl w:val="1"/>
          <w:numId w:val="1"/>
        </w:numPr>
        <w:jc w:val="both"/>
        <w:rPr>
          <w:rFonts w:ascii="Arial Narrow" w:hAnsi="Arial Narrow"/>
          <w:b/>
        </w:rPr>
      </w:pPr>
      <w:bookmarkStart w:id="34" w:name="_Toc23855274"/>
      <w:r w:rsidRPr="0021063C">
        <w:rPr>
          <w:rFonts w:ascii="Arial Narrow" w:hAnsi="Arial Narrow"/>
          <w:b/>
        </w:rPr>
        <w:t xml:space="preserve">Доделување дозволи за телевизиско или радио емитување за програмски сервиси  што се емитуваат преку ограничен ресурс (радиофреквенции или преносен капацитет на дигитален </w:t>
      </w:r>
      <w:r w:rsidRPr="0021063C">
        <w:rPr>
          <w:rFonts w:ascii="Arial Narrow" w:hAnsi="Arial Narrow"/>
          <w:b/>
        </w:rPr>
        <w:lastRenderedPageBreak/>
        <w:t>терестријален мултиплекс), по пат на јавен конкурс, и за програмски сервиси  што се емитуваат преку јавна електронска комуникациска мрежа што не користи ограничен ресурс или преку сателит, без објавување на јавен конкурс</w:t>
      </w:r>
      <w:bookmarkEnd w:id="34"/>
    </w:p>
    <w:p w:rsidR="00D0531D" w:rsidRPr="0021063C" w:rsidRDefault="00D0531D" w:rsidP="0099732F">
      <w:pPr>
        <w:pStyle w:val="ListParagraph"/>
        <w:spacing w:after="0"/>
        <w:ind w:left="1350"/>
        <w:jc w:val="both"/>
        <w:rPr>
          <w:rFonts w:ascii="Arial Narrow" w:hAnsi="Arial Narrow"/>
          <w:color w:val="00B050"/>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По потреба, во текот на целата година, и тоа по</w:t>
      </w:r>
      <w:r w:rsidRPr="0021063C">
        <w:rPr>
          <w:rFonts w:ascii="Arial Narrow" w:hAnsi="Arial Narrow" w:cs="Arial"/>
          <w:sz w:val="20"/>
          <w:szCs w:val="20"/>
        </w:rPr>
        <w:t xml:space="preserve"> службена должност или по прием на писмено барање од заинтересирана страна</w:t>
      </w:r>
    </w:p>
    <w:p w:rsidR="00D0531D" w:rsidRPr="0021063C" w:rsidRDefault="00D0531D" w:rsidP="00D0531D">
      <w:pPr>
        <w:pStyle w:val="ListParagraph"/>
        <w:spacing w:after="0"/>
        <w:ind w:left="1350"/>
        <w:jc w:val="both"/>
        <w:rPr>
          <w:rFonts w:ascii="Arial Narrow" w:hAnsi="Arial Narrow"/>
          <w:sz w:val="20"/>
          <w:szCs w:val="20"/>
        </w:rPr>
      </w:pPr>
      <w:r w:rsidRPr="0021063C">
        <w:rPr>
          <w:rFonts w:ascii="Arial Narrow" w:hAnsi="Arial Narrow" w:cs="Arial"/>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Доделени дозволи за телевизиско или радио емитување</w:t>
      </w:r>
    </w:p>
    <w:p w:rsidR="005F5560" w:rsidRPr="0021063C" w:rsidRDefault="005F5560" w:rsidP="00D0531D">
      <w:pPr>
        <w:pStyle w:val="ListParagraph"/>
        <w:spacing w:after="0"/>
        <w:ind w:left="1350"/>
        <w:jc w:val="both"/>
        <w:rPr>
          <w:rFonts w:ascii="Arial Narrow" w:hAnsi="Arial Narrow" w:cs="Arial"/>
          <w:sz w:val="20"/>
          <w:szCs w:val="20"/>
          <w:lang w:val="en-US"/>
        </w:rPr>
      </w:pPr>
    </w:p>
    <w:p w:rsidR="005F5560" w:rsidRPr="0021063C" w:rsidRDefault="005F5560" w:rsidP="00D0531D">
      <w:pPr>
        <w:pStyle w:val="ListParagraph"/>
        <w:spacing w:after="0"/>
        <w:ind w:left="1350"/>
        <w:jc w:val="both"/>
        <w:rPr>
          <w:rFonts w:ascii="Arial Narrow" w:hAnsi="Arial Narrow" w:cs="Arial"/>
          <w:sz w:val="20"/>
          <w:szCs w:val="20"/>
          <w:lang w:val="en-US"/>
        </w:rPr>
      </w:pPr>
    </w:p>
    <w:p w:rsidR="00476FED" w:rsidRPr="0021063C" w:rsidRDefault="00476FED" w:rsidP="00D0531D">
      <w:pPr>
        <w:pStyle w:val="ListParagraph"/>
        <w:spacing w:after="0"/>
        <w:ind w:left="1350"/>
        <w:jc w:val="both"/>
        <w:rPr>
          <w:rFonts w:ascii="Arial Narrow" w:hAnsi="Arial Narrow" w:cs="Arial"/>
          <w:sz w:val="20"/>
          <w:szCs w:val="20"/>
          <w:lang w:val="en-US"/>
        </w:rPr>
      </w:pPr>
    </w:p>
    <w:p w:rsidR="00A91A6A" w:rsidRPr="0021063C" w:rsidRDefault="00A91A6A"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ind w:left="720"/>
        <w:rPr>
          <w:rFonts w:ascii="Arial Narrow" w:hAnsi="Arial Narrow"/>
          <w:color w:val="0070C0"/>
          <w:sz w:val="22"/>
          <w:szCs w:val="22"/>
        </w:rPr>
      </w:pPr>
      <w:bookmarkStart w:id="35" w:name="_Toc434916579"/>
      <w:bookmarkStart w:id="36" w:name="_Toc498435825"/>
      <w:bookmarkStart w:id="37" w:name="_Toc498503230"/>
      <w:bookmarkStart w:id="38" w:name="_Toc24620728"/>
      <w:r w:rsidRPr="0021063C">
        <w:rPr>
          <w:rFonts w:ascii="Arial Narrow" w:hAnsi="Arial Narrow"/>
          <w:color w:val="0070C0"/>
          <w:sz w:val="22"/>
          <w:szCs w:val="22"/>
        </w:rPr>
        <w:t>Евидентирање во регистарот и надзор над работењето на давателите на аудиовизуелни медиумски услуги по барање</w:t>
      </w:r>
      <w:bookmarkEnd w:id="35"/>
      <w:bookmarkEnd w:id="36"/>
      <w:bookmarkEnd w:id="37"/>
      <w:bookmarkEnd w:id="38"/>
    </w:p>
    <w:p w:rsidR="00A91A6A" w:rsidRPr="0021063C" w:rsidRDefault="00A91A6A" w:rsidP="00A91A6A">
      <w:pPr>
        <w:spacing w:before="240"/>
        <w:jc w:val="both"/>
        <w:rPr>
          <w:rFonts w:ascii="Arial Narrow" w:hAnsi="Arial Narrow"/>
        </w:rPr>
      </w:pPr>
      <w:r w:rsidRPr="0021063C">
        <w:rPr>
          <w:rFonts w:ascii="Arial Narrow" w:hAnsi="Arial Narrow"/>
        </w:rPr>
        <w:t>Агенцијата ќе ги евидентира во регистарот на даватели на аудиовизуелни медиумски услуги по барање и ќе им издава потврда за регистрација на оние субјекти коишто во 20</w:t>
      </w:r>
      <w:r w:rsidR="00F61E0A" w:rsidRPr="0021063C">
        <w:rPr>
          <w:rFonts w:ascii="Arial Narrow" w:hAnsi="Arial Narrow"/>
        </w:rPr>
        <w:t>20</w:t>
      </w:r>
      <w:r w:rsidRPr="0021063C">
        <w:rPr>
          <w:rFonts w:ascii="Arial Narrow" w:hAnsi="Arial Narrow"/>
        </w:rPr>
        <w:t xml:space="preserve"> година ќе достават пријава за евидентирање. Покрај тоа, Агенцијата ќе спроведува надзор (редовен, вонреден и контролен) за да констатира дали давателите на аудиовизуелни медиумски услуги по барање ги исполнуваат обврските утврдени во Законот, а кои се однесуваат на:</w:t>
      </w:r>
    </w:p>
    <w:p w:rsidR="00A91A6A" w:rsidRPr="0021063C" w:rsidRDefault="00A91A6A" w:rsidP="00071A48">
      <w:pPr>
        <w:pStyle w:val="ListParagraph"/>
        <w:numPr>
          <w:ilvl w:val="0"/>
          <w:numId w:val="3"/>
        </w:numPr>
        <w:spacing w:after="0"/>
        <w:jc w:val="both"/>
        <w:rPr>
          <w:rFonts w:ascii="Arial Narrow" w:hAnsi="Arial Narrow" w:cs="Arial"/>
        </w:rPr>
      </w:pPr>
      <w:r w:rsidRPr="0021063C">
        <w:rPr>
          <w:rFonts w:ascii="Arial Narrow" w:hAnsi="Arial Narrow" w:cs="Arial"/>
        </w:rPr>
        <w:t xml:space="preserve">пренесување кинематографски дела во периодот утврден во договорите со имателите на права; </w:t>
      </w:r>
    </w:p>
    <w:p w:rsidR="00A91A6A" w:rsidRPr="0021063C" w:rsidRDefault="00A91A6A" w:rsidP="00071A48">
      <w:pPr>
        <w:pStyle w:val="ListParagraph"/>
        <w:numPr>
          <w:ilvl w:val="0"/>
          <w:numId w:val="3"/>
        </w:numPr>
        <w:spacing w:after="0"/>
        <w:jc w:val="both"/>
        <w:rPr>
          <w:rFonts w:ascii="Arial Narrow" w:hAnsi="Arial Narrow" w:cs="Arial"/>
        </w:rPr>
      </w:pPr>
      <w:r w:rsidRPr="0021063C">
        <w:rPr>
          <w:rFonts w:ascii="Arial Narrow" w:hAnsi="Arial Narrow" w:cs="Arial"/>
        </w:rPr>
        <w:t xml:space="preserve">заштита на малолетните лица; </w:t>
      </w:r>
    </w:p>
    <w:p w:rsidR="00A91A6A" w:rsidRPr="0021063C" w:rsidRDefault="00A91A6A" w:rsidP="00071A48">
      <w:pPr>
        <w:pStyle w:val="ListParagraph"/>
        <w:numPr>
          <w:ilvl w:val="0"/>
          <w:numId w:val="3"/>
        </w:numPr>
        <w:spacing w:after="0"/>
        <w:jc w:val="both"/>
        <w:rPr>
          <w:rFonts w:ascii="Arial Narrow" w:hAnsi="Arial Narrow" w:cs="Arial"/>
        </w:rPr>
      </w:pPr>
      <w:r w:rsidRPr="0021063C">
        <w:rPr>
          <w:rFonts w:ascii="Arial Narrow" w:hAnsi="Arial Narrow" w:cs="Arial"/>
        </w:rPr>
        <w:t xml:space="preserve">употреба на јазикот и </w:t>
      </w:r>
    </w:p>
    <w:p w:rsidR="00A91A6A" w:rsidRPr="0021063C" w:rsidRDefault="00A91A6A" w:rsidP="00071A48">
      <w:pPr>
        <w:pStyle w:val="ListParagraph"/>
        <w:numPr>
          <w:ilvl w:val="0"/>
          <w:numId w:val="3"/>
        </w:numPr>
        <w:spacing w:after="0"/>
        <w:jc w:val="both"/>
        <w:rPr>
          <w:rFonts w:ascii="Arial Narrow" w:hAnsi="Arial Narrow" w:cs="Arial"/>
        </w:rPr>
      </w:pPr>
      <w:r w:rsidRPr="0021063C">
        <w:rPr>
          <w:rFonts w:ascii="Arial Narrow" w:hAnsi="Arial Narrow" w:cs="Arial"/>
        </w:rPr>
        <w:t xml:space="preserve">промоција на производството и пристап до европски аудиовизуелни дела. </w:t>
      </w:r>
    </w:p>
    <w:p w:rsidR="00A91A6A" w:rsidRPr="0021063C" w:rsidRDefault="00A91A6A" w:rsidP="00A91A6A">
      <w:pPr>
        <w:spacing w:before="240"/>
        <w:jc w:val="both"/>
        <w:rPr>
          <w:rFonts w:ascii="Arial Narrow" w:hAnsi="Arial Narrow"/>
        </w:rPr>
      </w:pPr>
      <w:r w:rsidRPr="0021063C">
        <w:rPr>
          <w:rFonts w:ascii="Arial Narrow" w:hAnsi="Arial Narrow"/>
        </w:rPr>
        <w:t xml:space="preserve">По претходна пресметка на годишниот надоместок за надзор и доставена фактура до давателите на аудиовизуелни медиумски услуги по барање, Агенцијата ќе го следи исполнувањето на обврската за плаќање на овој надоместок. </w:t>
      </w:r>
    </w:p>
    <w:p w:rsidR="00A91A6A" w:rsidRPr="0021063C" w:rsidRDefault="00A91A6A" w:rsidP="005F2F90">
      <w:pPr>
        <w:spacing w:after="0"/>
        <w:ind w:right="60"/>
        <w:jc w:val="both"/>
        <w:rPr>
          <w:rFonts w:ascii="Arial Narrow" w:hAnsi="Arial Narrow" w:cs="Arial"/>
        </w:rPr>
      </w:pPr>
      <w:r w:rsidRPr="0021063C">
        <w:rPr>
          <w:rFonts w:ascii="Arial Narrow" w:hAnsi="Arial Narrow" w:cs="Arial"/>
          <w:color w:val="0070C0"/>
          <w:u w:val="single"/>
        </w:rPr>
        <w:t>Цел:</w:t>
      </w:r>
      <w:r w:rsidRPr="0021063C">
        <w:rPr>
          <w:rFonts w:ascii="Arial Narrow" w:hAnsi="Arial Narrow" w:cs="Arial"/>
          <w:color w:val="FF0000"/>
        </w:rPr>
        <w:t xml:space="preserve"> </w:t>
      </w:r>
      <w:r w:rsidRPr="0021063C">
        <w:rPr>
          <w:rFonts w:ascii="Arial Narrow" w:hAnsi="Arial Narrow" w:cs="Arial"/>
        </w:rPr>
        <w:t>Обезбедување аудиовизуелни медиумски услуги по барање согласно законските одредби.</w:t>
      </w:r>
    </w:p>
    <w:p w:rsidR="00A91A6A" w:rsidRPr="0021063C" w:rsidRDefault="00A91A6A" w:rsidP="00A91A6A">
      <w:pPr>
        <w:pStyle w:val="ListParagraph"/>
        <w:tabs>
          <w:tab w:val="num" w:pos="360"/>
          <w:tab w:val="num" w:pos="720"/>
        </w:tabs>
        <w:spacing w:after="0"/>
        <w:ind w:left="1080"/>
        <w:rPr>
          <w:rFonts w:ascii="Arial Narrow" w:hAnsi="Arial Narrow"/>
          <w:color w:val="FF0000"/>
        </w:rPr>
      </w:pPr>
    </w:p>
    <w:p w:rsidR="00A91A6A" w:rsidRPr="0021063C" w:rsidRDefault="00A91A6A" w:rsidP="00A91A6A">
      <w:pPr>
        <w:ind w:left="567" w:hanging="567"/>
        <w:rPr>
          <w:rFonts w:ascii="Arial Narrow" w:hAnsi="Arial Narrow" w:cs="Arial"/>
          <w:b/>
          <w:color w:val="0070C0"/>
          <w:u w:val="single"/>
        </w:rPr>
      </w:pPr>
      <w:r w:rsidRPr="0021063C">
        <w:rPr>
          <w:rFonts w:ascii="Arial Narrow" w:hAnsi="Arial Narrow" w:cs="Arial"/>
          <w:b/>
          <w:color w:val="0070C0"/>
          <w:u w:val="single"/>
        </w:rPr>
        <w:t xml:space="preserve">Активности: </w:t>
      </w:r>
    </w:p>
    <w:p w:rsidR="00A91A6A" w:rsidRPr="0021063C" w:rsidRDefault="00A91A6A" w:rsidP="00A91A6A">
      <w:pPr>
        <w:pStyle w:val="ListParagraph"/>
        <w:numPr>
          <w:ilvl w:val="1"/>
          <w:numId w:val="1"/>
        </w:numPr>
        <w:jc w:val="both"/>
        <w:rPr>
          <w:rFonts w:ascii="Arial Narrow" w:hAnsi="Arial Narrow"/>
          <w:b/>
          <w:sz w:val="18"/>
          <w:szCs w:val="18"/>
        </w:rPr>
      </w:pPr>
      <w:r w:rsidRPr="0021063C">
        <w:rPr>
          <w:rFonts w:ascii="Arial Narrow" w:hAnsi="Arial Narrow"/>
          <w:b/>
        </w:rPr>
        <w:t>Издавање потврди за регистрација во регистарот на даватели на аудиовизуелни медиумски услуги по барање</w:t>
      </w:r>
    </w:p>
    <w:p w:rsidR="00A91A6A" w:rsidRPr="0021063C" w:rsidRDefault="00A91A6A" w:rsidP="00A91A6A">
      <w:pPr>
        <w:pStyle w:val="ListParagraph"/>
        <w:spacing w:after="0"/>
        <w:ind w:left="108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943634"/>
          <w:sz w:val="20"/>
          <w:szCs w:val="20"/>
        </w:rPr>
        <w:t xml:space="preserve"> </w:t>
      </w:r>
      <w:r w:rsidRPr="0021063C">
        <w:rPr>
          <w:rFonts w:ascii="Arial Narrow" w:hAnsi="Arial Narrow"/>
          <w:sz w:val="20"/>
          <w:szCs w:val="20"/>
        </w:rPr>
        <w:t>Во текот на целата година, по доставени пријави за евидентирање во регистарот на даватели на аудиовизуелни медиумски услуги по барање</w:t>
      </w:r>
    </w:p>
    <w:p w:rsidR="00A91A6A" w:rsidRPr="0021063C" w:rsidRDefault="00A91A6A" w:rsidP="00A91A6A">
      <w:pPr>
        <w:pStyle w:val="ListParagraph"/>
        <w:ind w:left="108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FF0000"/>
          <w:sz w:val="20"/>
          <w:szCs w:val="20"/>
        </w:rPr>
        <w:t xml:space="preserve"> </w:t>
      </w:r>
      <w:r w:rsidRPr="0021063C">
        <w:rPr>
          <w:rFonts w:ascii="Arial Narrow" w:hAnsi="Arial Narrow"/>
          <w:sz w:val="20"/>
          <w:szCs w:val="20"/>
        </w:rPr>
        <w:t>Издадени потврди за регистрација во регистарот на даватели на аудиовизуелни медиумски услуги по барање</w:t>
      </w:r>
    </w:p>
    <w:p w:rsidR="00A91A6A" w:rsidRPr="0021063C" w:rsidRDefault="00A91A6A" w:rsidP="005F5560">
      <w:pPr>
        <w:pStyle w:val="ListParagraph"/>
        <w:spacing w:after="0"/>
        <w:ind w:left="2160"/>
        <w:jc w:val="both"/>
        <w:rPr>
          <w:rFonts w:ascii="Arial Narrow" w:hAnsi="Arial Narrow"/>
          <w:b/>
          <w:color w:val="FF0000"/>
          <w:sz w:val="18"/>
          <w:szCs w:val="18"/>
        </w:rPr>
      </w:pPr>
    </w:p>
    <w:p w:rsidR="00A91A6A" w:rsidRPr="0021063C" w:rsidRDefault="00A91A6A" w:rsidP="00A91A6A">
      <w:pPr>
        <w:pStyle w:val="ListParagraph"/>
        <w:numPr>
          <w:ilvl w:val="1"/>
          <w:numId w:val="1"/>
        </w:numPr>
        <w:ind w:left="0" w:firstLine="0"/>
        <w:jc w:val="both"/>
        <w:rPr>
          <w:rFonts w:ascii="Arial Narrow" w:hAnsi="Arial Narrow"/>
          <w:b/>
        </w:rPr>
      </w:pPr>
      <w:r w:rsidRPr="0021063C">
        <w:rPr>
          <w:rFonts w:ascii="Arial Narrow" w:hAnsi="Arial Narrow"/>
          <w:b/>
        </w:rPr>
        <w:t>Надзор над работењето на давателите на аудиовизуелни медиумски услуги по барање</w:t>
      </w:r>
    </w:p>
    <w:p w:rsidR="00A91A6A" w:rsidRPr="0021063C" w:rsidRDefault="00A91A6A" w:rsidP="00A91A6A">
      <w:pPr>
        <w:pStyle w:val="ListParagraph"/>
        <w:spacing w:after="0"/>
        <w:ind w:left="108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943634"/>
          <w:sz w:val="20"/>
          <w:szCs w:val="20"/>
        </w:rPr>
        <w:t xml:space="preserve"> </w:t>
      </w:r>
      <w:r w:rsidRPr="0021063C">
        <w:rPr>
          <w:rFonts w:ascii="Arial Narrow" w:hAnsi="Arial Narrow"/>
          <w:sz w:val="20"/>
          <w:szCs w:val="20"/>
        </w:rPr>
        <w:t>Во текот на целата година</w:t>
      </w:r>
    </w:p>
    <w:p w:rsidR="00A91A6A" w:rsidRPr="0021063C" w:rsidRDefault="00A91A6A" w:rsidP="00A91A6A">
      <w:pPr>
        <w:pStyle w:val="ListParagraph"/>
        <w:ind w:left="108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FF0000"/>
          <w:sz w:val="20"/>
          <w:szCs w:val="20"/>
        </w:rPr>
        <w:t xml:space="preserve"> </w:t>
      </w:r>
      <w:r w:rsidRPr="0021063C">
        <w:rPr>
          <w:rFonts w:ascii="Arial Narrow" w:hAnsi="Arial Narrow"/>
          <w:sz w:val="20"/>
          <w:szCs w:val="20"/>
        </w:rPr>
        <w:t>Писмени извештаи од извршени програмски надзори</w:t>
      </w:r>
    </w:p>
    <w:p w:rsidR="00A91A6A" w:rsidRPr="0021063C" w:rsidRDefault="00A91A6A" w:rsidP="005F5560">
      <w:pPr>
        <w:pStyle w:val="ListParagraph"/>
        <w:spacing w:after="0"/>
        <w:ind w:left="2160"/>
        <w:jc w:val="both"/>
        <w:rPr>
          <w:rFonts w:ascii="Arial Narrow" w:hAnsi="Arial Narrow"/>
          <w:b/>
          <w:sz w:val="18"/>
          <w:szCs w:val="18"/>
        </w:rPr>
      </w:pPr>
    </w:p>
    <w:p w:rsidR="00A91A6A" w:rsidRPr="0021063C" w:rsidRDefault="00A91A6A" w:rsidP="00A91A6A">
      <w:pPr>
        <w:pStyle w:val="ListParagraph"/>
        <w:numPr>
          <w:ilvl w:val="1"/>
          <w:numId w:val="1"/>
        </w:numPr>
        <w:ind w:left="0" w:firstLine="0"/>
        <w:jc w:val="both"/>
        <w:rPr>
          <w:rFonts w:ascii="Arial Narrow" w:hAnsi="Arial Narrow"/>
          <w:b/>
        </w:rPr>
      </w:pPr>
      <w:r w:rsidRPr="0021063C">
        <w:rPr>
          <w:rFonts w:ascii="Arial Narrow" w:hAnsi="Arial Narrow"/>
          <w:b/>
        </w:rPr>
        <w:lastRenderedPageBreak/>
        <w:t>Пресметка на годишниот надоместок, изготвување и доставување решенија и фактури и следење на наплатата на годишниот надоместок за надзор</w:t>
      </w:r>
    </w:p>
    <w:p w:rsidR="00A91A6A" w:rsidRPr="0021063C" w:rsidRDefault="00A91A6A" w:rsidP="00A91A6A">
      <w:pPr>
        <w:pStyle w:val="ListParagraph"/>
        <w:spacing w:after="0"/>
        <w:ind w:left="108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943634"/>
          <w:sz w:val="20"/>
          <w:szCs w:val="20"/>
        </w:rPr>
        <w:t xml:space="preserve"> </w:t>
      </w:r>
      <w:r w:rsidRPr="0021063C">
        <w:rPr>
          <w:rFonts w:ascii="Arial Narrow" w:hAnsi="Arial Narrow"/>
          <w:sz w:val="20"/>
          <w:szCs w:val="20"/>
        </w:rPr>
        <w:t>Во текот на целата година</w:t>
      </w:r>
    </w:p>
    <w:p w:rsidR="00A91A6A" w:rsidRPr="0021063C" w:rsidRDefault="00A91A6A" w:rsidP="005F5560">
      <w:pPr>
        <w:pStyle w:val="ListParagraph"/>
        <w:spacing w:after="0"/>
        <w:ind w:left="108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FF0000"/>
          <w:sz w:val="20"/>
          <w:szCs w:val="20"/>
        </w:rPr>
        <w:t xml:space="preserve"> </w:t>
      </w:r>
      <w:r w:rsidRPr="0021063C">
        <w:rPr>
          <w:rFonts w:ascii="Arial Narrow" w:hAnsi="Arial Narrow"/>
          <w:sz w:val="20"/>
          <w:szCs w:val="20"/>
        </w:rPr>
        <w:t>Изготвени и доставени решенија и фактури за годишен надоместок за надзор</w:t>
      </w:r>
    </w:p>
    <w:p w:rsidR="005F5560" w:rsidRPr="0021063C" w:rsidRDefault="005F5560" w:rsidP="005F5560">
      <w:pPr>
        <w:pStyle w:val="ListParagraph"/>
        <w:spacing w:after="0"/>
        <w:ind w:left="1080"/>
        <w:jc w:val="both"/>
        <w:rPr>
          <w:rFonts w:ascii="Arial Narrow" w:hAnsi="Arial Narrow"/>
          <w:sz w:val="20"/>
          <w:szCs w:val="20"/>
        </w:rPr>
      </w:pPr>
    </w:p>
    <w:p w:rsidR="005F5560" w:rsidRPr="0021063C" w:rsidRDefault="005F5560" w:rsidP="005F5560">
      <w:pPr>
        <w:pStyle w:val="ListParagraph"/>
        <w:spacing w:after="0"/>
        <w:ind w:left="1080"/>
        <w:jc w:val="both"/>
        <w:rPr>
          <w:rFonts w:ascii="Arial Narrow" w:hAnsi="Arial Narrow"/>
          <w:sz w:val="20"/>
          <w:szCs w:val="20"/>
        </w:rPr>
      </w:pPr>
    </w:p>
    <w:p w:rsidR="008D7344" w:rsidRPr="0021063C" w:rsidRDefault="008D7344" w:rsidP="00870452">
      <w:pPr>
        <w:pStyle w:val="ListParagraph"/>
        <w:ind w:left="1080"/>
        <w:jc w:val="both"/>
        <w:rPr>
          <w:rFonts w:ascii="Arial Narrow" w:hAnsi="Arial Narrow"/>
          <w:sz w:val="20"/>
          <w:szCs w:val="20"/>
        </w:rPr>
      </w:pPr>
    </w:p>
    <w:p w:rsidR="00A91A6A" w:rsidRPr="0021063C" w:rsidRDefault="00A91A6A"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ind w:left="720"/>
        <w:rPr>
          <w:rFonts w:ascii="Arial Narrow" w:hAnsi="Arial Narrow"/>
          <w:color w:val="0070C0"/>
          <w:sz w:val="22"/>
          <w:szCs w:val="22"/>
        </w:rPr>
      </w:pPr>
      <w:bookmarkStart w:id="39" w:name="_Toc498435826"/>
      <w:bookmarkStart w:id="40" w:name="_Toc498503231"/>
      <w:bookmarkStart w:id="41" w:name="_Toc24620729"/>
      <w:r w:rsidRPr="0021063C">
        <w:rPr>
          <w:rFonts w:ascii="Arial Narrow" w:hAnsi="Arial Narrow"/>
          <w:color w:val="0070C0"/>
          <w:sz w:val="22"/>
          <w:szCs w:val="22"/>
        </w:rPr>
        <w:t>Евидентирање во регистарот, регистрација на програмски пакети и надзор над работењето на операторите на јавни електронски комуникациски мрежи</w:t>
      </w:r>
      <w:bookmarkEnd w:id="39"/>
      <w:bookmarkEnd w:id="40"/>
      <w:bookmarkEnd w:id="41"/>
    </w:p>
    <w:p w:rsidR="00A91A6A" w:rsidRPr="0021063C" w:rsidRDefault="00A91A6A" w:rsidP="00A91A6A">
      <w:pPr>
        <w:spacing w:before="240"/>
        <w:jc w:val="both"/>
        <w:rPr>
          <w:rFonts w:ascii="Arial Narrow" w:hAnsi="Arial Narrow"/>
        </w:rPr>
      </w:pPr>
      <w:r w:rsidRPr="0021063C">
        <w:rPr>
          <w:rFonts w:ascii="Arial Narrow" w:hAnsi="Arial Narrow"/>
        </w:rPr>
        <w:t>Агенцијата ќе ги евидентира во регистарот на оператори кои реемитуваат програмски пакети оние субјекти коишто во 2020 година ќе достават пријава за евидентирање. Покрај тоа, Агенцијата ќе издава потврди за регистрација на програмските сервиси што тие ќе ги реемитуваат, врз основа на претходно доставена пријава и уредени авторски и сродни права.</w:t>
      </w:r>
      <w:r w:rsidRPr="0021063C">
        <w:rPr>
          <w:rFonts w:ascii="Arial Narrow" w:hAnsi="Arial Narrow" w:cs="Arial"/>
        </w:rPr>
        <w:t xml:space="preserve"> </w:t>
      </w:r>
      <w:r w:rsidRPr="0021063C">
        <w:rPr>
          <w:rFonts w:ascii="Arial Narrow" w:hAnsi="Arial Narrow"/>
        </w:rPr>
        <w:t>За да се обезбеди дека работењето на операторите на јавни електронски комуникациски мрежи е во согласност со одредбите од Законот за аудио и аудиовизуелни медиумски услуги, Агенцијата ќе спроведува програмски надзор над нивното работење, и тоа редовен – согласно со роковите утврдени во Годишниот план за програмски надзор, вонреден – врз основа на иницијатива поднесена од државни органи, правни или физички лица, како и во случај на сомневање по службена должност на Агенцијата и контролен – по истекот на рокот определен во поединечниот акт. Надзорот ќе се однесува на исполнувањето на следните обврски:</w:t>
      </w:r>
    </w:p>
    <w:p w:rsidR="00A91A6A" w:rsidRPr="0021063C" w:rsidRDefault="00A91A6A" w:rsidP="00071A48">
      <w:pPr>
        <w:pStyle w:val="ListParagraph"/>
        <w:numPr>
          <w:ilvl w:val="0"/>
          <w:numId w:val="4"/>
        </w:numPr>
        <w:spacing w:after="0"/>
        <w:ind w:left="1440"/>
        <w:jc w:val="both"/>
        <w:rPr>
          <w:rFonts w:ascii="Arial Narrow" w:hAnsi="Arial Narrow" w:cs="Arial"/>
        </w:rPr>
      </w:pPr>
      <w:r w:rsidRPr="0021063C">
        <w:rPr>
          <w:rFonts w:ascii="Arial Narrow" w:hAnsi="Arial Narrow" w:cs="Arial"/>
        </w:rPr>
        <w:t xml:space="preserve">претходно регистрирање на програмските сервиси што ги реемитуваат, </w:t>
      </w:r>
    </w:p>
    <w:p w:rsidR="00A91A6A" w:rsidRPr="0021063C" w:rsidRDefault="00A91A6A" w:rsidP="00071A48">
      <w:pPr>
        <w:pStyle w:val="ListParagraph"/>
        <w:numPr>
          <w:ilvl w:val="0"/>
          <w:numId w:val="4"/>
        </w:numPr>
        <w:spacing w:after="0"/>
        <w:ind w:left="1440"/>
        <w:jc w:val="both"/>
        <w:rPr>
          <w:rFonts w:ascii="Arial Narrow" w:hAnsi="Arial Narrow" w:cs="Arial"/>
        </w:rPr>
      </w:pPr>
      <w:r w:rsidRPr="0021063C">
        <w:rPr>
          <w:rFonts w:ascii="Arial Narrow" w:hAnsi="Arial Narrow" w:cs="Arial"/>
        </w:rPr>
        <w:t xml:space="preserve">заштита на малолетните лица, </w:t>
      </w:r>
    </w:p>
    <w:p w:rsidR="00A91A6A" w:rsidRPr="0021063C" w:rsidRDefault="00A91A6A" w:rsidP="00071A48">
      <w:pPr>
        <w:pStyle w:val="ListParagraph"/>
        <w:numPr>
          <w:ilvl w:val="0"/>
          <w:numId w:val="4"/>
        </w:numPr>
        <w:spacing w:after="0"/>
        <w:ind w:left="1440"/>
        <w:jc w:val="both"/>
        <w:rPr>
          <w:rFonts w:ascii="Arial Narrow" w:hAnsi="Arial Narrow" w:cs="Arial"/>
        </w:rPr>
      </w:pPr>
      <w:r w:rsidRPr="0021063C">
        <w:rPr>
          <w:rFonts w:ascii="Arial Narrow" w:hAnsi="Arial Narrow" w:cs="Arial"/>
        </w:rPr>
        <w:t xml:space="preserve">употреба на јазикот, </w:t>
      </w:r>
    </w:p>
    <w:p w:rsidR="00A91A6A" w:rsidRPr="0021063C" w:rsidRDefault="00A91A6A" w:rsidP="00071A48">
      <w:pPr>
        <w:pStyle w:val="ListParagraph"/>
        <w:numPr>
          <w:ilvl w:val="0"/>
          <w:numId w:val="4"/>
        </w:numPr>
        <w:spacing w:after="0"/>
        <w:ind w:left="1440"/>
        <w:jc w:val="both"/>
        <w:rPr>
          <w:rFonts w:ascii="Arial Narrow" w:hAnsi="Arial Narrow" w:cs="Arial"/>
        </w:rPr>
      </w:pPr>
      <w:r w:rsidRPr="0021063C">
        <w:rPr>
          <w:rFonts w:ascii="Arial Narrow" w:hAnsi="Arial Narrow" w:cs="Arial"/>
        </w:rPr>
        <w:t xml:space="preserve">реемитување на програмските сервиси на домашните радиодифузери само во сервисната зона за која радиодифузерот има дозвола за емитување, и </w:t>
      </w:r>
    </w:p>
    <w:p w:rsidR="00A91A6A" w:rsidRPr="0021063C" w:rsidRDefault="00A91A6A" w:rsidP="00071A48">
      <w:pPr>
        <w:pStyle w:val="ListParagraph"/>
        <w:numPr>
          <w:ilvl w:val="0"/>
          <w:numId w:val="4"/>
        </w:numPr>
        <w:spacing w:after="0"/>
        <w:ind w:left="1440"/>
        <w:jc w:val="both"/>
        <w:rPr>
          <w:rFonts w:ascii="Arial Narrow" w:hAnsi="Arial Narrow" w:cs="Arial"/>
        </w:rPr>
      </w:pPr>
      <w:r w:rsidRPr="0021063C">
        <w:rPr>
          <w:rFonts w:ascii="Arial Narrow" w:hAnsi="Arial Narrow" w:cs="Arial"/>
        </w:rPr>
        <w:t xml:space="preserve">дополнителни обврски за нив утврдени во Законот за аудио и аудиовизулни медиумски услуги. </w:t>
      </w:r>
    </w:p>
    <w:p w:rsidR="00A91A6A" w:rsidRPr="0021063C" w:rsidRDefault="00A91A6A" w:rsidP="00A91A6A">
      <w:pPr>
        <w:spacing w:before="240"/>
        <w:jc w:val="both"/>
        <w:rPr>
          <w:rFonts w:ascii="Arial Narrow" w:hAnsi="Arial Narrow"/>
        </w:rPr>
      </w:pPr>
      <w:r w:rsidRPr="0021063C">
        <w:rPr>
          <w:rFonts w:ascii="Arial Narrow" w:hAnsi="Arial Narrow"/>
        </w:rPr>
        <w:t xml:space="preserve">По претходна пресметка на годишниот надоместок за надзор и доставена фактура до операторите на јавни електронски комуникациски мрежи, Агенцијата ќе го следи исполнувањето на обврската за плаќање на овој надоместок. </w:t>
      </w:r>
    </w:p>
    <w:p w:rsidR="00A91A6A" w:rsidRPr="0021063C" w:rsidRDefault="00A91A6A" w:rsidP="005F2F90">
      <w:pPr>
        <w:spacing w:after="0"/>
        <w:ind w:right="60"/>
        <w:jc w:val="both"/>
        <w:rPr>
          <w:rFonts w:ascii="Arial Narrow" w:hAnsi="Arial Narrow" w:cs="Arial"/>
          <w:color w:val="FF0000"/>
        </w:rPr>
      </w:pPr>
      <w:r w:rsidRPr="0021063C">
        <w:rPr>
          <w:rFonts w:ascii="Arial Narrow" w:hAnsi="Arial Narrow" w:cs="Arial"/>
          <w:color w:val="0070C0"/>
          <w:u w:val="single"/>
        </w:rPr>
        <w:t>Цел:</w:t>
      </w:r>
      <w:r w:rsidRPr="0021063C">
        <w:rPr>
          <w:rFonts w:ascii="Arial Narrow" w:hAnsi="Arial Narrow" w:cs="Arial"/>
          <w:color w:val="0070C0"/>
        </w:rPr>
        <w:t xml:space="preserve"> </w:t>
      </w:r>
      <w:r w:rsidRPr="0021063C">
        <w:rPr>
          <w:rFonts w:ascii="Arial Narrow" w:hAnsi="Arial Narrow" w:cs="Arial"/>
        </w:rPr>
        <w:t>Реемитување на програмските сервиси согласно законските одредби.</w:t>
      </w:r>
    </w:p>
    <w:p w:rsidR="00A91A6A" w:rsidRPr="0021063C" w:rsidRDefault="00A91A6A" w:rsidP="00A91A6A">
      <w:pPr>
        <w:pStyle w:val="ListParagraph"/>
        <w:tabs>
          <w:tab w:val="num" w:pos="360"/>
          <w:tab w:val="num" w:pos="720"/>
        </w:tabs>
        <w:spacing w:after="0"/>
        <w:ind w:left="1080"/>
        <w:rPr>
          <w:rFonts w:ascii="Arial Narrow" w:hAnsi="Arial Narrow"/>
          <w:color w:val="0070C0"/>
        </w:rPr>
      </w:pPr>
    </w:p>
    <w:p w:rsidR="00A91A6A" w:rsidRPr="0021063C" w:rsidRDefault="00A91A6A" w:rsidP="00A91A6A">
      <w:pPr>
        <w:ind w:left="567" w:hanging="567"/>
        <w:rPr>
          <w:rFonts w:ascii="Arial Narrow" w:hAnsi="Arial Narrow"/>
          <w:b/>
          <w:color w:val="0070C0"/>
          <w:u w:val="single"/>
        </w:rPr>
      </w:pPr>
      <w:r w:rsidRPr="0021063C">
        <w:rPr>
          <w:rFonts w:ascii="Arial Narrow" w:hAnsi="Arial Narrow"/>
          <w:b/>
          <w:color w:val="0070C0"/>
          <w:u w:val="single"/>
        </w:rPr>
        <w:t xml:space="preserve">Активности: </w:t>
      </w:r>
    </w:p>
    <w:p w:rsidR="00A91A6A" w:rsidRPr="0021063C" w:rsidRDefault="00A91A6A" w:rsidP="00A91A6A">
      <w:pPr>
        <w:pStyle w:val="ListParagraph"/>
        <w:numPr>
          <w:ilvl w:val="1"/>
          <w:numId w:val="1"/>
        </w:numPr>
        <w:ind w:left="0" w:firstLine="0"/>
        <w:jc w:val="both"/>
        <w:rPr>
          <w:rFonts w:ascii="Arial Narrow" w:hAnsi="Arial Narrow"/>
          <w:b/>
        </w:rPr>
      </w:pPr>
      <w:r w:rsidRPr="0021063C">
        <w:rPr>
          <w:rFonts w:ascii="Arial Narrow" w:hAnsi="Arial Narrow"/>
          <w:b/>
        </w:rPr>
        <w:t>Евидентирање во регистарот на оператори кои реемитуваат програмски пакети и издавање потврди за регистрација на пакет програмски сервиси</w:t>
      </w:r>
      <w:r w:rsidRPr="0021063C">
        <w:rPr>
          <w:rFonts w:ascii="Arial Narrow" w:hAnsi="Arial Narrow" w:cs="Arial"/>
          <w:b/>
        </w:rPr>
        <w:t xml:space="preserve"> по претходна проверка на уредноста и комплетноста на доставената пријава</w:t>
      </w:r>
    </w:p>
    <w:p w:rsidR="00A91A6A" w:rsidRPr="0021063C" w:rsidRDefault="00A91A6A" w:rsidP="00A91A6A">
      <w:pPr>
        <w:pStyle w:val="ListParagraph"/>
        <w:spacing w:after="0"/>
        <w:ind w:left="108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целата година, по доставени пријави за евидентирање во регистарот на оператори кои реемитуваат програмски сервиси и за регистрација на пакет програмски сервиси</w:t>
      </w:r>
    </w:p>
    <w:p w:rsidR="00A91A6A" w:rsidRPr="0021063C" w:rsidRDefault="00A91A6A" w:rsidP="00A91A6A">
      <w:pPr>
        <w:pStyle w:val="ListParagraph"/>
        <w:ind w:left="108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Издадени потврди за регистрација на пакет програмски сервиси</w:t>
      </w:r>
    </w:p>
    <w:p w:rsidR="00A91A6A" w:rsidRPr="0021063C" w:rsidRDefault="00A91A6A" w:rsidP="0014537C">
      <w:pPr>
        <w:pStyle w:val="ListParagraph"/>
        <w:spacing w:after="0"/>
        <w:ind w:left="1800"/>
        <w:jc w:val="both"/>
        <w:rPr>
          <w:rFonts w:ascii="Arial Narrow" w:hAnsi="Arial Narrow"/>
          <w:color w:val="FF0000"/>
        </w:rPr>
      </w:pPr>
    </w:p>
    <w:p w:rsidR="00A91A6A" w:rsidRPr="0021063C" w:rsidRDefault="00A91A6A" w:rsidP="00A91A6A">
      <w:pPr>
        <w:pStyle w:val="ListParagraph"/>
        <w:numPr>
          <w:ilvl w:val="1"/>
          <w:numId w:val="1"/>
        </w:numPr>
        <w:ind w:left="0" w:firstLine="0"/>
        <w:jc w:val="both"/>
        <w:rPr>
          <w:rFonts w:ascii="Arial Narrow" w:hAnsi="Arial Narrow"/>
          <w:b/>
        </w:rPr>
      </w:pPr>
      <w:r w:rsidRPr="0021063C">
        <w:rPr>
          <w:rFonts w:ascii="Arial Narrow" w:hAnsi="Arial Narrow"/>
          <w:b/>
        </w:rPr>
        <w:lastRenderedPageBreak/>
        <w:t>Програмски надзор над работењето на операторите на јавни електронски комуникациски мрежи</w:t>
      </w:r>
    </w:p>
    <w:p w:rsidR="00A91A6A" w:rsidRPr="0021063C" w:rsidRDefault="00A91A6A" w:rsidP="00A91A6A">
      <w:pPr>
        <w:pStyle w:val="ListParagraph"/>
        <w:spacing w:after="0"/>
        <w:ind w:left="1080"/>
        <w:jc w:val="both"/>
        <w:rPr>
          <w:rFonts w:ascii="Arial Narrow" w:hAnsi="Arial Narrow"/>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целата година</w:t>
      </w:r>
    </w:p>
    <w:p w:rsidR="00A91A6A" w:rsidRPr="0021063C" w:rsidRDefault="00A91A6A" w:rsidP="00A91A6A">
      <w:pPr>
        <w:pStyle w:val="ListParagraph"/>
        <w:ind w:left="108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Писмени извештаи од извршени програмски надзори</w:t>
      </w:r>
    </w:p>
    <w:p w:rsidR="00A91A6A" w:rsidRPr="0021063C" w:rsidRDefault="00A91A6A" w:rsidP="0014537C">
      <w:pPr>
        <w:pStyle w:val="ListParagraph"/>
        <w:spacing w:after="0"/>
        <w:ind w:left="2940"/>
        <w:jc w:val="both"/>
        <w:rPr>
          <w:rFonts w:ascii="Arial Narrow" w:hAnsi="Arial Narrow"/>
          <w:b/>
        </w:rPr>
      </w:pPr>
    </w:p>
    <w:p w:rsidR="00A91A6A" w:rsidRPr="0021063C" w:rsidRDefault="00A91A6A" w:rsidP="00A91A6A">
      <w:pPr>
        <w:pStyle w:val="ListParagraph"/>
        <w:numPr>
          <w:ilvl w:val="1"/>
          <w:numId w:val="1"/>
        </w:numPr>
        <w:ind w:left="0" w:firstLine="0"/>
        <w:jc w:val="both"/>
        <w:rPr>
          <w:rFonts w:ascii="Arial Narrow" w:hAnsi="Arial Narrow"/>
          <w:b/>
        </w:rPr>
      </w:pPr>
      <w:r w:rsidRPr="0021063C">
        <w:rPr>
          <w:rFonts w:ascii="Arial Narrow" w:hAnsi="Arial Narrow"/>
          <w:b/>
        </w:rPr>
        <w:t>Пресметка на годишниот надоместок, изготвување и доставување решенија и фактури и следење на наплатата на годишниот надоместок за надзор</w:t>
      </w:r>
    </w:p>
    <w:p w:rsidR="00A91A6A" w:rsidRPr="0021063C" w:rsidRDefault="00A91A6A" w:rsidP="00A91A6A">
      <w:pPr>
        <w:pStyle w:val="ListParagraph"/>
        <w:spacing w:after="0"/>
        <w:ind w:left="108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целата година</w:t>
      </w:r>
    </w:p>
    <w:p w:rsidR="00A91A6A" w:rsidRPr="0021063C" w:rsidRDefault="00A91A6A" w:rsidP="005F5560">
      <w:pPr>
        <w:spacing w:after="0"/>
        <w:ind w:left="108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Изготвени и доставени решенија и фактури за годишен надоместок за надзор</w:t>
      </w:r>
    </w:p>
    <w:p w:rsidR="005F5560" w:rsidRPr="0021063C" w:rsidRDefault="005F5560" w:rsidP="005F5560">
      <w:pPr>
        <w:spacing w:after="0"/>
        <w:ind w:left="1080"/>
        <w:jc w:val="both"/>
        <w:rPr>
          <w:rFonts w:ascii="Arial Narrow" w:hAnsi="Arial Narrow" w:cs="Arial"/>
          <w:color w:val="FF0000"/>
        </w:rPr>
      </w:pPr>
    </w:p>
    <w:p w:rsidR="005F5560" w:rsidRPr="0021063C" w:rsidRDefault="005F5560" w:rsidP="005F5560">
      <w:pPr>
        <w:spacing w:after="0"/>
        <w:ind w:left="1080"/>
        <w:jc w:val="both"/>
        <w:rPr>
          <w:rFonts w:ascii="Arial Narrow" w:hAnsi="Arial Narrow" w:cs="Arial"/>
          <w:color w:val="FF0000"/>
        </w:rPr>
      </w:pPr>
    </w:p>
    <w:p w:rsidR="005F5560" w:rsidRPr="0021063C" w:rsidRDefault="005F5560" w:rsidP="005F5560">
      <w:pPr>
        <w:spacing w:after="0"/>
        <w:ind w:left="1080"/>
        <w:jc w:val="both"/>
        <w:rPr>
          <w:rFonts w:ascii="Arial Narrow" w:hAnsi="Arial Narrow" w:cs="Arial"/>
          <w:color w:val="FF0000"/>
        </w:rPr>
      </w:pPr>
    </w:p>
    <w:p w:rsidR="002B288D" w:rsidRPr="0021063C" w:rsidRDefault="002B288D"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after="0"/>
        <w:ind w:left="426"/>
        <w:rPr>
          <w:rFonts w:ascii="Arial Narrow" w:hAnsi="Arial Narrow"/>
          <w:sz w:val="22"/>
          <w:szCs w:val="22"/>
        </w:rPr>
      </w:pPr>
      <w:bookmarkStart w:id="42" w:name="_Toc498435827"/>
      <w:bookmarkStart w:id="43" w:name="_Toc528223682"/>
      <w:bookmarkStart w:id="44" w:name="_Toc24620730"/>
      <w:r w:rsidRPr="0021063C">
        <w:rPr>
          <w:rFonts w:ascii="Arial Narrow" w:hAnsi="Arial Narrow"/>
          <w:color w:val="0070C0"/>
          <w:sz w:val="22"/>
          <w:szCs w:val="22"/>
        </w:rPr>
        <w:t>Надзор над работењето на издавачите на печатени медиуми</w:t>
      </w:r>
      <w:bookmarkEnd w:id="42"/>
      <w:bookmarkEnd w:id="43"/>
      <w:bookmarkEnd w:id="44"/>
    </w:p>
    <w:p w:rsidR="002B288D" w:rsidRPr="0021063C" w:rsidRDefault="002B288D" w:rsidP="000A7461">
      <w:pPr>
        <w:spacing w:before="240"/>
        <w:jc w:val="both"/>
        <w:rPr>
          <w:rFonts w:ascii="Arial Narrow" w:hAnsi="Arial Narrow"/>
        </w:rPr>
      </w:pPr>
      <w:bookmarkStart w:id="45" w:name="_Toc498435557"/>
      <w:bookmarkStart w:id="46" w:name="_Toc498435828"/>
      <w:bookmarkStart w:id="47" w:name="_Toc498436585"/>
      <w:bookmarkStart w:id="48" w:name="_Toc498503233"/>
      <w:bookmarkStart w:id="49" w:name="_Toc528223683"/>
      <w:r w:rsidRPr="0021063C">
        <w:rPr>
          <w:rFonts w:ascii="Arial Narrow" w:hAnsi="Arial Narrow"/>
        </w:rPr>
        <w:t>Согласно надлежностите утврдени во Законот за медиуми, во 20</w:t>
      </w:r>
      <w:r w:rsidRPr="0021063C">
        <w:rPr>
          <w:rFonts w:ascii="Arial Narrow" w:hAnsi="Arial Narrow"/>
          <w:lang w:val="en-US"/>
        </w:rPr>
        <w:t>20</w:t>
      </w:r>
      <w:r w:rsidRPr="0021063C">
        <w:rPr>
          <w:rFonts w:ascii="Arial Narrow" w:hAnsi="Arial Narrow"/>
        </w:rPr>
        <w:t xml:space="preserve"> година Агенцијата ќе го следи исполнувањето на обврските на издавачите на печатени медиуми коишто се однесуваат на заштитата на малолетните лица, именувањето одговорен уредник, објавувањето импресум и обезбедувањето јавност во работењето. Редовните надзори над исполнувањето на последните две обврски Агенцијата ќе ги спроведува во роковите утврдени во Годишниот план за вршење административен надзор за 20</w:t>
      </w:r>
      <w:r w:rsidRPr="0021063C">
        <w:rPr>
          <w:rFonts w:ascii="Arial Narrow" w:hAnsi="Arial Narrow"/>
          <w:lang w:val="en-US"/>
        </w:rPr>
        <w:t>20</w:t>
      </w:r>
      <w:r w:rsidRPr="0021063C">
        <w:rPr>
          <w:rFonts w:ascii="Arial Narrow" w:hAnsi="Arial Narrow"/>
        </w:rPr>
        <w:t xml:space="preserve"> година, а исполнувањето на другите обврски ќе биде предмет на вонреден надзор. Доколку со редовниот и вонредниот надзор се констатираат прекршувања на законските одредби, Агенцијата ќе спроведе контролен надзор за да утврди дали издавачите на печатените медиуми ги отстраниле прекршувањата и го усогласиле работењето со одредбите од Законот за медиуми.</w:t>
      </w:r>
      <w:bookmarkEnd w:id="45"/>
      <w:bookmarkEnd w:id="46"/>
      <w:bookmarkEnd w:id="47"/>
      <w:bookmarkEnd w:id="48"/>
      <w:bookmarkEnd w:id="49"/>
    </w:p>
    <w:p w:rsidR="002B288D" w:rsidRPr="0021063C" w:rsidRDefault="002B288D" w:rsidP="002B288D">
      <w:pPr>
        <w:pStyle w:val="ListParagraph"/>
        <w:ind w:left="567" w:hanging="567"/>
        <w:jc w:val="both"/>
        <w:rPr>
          <w:rFonts w:ascii="Arial Narrow" w:hAnsi="Arial Narrow" w:cs="Arial"/>
          <w:color w:val="FF0000"/>
        </w:rPr>
      </w:pPr>
      <w:r w:rsidRPr="0021063C">
        <w:rPr>
          <w:rFonts w:ascii="Arial Narrow" w:hAnsi="Arial Narrow" w:cs="Arial"/>
          <w:color w:val="0070C0"/>
          <w:u w:val="single"/>
        </w:rPr>
        <w:t>Цел:</w:t>
      </w:r>
      <w:r w:rsidRPr="0021063C">
        <w:rPr>
          <w:rFonts w:ascii="Arial Narrow" w:hAnsi="Arial Narrow" w:cs="Arial"/>
          <w:b/>
          <w:color w:val="0070C0"/>
        </w:rPr>
        <w:t xml:space="preserve"> </w:t>
      </w:r>
      <w:r w:rsidRPr="0021063C">
        <w:rPr>
          <w:rFonts w:ascii="Arial Narrow" w:hAnsi="Arial Narrow" w:cs="Arial"/>
        </w:rPr>
        <w:t>Исполнување на обврските на издавачите на печатени медиуми</w:t>
      </w:r>
      <w:r w:rsidR="005F2F90" w:rsidRPr="0021063C">
        <w:rPr>
          <w:rFonts w:ascii="Arial Narrow" w:hAnsi="Arial Narrow" w:cs="Arial"/>
        </w:rPr>
        <w:t>.</w:t>
      </w:r>
      <w:r w:rsidRPr="0021063C">
        <w:rPr>
          <w:rFonts w:ascii="Arial Narrow" w:hAnsi="Arial Narrow" w:cs="Arial"/>
        </w:rPr>
        <w:t xml:space="preserve"> </w:t>
      </w:r>
    </w:p>
    <w:p w:rsidR="002B288D" w:rsidRPr="0021063C" w:rsidRDefault="002B288D" w:rsidP="002B288D">
      <w:pPr>
        <w:ind w:left="567" w:hanging="567"/>
        <w:rPr>
          <w:rFonts w:ascii="Arial Narrow" w:hAnsi="Arial Narrow"/>
          <w:b/>
          <w:color w:val="0070C0"/>
          <w:u w:val="single"/>
        </w:rPr>
      </w:pPr>
      <w:r w:rsidRPr="0021063C">
        <w:rPr>
          <w:rFonts w:ascii="Arial Narrow" w:hAnsi="Arial Narrow"/>
          <w:b/>
          <w:color w:val="0070C0"/>
          <w:u w:val="single"/>
        </w:rPr>
        <w:t xml:space="preserve">Активности: </w:t>
      </w:r>
    </w:p>
    <w:p w:rsidR="002B288D" w:rsidRPr="0021063C" w:rsidRDefault="002B288D" w:rsidP="002B288D">
      <w:pPr>
        <w:pStyle w:val="ListParagraph"/>
        <w:numPr>
          <w:ilvl w:val="1"/>
          <w:numId w:val="1"/>
        </w:numPr>
        <w:rPr>
          <w:rFonts w:ascii="Arial Narrow" w:hAnsi="Arial Narrow"/>
          <w:b/>
          <w:sz w:val="18"/>
          <w:szCs w:val="18"/>
        </w:rPr>
      </w:pPr>
      <w:r w:rsidRPr="0021063C">
        <w:rPr>
          <w:rFonts w:ascii="Arial Narrow" w:hAnsi="Arial Narrow"/>
          <w:b/>
        </w:rPr>
        <w:t>Административен надзор над работењето на издавачите на печатени медиуми</w:t>
      </w:r>
    </w:p>
    <w:p w:rsidR="002B288D" w:rsidRPr="0021063C" w:rsidRDefault="002B288D" w:rsidP="002B288D">
      <w:pPr>
        <w:pStyle w:val="ListParagraph"/>
        <w:spacing w:after="0"/>
        <w:ind w:left="108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текот на целата година</w:t>
      </w:r>
    </w:p>
    <w:p w:rsidR="002B288D" w:rsidRPr="0021063C" w:rsidRDefault="002B288D" w:rsidP="005F5560">
      <w:pPr>
        <w:spacing w:after="0"/>
        <w:ind w:firstLine="108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Писмени извештаи од извршени административни надзори</w:t>
      </w:r>
    </w:p>
    <w:p w:rsidR="005F5560" w:rsidRPr="0021063C" w:rsidRDefault="005F5560" w:rsidP="005F5560">
      <w:pPr>
        <w:spacing w:after="0"/>
        <w:ind w:firstLine="1080"/>
        <w:jc w:val="both"/>
        <w:rPr>
          <w:rFonts w:ascii="Arial Narrow" w:hAnsi="Arial Narrow"/>
          <w:sz w:val="20"/>
          <w:szCs w:val="20"/>
        </w:rPr>
      </w:pPr>
    </w:p>
    <w:p w:rsidR="008D7344" w:rsidRPr="0021063C" w:rsidRDefault="008D7344" w:rsidP="005F5560">
      <w:pPr>
        <w:spacing w:after="0"/>
        <w:ind w:firstLine="1080"/>
        <w:jc w:val="both"/>
        <w:rPr>
          <w:rFonts w:ascii="Arial Narrow" w:hAnsi="Arial Narrow"/>
          <w:sz w:val="20"/>
          <w:szCs w:val="20"/>
        </w:rPr>
      </w:pPr>
    </w:p>
    <w:p w:rsidR="00851C99" w:rsidRPr="0021063C" w:rsidRDefault="00851C99" w:rsidP="005F5560">
      <w:pPr>
        <w:spacing w:after="0"/>
        <w:ind w:firstLine="1080"/>
        <w:jc w:val="both"/>
        <w:rPr>
          <w:rFonts w:ascii="Arial Narrow" w:hAnsi="Arial Narrow"/>
          <w:sz w:val="20"/>
          <w:szCs w:val="20"/>
        </w:rPr>
      </w:pPr>
    </w:p>
    <w:p w:rsidR="00EC5723" w:rsidRPr="0021063C" w:rsidRDefault="00EC5723"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after="0"/>
        <w:ind w:left="426"/>
        <w:rPr>
          <w:rFonts w:ascii="Arial Narrow" w:hAnsi="Arial Narrow"/>
          <w:color w:val="0070C0"/>
          <w:sz w:val="22"/>
          <w:szCs w:val="22"/>
        </w:rPr>
      </w:pPr>
      <w:bookmarkStart w:id="50" w:name="_Toc434916583"/>
      <w:bookmarkStart w:id="51" w:name="_Toc498435832"/>
      <w:bookmarkStart w:id="52" w:name="_Toc528223684"/>
      <w:bookmarkStart w:id="53" w:name="_Toc24620731"/>
      <w:r w:rsidRPr="0021063C">
        <w:rPr>
          <w:rFonts w:ascii="Arial Narrow" w:hAnsi="Arial Narrow"/>
          <w:color w:val="0070C0"/>
          <w:sz w:val="22"/>
          <w:szCs w:val="22"/>
        </w:rPr>
        <w:t>Анализи и истражувања</w:t>
      </w:r>
      <w:bookmarkEnd w:id="50"/>
      <w:bookmarkEnd w:id="51"/>
      <w:bookmarkEnd w:id="52"/>
      <w:bookmarkEnd w:id="53"/>
    </w:p>
    <w:p w:rsidR="00415269" w:rsidRPr="0021063C" w:rsidRDefault="00E30D64" w:rsidP="00415269">
      <w:pPr>
        <w:tabs>
          <w:tab w:val="left" w:pos="2552"/>
        </w:tabs>
        <w:spacing w:before="240"/>
        <w:jc w:val="both"/>
        <w:rPr>
          <w:rFonts w:ascii="Arial Narrow" w:hAnsi="Arial Narrow" w:cs="Arial"/>
        </w:rPr>
      </w:pPr>
      <w:r w:rsidRPr="0021063C">
        <w:rPr>
          <w:rFonts w:ascii="Arial Narrow" w:hAnsi="Arial Narrow"/>
        </w:rPr>
        <w:t xml:space="preserve">За да обезбеди </w:t>
      </w:r>
      <w:r w:rsidRPr="0021063C">
        <w:rPr>
          <w:rFonts w:ascii="Arial Narrow" w:hAnsi="Arial Narrow" w:cs="Arial"/>
        </w:rPr>
        <w:t>прецизни и сеопфатни податоци за економското работење на радиодифузерите и за бројот и структурата на вработените во радиодифузерите, Агенцијата во третиот квартал ќе изработи две анализи - Анализа на пазарот на аудио и аудиовизуелн</w:t>
      </w:r>
      <w:r w:rsidR="00452CED" w:rsidRPr="0021063C">
        <w:rPr>
          <w:rFonts w:ascii="Arial Narrow" w:hAnsi="Arial Narrow" w:cs="Arial"/>
        </w:rPr>
        <w:t>ите</w:t>
      </w:r>
      <w:r w:rsidRPr="0021063C">
        <w:rPr>
          <w:rFonts w:ascii="Arial Narrow" w:hAnsi="Arial Narrow" w:cs="Arial"/>
        </w:rPr>
        <w:t xml:space="preserve"> медиумск</w:t>
      </w:r>
      <w:r w:rsidR="00452CED" w:rsidRPr="0021063C">
        <w:rPr>
          <w:rFonts w:ascii="Arial Narrow" w:hAnsi="Arial Narrow" w:cs="Arial"/>
        </w:rPr>
        <w:t>и</w:t>
      </w:r>
      <w:r w:rsidRPr="0021063C">
        <w:rPr>
          <w:rFonts w:ascii="Arial Narrow" w:hAnsi="Arial Narrow" w:cs="Arial"/>
        </w:rPr>
        <w:t xml:space="preserve"> </w:t>
      </w:r>
      <w:r w:rsidR="00452CED" w:rsidRPr="0021063C">
        <w:rPr>
          <w:rFonts w:ascii="Arial Narrow" w:hAnsi="Arial Narrow" w:cs="Arial"/>
        </w:rPr>
        <w:t>услуги</w:t>
      </w:r>
      <w:r w:rsidRPr="0021063C">
        <w:rPr>
          <w:rFonts w:ascii="Arial Narrow" w:hAnsi="Arial Narrow" w:cs="Arial"/>
        </w:rPr>
        <w:t xml:space="preserve"> за 2019 година и </w:t>
      </w:r>
      <w:r w:rsidRPr="0021063C">
        <w:rPr>
          <w:rFonts w:ascii="Arial Narrow" w:hAnsi="Arial Narrow"/>
        </w:rPr>
        <w:t>Структура на вработените во аудио и аудиовизуелната медиумска индустрија во 2019 година</w:t>
      </w:r>
      <w:r w:rsidRPr="0021063C">
        <w:rPr>
          <w:rFonts w:ascii="Arial Narrow" w:hAnsi="Arial Narrow" w:cs="Arial"/>
        </w:rPr>
        <w:t xml:space="preserve">. </w:t>
      </w:r>
      <w:r w:rsidR="002A4028">
        <w:rPr>
          <w:rFonts w:ascii="Arial Narrow" w:hAnsi="Arial Narrow" w:cs="Arial"/>
        </w:rPr>
        <w:t>Агенцијата</w:t>
      </w:r>
      <w:r w:rsidRPr="0021063C">
        <w:rPr>
          <w:rFonts w:ascii="Arial Narrow" w:hAnsi="Arial Narrow" w:cs="Arial"/>
        </w:rPr>
        <w:t xml:space="preserve"> и во 2020 година ќе продолжи да ги спроведува </w:t>
      </w:r>
      <w:r w:rsidRPr="0021063C">
        <w:rPr>
          <w:rFonts w:ascii="Arial Narrow" w:hAnsi="Arial Narrow"/>
        </w:rPr>
        <w:t xml:space="preserve">анализите на </w:t>
      </w:r>
      <w:r w:rsidRPr="0021063C">
        <w:rPr>
          <w:rFonts w:ascii="Arial Narrow" w:hAnsi="Arial Narrow" w:cs="Arial"/>
        </w:rPr>
        <w:t xml:space="preserve">родовите прашања и на начинот на прикажување и претставување на жените и на мажите во програмите на радиодифузерите, во согласност со обврските од Законот за еднакви можности на жените и мажите, а ќе се обиде да добие сознанија и за </w:t>
      </w:r>
      <w:r w:rsidRPr="0021063C">
        <w:rPr>
          <w:rFonts w:ascii="Arial Narrow" w:hAnsi="Arial Narrow"/>
          <w:bCs/>
        </w:rPr>
        <w:t>нивото на медиумска писменост кај малолетниците под 16 години.</w:t>
      </w:r>
      <w:r w:rsidR="00ED0F11" w:rsidRPr="0021063C">
        <w:rPr>
          <w:rFonts w:ascii="Arial Narrow" w:hAnsi="Arial Narrow"/>
          <w:bCs/>
        </w:rPr>
        <w:t xml:space="preserve"> Освен тоа, </w:t>
      </w:r>
      <w:r w:rsidR="00F314E6" w:rsidRPr="0021063C">
        <w:rPr>
          <w:rFonts w:ascii="Arial Narrow" w:hAnsi="Arial Narrow"/>
          <w:bCs/>
        </w:rPr>
        <w:t xml:space="preserve">Агенцијата оваа година </w:t>
      </w:r>
      <w:r w:rsidR="00ED0F11" w:rsidRPr="0021063C">
        <w:rPr>
          <w:rFonts w:ascii="Arial Narrow" w:hAnsi="Arial Narrow"/>
          <w:bCs/>
        </w:rPr>
        <w:t xml:space="preserve">ќе започне со активности за </w:t>
      </w:r>
      <w:r w:rsidR="00552A60" w:rsidRPr="0021063C">
        <w:rPr>
          <w:rFonts w:ascii="Arial Narrow" w:hAnsi="Arial Narrow"/>
          <w:bCs/>
        </w:rPr>
        <w:t>обезбедување</w:t>
      </w:r>
      <w:r w:rsidR="00F314E6" w:rsidRPr="0021063C">
        <w:rPr>
          <w:rFonts w:ascii="Arial Narrow" w:hAnsi="Arial Narrow"/>
          <w:bCs/>
        </w:rPr>
        <w:t xml:space="preserve"> податоци за </w:t>
      </w:r>
      <w:r w:rsidR="00ED0F11" w:rsidRPr="0021063C">
        <w:rPr>
          <w:rFonts w:ascii="Arial Narrow" w:hAnsi="Arial Narrow"/>
          <w:bCs/>
        </w:rPr>
        <w:lastRenderedPageBreak/>
        <w:t>изработка на студија</w:t>
      </w:r>
      <w:r w:rsidR="00F314E6" w:rsidRPr="0021063C">
        <w:rPr>
          <w:rFonts w:ascii="Arial Narrow" w:hAnsi="Arial Narrow"/>
          <w:bCs/>
        </w:rPr>
        <w:t xml:space="preserve"> </w:t>
      </w:r>
      <w:r w:rsidR="00F314E6" w:rsidRPr="0021063C">
        <w:rPr>
          <w:rFonts w:ascii="Arial Narrow" w:hAnsi="Arial Narrow"/>
        </w:rPr>
        <w:t>за утврдување на можностите за воведување дигитално радио, како и за изработка на анализа за можностите и потребите за воведување на DVBT-T2.</w:t>
      </w:r>
      <w:r w:rsidR="00415269" w:rsidRPr="0021063C">
        <w:rPr>
          <w:rFonts w:ascii="Arial Narrow" w:hAnsi="Arial Narrow"/>
          <w:lang w:val="en-US"/>
        </w:rPr>
        <w:t xml:space="preserve"> </w:t>
      </w:r>
      <w:r w:rsidR="00415269" w:rsidRPr="0021063C">
        <w:rPr>
          <w:rFonts w:ascii="Arial Narrow" w:hAnsi="Arial Narrow" w:cs="Arial"/>
        </w:rPr>
        <w:t xml:space="preserve">Активностите во врска со обезбедувањето прецизни податоци за гледаноста на телевизиските програмски сервиси и за слушаноста на радиостаниците ќе продолжат и во 2020 година. Ваквите податоци Агенцијата ќе ги обезбедува од специјализирана истражувачка агенција, избрана согласно Законот за јавните набавки. </w:t>
      </w:r>
    </w:p>
    <w:p w:rsidR="00EC5723" w:rsidRPr="0021063C" w:rsidRDefault="00E30D64" w:rsidP="005F5560">
      <w:pPr>
        <w:pStyle w:val="ListParagraph"/>
        <w:spacing w:before="240" w:after="0"/>
        <w:ind w:left="0"/>
        <w:jc w:val="both"/>
        <w:rPr>
          <w:rFonts w:ascii="Arial Narrow" w:hAnsi="Arial Narrow" w:cs="Arial"/>
        </w:rPr>
      </w:pPr>
      <w:r w:rsidRPr="0021063C">
        <w:rPr>
          <w:rFonts w:ascii="Arial Narrow" w:hAnsi="Arial Narrow" w:cs="Arial"/>
          <w:color w:val="0070C0"/>
          <w:u w:val="single"/>
        </w:rPr>
        <w:t>Цел:</w:t>
      </w:r>
      <w:r w:rsidRPr="0021063C">
        <w:rPr>
          <w:rFonts w:ascii="Arial Narrow" w:hAnsi="Arial Narrow" w:cs="Arial"/>
          <w:color w:val="0070C0"/>
        </w:rPr>
        <w:t xml:space="preserve"> </w:t>
      </w:r>
      <w:r w:rsidRPr="0021063C">
        <w:rPr>
          <w:rFonts w:ascii="Arial Narrow" w:hAnsi="Arial Narrow" w:cs="Arial"/>
        </w:rPr>
        <w:t>Мапирање на состојбите во индустријата</w:t>
      </w:r>
      <w:r w:rsidR="003D0540" w:rsidRPr="0021063C">
        <w:rPr>
          <w:rFonts w:ascii="Arial Narrow" w:hAnsi="Arial Narrow" w:cs="Arial"/>
        </w:rPr>
        <w:t xml:space="preserve">, </w:t>
      </w:r>
      <w:r w:rsidRPr="0021063C">
        <w:rPr>
          <w:rFonts w:ascii="Arial Narrow" w:hAnsi="Arial Narrow" w:cs="Arial"/>
        </w:rPr>
        <w:t>о</w:t>
      </w:r>
      <w:r w:rsidR="00EC5723" w:rsidRPr="0021063C">
        <w:rPr>
          <w:rFonts w:ascii="Arial Narrow" w:hAnsi="Arial Narrow" w:cs="Arial"/>
        </w:rPr>
        <w:t>безбедување релевантни податоци кои ќе се користат при креирањето на политиките и при спровед</w:t>
      </w:r>
      <w:r w:rsidR="006D21EB" w:rsidRPr="0021063C">
        <w:rPr>
          <w:rFonts w:ascii="Arial Narrow" w:hAnsi="Arial Narrow" w:cs="Arial"/>
        </w:rPr>
        <w:t xml:space="preserve">ување на законските надлежности, обезбедување податоци за ставовите и мислењата на публиката во врска со радио и телевизиските содржини, </w:t>
      </w:r>
      <w:r w:rsidR="00B927E8" w:rsidRPr="0021063C">
        <w:rPr>
          <w:rFonts w:ascii="Arial Narrow" w:hAnsi="Arial Narrow" w:cs="Arial"/>
        </w:rPr>
        <w:t xml:space="preserve">испитување на можностите за воведување дигитално радио и </w:t>
      </w:r>
      <w:r w:rsidR="00415269" w:rsidRPr="0021063C">
        <w:rPr>
          <w:rFonts w:ascii="Arial Narrow" w:hAnsi="Arial Narrow" w:cs="Arial"/>
          <w:lang w:val="en-US"/>
        </w:rPr>
        <w:t>DVBT-T2</w:t>
      </w:r>
      <w:r w:rsidR="0091384E" w:rsidRPr="0021063C">
        <w:rPr>
          <w:rFonts w:ascii="Arial Narrow" w:hAnsi="Arial Narrow" w:cs="Arial"/>
          <w:lang w:val="en-US"/>
        </w:rPr>
        <w:t xml:space="preserve">, </w:t>
      </w:r>
      <w:r w:rsidR="0091384E" w:rsidRPr="0021063C">
        <w:rPr>
          <w:rFonts w:ascii="Arial Narrow" w:hAnsi="Arial Narrow" w:cs="Arial"/>
        </w:rPr>
        <w:t>како</w:t>
      </w:r>
      <w:r w:rsidR="00415269" w:rsidRPr="0021063C">
        <w:rPr>
          <w:rFonts w:ascii="Arial Narrow" w:hAnsi="Arial Narrow" w:cs="Arial"/>
          <w:lang w:val="en-US"/>
        </w:rPr>
        <w:t xml:space="preserve"> и </w:t>
      </w:r>
      <w:r w:rsidR="00415269" w:rsidRPr="0021063C">
        <w:rPr>
          <w:rFonts w:ascii="Arial Narrow" w:hAnsi="Arial Narrow" w:cs="Arial"/>
        </w:rPr>
        <w:t xml:space="preserve">обезбедување релевантни податоци за гледаноста на телевизиите и за слушаноста на радијата.  </w:t>
      </w:r>
    </w:p>
    <w:p w:rsidR="00EC5723" w:rsidRPr="0021063C" w:rsidRDefault="00EC5723" w:rsidP="00EC5723">
      <w:pPr>
        <w:pStyle w:val="ListParagraph"/>
        <w:tabs>
          <w:tab w:val="num" w:pos="360"/>
          <w:tab w:val="num" w:pos="720"/>
        </w:tabs>
        <w:spacing w:after="0"/>
        <w:ind w:left="1080"/>
        <w:rPr>
          <w:rFonts w:ascii="Arial Narrow" w:hAnsi="Arial Narrow"/>
        </w:rPr>
      </w:pPr>
    </w:p>
    <w:p w:rsidR="00EC5723" w:rsidRPr="0021063C" w:rsidRDefault="00EC5723" w:rsidP="00EC5723">
      <w:pPr>
        <w:ind w:left="567" w:hanging="567"/>
        <w:rPr>
          <w:rFonts w:ascii="Arial Narrow" w:hAnsi="Arial Narrow"/>
          <w:b/>
          <w:color w:val="0070C0"/>
          <w:u w:val="single"/>
        </w:rPr>
      </w:pPr>
      <w:r w:rsidRPr="0021063C">
        <w:rPr>
          <w:rFonts w:ascii="Arial Narrow" w:hAnsi="Arial Narrow" w:cs="Arial"/>
          <w:b/>
          <w:color w:val="0070C0"/>
          <w:u w:val="single"/>
        </w:rPr>
        <w:t>Активности:</w:t>
      </w:r>
      <w:r w:rsidRPr="0021063C">
        <w:rPr>
          <w:rFonts w:ascii="Arial Narrow" w:hAnsi="Arial Narrow"/>
          <w:b/>
          <w:color w:val="0070C0"/>
          <w:u w:val="single"/>
        </w:rPr>
        <w:t xml:space="preserve"> </w:t>
      </w:r>
    </w:p>
    <w:p w:rsidR="00E6319E" w:rsidRPr="0021063C" w:rsidRDefault="00E6319E" w:rsidP="00E6319E">
      <w:pPr>
        <w:pStyle w:val="ListParagraph"/>
        <w:numPr>
          <w:ilvl w:val="1"/>
          <w:numId w:val="1"/>
        </w:numPr>
        <w:tabs>
          <w:tab w:val="left" w:pos="2552"/>
        </w:tabs>
        <w:ind w:left="630" w:hanging="630"/>
        <w:jc w:val="both"/>
        <w:rPr>
          <w:rFonts w:ascii="Arial Narrow" w:hAnsi="Arial Narrow"/>
          <w:b/>
          <w:sz w:val="18"/>
          <w:szCs w:val="18"/>
        </w:rPr>
      </w:pPr>
      <w:r w:rsidRPr="0021063C">
        <w:rPr>
          <w:rFonts w:ascii="Arial Narrow" w:hAnsi="Arial Narrow"/>
          <w:b/>
        </w:rPr>
        <w:t>Прибирање, обработка и анализа на податоците за економските перформанси на радиодифузерите</w:t>
      </w:r>
    </w:p>
    <w:p w:rsidR="00E6319E" w:rsidRPr="0021063C" w:rsidRDefault="00E6319E" w:rsidP="00E6319E">
      <w:pPr>
        <w:pStyle w:val="ListParagraph"/>
        <w:spacing w:after="0"/>
        <w:ind w:left="135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 xml:space="preserve">Трет квартал од </w:t>
      </w:r>
      <w:r w:rsidRPr="0021063C">
        <w:rPr>
          <w:rFonts w:ascii="Arial Narrow" w:hAnsi="Arial Narrow"/>
          <w:sz w:val="20"/>
          <w:szCs w:val="20"/>
          <w:lang w:val="en-US"/>
        </w:rPr>
        <w:t>2020</w:t>
      </w:r>
      <w:r w:rsidRPr="0021063C">
        <w:rPr>
          <w:rFonts w:ascii="Arial Narrow" w:hAnsi="Arial Narrow"/>
          <w:sz w:val="20"/>
          <w:szCs w:val="20"/>
        </w:rPr>
        <w:t xml:space="preserve"> година</w:t>
      </w:r>
    </w:p>
    <w:p w:rsidR="00E6319E" w:rsidRPr="0021063C" w:rsidRDefault="00E6319E" w:rsidP="00E6319E">
      <w:pPr>
        <w:pStyle w:val="ListParagraph"/>
        <w:spacing w:after="0"/>
        <w:ind w:left="1350"/>
        <w:jc w:val="both"/>
        <w:rPr>
          <w:rFonts w:ascii="Arial Narrow" w:hAnsi="Arial Narrow"/>
          <w:color w:val="FF0000"/>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 xml:space="preserve">Изработена анализа на </w:t>
      </w:r>
      <w:r w:rsidRPr="0021063C">
        <w:rPr>
          <w:rFonts w:ascii="Arial Narrow" w:hAnsi="Arial Narrow" w:cs="Arial"/>
          <w:sz w:val="20"/>
          <w:szCs w:val="20"/>
        </w:rPr>
        <w:t>пазарот на аудио и аудиовизуелните медиумски услуги за 201</w:t>
      </w:r>
      <w:r w:rsidRPr="0021063C">
        <w:rPr>
          <w:rFonts w:ascii="Arial Narrow" w:hAnsi="Arial Narrow" w:cs="Arial"/>
          <w:sz w:val="20"/>
          <w:szCs w:val="20"/>
          <w:lang w:val="en-US"/>
        </w:rPr>
        <w:t>9</w:t>
      </w:r>
      <w:r w:rsidRPr="0021063C">
        <w:rPr>
          <w:rFonts w:ascii="Arial Narrow" w:hAnsi="Arial Narrow" w:cs="Arial"/>
          <w:sz w:val="20"/>
          <w:szCs w:val="20"/>
        </w:rPr>
        <w:t xml:space="preserve"> година</w:t>
      </w:r>
    </w:p>
    <w:p w:rsidR="00E6319E" w:rsidRPr="0021063C" w:rsidRDefault="00E6319E" w:rsidP="00E6319E">
      <w:pPr>
        <w:spacing w:before="240" w:after="0"/>
        <w:rPr>
          <w:rFonts w:ascii="Arial Narrow" w:hAnsi="Arial Narrow" w:cs="Arial"/>
          <w:color w:val="FF0000"/>
        </w:rPr>
      </w:pPr>
    </w:p>
    <w:p w:rsidR="00E6319E" w:rsidRPr="0021063C" w:rsidRDefault="00E6319E" w:rsidP="00E6319E">
      <w:pPr>
        <w:pStyle w:val="ListParagraph"/>
        <w:numPr>
          <w:ilvl w:val="1"/>
          <w:numId w:val="1"/>
        </w:numPr>
        <w:tabs>
          <w:tab w:val="left" w:pos="2552"/>
        </w:tabs>
        <w:ind w:left="540" w:hanging="630"/>
        <w:jc w:val="both"/>
        <w:rPr>
          <w:rFonts w:ascii="Arial Narrow" w:hAnsi="Arial Narrow"/>
          <w:b/>
          <w:sz w:val="18"/>
          <w:szCs w:val="18"/>
        </w:rPr>
      </w:pPr>
      <w:r w:rsidRPr="0021063C">
        <w:rPr>
          <w:rFonts w:ascii="Arial Narrow" w:hAnsi="Arial Narrow"/>
          <w:b/>
        </w:rPr>
        <w:t>Анализа на бројот и структурата на вработените во телевизиските станици и во радиостаниците во 201</w:t>
      </w:r>
      <w:r w:rsidRPr="0021063C">
        <w:rPr>
          <w:rFonts w:ascii="Arial Narrow" w:hAnsi="Arial Narrow"/>
          <w:b/>
          <w:lang w:val="en-US"/>
        </w:rPr>
        <w:t>9</w:t>
      </w:r>
      <w:r w:rsidRPr="0021063C">
        <w:rPr>
          <w:rFonts w:ascii="Arial Narrow" w:hAnsi="Arial Narrow"/>
          <w:b/>
        </w:rPr>
        <w:t xml:space="preserve"> година</w:t>
      </w:r>
    </w:p>
    <w:p w:rsidR="00E6319E" w:rsidRPr="0021063C" w:rsidRDefault="00E6319E" w:rsidP="00E6319E">
      <w:pPr>
        <w:pStyle w:val="ListParagraph"/>
        <w:spacing w:after="0"/>
        <w:ind w:left="1350"/>
        <w:jc w:val="both"/>
        <w:rPr>
          <w:rFonts w:ascii="Arial Narrow" w:hAnsi="Arial Narrow"/>
          <w:color w:val="FF0000"/>
          <w:sz w:val="20"/>
          <w:szCs w:val="20"/>
        </w:rPr>
      </w:pPr>
      <w:r w:rsidRPr="0021063C">
        <w:rPr>
          <w:rFonts w:ascii="Arial Narrow" w:hAnsi="Arial Narrow"/>
          <w:color w:val="0070C0"/>
          <w:sz w:val="20"/>
          <w:szCs w:val="20"/>
          <w:u w:val="single"/>
        </w:rPr>
        <w:t>Период на реализација:</w:t>
      </w:r>
      <w:r w:rsidRPr="0021063C">
        <w:rPr>
          <w:rFonts w:ascii="Arial Narrow" w:hAnsi="Arial Narrow"/>
          <w:color w:val="FF0000"/>
          <w:sz w:val="20"/>
          <w:szCs w:val="20"/>
        </w:rPr>
        <w:t xml:space="preserve"> </w:t>
      </w:r>
      <w:r w:rsidRPr="0021063C">
        <w:rPr>
          <w:rFonts w:ascii="Arial Narrow" w:hAnsi="Arial Narrow"/>
          <w:sz w:val="20"/>
          <w:szCs w:val="20"/>
        </w:rPr>
        <w:t>Трет квартал од 20</w:t>
      </w:r>
      <w:r w:rsidRPr="0021063C">
        <w:rPr>
          <w:rFonts w:ascii="Arial Narrow" w:hAnsi="Arial Narrow"/>
          <w:sz w:val="20"/>
          <w:szCs w:val="20"/>
          <w:lang w:val="en-US"/>
        </w:rPr>
        <w:t>20</w:t>
      </w:r>
      <w:r w:rsidRPr="0021063C">
        <w:rPr>
          <w:rFonts w:ascii="Arial Narrow" w:hAnsi="Arial Narrow"/>
          <w:sz w:val="20"/>
          <w:szCs w:val="20"/>
        </w:rPr>
        <w:t xml:space="preserve"> година</w:t>
      </w:r>
    </w:p>
    <w:p w:rsidR="00E6319E" w:rsidRPr="0021063C" w:rsidRDefault="00E6319E" w:rsidP="00D57F20">
      <w:pPr>
        <w:pStyle w:val="ListParagraph"/>
        <w:ind w:left="1350"/>
        <w:jc w:val="both"/>
        <w:rPr>
          <w:rFonts w:ascii="Arial Narrow" w:hAnsi="Arial Narrow"/>
          <w:sz w:val="20"/>
          <w:szCs w:val="20"/>
        </w:rPr>
      </w:pPr>
      <w:r w:rsidRPr="0021063C">
        <w:rPr>
          <w:rFonts w:ascii="Arial Narrow" w:hAnsi="Arial Narrow"/>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Изработена Структура на вработените во аудио и аудиовизуелната медиумска индустрија во 201</w:t>
      </w:r>
      <w:r w:rsidRPr="0021063C">
        <w:rPr>
          <w:rFonts w:ascii="Arial Narrow" w:hAnsi="Arial Narrow"/>
          <w:sz w:val="20"/>
          <w:szCs w:val="20"/>
          <w:lang w:val="en-US"/>
        </w:rPr>
        <w:t>9</w:t>
      </w:r>
      <w:r w:rsidRPr="0021063C">
        <w:rPr>
          <w:rFonts w:ascii="Arial Narrow" w:hAnsi="Arial Narrow"/>
          <w:sz w:val="20"/>
          <w:szCs w:val="20"/>
        </w:rPr>
        <w:t xml:space="preserve"> година</w:t>
      </w:r>
    </w:p>
    <w:p w:rsidR="005F5560" w:rsidRPr="0021063C" w:rsidRDefault="005F5560" w:rsidP="00E6319E">
      <w:pPr>
        <w:pStyle w:val="ListParagraph"/>
        <w:spacing w:after="0"/>
        <w:ind w:left="1350"/>
        <w:jc w:val="both"/>
        <w:rPr>
          <w:rFonts w:ascii="Arial Narrow" w:hAnsi="Arial Narrow"/>
          <w:sz w:val="20"/>
          <w:szCs w:val="20"/>
        </w:rPr>
      </w:pPr>
    </w:p>
    <w:p w:rsidR="00EC5723" w:rsidRPr="0021063C" w:rsidRDefault="00EC5723" w:rsidP="00EC5723">
      <w:pPr>
        <w:pStyle w:val="ListParagraph"/>
        <w:numPr>
          <w:ilvl w:val="1"/>
          <w:numId w:val="1"/>
        </w:numPr>
        <w:ind w:left="540" w:hanging="630"/>
        <w:jc w:val="both"/>
        <w:rPr>
          <w:rFonts w:ascii="Arial Narrow" w:hAnsi="Arial Narrow"/>
          <w:b/>
          <w:sz w:val="18"/>
          <w:szCs w:val="18"/>
        </w:rPr>
      </w:pPr>
      <w:r w:rsidRPr="0021063C">
        <w:rPr>
          <w:rFonts w:ascii="Arial Narrow" w:hAnsi="Arial Narrow"/>
          <w:b/>
        </w:rPr>
        <w:t xml:space="preserve">Анализи на </w:t>
      </w:r>
      <w:r w:rsidRPr="0021063C">
        <w:rPr>
          <w:rFonts w:ascii="Arial Narrow" w:hAnsi="Arial Narrow" w:cs="Arial"/>
          <w:b/>
        </w:rPr>
        <w:t>родовите прашања и на начинот на прикажување и претставување на жените и на мажите во програмите на радиодифузерите</w:t>
      </w:r>
    </w:p>
    <w:p w:rsidR="00EC5723" w:rsidRPr="0021063C" w:rsidRDefault="00EC5723" w:rsidP="00EC5723">
      <w:pPr>
        <w:pStyle w:val="ListParagraph"/>
        <w:spacing w:after="0"/>
        <w:ind w:left="1350"/>
        <w:jc w:val="both"/>
        <w:rPr>
          <w:rFonts w:ascii="Arial Narrow" w:hAnsi="Arial Narrow"/>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првата половина од 2020 година</w:t>
      </w:r>
    </w:p>
    <w:p w:rsidR="00EC5723" w:rsidRPr="0021063C" w:rsidRDefault="00EC5723" w:rsidP="00EC5723">
      <w:pPr>
        <w:pStyle w:val="ListParagraph"/>
        <w:spacing w:after="0"/>
        <w:ind w:left="1350"/>
        <w:jc w:val="both"/>
        <w:rPr>
          <w:rFonts w:ascii="Arial Narrow" w:hAnsi="Arial Narrow"/>
          <w:sz w:val="20"/>
          <w:szCs w:val="20"/>
        </w:rPr>
      </w:pPr>
      <w:r w:rsidRPr="0021063C">
        <w:rPr>
          <w:rFonts w:ascii="Arial Narrow" w:hAnsi="Arial Narrow" w:cs="Arial"/>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Изработен извештај</w:t>
      </w:r>
    </w:p>
    <w:p w:rsidR="00EC5723" w:rsidRPr="0021063C" w:rsidRDefault="00EC5723" w:rsidP="00C444E3">
      <w:pPr>
        <w:spacing w:before="240" w:after="0"/>
        <w:jc w:val="both"/>
        <w:rPr>
          <w:rFonts w:ascii="Arial Narrow" w:hAnsi="Arial Narrow"/>
          <w:sz w:val="20"/>
          <w:szCs w:val="20"/>
        </w:rPr>
      </w:pPr>
    </w:p>
    <w:p w:rsidR="00EC5723" w:rsidRPr="0021063C" w:rsidRDefault="00EC5723" w:rsidP="00EC5723">
      <w:pPr>
        <w:pStyle w:val="ListParagraph"/>
        <w:numPr>
          <w:ilvl w:val="1"/>
          <w:numId w:val="1"/>
        </w:numPr>
        <w:ind w:left="540" w:hanging="630"/>
        <w:jc w:val="both"/>
        <w:rPr>
          <w:rFonts w:ascii="Arial Narrow" w:hAnsi="Arial Narrow"/>
          <w:b/>
        </w:rPr>
      </w:pPr>
      <w:r w:rsidRPr="0021063C">
        <w:rPr>
          <w:rFonts w:ascii="Arial Narrow" w:hAnsi="Arial Narrow"/>
          <w:b/>
        </w:rPr>
        <w:t>Истражување на нивото на медиумска писменост кај малолетниците под 16 години</w:t>
      </w:r>
    </w:p>
    <w:p w:rsidR="00EC5723" w:rsidRPr="0021063C" w:rsidRDefault="00EC5723" w:rsidP="00EC5723">
      <w:pPr>
        <w:pStyle w:val="ListParagraph"/>
        <w:spacing w:after="0"/>
        <w:ind w:left="1350"/>
        <w:jc w:val="both"/>
        <w:rPr>
          <w:rFonts w:ascii="Arial Narrow" w:hAnsi="Arial Narrow"/>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Во втората половина од 2020 година</w:t>
      </w:r>
    </w:p>
    <w:p w:rsidR="00EC5723" w:rsidRPr="0021063C" w:rsidRDefault="00EC5723" w:rsidP="00EC5723">
      <w:pPr>
        <w:pStyle w:val="ListParagraph"/>
        <w:spacing w:after="0"/>
        <w:ind w:left="1350"/>
        <w:jc w:val="both"/>
        <w:rPr>
          <w:rFonts w:ascii="Arial Narrow" w:hAnsi="Arial Narrow"/>
          <w:sz w:val="20"/>
          <w:szCs w:val="20"/>
        </w:rPr>
      </w:pPr>
      <w:r w:rsidRPr="0021063C">
        <w:rPr>
          <w:rFonts w:ascii="Arial Narrow" w:hAnsi="Arial Narrow" w:cs="Arial"/>
          <w:color w:val="0070C0"/>
          <w:sz w:val="20"/>
          <w:szCs w:val="20"/>
          <w:u w:val="single"/>
        </w:rPr>
        <w:t>Резултат:</w:t>
      </w:r>
      <w:r w:rsidRPr="0021063C">
        <w:rPr>
          <w:rFonts w:ascii="Arial Narrow" w:hAnsi="Arial Narrow"/>
          <w:color w:val="0070C0"/>
          <w:sz w:val="20"/>
          <w:szCs w:val="20"/>
        </w:rPr>
        <w:t xml:space="preserve"> </w:t>
      </w:r>
      <w:r w:rsidRPr="0021063C">
        <w:rPr>
          <w:rFonts w:ascii="Arial Narrow" w:hAnsi="Arial Narrow"/>
          <w:sz w:val="20"/>
          <w:szCs w:val="20"/>
        </w:rPr>
        <w:t>Изработен извештај</w:t>
      </w:r>
    </w:p>
    <w:p w:rsidR="00DD3E9C" w:rsidRPr="0021063C" w:rsidRDefault="00DD3E9C" w:rsidP="00870452">
      <w:pPr>
        <w:pStyle w:val="ListParagraph"/>
        <w:ind w:left="1350"/>
        <w:jc w:val="both"/>
        <w:rPr>
          <w:rFonts w:ascii="Arial Narrow" w:hAnsi="Arial Narrow"/>
          <w:sz w:val="20"/>
          <w:szCs w:val="20"/>
        </w:rPr>
      </w:pPr>
    </w:p>
    <w:p w:rsidR="00117B7E" w:rsidRPr="0021063C" w:rsidRDefault="00117B7E" w:rsidP="00117B7E">
      <w:pPr>
        <w:pStyle w:val="ListParagraph"/>
        <w:numPr>
          <w:ilvl w:val="1"/>
          <w:numId w:val="1"/>
        </w:numPr>
        <w:tabs>
          <w:tab w:val="left" w:pos="2552"/>
        </w:tabs>
        <w:ind w:left="630" w:hanging="630"/>
        <w:jc w:val="both"/>
        <w:rPr>
          <w:rFonts w:ascii="Arial Narrow" w:hAnsi="Arial Narrow"/>
          <w:b/>
          <w:sz w:val="18"/>
          <w:szCs w:val="18"/>
        </w:rPr>
      </w:pPr>
      <w:r w:rsidRPr="0021063C">
        <w:rPr>
          <w:rFonts w:ascii="Arial Narrow" w:hAnsi="Arial Narrow"/>
          <w:b/>
        </w:rPr>
        <w:t>Истражување на јавното мислење за ставовите и мислењата на публиката во врска со радио и телевизиските содржини</w:t>
      </w:r>
      <w:r w:rsidR="00FB411C" w:rsidRPr="0021063C">
        <w:rPr>
          <w:rFonts w:ascii="Arial Narrow" w:hAnsi="Arial Narrow"/>
          <w:b/>
        </w:rPr>
        <w:t>, потребите од дополнителни содржини</w:t>
      </w:r>
      <w:r w:rsidR="00A51DDC" w:rsidRPr="0021063C">
        <w:rPr>
          <w:rFonts w:ascii="Arial Narrow" w:hAnsi="Arial Narrow"/>
          <w:b/>
        </w:rPr>
        <w:t xml:space="preserve"> и</w:t>
      </w:r>
      <w:r w:rsidR="00FB411C" w:rsidRPr="0021063C">
        <w:rPr>
          <w:rFonts w:ascii="Arial Narrow" w:hAnsi="Arial Narrow"/>
          <w:b/>
        </w:rPr>
        <w:t xml:space="preserve"> степенот на задоволство од програмската понуда</w:t>
      </w:r>
      <w:r w:rsidRPr="0021063C">
        <w:rPr>
          <w:rFonts w:ascii="Arial Narrow" w:hAnsi="Arial Narrow"/>
          <w:b/>
        </w:rPr>
        <w:t xml:space="preserve"> </w:t>
      </w:r>
    </w:p>
    <w:p w:rsidR="00FB411C" w:rsidRPr="0021063C" w:rsidRDefault="00FB411C" w:rsidP="00FB411C">
      <w:pPr>
        <w:pStyle w:val="ListParagraph"/>
        <w:spacing w:after="0"/>
        <w:ind w:left="1350"/>
        <w:jc w:val="both"/>
        <w:rPr>
          <w:rFonts w:ascii="Arial Narrow" w:hAnsi="Arial Narrow"/>
          <w:sz w:val="20"/>
          <w:szCs w:val="20"/>
        </w:rPr>
      </w:pPr>
      <w:r w:rsidRPr="0021063C">
        <w:rPr>
          <w:rFonts w:ascii="Arial Narrow" w:hAnsi="Arial Narrow"/>
          <w:b/>
          <w:sz w:val="18"/>
          <w:szCs w:val="18"/>
        </w:rPr>
        <w:tab/>
      </w:r>
      <w:r w:rsidRPr="0021063C">
        <w:rPr>
          <w:rFonts w:ascii="Arial Narrow" w:hAnsi="Arial Narrow" w:cs="Arial"/>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 xml:space="preserve">Во втората половина од </w:t>
      </w:r>
      <w:r w:rsidR="00204470" w:rsidRPr="0021063C">
        <w:rPr>
          <w:rFonts w:ascii="Arial Narrow" w:hAnsi="Arial Narrow"/>
          <w:sz w:val="20"/>
          <w:szCs w:val="20"/>
        </w:rPr>
        <w:t>годината</w:t>
      </w:r>
    </w:p>
    <w:p w:rsidR="00FB411C" w:rsidRPr="0021063C" w:rsidRDefault="00FB411C" w:rsidP="00FB411C">
      <w:pPr>
        <w:pStyle w:val="ListParagraph"/>
        <w:tabs>
          <w:tab w:val="left" w:pos="2552"/>
        </w:tabs>
        <w:ind w:left="1440" w:hanging="810"/>
        <w:jc w:val="both"/>
        <w:rPr>
          <w:rFonts w:ascii="Arial Narrow" w:hAnsi="Arial Narrow"/>
          <w:sz w:val="20"/>
          <w:szCs w:val="20"/>
        </w:rPr>
      </w:pPr>
      <w:r w:rsidRPr="0021063C">
        <w:rPr>
          <w:rFonts w:ascii="Arial Narrow" w:hAnsi="Arial Narrow" w:cs="Arial"/>
          <w:color w:val="0070C0"/>
          <w:sz w:val="20"/>
          <w:szCs w:val="20"/>
        </w:rPr>
        <w:tab/>
      </w:r>
      <w:r w:rsidRPr="0021063C">
        <w:rPr>
          <w:rFonts w:ascii="Arial Narrow" w:hAnsi="Arial Narrow" w:cs="Arial"/>
          <w:color w:val="0070C0"/>
          <w:sz w:val="20"/>
          <w:szCs w:val="20"/>
          <w:u w:val="single"/>
        </w:rPr>
        <w:t>Резултат:</w:t>
      </w:r>
      <w:r w:rsidRPr="0021063C">
        <w:rPr>
          <w:rFonts w:ascii="Arial Narrow" w:hAnsi="Arial Narrow"/>
          <w:color w:val="0070C0"/>
          <w:sz w:val="20"/>
          <w:szCs w:val="20"/>
        </w:rPr>
        <w:t xml:space="preserve"> </w:t>
      </w:r>
      <w:r w:rsidR="00ED0F11" w:rsidRPr="0021063C">
        <w:rPr>
          <w:rFonts w:ascii="Arial Narrow" w:hAnsi="Arial Narrow"/>
          <w:sz w:val="20"/>
          <w:szCs w:val="20"/>
        </w:rPr>
        <w:t>Спроведено истражување и и</w:t>
      </w:r>
      <w:r w:rsidR="00204470" w:rsidRPr="0021063C">
        <w:rPr>
          <w:rFonts w:ascii="Arial Narrow" w:hAnsi="Arial Narrow"/>
          <w:sz w:val="20"/>
          <w:szCs w:val="20"/>
        </w:rPr>
        <w:t>з</w:t>
      </w:r>
      <w:r w:rsidRPr="0021063C">
        <w:rPr>
          <w:rFonts w:ascii="Arial Narrow" w:hAnsi="Arial Narrow"/>
          <w:sz w:val="20"/>
          <w:szCs w:val="20"/>
        </w:rPr>
        <w:t>работен извештај</w:t>
      </w:r>
    </w:p>
    <w:p w:rsidR="00D57F20" w:rsidRPr="002A4028" w:rsidRDefault="00D57F20" w:rsidP="00FB411C">
      <w:pPr>
        <w:pStyle w:val="ListParagraph"/>
        <w:tabs>
          <w:tab w:val="left" w:pos="2552"/>
        </w:tabs>
        <w:ind w:left="1440" w:hanging="810"/>
        <w:jc w:val="both"/>
        <w:rPr>
          <w:rFonts w:ascii="Arial Narrow" w:hAnsi="Arial Narrow"/>
          <w:b/>
          <w:sz w:val="18"/>
          <w:szCs w:val="18"/>
        </w:rPr>
      </w:pPr>
    </w:p>
    <w:p w:rsidR="006E5A29" w:rsidRPr="002A4028" w:rsidRDefault="002A4028" w:rsidP="006E5A29">
      <w:pPr>
        <w:pStyle w:val="ListParagraph"/>
        <w:numPr>
          <w:ilvl w:val="1"/>
          <w:numId w:val="1"/>
        </w:numPr>
        <w:ind w:left="540" w:hanging="630"/>
        <w:jc w:val="both"/>
        <w:rPr>
          <w:rFonts w:ascii="Arial Narrow" w:hAnsi="Arial Narrow"/>
          <w:b/>
        </w:rPr>
      </w:pPr>
      <w:r>
        <w:rPr>
          <w:rFonts w:ascii="Arial Narrow" w:hAnsi="Arial Narrow"/>
          <w:b/>
        </w:rPr>
        <w:t>Започнување со</w:t>
      </w:r>
      <w:r w:rsidRPr="002A4028">
        <w:rPr>
          <w:rFonts w:ascii="Arial Narrow" w:hAnsi="Arial Narrow"/>
          <w:b/>
        </w:rPr>
        <w:t xml:space="preserve"> активностите за </w:t>
      </w:r>
      <w:r w:rsidR="006E5A29" w:rsidRPr="002A4028">
        <w:rPr>
          <w:rFonts w:ascii="Arial Narrow" w:hAnsi="Arial Narrow"/>
          <w:b/>
        </w:rPr>
        <w:t xml:space="preserve">изработка на </w:t>
      </w:r>
      <w:r w:rsidR="002538FF" w:rsidRPr="002A4028">
        <w:rPr>
          <w:rFonts w:ascii="Arial Narrow" w:hAnsi="Arial Narrow"/>
          <w:b/>
        </w:rPr>
        <w:t>с</w:t>
      </w:r>
      <w:r w:rsidR="006E5A29" w:rsidRPr="002A4028">
        <w:rPr>
          <w:rFonts w:ascii="Arial Narrow" w:hAnsi="Arial Narrow"/>
          <w:b/>
        </w:rPr>
        <w:t>тудија за утврдување на можностите за воведување дигитално радио</w:t>
      </w:r>
    </w:p>
    <w:p w:rsidR="006E5A29" w:rsidRPr="0021063C" w:rsidRDefault="006E5A29" w:rsidP="00935378">
      <w:pPr>
        <w:spacing w:after="0"/>
        <w:ind w:firstLine="1440"/>
        <w:rPr>
          <w:rFonts w:ascii="Arial Narrow" w:hAnsi="Arial Narrow"/>
          <w:b/>
          <w:bCs/>
        </w:rPr>
      </w:pPr>
      <w:bookmarkStart w:id="54" w:name="_Toc23855280"/>
      <w:r w:rsidRPr="0021063C">
        <w:rPr>
          <w:rFonts w:ascii="Arial Narrow" w:hAnsi="Arial Narrow" w:cs="Arial"/>
          <w:color w:val="0070C0"/>
          <w:sz w:val="20"/>
          <w:szCs w:val="20"/>
          <w:u w:val="single"/>
        </w:rPr>
        <w:t>Период на реализација:</w:t>
      </w:r>
      <w:r w:rsidRPr="0021063C">
        <w:rPr>
          <w:rFonts w:ascii="Arial Narrow" w:hAnsi="Arial Narrow"/>
        </w:rPr>
        <w:t xml:space="preserve"> </w:t>
      </w:r>
      <w:bookmarkEnd w:id="54"/>
      <w:r w:rsidR="002A4028" w:rsidRPr="0021063C">
        <w:rPr>
          <w:rFonts w:ascii="Arial Narrow" w:hAnsi="Arial Narrow"/>
          <w:sz w:val="20"/>
          <w:szCs w:val="20"/>
        </w:rPr>
        <w:t>Во втората половина од 2020 година</w:t>
      </w:r>
    </w:p>
    <w:p w:rsidR="006E5A29" w:rsidRPr="0021063C" w:rsidRDefault="006E5A29" w:rsidP="002A4028">
      <w:pPr>
        <w:ind w:left="1440"/>
        <w:rPr>
          <w:rFonts w:ascii="Arial Narrow" w:hAnsi="Arial Narrow"/>
          <w:color w:val="FF0000"/>
        </w:rPr>
      </w:pPr>
      <w:bookmarkStart w:id="55" w:name="_Toc23855281"/>
      <w:r w:rsidRPr="0021063C">
        <w:rPr>
          <w:rFonts w:ascii="Arial Narrow" w:hAnsi="Arial Narrow" w:cs="Arial"/>
          <w:color w:val="0070C0"/>
          <w:sz w:val="20"/>
          <w:szCs w:val="20"/>
          <w:u w:val="single"/>
        </w:rPr>
        <w:t>Резултат:</w:t>
      </w:r>
      <w:r w:rsidRPr="0021063C">
        <w:rPr>
          <w:rFonts w:ascii="Arial Narrow" w:hAnsi="Arial Narrow"/>
        </w:rPr>
        <w:t xml:space="preserve"> </w:t>
      </w:r>
      <w:bookmarkEnd w:id="55"/>
      <w:r w:rsidR="002A4028">
        <w:rPr>
          <w:rFonts w:ascii="Arial Narrow" w:hAnsi="Arial Narrow"/>
          <w:sz w:val="20"/>
          <w:szCs w:val="20"/>
        </w:rPr>
        <w:t>Со оглед на тоа дека оваа студија, согласно утврдените активности во Стратегијата за развој на аудио и аудиовизуелната дејност за периодот од 2019 до 2023 година, треба да биде завршена во 2021 година, во 2020 година треба да се започнат подготвителни активности.</w:t>
      </w:r>
      <w:r w:rsidR="00146710" w:rsidRPr="0021063C">
        <w:rPr>
          <w:rFonts w:ascii="Arial Narrow" w:hAnsi="Arial Narrow"/>
          <w:color w:val="FF0000"/>
        </w:rPr>
        <w:t xml:space="preserve"> </w:t>
      </w:r>
    </w:p>
    <w:p w:rsidR="006E5A29" w:rsidRPr="0021063C" w:rsidRDefault="006E5A29" w:rsidP="00935378">
      <w:pPr>
        <w:pStyle w:val="ListParagraph"/>
        <w:spacing w:after="0"/>
        <w:ind w:left="1350"/>
        <w:jc w:val="both"/>
        <w:rPr>
          <w:rFonts w:ascii="Arial Narrow" w:hAnsi="Arial Narrow"/>
          <w:color w:val="FF0000"/>
          <w:sz w:val="20"/>
          <w:szCs w:val="20"/>
        </w:rPr>
      </w:pPr>
    </w:p>
    <w:p w:rsidR="002538FF" w:rsidRPr="002A4028" w:rsidRDefault="002A4028" w:rsidP="008D3C97">
      <w:pPr>
        <w:pStyle w:val="ListParagraph"/>
        <w:numPr>
          <w:ilvl w:val="1"/>
          <w:numId w:val="1"/>
        </w:numPr>
        <w:spacing w:after="0"/>
        <w:ind w:left="540" w:hanging="630"/>
        <w:jc w:val="both"/>
        <w:rPr>
          <w:rFonts w:ascii="Arial Narrow" w:hAnsi="Arial Narrow"/>
          <w:b/>
        </w:rPr>
      </w:pPr>
      <w:r w:rsidRPr="002A4028">
        <w:rPr>
          <w:rFonts w:ascii="Arial Narrow" w:hAnsi="Arial Narrow"/>
          <w:b/>
        </w:rPr>
        <w:t xml:space="preserve">Започнување </w:t>
      </w:r>
      <w:r>
        <w:rPr>
          <w:rFonts w:ascii="Arial Narrow" w:hAnsi="Arial Narrow"/>
          <w:b/>
        </w:rPr>
        <w:t>со</w:t>
      </w:r>
      <w:r w:rsidRPr="002A4028">
        <w:rPr>
          <w:rFonts w:ascii="Arial Narrow" w:hAnsi="Arial Narrow"/>
          <w:b/>
        </w:rPr>
        <w:t xml:space="preserve"> активностите за </w:t>
      </w:r>
      <w:r w:rsidR="002538FF" w:rsidRPr="002A4028">
        <w:rPr>
          <w:rFonts w:ascii="Arial Narrow" w:hAnsi="Arial Narrow"/>
          <w:b/>
        </w:rPr>
        <w:t xml:space="preserve">изработка на анализа за можностите и потребите за воведување на </w:t>
      </w:r>
      <w:r w:rsidR="002538FF" w:rsidRPr="002A4028">
        <w:rPr>
          <w:rFonts w:ascii="Arial Narrow" w:hAnsi="Arial Narrow"/>
          <w:b/>
          <w:lang w:val="en-US"/>
        </w:rPr>
        <w:t xml:space="preserve">DVBT-T2 </w:t>
      </w:r>
    </w:p>
    <w:p w:rsidR="00BA23CB" w:rsidRPr="0021063C" w:rsidRDefault="00BA23CB" w:rsidP="00935378">
      <w:pPr>
        <w:spacing w:after="0"/>
        <w:ind w:firstLine="1440"/>
        <w:rPr>
          <w:rFonts w:ascii="Arial Narrow" w:hAnsi="Arial Narrow"/>
          <w:b/>
          <w:bCs/>
        </w:rPr>
      </w:pPr>
      <w:bookmarkStart w:id="56" w:name="_Toc23855282"/>
      <w:r w:rsidRPr="0021063C">
        <w:rPr>
          <w:rFonts w:ascii="Arial Narrow" w:hAnsi="Arial Narrow" w:cs="Arial"/>
          <w:color w:val="0070C0"/>
          <w:sz w:val="20"/>
          <w:szCs w:val="20"/>
          <w:u w:val="single"/>
        </w:rPr>
        <w:t>Период на реализација:</w:t>
      </w:r>
      <w:r w:rsidRPr="0021063C">
        <w:rPr>
          <w:rFonts w:ascii="Arial Narrow" w:hAnsi="Arial Narrow"/>
        </w:rPr>
        <w:t xml:space="preserve"> </w:t>
      </w:r>
      <w:bookmarkEnd w:id="56"/>
      <w:r w:rsidR="002A4028" w:rsidRPr="0021063C">
        <w:rPr>
          <w:rFonts w:ascii="Arial Narrow" w:hAnsi="Arial Narrow"/>
          <w:sz w:val="20"/>
          <w:szCs w:val="20"/>
        </w:rPr>
        <w:t>Во втората половина од 2020 година</w:t>
      </w:r>
    </w:p>
    <w:p w:rsidR="002538FF" w:rsidRPr="0021063C" w:rsidRDefault="00BA23CB" w:rsidP="002A4028">
      <w:pPr>
        <w:pStyle w:val="ListParagraph"/>
        <w:spacing w:after="0"/>
        <w:ind w:left="1530" w:hanging="90"/>
        <w:jc w:val="both"/>
        <w:rPr>
          <w:rFonts w:ascii="Arial Narrow" w:hAnsi="Arial Narrow"/>
          <w:color w:val="FF0000"/>
          <w:sz w:val="20"/>
          <w:szCs w:val="20"/>
        </w:rPr>
      </w:pPr>
      <w:r w:rsidRPr="0021063C">
        <w:rPr>
          <w:rFonts w:ascii="Arial Narrow" w:hAnsi="Arial Narrow" w:cs="Arial"/>
          <w:color w:val="0070C0"/>
          <w:sz w:val="20"/>
          <w:szCs w:val="20"/>
          <w:u w:val="single"/>
        </w:rPr>
        <w:t xml:space="preserve">Резултат: </w:t>
      </w:r>
      <w:r w:rsidR="002A4028">
        <w:rPr>
          <w:rFonts w:ascii="Arial Narrow" w:hAnsi="Arial Narrow"/>
          <w:sz w:val="20"/>
          <w:szCs w:val="20"/>
        </w:rPr>
        <w:t>Со оглед на тоа дека оваа анализа, согласно утврдените активности во Стратегијата за развој на аудио и аудиовизуелната дејност за периодот од 2019 до 2023 година, треба да биде завршена во 2021 година, во 2020 година треба да се започнат подготвителни активности.</w:t>
      </w:r>
    </w:p>
    <w:p w:rsidR="002538FF" w:rsidRPr="0021063C" w:rsidRDefault="002538FF" w:rsidP="00EC5723">
      <w:pPr>
        <w:pStyle w:val="ListParagraph"/>
        <w:spacing w:after="0"/>
        <w:ind w:left="1350"/>
        <w:jc w:val="both"/>
        <w:rPr>
          <w:rFonts w:ascii="Arial Narrow" w:hAnsi="Arial Narrow"/>
          <w:color w:val="FF0000"/>
          <w:sz w:val="20"/>
          <w:szCs w:val="20"/>
        </w:rPr>
      </w:pPr>
    </w:p>
    <w:p w:rsidR="005F5560" w:rsidRPr="0021063C" w:rsidRDefault="005F5560" w:rsidP="00EC5723">
      <w:pPr>
        <w:pStyle w:val="ListParagraph"/>
        <w:spacing w:after="0"/>
        <w:ind w:left="1350"/>
        <w:jc w:val="both"/>
        <w:rPr>
          <w:rFonts w:ascii="Arial Narrow" w:hAnsi="Arial Narrow"/>
          <w:color w:val="FF0000"/>
          <w:sz w:val="20"/>
          <w:szCs w:val="20"/>
        </w:rPr>
      </w:pPr>
    </w:p>
    <w:p w:rsidR="00415269" w:rsidRPr="0021063C" w:rsidRDefault="00415269" w:rsidP="00415269">
      <w:pPr>
        <w:pStyle w:val="ListParagraph"/>
        <w:numPr>
          <w:ilvl w:val="1"/>
          <w:numId w:val="1"/>
        </w:numPr>
        <w:tabs>
          <w:tab w:val="left" w:pos="630"/>
        </w:tabs>
        <w:ind w:left="630" w:hanging="630"/>
        <w:jc w:val="both"/>
        <w:rPr>
          <w:rFonts w:ascii="Arial Narrow" w:hAnsi="Arial Narrow"/>
          <w:b/>
          <w:sz w:val="18"/>
          <w:szCs w:val="18"/>
        </w:rPr>
      </w:pPr>
      <w:r w:rsidRPr="0021063C">
        <w:rPr>
          <w:rFonts w:ascii="Arial Narrow" w:hAnsi="Arial Narrow" w:cs="Arial"/>
          <w:b/>
        </w:rPr>
        <w:t>Спроведување квартални истражувања за да се обезбедат податоци за слушаноста на радиостаниците и за гледаноста на телевизиските станици што не се опфатени со електронското мерење</w:t>
      </w:r>
    </w:p>
    <w:p w:rsidR="00415269" w:rsidRPr="0021063C" w:rsidRDefault="00415269" w:rsidP="00415269">
      <w:pPr>
        <w:pStyle w:val="ListParagraph"/>
        <w:spacing w:after="0"/>
        <w:ind w:left="1350"/>
        <w:jc w:val="both"/>
        <w:rPr>
          <w:rFonts w:ascii="Arial Narrow" w:hAnsi="Arial Narrow"/>
          <w:color w:val="FF0000"/>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olor w:val="0070C0"/>
          <w:sz w:val="20"/>
          <w:szCs w:val="20"/>
        </w:rPr>
        <w:t xml:space="preserve"> </w:t>
      </w:r>
      <w:r w:rsidRPr="0021063C">
        <w:rPr>
          <w:rFonts w:ascii="Arial Narrow" w:hAnsi="Arial Narrow"/>
          <w:sz w:val="20"/>
          <w:szCs w:val="20"/>
        </w:rPr>
        <w:t xml:space="preserve">Секој квартал од годината </w:t>
      </w:r>
    </w:p>
    <w:p w:rsidR="00415269" w:rsidRPr="0021063C" w:rsidRDefault="00415269" w:rsidP="00D40C3B">
      <w:pPr>
        <w:pStyle w:val="ListParagraph"/>
        <w:spacing w:after="0"/>
        <w:ind w:left="1350"/>
        <w:jc w:val="both"/>
        <w:rPr>
          <w:rFonts w:ascii="Arial Narrow" w:hAnsi="Arial Narrow"/>
          <w:sz w:val="20"/>
          <w:szCs w:val="20"/>
        </w:rPr>
      </w:pPr>
      <w:r w:rsidRPr="0021063C">
        <w:rPr>
          <w:rFonts w:ascii="Arial Narrow" w:hAnsi="Arial Narrow" w:cs="Arial"/>
          <w:color w:val="0070C0"/>
          <w:sz w:val="20"/>
          <w:szCs w:val="20"/>
          <w:u w:val="single"/>
        </w:rPr>
        <w:t xml:space="preserve">Резултат: </w:t>
      </w:r>
      <w:r w:rsidRPr="0021063C">
        <w:rPr>
          <w:rFonts w:ascii="Arial Narrow" w:hAnsi="Arial Narrow"/>
          <w:sz w:val="20"/>
          <w:szCs w:val="20"/>
        </w:rPr>
        <w:t>Извештаи од спроведени квартални истражувања</w:t>
      </w:r>
      <w:r w:rsidR="00D40C3B" w:rsidRPr="0021063C">
        <w:rPr>
          <w:rFonts w:ascii="Arial Narrow" w:hAnsi="Arial Narrow"/>
          <w:sz w:val="20"/>
          <w:szCs w:val="20"/>
        </w:rPr>
        <w:t xml:space="preserve"> и </w:t>
      </w:r>
      <w:r w:rsidRPr="0021063C">
        <w:rPr>
          <w:rFonts w:ascii="Arial Narrow" w:hAnsi="Arial Narrow"/>
          <w:sz w:val="20"/>
          <w:szCs w:val="20"/>
        </w:rPr>
        <w:t>Годишен извештај за досегот на радиостаниците и за уделот во вкупната гледаност на телевизиските станици</w:t>
      </w:r>
    </w:p>
    <w:p w:rsidR="0068209A" w:rsidRPr="0021063C" w:rsidRDefault="0068209A" w:rsidP="00EC5723">
      <w:pPr>
        <w:pStyle w:val="ListParagraph"/>
        <w:spacing w:after="0"/>
        <w:ind w:left="1350"/>
        <w:jc w:val="both"/>
        <w:rPr>
          <w:rFonts w:ascii="Arial Narrow" w:hAnsi="Arial Narrow"/>
          <w:color w:val="FF0000"/>
          <w:sz w:val="20"/>
          <w:szCs w:val="20"/>
        </w:rPr>
      </w:pPr>
    </w:p>
    <w:p w:rsidR="005F5560" w:rsidRPr="0021063C" w:rsidRDefault="005F5560" w:rsidP="00EC5723">
      <w:pPr>
        <w:pStyle w:val="ListParagraph"/>
        <w:spacing w:after="0"/>
        <w:ind w:left="1350"/>
        <w:jc w:val="both"/>
        <w:rPr>
          <w:rFonts w:ascii="Arial Narrow" w:hAnsi="Arial Narrow"/>
          <w:color w:val="FF0000"/>
          <w:sz w:val="20"/>
          <w:szCs w:val="20"/>
        </w:rPr>
      </w:pPr>
    </w:p>
    <w:p w:rsidR="008D3C97" w:rsidRPr="0021063C" w:rsidRDefault="008D3C97" w:rsidP="00EC5723">
      <w:pPr>
        <w:pStyle w:val="ListParagraph"/>
        <w:spacing w:after="0"/>
        <w:ind w:left="1350"/>
        <w:jc w:val="both"/>
        <w:rPr>
          <w:rFonts w:ascii="Arial Narrow" w:hAnsi="Arial Narrow"/>
          <w:color w:val="FF0000"/>
          <w:sz w:val="20"/>
          <w:szCs w:val="20"/>
        </w:rPr>
      </w:pPr>
    </w:p>
    <w:p w:rsidR="00EC5723" w:rsidRPr="0021063C" w:rsidRDefault="00EC5723" w:rsidP="00B927E8">
      <w:pPr>
        <w:pStyle w:val="Heading1"/>
        <w:pBdr>
          <w:top w:val="single" w:sz="4" w:space="1" w:color="0070C0"/>
          <w:left w:val="single" w:sz="4" w:space="4" w:color="0070C0"/>
          <w:bottom w:val="single" w:sz="4" w:space="1" w:color="0070C0"/>
          <w:right w:val="single" w:sz="4" w:space="4" w:color="0070C0"/>
        </w:pBdr>
        <w:shd w:val="clear" w:color="auto" w:fill="DEEAF6" w:themeFill="accent1" w:themeFillTint="33"/>
        <w:spacing w:before="0" w:after="0"/>
        <w:ind w:left="720"/>
        <w:rPr>
          <w:rFonts w:ascii="Arial Narrow" w:hAnsi="Arial Narrow"/>
          <w:color w:val="0070C0"/>
          <w:sz w:val="22"/>
          <w:szCs w:val="22"/>
        </w:rPr>
      </w:pPr>
      <w:bookmarkStart w:id="57" w:name="_Toc528223685"/>
      <w:bookmarkStart w:id="58" w:name="_Toc24620732"/>
      <w:r w:rsidRPr="0021063C">
        <w:rPr>
          <w:rFonts w:ascii="Arial Narrow" w:hAnsi="Arial Narrow"/>
          <w:color w:val="0070C0"/>
          <w:sz w:val="22"/>
          <w:szCs w:val="22"/>
        </w:rPr>
        <w:t>Меѓународна соработка</w:t>
      </w:r>
      <w:bookmarkEnd w:id="57"/>
      <w:bookmarkEnd w:id="58"/>
    </w:p>
    <w:p w:rsidR="00EC5723" w:rsidRPr="0021063C" w:rsidRDefault="00EC5723" w:rsidP="000A7461">
      <w:pPr>
        <w:tabs>
          <w:tab w:val="left" w:pos="2694"/>
        </w:tabs>
        <w:spacing w:before="240" w:after="0"/>
        <w:jc w:val="both"/>
        <w:rPr>
          <w:rFonts w:ascii="Arial Narrow" w:hAnsi="Arial Narrow" w:cs="Arial"/>
          <w:color w:val="FF0000"/>
        </w:rPr>
      </w:pPr>
      <w:r w:rsidRPr="0021063C">
        <w:rPr>
          <w:rFonts w:ascii="Arial Narrow" w:hAnsi="Arial Narrow"/>
        </w:rPr>
        <w:t>Агенцијата активно ќе учествува на состаноците на меѓународните организации и асоцијации</w:t>
      </w:r>
      <w:r w:rsidRPr="0021063C">
        <w:rPr>
          <w:rFonts w:ascii="Arial Narrow" w:hAnsi="Arial Narrow"/>
          <w:lang w:val="en-US"/>
        </w:rPr>
        <w:t xml:space="preserve"> </w:t>
      </w:r>
      <w:r w:rsidRPr="0021063C">
        <w:rPr>
          <w:rFonts w:ascii="Arial Narrow" w:hAnsi="Arial Narrow"/>
        </w:rPr>
        <w:t xml:space="preserve">во кои членува или има статус на набљудувач - </w:t>
      </w:r>
      <w:r w:rsidRPr="0021063C">
        <w:rPr>
          <w:rFonts w:ascii="Arial Narrow" w:hAnsi="Arial Narrow" w:cs="Arial"/>
        </w:rPr>
        <w:t>Европската платформа на регулаторни тела (EPRA), Медитеранската мрежа на регулаторни тела (MNRA), Групата на европски регулатори за аудиовизуелни медиумски услуги (ERGA), како и на други релевантни меѓународни настани од аудиовизуелната сфера. Истовремено, ќе работи на унапредување и продлабочување на билатералната соработка со регулаторните тела во Европа, особено во регионот. Воедно, ќе ја продолжи соработката со мисијата на ОБСЕ во Скопје, Советот на Европа, а ќе учествува и во процесот на Универзалниот периодичен преглед на Советот за човекови права на Обединетите нации</w:t>
      </w:r>
      <w:r w:rsidR="0095401B">
        <w:rPr>
          <w:rFonts w:ascii="Arial Narrow" w:hAnsi="Arial Narrow" w:cs="Arial"/>
          <w:lang w:val="en-US"/>
        </w:rPr>
        <w:t>.</w:t>
      </w:r>
      <w:r w:rsidRPr="0021063C">
        <w:rPr>
          <w:rFonts w:ascii="Arial Narrow" w:hAnsi="Arial Narrow" w:cs="Arial"/>
        </w:rPr>
        <w:t xml:space="preserve"> </w:t>
      </w:r>
    </w:p>
    <w:p w:rsidR="00EC5723" w:rsidRPr="0021063C" w:rsidRDefault="00EC5723" w:rsidP="00EC5723">
      <w:pPr>
        <w:tabs>
          <w:tab w:val="left" w:pos="2694"/>
        </w:tabs>
        <w:spacing w:after="0"/>
        <w:jc w:val="both"/>
        <w:rPr>
          <w:rFonts w:ascii="Arial Narrow" w:hAnsi="Arial Narrow" w:cs="Arial"/>
        </w:rPr>
      </w:pPr>
      <w:r w:rsidRPr="0021063C">
        <w:rPr>
          <w:rFonts w:ascii="Arial Narrow" w:hAnsi="Arial Narrow" w:cs="Arial"/>
        </w:rPr>
        <w:t xml:space="preserve"> </w:t>
      </w:r>
    </w:p>
    <w:p w:rsidR="00EC5723" w:rsidRPr="0021063C" w:rsidRDefault="00EC5723" w:rsidP="005F2F90">
      <w:pPr>
        <w:spacing w:after="0"/>
        <w:jc w:val="both"/>
        <w:rPr>
          <w:rFonts w:ascii="Arial Narrow" w:hAnsi="Arial Narrow" w:cs="Arial"/>
          <w:color w:val="000000"/>
        </w:rPr>
      </w:pPr>
      <w:r w:rsidRPr="0021063C">
        <w:rPr>
          <w:rFonts w:ascii="Arial Narrow" w:hAnsi="Arial Narrow" w:cs="Arial"/>
          <w:color w:val="0070C0"/>
          <w:u w:val="single"/>
        </w:rPr>
        <w:t>Цел:</w:t>
      </w:r>
      <w:r w:rsidRPr="0021063C">
        <w:rPr>
          <w:rFonts w:ascii="Arial Narrow" w:hAnsi="Arial Narrow" w:cs="Arial"/>
          <w:b/>
          <w:color w:val="0070C0"/>
        </w:rPr>
        <w:t xml:space="preserve"> </w:t>
      </w:r>
      <w:r w:rsidRPr="0021063C">
        <w:rPr>
          <w:rFonts w:ascii="Arial Narrow" w:hAnsi="Arial Narrow" w:cs="Arial"/>
          <w:color w:val="000000"/>
        </w:rPr>
        <w:t>Размена на информации, искуства и добри практики со регулаторни тела од аудиовизуелната област за прашања кои се однесуваат на имплементацијата на медиумската легислатива</w:t>
      </w:r>
      <w:r w:rsidRPr="0021063C">
        <w:rPr>
          <w:rFonts w:ascii="Arial Narrow" w:hAnsi="Arial Narrow" w:cs="Arial"/>
          <w:b/>
          <w:color w:val="000000"/>
        </w:rPr>
        <w:t xml:space="preserve"> </w:t>
      </w:r>
      <w:r w:rsidRPr="0021063C">
        <w:rPr>
          <w:rFonts w:ascii="Arial Narrow" w:hAnsi="Arial Narrow" w:cs="Arial"/>
          <w:color w:val="000000"/>
        </w:rPr>
        <w:t>и</w:t>
      </w:r>
      <w:r w:rsidRPr="0021063C">
        <w:rPr>
          <w:rFonts w:ascii="Arial Narrow" w:hAnsi="Arial Narrow" w:cs="Arial"/>
          <w:b/>
          <w:color w:val="000000"/>
        </w:rPr>
        <w:t xml:space="preserve"> </w:t>
      </w:r>
      <w:r w:rsidRPr="0021063C">
        <w:rPr>
          <w:rFonts w:ascii="Arial Narrow" w:hAnsi="Arial Narrow" w:cs="Arial"/>
          <w:color w:val="000000"/>
        </w:rPr>
        <w:t>учество на Агенцијата во меѓународни активности кои се насочени кон поттикнување слобода на изразување и слобода на медиумите, како и создавање поволно опкружување за медиумите.</w:t>
      </w:r>
    </w:p>
    <w:p w:rsidR="005F2F90" w:rsidRPr="0021063C" w:rsidRDefault="005F2F90" w:rsidP="005F2F90">
      <w:pPr>
        <w:spacing w:after="0"/>
        <w:jc w:val="both"/>
        <w:rPr>
          <w:rFonts w:ascii="Arial Narrow" w:hAnsi="Arial Narrow" w:cs="Arial"/>
          <w:color w:val="FF0000"/>
          <w:sz w:val="24"/>
          <w:szCs w:val="24"/>
        </w:rPr>
      </w:pPr>
    </w:p>
    <w:p w:rsidR="00EC5723" w:rsidRPr="0021063C" w:rsidRDefault="00EC5723" w:rsidP="00EC5723">
      <w:pPr>
        <w:jc w:val="both"/>
        <w:rPr>
          <w:rFonts w:ascii="Arial Narrow" w:hAnsi="Arial Narrow" w:cs="Arial"/>
          <w:b/>
          <w:color w:val="0070C0"/>
          <w:u w:val="single"/>
        </w:rPr>
      </w:pPr>
      <w:r w:rsidRPr="0021063C">
        <w:rPr>
          <w:rFonts w:ascii="Arial Narrow" w:hAnsi="Arial Narrow" w:cs="Arial"/>
          <w:b/>
          <w:color w:val="0070C0"/>
          <w:u w:val="single"/>
        </w:rPr>
        <w:t>Активности:</w:t>
      </w:r>
    </w:p>
    <w:p w:rsidR="00EC5723" w:rsidRPr="0021063C" w:rsidRDefault="00EC5723" w:rsidP="00EC5723">
      <w:pPr>
        <w:pStyle w:val="ListParagraph"/>
        <w:numPr>
          <w:ilvl w:val="1"/>
          <w:numId w:val="1"/>
        </w:numPr>
        <w:tabs>
          <w:tab w:val="left" w:pos="2694"/>
        </w:tabs>
        <w:jc w:val="both"/>
        <w:rPr>
          <w:rFonts w:ascii="Arial Narrow" w:hAnsi="Arial Narrow" w:cs="Arial"/>
          <w:b/>
        </w:rPr>
      </w:pPr>
      <w:r w:rsidRPr="0021063C">
        <w:rPr>
          <w:rFonts w:ascii="Arial Narrow" w:hAnsi="Arial Narrow" w:cs="Arial"/>
          <w:b/>
        </w:rPr>
        <w:lastRenderedPageBreak/>
        <w:t>Учество во работата на асоцијациите на регулаторните тела од аудиовизуелната област: Европската платформа на регулаторни тела (EPRA), Медитеранската мрежа на регулаторни тела (MNRA), Групата на европски регулатори за аудиовизуелни медиумски услуги (ERGA), на настани од меѓународен карактер релевантни за аудиовизуелната област, остварување соработка и билатерални средби со регулаторните тела во Европа, особено со регулаторните тела од регионот</w:t>
      </w:r>
    </w:p>
    <w:p w:rsidR="00EC5723" w:rsidRPr="0021063C" w:rsidRDefault="00EC5723" w:rsidP="00EC5723">
      <w:pPr>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70C0"/>
          <w:sz w:val="20"/>
          <w:szCs w:val="20"/>
        </w:rPr>
        <w:t xml:space="preserve">: </w:t>
      </w:r>
      <w:r w:rsidRPr="0021063C">
        <w:rPr>
          <w:rFonts w:ascii="Arial Narrow" w:hAnsi="Arial Narrow" w:cs="Arial"/>
          <w:sz w:val="20"/>
          <w:szCs w:val="20"/>
        </w:rPr>
        <w:t>Во текот на целата година</w:t>
      </w:r>
    </w:p>
    <w:p w:rsidR="00EC5723" w:rsidRPr="0021063C" w:rsidRDefault="00EC5723" w:rsidP="00EC5723">
      <w:pPr>
        <w:spacing w:after="120"/>
        <w:ind w:left="1350"/>
        <w:jc w:val="both"/>
        <w:rPr>
          <w:rFonts w:ascii="Arial Narrow" w:hAnsi="Arial Narrow" w:cs="Arial"/>
          <w:sz w:val="20"/>
          <w:szCs w:val="20"/>
        </w:rPr>
      </w:pPr>
      <w:r w:rsidRPr="0021063C">
        <w:rPr>
          <w:rFonts w:ascii="Arial Narrow" w:hAnsi="Arial Narrow" w:cs="Arial"/>
          <w:color w:val="0070C0"/>
          <w:sz w:val="20"/>
          <w:szCs w:val="20"/>
          <w:u w:val="single"/>
        </w:rPr>
        <w:t>Резултат:</w:t>
      </w:r>
      <w:r w:rsidRPr="0021063C">
        <w:rPr>
          <w:rFonts w:ascii="Arial Narrow" w:hAnsi="Arial Narrow" w:cs="Arial"/>
          <w:color w:val="0070C0"/>
          <w:sz w:val="20"/>
          <w:szCs w:val="20"/>
        </w:rPr>
        <w:t xml:space="preserve"> </w:t>
      </w:r>
      <w:r w:rsidRPr="0021063C">
        <w:rPr>
          <w:rFonts w:ascii="Arial Narrow" w:hAnsi="Arial Narrow" w:cs="Arial"/>
          <w:color w:val="000000" w:themeColor="text1"/>
          <w:sz w:val="20"/>
          <w:szCs w:val="20"/>
        </w:rPr>
        <w:t xml:space="preserve">Разменети и стекнати искуства и информации преку учество на средби и учество во работни групи </w:t>
      </w:r>
      <w:r w:rsidRPr="0021063C">
        <w:rPr>
          <w:rFonts w:ascii="Arial Narrow" w:hAnsi="Arial Narrow" w:cs="Arial"/>
          <w:sz w:val="20"/>
          <w:szCs w:val="20"/>
        </w:rPr>
        <w:t>за прашања кои произлегуваат од аудиовизуелната област, потпишани протоколи и меморандуми за соработка</w:t>
      </w:r>
    </w:p>
    <w:p w:rsidR="00EC5723" w:rsidRPr="0021063C" w:rsidRDefault="00EC5723" w:rsidP="00C444E3">
      <w:pPr>
        <w:spacing w:after="0"/>
        <w:ind w:firstLine="720"/>
        <w:jc w:val="both"/>
        <w:rPr>
          <w:rFonts w:ascii="Arial Narrow" w:hAnsi="Arial Narrow" w:cs="Arial"/>
          <w:b/>
          <w:sz w:val="18"/>
          <w:szCs w:val="18"/>
        </w:rPr>
      </w:pPr>
      <w:r w:rsidRPr="0021063C">
        <w:rPr>
          <w:rFonts w:ascii="Arial Narrow" w:hAnsi="Arial Narrow" w:cs="Arial"/>
          <w:b/>
          <w:sz w:val="18"/>
          <w:szCs w:val="18"/>
        </w:rPr>
        <w:tab/>
      </w:r>
    </w:p>
    <w:p w:rsidR="00EC5723" w:rsidRPr="0021063C" w:rsidRDefault="00EC5723" w:rsidP="00EC5723">
      <w:pPr>
        <w:pStyle w:val="ListParagraph"/>
        <w:numPr>
          <w:ilvl w:val="1"/>
          <w:numId w:val="1"/>
        </w:numPr>
        <w:tabs>
          <w:tab w:val="left" w:pos="2694"/>
        </w:tabs>
        <w:ind w:hanging="709"/>
        <w:jc w:val="both"/>
        <w:rPr>
          <w:rFonts w:ascii="Arial Narrow" w:hAnsi="Arial Narrow" w:cs="Arial"/>
          <w:b/>
          <w:color w:val="000000" w:themeColor="text1"/>
        </w:rPr>
      </w:pPr>
      <w:r w:rsidRPr="0021063C">
        <w:rPr>
          <w:rFonts w:ascii="Arial Narrow" w:hAnsi="Arial Narrow" w:cs="Arial"/>
          <w:b/>
          <w:color w:val="000000" w:themeColor="text1"/>
        </w:rPr>
        <w:t>Соработка со Мисијата на ОБСЕ во Скопје, Претставникот за слобода на медиумите на ОБСЕ, со ОБСЕ/ОДИХР и со други меѓународни тела, чијашто активност е поврзана со слободата на медиумите и со следењето на медиумското претставување за време на изборна кампања</w:t>
      </w:r>
    </w:p>
    <w:p w:rsidR="00EC5723" w:rsidRPr="0021063C" w:rsidRDefault="00EC5723" w:rsidP="00EC5723">
      <w:pPr>
        <w:spacing w:after="0"/>
        <w:ind w:left="1350"/>
        <w:jc w:val="both"/>
        <w:rPr>
          <w:rFonts w:ascii="Arial Narrow" w:hAnsi="Arial Narrow" w:cs="Arial"/>
          <w:color w:val="000000" w:themeColor="text1"/>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0000" w:themeColor="text1"/>
          <w:sz w:val="20"/>
          <w:szCs w:val="20"/>
        </w:rPr>
        <w:t xml:space="preserve"> Во текот на целата година</w:t>
      </w:r>
    </w:p>
    <w:p w:rsidR="00EC5723" w:rsidRPr="0021063C" w:rsidRDefault="00EC5723" w:rsidP="008D3C97">
      <w:pPr>
        <w:spacing w:after="0"/>
        <w:ind w:left="1350"/>
        <w:jc w:val="both"/>
        <w:rPr>
          <w:rFonts w:ascii="Arial Narrow" w:hAnsi="Arial Narrow" w:cs="Arial"/>
          <w:color w:val="000000" w:themeColor="text1"/>
          <w:sz w:val="20"/>
          <w:szCs w:val="20"/>
        </w:rPr>
      </w:pPr>
      <w:r w:rsidRPr="0021063C">
        <w:rPr>
          <w:rFonts w:ascii="Arial Narrow" w:hAnsi="Arial Narrow" w:cs="Arial"/>
          <w:color w:val="0070C0"/>
          <w:sz w:val="20"/>
          <w:szCs w:val="20"/>
          <w:u w:val="single"/>
        </w:rPr>
        <w:t>Резултат:</w:t>
      </w:r>
      <w:r w:rsidRPr="0021063C">
        <w:rPr>
          <w:rFonts w:ascii="Arial Narrow" w:hAnsi="Arial Narrow" w:cs="Arial"/>
          <w:color w:val="000000" w:themeColor="text1"/>
          <w:sz w:val="20"/>
          <w:szCs w:val="20"/>
        </w:rPr>
        <w:t xml:space="preserve"> Соработка со мисијата на ОБСЕ во Скопје за прашања од аудиовизуелната област;  континуитет во примената на принципите содржани во документите на релевантните меѓународни тела поврзани со мониторинг на изборите</w:t>
      </w:r>
    </w:p>
    <w:p w:rsidR="00EC5723" w:rsidRPr="0021063C" w:rsidRDefault="00EC5723" w:rsidP="00C444E3">
      <w:pPr>
        <w:spacing w:after="0"/>
        <w:ind w:firstLine="720"/>
        <w:jc w:val="both"/>
        <w:rPr>
          <w:rFonts w:ascii="Arial Narrow" w:hAnsi="Arial Narrow" w:cs="Arial"/>
          <w:color w:val="FF0000"/>
          <w:sz w:val="24"/>
          <w:szCs w:val="24"/>
        </w:rPr>
      </w:pPr>
    </w:p>
    <w:p w:rsidR="00EC5723" w:rsidRPr="0021063C" w:rsidRDefault="00EC5723" w:rsidP="00EC5723">
      <w:pPr>
        <w:pStyle w:val="ListParagraph"/>
        <w:numPr>
          <w:ilvl w:val="1"/>
          <w:numId w:val="1"/>
        </w:numPr>
        <w:tabs>
          <w:tab w:val="left" w:pos="2694"/>
        </w:tabs>
        <w:ind w:hanging="709"/>
        <w:jc w:val="both"/>
        <w:rPr>
          <w:rFonts w:ascii="Arial Narrow" w:hAnsi="Arial Narrow" w:cs="Arial"/>
          <w:sz w:val="20"/>
          <w:szCs w:val="20"/>
        </w:rPr>
      </w:pPr>
      <w:r w:rsidRPr="0021063C">
        <w:rPr>
          <w:rFonts w:ascii="Arial Narrow" w:hAnsi="Arial Narrow" w:cs="Arial"/>
          <w:b/>
        </w:rPr>
        <w:t>Соработка со Советот на Европа и ЕУ за зајакнување на слободата на изразување и на медиумите согласно стандардите на Советот на Европа</w:t>
      </w:r>
    </w:p>
    <w:p w:rsidR="00EC5723" w:rsidRPr="0021063C" w:rsidRDefault="00EC5723" w:rsidP="0043201F">
      <w:pPr>
        <w:pStyle w:val="ListParagraph"/>
        <w:tabs>
          <w:tab w:val="left" w:pos="2694"/>
        </w:tabs>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70C0"/>
          <w:sz w:val="20"/>
          <w:szCs w:val="20"/>
        </w:rPr>
        <w:t xml:space="preserve"> </w:t>
      </w:r>
      <w:r w:rsidRPr="0021063C">
        <w:rPr>
          <w:rFonts w:ascii="Arial Narrow" w:hAnsi="Arial Narrow" w:cs="Arial"/>
          <w:sz w:val="20"/>
          <w:szCs w:val="20"/>
        </w:rPr>
        <w:t>Во текот на целата година</w:t>
      </w:r>
    </w:p>
    <w:p w:rsidR="00EC5723" w:rsidRPr="0021063C" w:rsidRDefault="00EC5723" w:rsidP="008D3C97">
      <w:pPr>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Резултат:</w:t>
      </w:r>
      <w:r w:rsidRPr="0021063C">
        <w:rPr>
          <w:rFonts w:ascii="Arial Narrow" w:hAnsi="Arial Narrow" w:cs="Arial"/>
          <w:color w:val="0070C0"/>
          <w:sz w:val="20"/>
          <w:szCs w:val="20"/>
        </w:rPr>
        <w:t xml:space="preserve"> </w:t>
      </w:r>
      <w:r w:rsidRPr="0021063C">
        <w:rPr>
          <w:rFonts w:ascii="Arial Narrow" w:hAnsi="Arial Narrow" w:cs="Arial"/>
          <w:sz w:val="20"/>
          <w:szCs w:val="20"/>
        </w:rPr>
        <w:t>Подигнување на институционалните капацитети преку учество на работилници, обуки, изработка на студии, размена на информации и стекнати искуства за прашања од аудиовизуелната област</w:t>
      </w:r>
    </w:p>
    <w:p w:rsidR="00EC5723" w:rsidRPr="0021063C" w:rsidRDefault="00EC5723" w:rsidP="005F5560">
      <w:pPr>
        <w:pStyle w:val="ListParagraph"/>
        <w:tabs>
          <w:tab w:val="left" w:pos="2694"/>
        </w:tabs>
        <w:spacing w:after="0"/>
        <w:jc w:val="both"/>
        <w:rPr>
          <w:rFonts w:ascii="Arial Narrow" w:hAnsi="Arial Narrow" w:cs="Arial"/>
          <w:b/>
        </w:rPr>
      </w:pPr>
    </w:p>
    <w:p w:rsidR="00EC5723" w:rsidRPr="0021063C" w:rsidRDefault="00EC5723" w:rsidP="00EC5723">
      <w:pPr>
        <w:pStyle w:val="ListParagraph"/>
        <w:numPr>
          <w:ilvl w:val="1"/>
          <w:numId w:val="1"/>
        </w:numPr>
        <w:tabs>
          <w:tab w:val="left" w:pos="2694"/>
        </w:tabs>
        <w:ind w:hanging="709"/>
        <w:jc w:val="both"/>
        <w:rPr>
          <w:rFonts w:ascii="Arial Narrow" w:hAnsi="Arial Narrow" w:cs="Arial"/>
          <w:b/>
        </w:rPr>
      </w:pPr>
      <w:r w:rsidRPr="0021063C">
        <w:rPr>
          <w:rFonts w:ascii="Arial Narrow" w:hAnsi="Arial Narrow" w:cs="Arial"/>
          <w:b/>
        </w:rPr>
        <w:t>Учество во процесот на Универзалниот периодичен преглед на Советот за човекови права на Обединетите нации</w:t>
      </w:r>
    </w:p>
    <w:p w:rsidR="00EC5723" w:rsidRPr="0021063C" w:rsidRDefault="00EC5723" w:rsidP="00EC5723">
      <w:pPr>
        <w:spacing w:after="0"/>
        <w:ind w:left="1440" w:hanging="90"/>
        <w:jc w:val="both"/>
        <w:rPr>
          <w:rFonts w:ascii="Arial Narrow" w:hAnsi="Arial Narrow" w:cs="Arial"/>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70C0"/>
          <w:sz w:val="20"/>
          <w:szCs w:val="20"/>
        </w:rPr>
        <w:t xml:space="preserve"> </w:t>
      </w:r>
      <w:r w:rsidRPr="0021063C">
        <w:rPr>
          <w:rFonts w:ascii="Arial Narrow" w:hAnsi="Arial Narrow" w:cs="Arial"/>
          <w:sz w:val="20"/>
          <w:szCs w:val="20"/>
        </w:rPr>
        <w:t>Во текот на целата година</w:t>
      </w:r>
    </w:p>
    <w:p w:rsidR="00EC5723" w:rsidRPr="0021063C" w:rsidRDefault="00EC5723" w:rsidP="00EC5723">
      <w:pPr>
        <w:spacing w:after="120"/>
        <w:ind w:left="1350"/>
        <w:jc w:val="both"/>
        <w:rPr>
          <w:rFonts w:ascii="Arial Narrow" w:hAnsi="Arial Narrow" w:cs="Arial"/>
          <w:sz w:val="20"/>
          <w:szCs w:val="20"/>
        </w:rPr>
      </w:pPr>
      <w:r w:rsidRPr="0021063C">
        <w:rPr>
          <w:rFonts w:ascii="Arial Narrow" w:hAnsi="Arial Narrow" w:cs="Arial"/>
          <w:color w:val="0070C0"/>
          <w:sz w:val="20"/>
          <w:szCs w:val="20"/>
          <w:u w:val="single"/>
        </w:rPr>
        <w:t>Резултат:</w:t>
      </w:r>
      <w:r w:rsidRPr="0021063C">
        <w:rPr>
          <w:rFonts w:ascii="Arial Narrow" w:hAnsi="Arial Narrow" w:cs="Arial"/>
          <w:color w:val="0070C0"/>
          <w:sz w:val="20"/>
          <w:szCs w:val="20"/>
        </w:rPr>
        <w:t xml:space="preserve"> </w:t>
      </w:r>
      <w:r w:rsidRPr="0021063C">
        <w:rPr>
          <w:rFonts w:ascii="Arial Narrow" w:hAnsi="Arial Narrow" w:cs="Arial"/>
          <w:sz w:val="20"/>
          <w:szCs w:val="20"/>
        </w:rPr>
        <w:t xml:space="preserve">Изготвен Придонес кон Националниот извештај на Република Северна Македонија по Универзалниот периодичен преглед на Советот за човекови права на ООН; учество во Меѓуресорското тело за човекови права </w:t>
      </w:r>
    </w:p>
    <w:p w:rsidR="0005526A" w:rsidRPr="0021063C" w:rsidRDefault="0005526A" w:rsidP="008D3C97">
      <w:pPr>
        <w:spacing w:after="0"/>
        <w:ind w:left="1350"/>
        <w:jc w:val="both"/>
        <w:rPr>
          <w:rFonts w:ascii="Arial Narrow" w:hAnsi="Arial Narrow" w:cs="Arial"/>
          <w:b/>
          <w:color w:val="FF0000"/>
          <w:sz w:val="20"/>
          <w:szCs w:val="20"/>
        </w:rPr>
      </w:pPr>
    </w:p>
    <w:p w:rsidR="0005526A" w:rsidRPr="0021063C" w:rsidRDefault="0005526A" w:rsidP="008D3C97">
      <w:pPr>
        <w:spacing w:after="0"/>
        <w:ind w:left="1350"/>
        <w:jc w:val="both"/>
        <w:rPr>
          <w:rFonts w:ascii="Arial Narrow" w:hAnsi="Arial Narrow" w:cs="Arial"/>
          <w:b/>
          <w:color w:val="FF0000"/>
          <w:sz w:val="20"/>
          <w:szCs w:val="20"/>
        </w:rPr>
      </w:pPr>
    </w:p>
    <w:p w:rsidR="004C558F" w:rsidRPr="0021063C" w:rsidRDefault="004C558F" w:rsidP="008D3C97">
      <w:pPr>
        <w:spacing w:after="0"/>
        <w:ind w:left="1350"/>
        <w:jc w:val="both"/>
        <w:rPr>
          <w:rFonts w:ascii="Arial Narrow" w:hAnsi="Arial Narrow" w:cs="Arial"/>
          <w:b/>
          <w:color w:val="FF0000"/>
          <w:sz w:val="20"/>
          <w:szCs w:val="20"/>
        </w:rPr>
      </w:pPr>
    </w:p>
    <w:p w:rsidR="00EC5723" w:rsidRPr="0021063C" w:rsidRDefault="005F2F90" w:rsidP="00B927E8">
      <w:pPr>
        <w:pStyle w:val="Heading1"/>
        <w:numPr>
          <w:ilvl w:val="0"/>
          <w:numId w:val="0"/>
        </w:numPr>
        <w:pBdr>
          <w:top w:val="single" w:sz="4" w:space="1" w:color="0070C0"/>
          <w:left w:val="single" w:sz="4" w:space="4" w:color="0070C0"/>
          <w:bottom w:val="single" w:sz="4" w:space="1" w:color="0070C0"/>
          <w:right w:val="single" w:sz="4" w:space="4" w:color="0070C0"/>
        </w:pBdr>
        <w:shd w:val="clear" w:color="auto" w:fill="DEEAF6" w:themeFill="accent1" w:themeFillTint="33"/>
        <w:spacing w:before="0" w:after="0"/>
        <w:ind w:left="360"/>
        <w:rPr>
          <w:rFonts w:ascii="Arial Narrow" w:hAnsi="Arial Narrow"/>
          <w:color w:val="0070C0"/>
          <w:sz w:val="22"/>
          <w:szCs w:val="22"/>
        </w:rPr>
      </w:pPr>
      <w:r w:rsidRPr="0021063C">
        <w:rPr>
          <w:rFonts w:ascii="Arial Narrow" w:hAnsi="Arial Narrow"/>
          <w:color w:val="0070C0"/>
          <w:sz w:val="22"/>
          <w:szCs w:val="22"/>
        </w:rPr>
        <w:t>1</w:t>
      </w:r>
      <w:r w:rsidR="00765A73">
        <w:rPr>
          <w:rFonts w:ascii="Arial Narrow" w:hAnsi="Arial Narrow"/>
          <w:color w:val="0070C0"/>
          <w:sz w:val="22"/>
          <w:szCs w:val="22"/>
          <w:lang w:val="en-US"/>
        </w:rPr>
        <w:t>5</w:t>
      </w:r>
      <w:r w:rsidR="00EC5723" w:rsidRPr="0021063C">
        <w:rPr>
          <w:rFonts w:ascii="Arial Narrow" w:hAnsi="Arial Narrow"/>
          <w:color w:val="0070C0"/>
          <w:sz w:val="22"/>
          <w:szCs w:val="22"/>
        </w:rPr>
        <w:t>.</w:t>
      </w:r>
      <w:r w:rsidR="00765A73">
        <w:rPr>
          <w:rFonts w:ascii="Arial Narrow" w:hAnsi="Arial Narrow"/>
          <w:color w:val="0070C0"/>
          <w:sz w:val="22"/>
          <w:szCs w:val="22"/>
          <w:lang w:val="en-US"/>
        </w:rPr>
        <w:t xml:space="preserve"> </w:t>
      </w:r>
      <w:bookmarkStart w:id="59" w:name="_Toc24620733"/>
      <w:r w:rsidR="00EC5723" w:rsidRPr="0021063C">
        <w:rPr>
          <w:rFonts w:ascii="Arial Narrow" w:hAnsi="Arial Narrow"/>
          <w:color w:val="0070C0"/>
          <w:sz w:val="22"/>
          <w:szCs w:val="22"/>
        </w:rPr>
        <w:t xml:space="preserve"> </w:t>
      </w:r>
      <w:bookmarkStart w:id="60" w:name="_Toc498435834"/>
      <w:bookmarkStart w:id="61" w:name="_Toc528223687"/>
      <w:r w:rsidR="00EC5723" w:rsidRPr="0021063C">
        <w:rPr>
          <w:rFonts w:ascii="Arial Narrow" w:hAnsi="Arial Narrow"/>
          <w:color w:val="0070C0"/>
          <w:sz w:val="22"/>
          <w:szCs w:val="22"/>
        </w:rPr>
        <w:t>Процес на европска интеграција</w:t>
      </w:r>
      <w:bookmarkEnd w:id="59"/>
      <w:bookmarkEnd w:id="60"/>
      <w:bookmarkEnd w:id="61"/>
    </w:p>
    <w:p w:rsidR="00EC5723" w:rsidRPr="0021063C" w:rsidRDefault="00EC5723" w:rsidP="000A7461">
      <w:pPr>
        <w:spacing w:before="240" w:after="0"/>
        <w:jc w:val="both"/>
        <w:rPr>
          <w:rFonts w:ascii="Arial Narrow" w:hAnsi="Arial Narrow" w:cs="Arial"/>
        </w:rPr>
      </w:pPr>
      <w:r w:rsidRPr="0021063C">
        <w:rPr>
          <w:rFonts w:ascii="Arial Narrow" w:hAnsi="Arial Narrow" w:cs="Arial"/>
        </w:rPr>
        <w:t xml:space="preserve">Агенцијата, во рамките на процесот на евроинтегрирање на Република Северна Македонија, ќе учествува во подготовка и имплементација на националната програма за усвојување на европското законодавство (НПАА),  како и на состаноците и средбите на Поткомитетите, работните групи и други релевантни тела за аудиовизуелната дејност. </w:t>
      </w:r>
    </w:p>
    <w:p w:rsidR="00EC5723" w:rsidRPr="0021063C" w:rsidRDefault="00EC5723" w:rsidP="00EC5723">
      <w:pPr>
        <w:spacing w:after="0"/>
        <w:jc w:val="both"/>
        <w:rPr>
          <w:rFonts w:ascii="Arial Narrow" w:hAnsi="Arial Narrow" w:cs="Arial"/>
          <w:b/>
          <w:color w:val="FF0000"/>
          <w:sz w:val="24"/>
          <w:szCs w:val="24"/>
        </w:rPr>
      </w:pPr>
    </w:p>
    <w:p w:rsidR="00EC5723" w:rsidRPr="0021063C" w:rsidRDefault="00EC5723" w:rsidP="005F2F90">
      <w:pPr>
        <w:spacing w:after="0"/>
        <w:jc w:val="both"/>
        <w:rPr>
          <w:rFonts w:ascii="Arial Narrow" w:hAnsi="Arial Narrow" w:cs="Arial"/>
        </w:rPr>
      </w:pPr>
      <w:r w:rsidRPr="0021063C">
        <w:rPr>
          <w:rFonts w:ascii="Arial Narrow" w:hAnsi="Arial Narrow" w:cs="Arial"/>
          <w:color w:val="0070C0"/>
          <w:u w:val="single"/>
        </w:rPr>
        <w:lastRenderedPageBreak/>
        <w:t>Цел:</w:t>
      </w:r>
      <w:r w:rsidRPr="0021063C">
        <w:rPr>
          <w:rFonts w:ascii="Arial Narrow" w:hAnsi="Arial Narrow" w:cs="Arial"/>
          <w:b/>
          <w:color w:val="0070C0"/>
        </w:rPr>
        <w:t xml:space="preserve"> </w:t>
      </w:r>
      <w:r w:rsidRPr="0021063C">
        <w:rPr>
          <w:rFonts w:ascii="Arial Narrow" w:hAnsi="Arial Narrow" w:cs="Arial"/>
        </w:rPr>
        <w:t>Усогласување на домашната со европската аудиовизуелна легислатива</w:t>
      </w:r>
      <w:r w:rsidR="005F2F90" w:rsidRPr="0021063C">
        <w:rPr>
          <w:rFonts w:ascii="Arial Narrow" w:hAnsi="Arial Narrow" w:cs="Arial"/>
        </w:rPr>
        <w:t>.</w:t>
      </w:r>
      <w:r w:rsidRPr="0021063C">
        <w:rPr>
          <w:rFonts w:ascii="Arial Narrow" w:hAnsi="Arial Narrow" w:cs="Arial"/>
        </w:rPr>
        <w:t xml:space="preserve"> </w:t>
      </w:r>
    </w:p>
    <w:p w:rsidR="00EC5723" w:rsidRPr="0021063C" w:rsidRDefault="00EC5723" w:rsidP="00EC5723">
      <w:pPr>
        <w:spacing w:after="0"/>
        <w:jc w:val="both"/>
        <w:rPr>
          <w:rFonts w:ascii="Arial Narrow" w:hAnsi="Arial Narrow" w:cs="Arial"/>
        </w:rPr>
      </w:pPr>
    </w:p>
    <w:p w:rsidR="00EC5723" w:rsidRPr="0021063C" w:rsidRDefault="00EC5723" w:rsidP="00EC5723">
      <w:pPr>
        <w:jc w:val="both"/>
        <w:rPr>
          <w:rFonts w:ascii="Arial Narrow" w:hAnsi="Arial Narrow" w:cs="Arial"/>
          <w:b/>
          <w:color w:val="0070C0"/>
          <w:u w:val="single"/>
        </w:rPr>
      </w:pPr>
      <w:r w:rsidRPr="0021063C">
        <w:rPr>
          <w:rFonts w:ascii="Arial Narrow" w:hAnsi="Arial Narrow" w:cs="Arial"/>
          <w:b/>
          <w:color w:val="0070C0"/>
          <w:u w:val="single"/>
        </w:rPr>
        <w:t xml:space="preserve">Активности: </w:t>
      </w:r>
    </w:p>
    <w:p w:rsidR="00EC5723" w:rsidRPr="0021063C" w:rsidRDefault="005F2F90" w:rsidP="00765A73">
      <w:pPr>
        <w:ind w:left="630" w:hanging="630"/>
        <w:jc w:val="both"/>
        <w:rPr>
          <w:rFonts w:ascii="Arial Narrow" w:hAnsi="Arial Narrow" w:cs="Arial"/>
          <w:color w:val="943634"/>
        </w:rPr>
      </w:pPr>
      <w:r w:rsidRPr="00765A73">
        <w:rPr>
          <w:rFonts w:ascii="Arial Narrow" w:hAnsi="Arial Narrow" w:cs="Arial"/>
          <w:b/>
          <w:sz w:val="20"/>
          <w:szCs w:val="20"/>
        </w:rPr>
        <w:t>1</w:t>
      </w:r>
      <w:r w:rsidR="00765A73" w:rsidRPr="00765A73">
        <w:rPr>
          <w:rFonts w:ascii="Arial Narrow" w:hAnsi="Arial Narrow" w:cs="Arial"/>
          <w:b/>
          <w:sz w:val="20"/>
          <w:szCs w:val="20"/>
          <w:lang w:val="en-US"/>
        </w:rPr>
        <w:t>5</w:t>
      </w:r>
      <w:r w:rsidR="00EC5723" w:rsidRPr="00765A73">
        <w:rPr>
          <w:rFonts w:ascii="Arial Narrow" w:hAnsi="Arial Narrow" w:cs="Arial"/>
          <w:b/>
          <w:sz w:val="20"/>
          <w:szCs w:val="20"/>
        </w:rPr>
        <w:t>.1.</w:t>
      </w:r>
      <w:r w:rsidRPr="0021063C">
        <w:rPr>
          <w:rFonts w:ascii="Arial Narrow" w:hAnsi="Arial Narrow" w:cs="Arial"/>
          <w:b/>
        </w:rPr>
        <w:t xml:space="preserve"> </w:t>
      </w:r>
      <w:r w:rsidR="00765A73">
        <w:rPr>
          <w:rFonts w:ascii="Arial Narrow" w:hAnsi="Arial Narrow" w:cs="Arial"/>
          <w:b/>
          <w:lang w:val="en-US"/>
        </w:rPr>
        <w:t xml:space="preserve">  </w:t>
      </w:r>
      <w:r w:rsidR="00EC5723" w:rsidRPr="0021063C">
        <w:rPr>
          <w:rFonts w:ascii="Arial Narrow" w:hAnsi="Arial Narrow" w:cs="Arial"/>
          <w:b/>
        </w:rPr>
        <w:t>Учество во подготовката и имплементацијата на Националната програма за усвојување на европското законодавство - НПАА 2020 и во работните групи формирани за оваа цел</w:t>
      </w:r>
    </w:p>
    <w:p w:rsidR="00EC5723" w:rsidRPr="0021063C" w:rsidRDefault="00EC5723" w:rsidP="00EC5723">
      <w:pPr>
        <w:spacing w:after="0"/>
        <w:ind w:left="1350"/>
        <w:jc w:val="both"/>
        <w:rPr>
          <w:rFonts w:ascii="Arial Narrow" w:hAnsi="Arial Narrow" w:cs="Arial"/>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70C0"/>
          <w:sz w:val="20"/>
          <w:szCs w:val="20"/>
        </w:rPr>
        <w:t xml:space="preserve"> </w:t>
      </w:r>
      <w:r w:rsidRPr="0021063C">
        <w:rPr>
          <w:rFonts w:ascii="Arial Narrow" w:hAnsi="Arial Narrow" w:cs="Arial"/>
          <w:sz w:val="20"/>
          <w:szCs w:val="20"/>
        </w:rPr>
        <w:t>Во текот на целата година</w:t>
      </w:r>
    </w:p>
    <w:p w:rsidR="00EC5723" w:rsidRPr="0021063C" w:rsidRDefault="00EC5723" w:rsidP="00EC5723">
      <w:pPr>
        <w:ind w:left="1350"/>
        <w:jc w:val="both"/>
        <w:rPr>
          <w:rFonts w:ascii="Arial Narrow" w:hAnsi="Arial Narrow" w:cs="Arial"/>
          <w:sz w:val="20"/>
          <w:szCs w:val="20"/>
        </w:rPr>
      </w:pPr>
      <w:r w:rsidRPr="0021063C">
        <w:rPr>
          <w:rFonts w:ascii="Arial Narrow" w:hAnsi="Arial Narrow" w:cs="Arial"/>
          <w:color w:val="0070C0"/>
          <w:sz w:val="20"/>
          <w:szCs w:val="20"/>
          <w:u w:val="single"/>
        </w:rPr>
        <w:t>Резултат:</w:t>
      </w:r>
      <w:r w:rsidRPr="0021063C">
        <w:rPr>
          <w:rFonts w:ascii="Arial Narrow" w:hAnsi="Arial Narrow" w:cs="Arial"/>
          <w:color w:val="0070C0"/>
          <w:sz w:val="20"/>
          <w:szCs w:val="20"/>
        </w:rPr>
        <w:t xml:space="preserve"> </w:t>
      </w:r>
      <w:r w:rsidRPr="0021063C">
        <w:rPr>
          <w:rFonts w:ascii="Arial Narrow" w:hAnsi="Arial Narrow" w:cs="Arial"/>
          <w:sz w:val="20"/>
          <w:szCs w:val="20"/>
        </w:rPr>
        <w:t>Изготвен придонес за подготовка на НПАА 2020; изготвени извештаи за спроведување на истата; одржани средби во рамки на работните групи во поглавјата 1.Политички критериуми; 3.7 Право на интелектуална сопственост; 3.8 Политика на конкуренција; 3.10 Информатичко општество и медиуми;  и 3.23 Правосудство и фундаментални права</w:t>
      </w:r>
    </w:p>
    <w:p w:rsidR="00C444E3" w:rsidRPr="0021063C" w:rsidRDefault="00C444E3" w:rsidP="00C444E3">
      <w:pPr>
        <w:spacing w:after="0"/>
        <w:ind w:left="1350"/>
        <w:jc w:val="both"/>
        <w:rPr>
          <w:rFonts w:ascii="Arial Narrow" w:hAnsi="Arial Narrow" w:cs="Arial"/>
          <w:sz w:val="20"/>
          <w:szCs w:val="20"/>
        </w:rPr>
      </w:pPr>
    </w:p>
    <w:p w:rsidR="00EC5723" w:rsidRPr="0021063C" w:rsidRDefault="005F2F90" w:rsidP="00765A73">
      <w:pPr>
        <w:pStyle w:val="ListParagraph"/>
        <w:tabs>
          <w:tab w:val="left" w:pos="2694"/>
        </w:tabs>
        <w:ind w:left="630" w:hanging="630"/>
        <w:jc w:val="both"/>
        <w:rPr>
          <w:rFonts w:ascii="Arial Narrow" w:hAnsi="Arial Narrow" w:cs="Arial"/>
        </w:rPr>
      </w:pPr>
      <w:r w:rsidRPr="00765A73">
        <w:rPr>
          <w:rFonts w:ascii="Arial Narrow" w:hAnsi="Arial Narrow" w:cs="Arial"/>
          <w:b/>
          <w:sz w:val="20"/>
          <w:szCs w:val="20"/>
        </w:rPr>
        <w:t>1</w:t>
      </w:r>
      <w:r w:rsidR="00765A73" w:rsidRPr="00765A73">
        <w:rPr>
          <w:rFonts w:ascii="Arial Narrow" w:hAnsi="Arial Narrow" w:cs="Arial"/>
          <w:b/>
          <w:sz w:val="20"/>
          <w:szCs w:val="20"/>
          <w:lang w:val="en-US"/>
        </w:rPr>
        <w:t>5</w:t>
      </w:r>
      <w:r w:rsidR="00EC5723" w:rsidRPr="00765A73">
        <w:rPr>
          <w:rFonts w:ascii="Arial Narrow" w:hAnsi="Arial Narrow" w:cs="Arial"/>
          <w:b/>
          <w:sz w:val="20"/>
          <w:szCs w:val="20"/>
        </w:rPr>
        <w:t>.2.</w:t>
      </w:r>
      <w:r w:rsidR="00EC5723" w:rsidRPr="0021063C">
        <w:rPr>
          <w:rFonts w:ascii="Arial Narrow" w:hAnsi="Arial Narrow" w:cs="Arial"/>
          <w:b/>
        </w:rPr>
        <w:t xml:space="preserve"> </w:t>
      </w:r>
      <w:r w:rsidR="00765A73">
        <w:rPr>
          <w:rFonts w:ascii="Arial Narrow" w:hAnsi="Arial Narrow" w:cs="Arial"/>
          <w:b/>
          <w:lang w:val="en-US"/>
        </w:rPr>
        <w:t xml:space="preserve">     </w:t>
      </w:r>
      <w:r w:rsidR="00EC5723" w:rsidRPr="0021063C">
        <w:rPr>
          <w:rFonts w:ascii="Arial Narrow" w:hAnsi="Arial Narrow" w:cs="Arial"/>
          <w:b/>
        </w:rPr>
        <w:t>Изготвување извештаи и информации релевантни за процесот на европска интеграција и учество во работните тела кои обезбедуваат дијалог со Европската комисија во аудиовизуелната област</w:t>
      </w:r>
    </w:p>
    <w:p w:rsidR="00EC5723" w:rsidRPr="0021063C" w:rsidRDefault="00EC5723" w:rsidP="00EC5723">
      <w:pPr>
        <w:spacing w:after="0"/>
        <w:ind w:left="1407" w:hanging="57"/>
        <w:jc w:val="both"/>
        <w:rPr>
          <w:rFonts w:ascii="Arial Narrow" w:hAnsi="Arial Narrow" w:cs="Arial"/>
          <w:sz w:val="20"/>
          <w:szCs w:val="20"/>
        </w:rPr>
      </w:pPr>
      <w:r w:rsidRPr="0021063C">
        <w:rPr>
          <w:rFonts w:ascii="Arial Narrow" w:hAnsi="Arial Narrow" w:cs="Arial"/>
          <w:color w:val="0070C0"/>
          <w:sz w:val="20"/>
          <w:szCs w:val="20"/>
          <w:u w:val="single"/>
        </w:rPr>
        <w:t>Период на реализација:</w:t>
      </w:r>
      <w:r w:rsidRPr="0021063C">
        <w:rPr>
          <w:rFonts w:ascii="Arial Narrow" w:hAnsi="Arial Narrow" w:cs="Arial"/>
          <w:color w:val="0070C0"/>
          <w:sz w:val="20"/>
          <w:szCs w:val="20"/>
        </w:rPr>
        <w:t xml:space="preserve"> </w:t>
      </w:r>
      <w:r w:rsidRPr="0021063C">
        <w:rPr>
          <w:rFonts w:ascii="Arial Narrow" w:hAnsi="Arial Narrow" w:cs="Arial"/>
          <w:sz w:val="20"/>
          <w:szCs w:val="20"/>
        </w:rPr>
        <w:t>Во текот на целата година</w:t>
      </w:r>
    </w:p>
    <w:p w:rsidR="005F2F90" w:rsidRPr="0021063C" w:rsidRDefault="00EC5723" w:rsidP="004C558F">
      <w:pPr>
        <w:ind w:left="1350"/>
        <w:jc w:val="both"/>
        <w:rPr>
          <w:rFonts w:ascii="Arial Narrow" w:hAnsi="Arial Narrow"/>
          <w:b/>
        </w:rPr>
      </w:pPr>
      <w:bookmarkStart w:id="62" w:name="_Toc23855286"/>
      <w:bookmarkStart w:id="63" w:name="_Toc528223688"/>
      <w:r w:rsidRPr="0021063C">
        <w:rPr>
          <w:rFonts w:ascii="Arial Narrow" w:hAnsi="Arial Narrow" w:cs="Arial"/>
          <w:color w:val="0070C0"/>
          <w:sz w:val="20"/>
          <w:szCs w:val="20"/>
          <w:u w:val="single"/>
        </w:rPr>
        <w:t>Резултат:</w:t>
      </w:r>
      <w:r w:rsidRPr="0021063C">
        <w:rPr>
          <w:rFonts w:ascii="Arial Narrow" w:hAnsi="Arial Narrow"/>
          <w:color w:val="0070C0"/>
        </w:rPr>
        <w:t xml:space="preserve"> </w:t>
      </w:r>
      <w:r w:rsidRPr="0021063C">
        <w:rPr>
          <w:rFonts w:ascii="Arial Narrow" w:hAnsi="Arial Narrow" w:cs="Arial"/>
          <w:sz w:val="20"/>
          <w:szCs w:val="20"/>
        </w:rPr>
        <w:t>Изготвени извештаи кон Придонесот за Извештајот на Европската Комисија за напредокот на Република Северна Македонија; остварено учество во работните тела во процесот на европска интеграција помеѓу Европската Комисија и Република Северна Македонија, Поткомитетот за иновации, информатичко општество и социјална политика, Поткомитетот за правда и внатрешни работи</w:t>
      </w:r>
      <w:bookmarkEnd w:id="62"/>
      <w:r w:rsidRPr="0021063C">
        <w:rPr>
          <w:rFonts w:ascii="Arial Narrow" w:hAnsi="Arial Narrow"/>
        </w:rPr>
        <w:t xml:space="preserve"> </w:t>
      </w:r>
      <w:bookmarkEnd w:id="63"/>
    </w:p>
    <w:p w:rsidR="005F5560" w:rsidRPr="0021063C" w:rsidRDefault="005F5560" w:rsidP="005F5560">
      <w:pPr>
        <w:spacing w:after="0"/>
        <w:rPr>
          <w:rFonts w:ascii="Arial Narrow" w:hAnsi="Arial Narrow"/>
        </w:rPr>
      </w:pPr>
    </w:p>
    <w:p w:rsidR="005F5560" w:rsidRPr="0021063C" w:rsidRDefault="005F5560" w:rsidP="005F5560">
      <w:pPr>
        <w:spacing w:after="0"/>
        <w:rPr>
          <w:rFonts w:ascii="Arial Narrow" w:hAnsi="Arial Narrow"/>
        </w:rPr>
      </w:pPr>
    </w:p>
    <w:p w:rsidR="00476FED" w:rsidRPr="0021063C" w:rsidRDefault="00476FED" w:rsidP="005F5560">
      <w:pPr>
        <w:spacing w:after="0"/>
        <w:rPr>
          <w:rFonts w:ascii="Arial Narrow" w:hAnsi="Arial Narrow"/>
        </w:rPr>
      </w:pPr>
    </w:p>
    <w:p w:rsidR="00EC5723" w:rsidRPr="0021063C" w:rsidRDefault="00765A73" w:rsidP="00765A73">
      <w:pPr>
        <w:pStyle w:val="Heading1"/>
        <w:numPr>
          <w:ilvl w:val="0"/>
          <w:numId w:val="0"/>
        </w:numPr>
        <w:pBdr>
          <w:top w:val="single" w:sz="4" w:space="1" w:color="0070C0"/>
          <w:left w:val="single" w:sz="4" w:space="4" w:color="0070C0"/>
          <w:bottom w:val="single" w:sz="4" w:space="1" w:color="0070C0"/>
          <w:right w:val="single" w:sz="4" w:space="4" w:color="0070C0"/>
        </w:pBdr>
        <w:shd w:val="clear" w:color="auto" w:fill="DEEAF6" w:themeFill="accent1" w:themeFillTint="33"/>
        <w:spacing w:before="0" w:after="0"/>
        <w:ind w:left="270"/>
        <w:rPr>
          <w:rFonts w:ascii="Arial Narrow" w:hAnsi="Arial Narrow"/>
          <w:iCs/>
          <w:color w:val="0070C0"/>
          <w:kern w:val="0"/>
          <w:szCs w:val="24"/>
        </w:rPr>
      </w:pPr>
      <w:bookmarkStart w:id="64" w:name="_Toc434916587"/>
      <w:bookmarkStart w:id="65" w:name="_Toc498435835"/>
      <w:bookmarkStart w:id="66" w:name="_Toc498503237"/>
      <w:bookmarkStart w:id="67" w:name="_Toc24620734"/>
      <w:r>
        <w:rPr>
          <w:rFonts w:ascii="Arial Narrow" w:hAnsi="Arial Narrow"/>
          <w:iCs/>
          <w:color w:val="0070C0"/>
          <w:kern w:val="0"/>
          <w:szCs w:val="24"/>
          <w:lang w:val="en-US"/>
        </w:rPr>
        <w:t xml:space="preserve">16.  </w:t>
      </w:r>
      <w:r w:rsidR="00EC5723" w:rsidRPr="0021063C">
        <w:rPr>
          <w:rFonts w:ascii="Arial Narrow" w:hAnsi="Arial Narrow"/>
          <w:iCs/>
          <w:color w:val="0070C0"/>
          <w:kern w:val="0"/>
          <w:szCs w:val="24"/>
        </w:rPr>
        <w:t>Транспарентност во работењето и комуникација со јавноста</w:t>
      </w:r>
      <w:bookmarkEnd w:id="64"/>
      <w:bookmarkEnd w:id="65"/>
      <w:bookmarkEnd w:id="66"/>
      <w:bookmarkEnd w:id="67"/>
    </w:p>
    <w:p w:rsidR="00EC5723" w:rsidRPr="0021063C" w:rsidRDefault="00EC5723" w:rsidP="000A7461">
      <w:pPr>
        <w:spacing w:before="240"/>
        <w:jc w:val="both"/>
        <w:rPr>
          <w:rFonts w:ascii="Arial Narrow" w:hAnsi="Arial Narrow"/>
        </w:rPr>
      </w:pPr>
      <w:r w:rsidRPr="0021063C">
        <w:rPr>
          <w:rFonts w:ascii="Arial Narrow" w:hAnsi="Arial Narrow"/>
        </w:rPr>
        <w:t>За да обезбеди транспарентност во своето работе</w:t>
      </w:r>
      <w:r w:rsidR="000E29B1" w:rsidRPr="0021063C">
        <w:rPr>
          <w:rFonts w:ascii="Arial Narrow" w:hAnsi="Arial Narrow"/>
        </w:rPr>
        <w:t>ње, Агенцијата и во 2020 година</w:t>
      </w:r>
      <w:r w:rsidRPr="0021063C">
        <w:rPr>
          <w:rFonts w:ascii="Arial Narrow" w:hAnsi="Arial Narrow"/>
        </w:rPr>
        <w:t xml:space="preserve"> ќе организира јавни состаноци на коишто ќе ја информира јавноста и медиумите за реализираните активности. Воедно, на јавните состаноци преку презентации и дискусии ќе бидат опфатени актуелни теми од аудиовизуелната област. Транспарентноста во работењето, Агенцијата ќе ја обезбедува и преку редовно ажурирање на својата веб страница на македонски, албански и англиски јазик, правејќи ја достапна до што поголем број граѓани. </w:t>
      </w:r>
    </w:p>
    <w:p w:rsidR="00EC5723" w:rsidRPr="0021063C" w:rsidRDefault="00EC5723" w:rsidP="00EC5723">
      <w:pPr>
        <w:jc w:val="both"/>
        <w:rPr>
          <w:rFonts w:ascii="Arial Narrow" w:hAnsi="Arial Narrow"/>
        </w:rPr>
      </w:pPr>
      <w:r w:rsidRPr="0021063C">
        <w:rPr>
          <w:rFonts w:ascii="Arial Narrow" w:hAnsi="Arial Narrow"/>
        </w:rPr>
        <w:t xml:space="preserve">На својот YouTube канал Агенцијата редовно ќе обезбедува снимки од обуки, работилници, јавни состаноци и други активности. Комуникацијата со јавноста Агенцијата ќе ја остварува и преку соопштенија до медиумите, прес-конференции, изјави за медиумите и друго. </w:t>
      </w:r>
    </w:p>
    <w:p w:rsidR="00EC5723" w:rsidRPr="0021063C" w:rsidRDefault="00EC5723" w:rsidP="005F2F90">
      <w:pPr>
        <w:spacing w:after="0"/>
        <w:jc w:val="both"/>
        <w:rPr>
          <w:rFonts w:ascii="Arial Narrow" w:hAnsi="Arial Narrow"/>
        </w:rPr>
      </w:pPr>
      <w:r w:rsidRPr="0021063C">
        <w:rPr>
          <w:rFonts w:ascii="Arial Narrow" w:hAnsi="Arial Narrow" w:cs="Arial"/>
          <w:color w:val="0070C0"/>
          <w:u w:val="single"/>
        </w:rPr>
        <w:t>Цел:</w:t>
      </w:r>
      <w:r w:rsidRPr="0021063C">
        <w:rPr>
          <w:rFonts w:ascii="Arial Narrow" w:hAnsi="Arial Narrow"/>
          <w:color w:val="0070C0"/>
        </w:rPr>
        <w:t xml:space="preserve"> </w:t>
      </w:r>
      <w:r w:rsidRPr="0021063C">
        <w:rPr>
          <w:rFonts w:ascii="Arial Narrow" w:hAnsi="Arial Narrow"/>
        </w:rPr>
        <w:t>Обезбедување поголема транспарентност во работењето на Агенцијата и поефикасна комуникација со јавноста.</w:t>
      </w:r>
    </w:p>
    <w:p w:rsidR="005F2F90" w:rsidRPr="0021063C" w:rsidRDefault="005F2F90" w:rsidP="005F2F90">
      <w:pPr>
        <w:spacing w:after="0"/>
        <w:jc w:val="both"/>
        <w:rPr>
          <w:rFonts w:ascii="Arial Narrow" w:hAnsi="Arial Narrow"/>
          <w:sz w:val="24"/>
          <w:szCs w:val="24"/>
        </w:rPr>
      </w:pPr>
    </w:p>
    <w:p w:rsidR="00EC5723" w:rsidRPr="0021063C" w:rsidRDefault="00EC5723" w:rsidP="00EC5723">
      <w:pPr>
        <w:jc w:val="both"/>
        <w:rPr>
          <w:rFonts w:ascii="Arial Narrow" w:hAnsi="Arial Narrow" w:cs="Arial"/>
          <w:b/>
          <w:color w:val="0070C0"/>
          <w:u w:val="single"/>
        </w:rPr>
      </w:pPr>
      <w:r w:rsidRPr="0021063C">
        <w:rPr>
          <w:rFonts w:ascii="Arial Narrow" w:hAnsi="Arial Narrow" w:cs="Arial"/>
          <w:b/>
          <w:color w:val="0070C0"/>
          <w:u w:val="single"/>
        </w:rPr>
        <w:t xml:space="preserve">Активности: </w:t>
      </w:r>
    </w:p>
    <w:p w:rsidR="00EC5723" w:rsidRPr="00765A73" w:rsidRDefault="00765A73" w:rsidP="00765A73">
      <w:pPr>
        <w:tabs>
          <w:tab w:val="left" w:pos="2694"/>
        </w:tabs>
        <w:jc w:val="both"/>
        <w:rPr>
          <w:rFonts w:ascii="Arial Narrow" w:hAnsi="Arial Narrow"/>
          <w:b/>
          <w:bCs/>
        </w:rPr>
      </w:pPr>
      <w:r w:rsidRPr="006703D0">
        <w:rPr>
          <w:rFonts w:ascii="Arial Narrow" w:hAnsi="Arial Narrow"/>
          <w:b/>
          <w:bCs/>
          <w:sz w:val="20"/>
          <w:szCs w:val="20"/>
          <w:lang w:val="en-US"/>
        </w:rPr>
        <w:t>16.1.</w:t>
      </w:r>
      <w:r w:rsidRPr="00765A73">
        <w:rPr>
          <w:rFonts w:ascii="Arial Narrow" w:hAnsi="Arial Narrow"/>
          <w:b/>
          <w:bCs/>
          <w:lang w:val="en-US"/>
        </w:rPr>
        <w:t xml:space="preserve">    </w:t>
      </w:r>
      <w:r w:rsidR="00EC5723" w:rsidRPr="00765A73">
        <w:rPr>
          <w:rFonts w:ascii="Arial Narrow" w:hAnsi="Arial Narrow"/>
          <w:b/>
          <w:bCs/>
        </w:rPr>
        <w:t>Организирање јавни состаноци на Агенцијата за аудио и аудиовизуелни медиумски услуги</w:t>
      </w:r>
    </w:p>
    <w:p w:rsidR="00EC5723" w:rsidRPr="0021063C" w:rsidRDefault="00EC5723" w:rsidP="00EC5723">
      <w:pPr>
        <w:spacing w:after="0"/>
        <w:ind w:left="1350"/>
        <w:jc w:val="both"/>
        <w:rPr>
          <w:rFonts w:ascii="Arial Narrow" w:hAnsi="Arial Narrow"/>
          <w:bCs/>
          <w:sz w:val="24"/>
          <w:szCs w:val="24"/>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Cs/>
          <w:color w:val="0070C0"/>
          <w:sz w:val="24"/>
          <w:szCs w:val="24"/>
        </w:rPr>
        <w:t xml:space="preserve"> </w:t>
      </w:r>
      <w:r w:rsidRPr="0021063C">
        <w:rPr>
          <w:rFonts w:ascii="Arial Narrow" w:hAnsi="Arial Narrow"/>
          <w:bCs/>
          <w:sz w:val="20"/>
          <w:szCs w:val="20"/>
        </w:rPr>
        <w:t>Еднаш на секои три месеци</w:t>
      </w:r>
    </w:p>
    <w:p w:rsidR="00EC5723" w:rsidRPr="0021063C" w:rsidRDefault="00EC5723" w:rsidP="00EC5723">
      <w:pPr>
        <w:spacing w:after="120"/>
        <w:ind w:left="1350"/>
        <w:jc w:val="both"/>
        <w:rPr>
          <w:rFonts w:ascii="Arial Narrow" w:hAnsi="Arial Narrow"/>
          <w:bCs/>
          <w:sz w:val="24"/>
          <w:szCs w:val="24"/>
        </w:rPr>
      </w:pPr>
      <w:r w:rsidRPr="0021063C">
        <w:rPr>
          <w:rFonts w:ascii="Arial Narrow" w:hAnsi="Arial Narrow" w:cs="Arial"/>
          <w:bCs/>
          <w:color w:val="0070C0"/>
          <w:kern w:val="32"/>
          <w:sz w:val="20"/>
          <w:szCs w:val="20"/>
          <w:u w:val="single"/>
        </w:rPr>
        <w:t>Резултат:</w:t>
      </w:r>
      <w:r w:rsidRPr="0021063C">
        <w:rPr>
          <w:rFonts w:ascii="Arial Narrow" w:hAnsi="Arial Narrow"/>
          <w:bCs/>
          <w:color w:val="0070C0"/>
          <w:sz w:val="24"/>
          <w:szCs w:val="24"/>
        </w:rPr>
        <w:t xml:space="preserve"> </w:t>
      </w:r>
      <w:r w:rsidRPr="0021063C">
        <w:rPr>
          <w:rFonts w:ascii="Arial Narrow" w:hAnsi="Arial Narrow"/>
          <w:bCs/>
          <w:sz w:val="20"/>
          <w:szCs w:val="20"/>
        </w:rPr>
        <w:t xml:space="preserve">Обезбедена можност сите заинтересирани страни да се запознаат со реализираните активности на Агенцијата согласно Годишната програма за работа и да ги изразат нивните мислења и </w:t>
      </w:r>
      <w:r w:rsidRPr="0021063C">
        <w:rPr>
          <w:rFonts w:ascii="Arial Narrow" w:hAnsi="Arial Narrow"/>
          <w:bCs/>
          <w:sz w:val="20"/>
          <w:szCs w:val="20"/>
        </w:rPr>
        <w:lastRenderedPageBreak/>
        <w:t>ставови по однос на развојот на аудио и аудиовизуелните медиумски услуги, а особено за состојбите на пазарот на аудио и аудиовизуелните медиумски услуги</w:t>
      </w:r>
    </w:p>
    <w:p w:rsidR="00EC5723" w:rsidRPr="0021063C" w:rsidRDefault="00EC5723" w:rsidP="00C444E3">
      <w:pPr>
        <w:spacing w:after="0"/>
        <w:ind w:left="2127"/>
        <w:jc w:val="both"/>
        <w:rPr>
          <w:rFonts w:ascii="Arial Narrow" w:hAnsi="Arial Narrow"/>
          <w:bCs/>
          <w:sz w:val="24"/>
          <w:szCs w:val="24"/>
        </w:rPr>
      </w:pPr>
    </w:p>
    <w:p w:rsidR="00EC5723" w:rsidRPr="00765A73" w:rsidRDefault="00765A73" w:rsidP="00765A73">
      <w:pPr>
        <w:tabs>
          <w:tab w:val="left" w:pos="2694"/>
        </w:tabs>
        <w:jc w:val="both"/>
        <w:rPr>
          <w:rFonts w:ascii="Arial Narrow" w:hAnsi="Arial Narrow"/>
          <w:b/>
        </w:rPr>
      </w:pPr>
      <w:r w:rsidRPr="006703D0">
        <w:rPr>
          <w:rFonts w:ascii="Arial Narrow" w:hAnsi="Arial Narrow"/>
          <w:b/>
          <w:sz w:val="20"/>
          <w:szCs w:val="20"/>
          <w:lang w:val="en-US"/>
        </w:rPr>
        <w:t>16.2.</w:t>
      </w:r>
      <w:r w:rsidRPr="00765A73">
        <w:rPr>
          <w:rFonts w:ascii="Arial Narrow" w:hAnsi="Arial Narrow"/>
          <w:b/>
          <w:lang w:val="en-US"/>
        </w:rPr>
        <w:t xml:space="preserve">     </w:t>
      </w:r>
      <w:r w:rsidR="00EC5723" w:rsidRPr="00765A73">
        <w:rPr>
          <w:rFonts w:ascii="Arial Narrow" w:hAnsi="Arial Narrow"/>
          <w:b/>
        </w:rPr>
        <w:t xml:space="preserve">Комуникација со јавноста </w:t>
      </w:r>
    </w:p>
    <w:p w:rsidR="00EC5723" w:rsidRPr="0021063C" w:rsidRDefault="00EC5723" w:rsidP="00357617">
      <w:pPr>
        <w:spacing w:after="0"/>
        <w:ind w:left="1440" w:hanging="90"/>
        <w:jc w:val="both"/>
        <w:rPr>
          <w:rFonts w:ascii="Arial Narrow" w:hAnsi="Arial Narrow"/>
          <w:bCs/>
          <w:sz w:val="24"/>
          <w:szCs w:val="24"/>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Cs/>
          <w:color w:val="0070C0"/>
          <w:sz w:val="24"/>
          <w:szCs w:val="24"/>
        </w:rPr>
        <w:t xml:space="preserve"> </w:t>
      </w:r>
      <w:r w:rsidRPr="0021063C">
        <w:rPr>
          <w:rFonts w:ascii="Arial Narrow" w:hAnsi="Arial Narrow"/>
          <w:bCs/>
          <w:sz w:val="20"/>
          <w:szCs w:val="20"/>
        </w:rPr>
        <w:t>Во текот на целата година</w:t>
      </w:r>
    </w:p>
    <w:p w:rsidR="00EC5723" w:rsidRPr="0021063C" w:rsidRDefault="00EC5723" w:rsidP="00357617">
      <w:pPr>
        <w:spacing w:after="120"/>
        <w:ind w:left="2160" w:hanging="810"/>
        <w:jc w:val="both"/>
        <w:rPr>
          <w:rFonts w:ascii="Arial Narrow" w:hAnsi="Arial Narrow"/>
          <w:bCs/>
          <w:sz w:val="24"/>
          <w:szCs w:val="24"/>
        </w:rPr>
      </w:pPr>
      <w:r w:rsidRPr="0021063C">
        <w:rPr>
          <w:rFonts w:ascii="Arial Narrow" w:hAnsi="Arial Narrow" w:cs="Arial"/>
          <w:bCs/>
          <w:color w:val="0070C0"/>
          <w:kern w:val="32"/>
          <w:sz w:val="20"/>
          <w:szCs w:val="20"/>
          <w:u w:val="single"/>
        </w:rPr>
        <w:t>Резултат:</w:t>
      </w:r>
      <w:r w:rsidRPr="0021063C">
        <w:rPr>
          <w:rFonts w:ascii="Arial Narrow" w:hAnsi="Arial Narrow"/>
          <w:bCs/>
          <w:color w:val="0070C0"/>
          <w:sz w:val="24"/>
          <w:szCs w:val="24"/>
        </w:rPr>
        <w:t xml:space="preserve"> </w:t>
      </w:r>
      <w:r w:rsidRPr="0021063C">
        <w:rPr>
          <w:rFonts w:ascii="Arial Narrow" w:hAnsi="Arial Narrow"/>
          <w:bCs/>
          <w:sz w:val="20"/>
          <w:szCs w:val="20"/>
        </w:rPr>
        <w:t>Испратени соопштенија до медиумите, одржани прес-конференции, дадени изјави за медиуми</w:t>
      </w:r>
      <w:r w:rsidRPr="0021063C">
        <w:rPr>
          <w:rFonts w:ascii="Arial Narrow" w:hAnsi="Arial Narrow"/>
          <w:bCs/>
          <w:sz w:val="24"/>
          <w:szCs w:val="24"/>
        </w:rPr>
        <w:t xml:space="preserve"> </w:t>
      </w:r>
    </w:p>
    <w:p w:rsidR="00EC5723" w:rsidRPr="0021063C" w:rsidRDefault="00EC5723" w:rsidP="00C444E3">
      <w:pPr>
        <w:spacing w:after="0"/>
        <w:ind w:left="1440"/>
        <w:jc w:val="both"/>
        <w:rPr>
          <w:rFonts w:ascii="Arial Narrow" w:hAnsi="Arial Narrow"/>
          <w:bCs/>
          <w:sz w:val="24"/>
          <w:szCs w:val="24"/>
        </w:rPr>
      </w:pPr>
    </w:p>
    <w:p w:rsidR="00EC5723" w:rsidRPr="006703D0" w:rsidRDefault="006703D0" w:rsidP="006703D0">
      <w:pPr>
        <w:tabs>
          <w:tab w:val="left" w:pos="2694"/>
        </w:tabs>
        <w:jc w:val="both"/>
        <w:rPr>
          <w:rFonts w:ascii="Arial Narrow" w:hAnsi="Arial Narrow"/>
          <w:b/>
        </w:rPr>
      </w:pPr>
      <w:r w:rsidRPr="006703D0">
        <w:rPr>
          <w:rFonts w:ascii="Arial Narrow" w:hAnsi="Arial Narrow"/>
          <w:b/>
          <w:sz w:val="20"/>
          <w:szCs w:val="20"/>
          <w:lang w:val="en-US"/>
        </w:rPr>
        <w:t>16.3.</w:t>
      </w:r>
      <w:r w:rsidRPr="006703D0">
        <w:rPr>
          <w:rFonts w:ascii="Arial Narrow" w:hAnsi="Arial Narrow"/>
          <w:b/>
          <w:lang w:val="en-US"/>
        </w:rPr>
        <w:t xml:space="preserve">    </w:t>
      </w:r>
      <w:r>
        <w:rPr>
          <w:rFonts w:ascii="Arial Narrow" w:hAnsi="Arial Narrow"/>
          <w:b/>
          <w:lang w:val="en-US"/>
        </w:rPr>
        <w:t xml:space="preserve">  </w:t>
      </w:r>
      <w:r w:rsidR="00EC5723" w:rsidRPr="006703D0">
        <w:rPr>
          <w:rFonts w:ascii="Arial Narrow" w:hAnsi="Arial Narrow"/>
          <w:b/>
        </w:rPr>
        <w:t xml:space="preserve">Редовно ажурирање на веб страницата на Агенцијата на македонски, албански и англиски јазик </w:t>
      </w:r>
    </w:p>
    <w:p w:rsidR="00EC5723" w:rsidRPr="0021063C" w:rsidRDefault="00EC5723" w:rsidP="00357617">
      <w:pPr>
        <w:spacing w:after="0"/>
        <w:ind w:left="1440" w:hanging="90"/>
        <w:jc w:val="both"/>
        <w:rPr>
          <w:rFonts w:ascii="Arial Narrow" w:hAnsi="Arial Narrow"/>
          <w:bCs/>
          <w:sz w:val="24"/>
          <w:szCs w:val="24"/>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Cs/>
          <w:color w:val="0070C0"/>
          <w:sz w:val="24"/>
          <w:szCs w:val="24"/>
        </w:rPr>
        <w:t xml:space="preserve"> </w:t>
      </w:r>
      <w:r w:rsidRPr="0021063C">
        <w:rPr>
          <w:rFonts w:ascii="Arial Narrow" w:hAnsi="Arial Narrow"/>
          <w:bCs/>
          <w:sz w:val="20"/>
          <w:szCs w:val="20"/>
        </w:rPr>
        <w:t>Во текот на целата година</w:t>
      </w:r>
    </w:p>
    <w:p w:rsidR="00EC5723" w:rsidRPr="0021063C" w:rsidRDefault="00EC5723" w:rsidP="00357617">
      <w:pPr>
        <w:ind w:left="1350"/>
        <w:jc w:val="both"/>
        <w:rPr>
          <w:rFonts w:ascii="Arial Narrow" w:hAnsi="Arial Narrow"/>
          <w:bCs/>
          <w:sz w:val="24"/>
          <w:szCs w:val="24"/>
        </w:rPr>
      </w:pPr>
      <w:r w:rsidRPr="0021063C">
        <w:rPr>
          <w:rFonts w:ascii="Arial Narrow" w:hAnsi="Arial Narrow" w:cs="Arial"/>
          <w:bCs/>
          <w:color w:val="0070C0"/>
          <w:kern w:val="32"/>
          <w:sz w:val="20"/>
          <w:szCs w:val="20"/>
          <w:u w:val="single"/>
        </w:rPr>
        <w:t>Резултат:</w:t>
      </w:r>
      <w:r w:rsidRPr="0021063C">
        <w:rPr>
          <w:rFonts w:ascii="Arial Narrow" w:hAnsi="Arial Narrow"/>
          <w:bCs/>
          <w:color w:val="0070C0"/>
          <w:sz w:val="24"/>
          <w:szCs w:val="24"/>
        </w:rPr>
        <w:t xml:space="preserve"> </w:t>
      </w:r>
      <w:r w:rsidRPr="0021063C">
        <w:rPr>
          <w:rFonts w:ascii="Arial Narrow" w:hAnsi="Arial Narrow"/>
          <w:bCs/>
          <w:sz w:val="20"/>
          <w:szCs w:val="20"/>
        </w:rPr>
        <w:t>Ажурирана веб страница и достапни информации за сите заинтересирани страни за активностите на Агенцијата</w:t>
      </w:r>
      <w:r w:rsidRPr="0021063C">
        <w:rPr>
          <w:rFonts w:ascii="Arial Narrow" w:hAnsi="Arial Narrow"/>
          <w:bCs/>
          <w:sz w:val="24"/>
          <w:szCs w:val="24"/>
        </w:rPr>
        <w:t xml:space="preserve"> </w:t>
      </w:r>
    </w:p>
    <w:p w:rsidR="00EC5723" w:rsidRPr="0021063C" w:rsidRDefault="00EC5723" w:rsidP="00C444E3">
      <w:pPr>
        <w:spacing w:after="0"/>
        <w:ind w:left="1440"/>
        <w:jc w:val="both"/>
        <w:rPr>
          <w:rFonts w:ascii="Arial Narrow" w:hAnsi="Arial Narrow"/>
          <w:bCs/>
          <w:sz w:val="24"/>
          <w:szCs w:val="24"/>
        </w:rPr>
      </w:pPr>
    </w:p>
    <w:p w:rsidR="00EC5723" w:rsidRPr="006703D0" w:rsidRDefault="006703D0" w:rsidP="006703D0">
      <w:pPr>
        <w:tabs>
          <w:tab w:val="left" w:pos="2694"/>
        </w:tabs>
        <w:ind w:left="630" w:hanging="630"/>
        <w:jc w:val="both"/>
        <w:rPr>
          <w:rFonts w:ascii="Arial Narrow" w:hAnsi="Arial Narrow"/>
          <w:b/>
        </w:rPr>
      </w:pPr>
      <w:r w:rsidRPr="006703D0">
        <w:rPr>
          <w:rFonts w:ascii="Arial Narrow" w:hAnsi="Arial Narrow"/>
          <w:b/>
          <w:sz w:val="20"/>
          <w:szCs w:val="20"/>
          <w:lang w:val="en-US"/>
        </w:rPr>
        <w:t>16.4.</w:t>
      </w:r>
      <w:r w:rsidRPr="006703D0">
        <w:rPr>
          <w:rFonts w:ascii="Arial Narrow" w:hAnsi="Arial Narrow"/>
          <w:b/>
          <w:lang w:val="en-US"/>
        </w:rPr>
        <w:t xml:space="preserve">    </w:t>
      </w:r>
      <w:r>
        <w:rPr>
          <w:rFonts w:ascii="Arial Narrow" w:hAnsi="Arial Narrow"/>
          <w:b/>
          <w:lang w:val="en-US"/>
        </w:rPr>
        <w:t xml:space="preserve">   </w:t>
      </w:r>
      <w:r w:rsidR="00EC5723" w:rsidRPr="006703D0">
        <w:rPr>
          <w:rFonts w:ascii="Arial Narrow" w:hAnsi="Arial Narrow"/>
          <w:b/>
        </w:rPr>
        <w:t>Постапување по барањата што произлегуваат од Законот за слободен пристап до информациите од јавен карактер и ажурирање на листата со информации од јавен карактер</w:t>
      </w:r>
    </w:p>
    <w:p w:rsidR="00EC5723" w:rsidRPr="0021063C" w:rsidRDefault="00EC5723" w:rsidP="00357617">
      <w:pPr>
        <w:spacing w:after="0"/>
        <w:ind w:left="1440" w:hanging="90"/>
        <w:jc w:val="both"/>
        <w:rPr>
          <w:rFonts w:ascii="Arial Narrow" w:hAnsi="Arial Narrow"/>
          <w:bCs/>
          <w:sz w:val="24"/>
          <w:szCs w:val="24"/>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Cs/>
          <w:color w:val="0070C0"/>
          <w:sz w:val="24"/>
          <w:szCs w:val="24"/>
        </w:rPr>
        <w:t xml:space="preserve"> </w:t>
      </w:r>
      <w:r w:rsidRPr="0021063C">
        <w:rPr>
          <w:rFonts w:ascii="Arial Narrow" w:hAnsi="Arial Narrow"/>
          <w:bCs/>
          <w:sz w:val="20"/>
          <w:szCs w:val="20"/>
        </w:rPr>
        <w:t>Во текот на целата година</w:t>
      </w:r>
    </w:p>
    <w:p w:rsidR="00EC5723" w:rsidRPr="0021063C" w:rsidRDefault="00EC5723" w:rsidP="00357617">
      <w:pPr>
        <w:ind w:left="1350"/>
        <w:jc w:val="both"/>
        <w:rPr>
          <w:rFonts w:ascii="Arial Narrow" w:hAnsi="Arial Narrow"/>
          <w:bCs/>
          <w:sz w:val="24"/>
          <w:szCs w:val="24"/>
        </w:rPr>
      </w:pPr>
      <w:r w:rsidRPr="0021063C">
        <w:rPr>
          <w:rFonts w:ascii="Arial Narrow" w:hAnsi="Arial Narrow" w:cs="Arial"/>
          <w:bCs/>
          <w:color w:val="0070C0"/>
          <w:kern w:val="32"/>
          <w:sz w:val="20"/>
          <w:szCs w:val="20"/>
          <w:u w:val="single"/>
        </w:rPr>
        <w:t>Резултат:</w:t>
      </w:r>
      <w:r w:rsidRPr="0021063C">
        <w:rPr>
          <w:rFonts w:ascii="Arial Narrow" w:hAnsi="Arial Narrow"/>
          <w:bCs/>
          <w:color w:val="0070C0"/>
          <w:sz w:val="24"/>
          <w:szCs w:val="24"/>
        </w:rPr>
        <w:t xml:space="preserve"> </w:t>
      </w:r>
      <w:r w:rsidRPr="0021063C">
        <w:rPr>
          <w:rFonts w:ascii="Arial Narrow" w:hAnsi="Arial Narrow"/>
          <w:bCs/>
          <w:sz w:val="20"/>
          <w:szCs w:val="20"/>
        </w:rPr>
        <w:t>Одговор на поднесените барања за пристап до информации од јавен карактер и нивна објава на веб страницата на Агенцијата; ажурирана листа со информации од јавен карактер</w:t>
      </w:r>
    </w:p>
    <w:p w:rsidR="00EC5723" w:rsidRPr="0021063C" w:rsidRDefault="00EC5723" w:rsidP="005F2F90">
      <w:pPr>
        <w:spacing w:after="0"/>
        <w:ind w:left="1440"/>
        <w:jc w:val="both"/>
        <w:rPr>
          <w:rFonts w:ascii="Arial Narrow" w:hAnsi="Arial Narrow"/>
          <w:bCs/>
          <w:sz w:val="24"/>
          <w:szCs w:val="24"/>
        </w:rPr>
      </w:pPr>
    </w:p>
    <w:p w:rsidR="00EC5723" w:rsidRPr="006703D0" w:rsidRDefault="006703D0" w:rsidP="006703D0">
      <w:pPr>
        <w:tabs>
          <w:tab w:val="left" w:pos="2694"/>
        </w:tabs>
        <w:jc w:val="both"/>
        <w:rPr>
          <w:rFonts w:ascii="Arial Narrow" w:hAnsi="Arial Narrow"/>
          <w:b/>
        </w:rPr>
      </w:pPr>
      <w:r w:rsidRPr="006703D0">
        <w:rPr>
          <w:rFonts w:ascii="Arial Narrow" w:hAnsi="Arial Narrow"/>
          <w:b/>
          <w:sz w:val="20"/>
          <w:szCs w:val="20"/>
          <w:lang w:val="en-US"/>
        </w:rPr>
        <w:t>16.5.</w:t>
      </w:r>
      <w:r w:rsidRPr="006703D0">
        <w:rPr>
          <w:rFonts w:ascii="Arial Narrow" w:hAnsi="Arial Narrow"/>
          <w:b/>
          <w:lang w:val="en-US"/>
        </w:rPr>
        <w:t xml:space="preserve">   </w:t>
      </w:r>
      <w:r>
        <w:rPr>
          <w:rFonts w:ascii="Arial Narrow" w:hAnsi="Arial Narrow"/>
          <w:b/>
          <w:lang w:val="en-US"/>
        </w:rPr>
        <w:t xml:space="preserve">  </w:t>
      </w:r>
      <w:r w:rsidR="00EC5723" w:rsidRPr="006703D0">
        <w:rPr>
          <w:rFonts w:ascii="Arial Narrow" w:hAnsi="Arial Narrow"/>
          <w:b/>
        </w:rPr>
        <w:t>Издавање и дистрибуција на публикации, брошури и слично, за теми од медиумската сфера</w:t>
      </w:r>
    </w:p>
    <w:p w:rsidR="00EC5723" w:rsidRPr="0021063C" w:rsidRDefault="00EC5723" w:rsidP="00357617">
      <w:pPr>
        <w:spacing w:after="0"/>
        <w:ind w:left="1440" w:hanging="90"/>
        <w:jc w:val="both"/>
        <w:rPr>
          <w:rFonts w:ascii="Arial Narrow" w:hAnsi="Arial Narrow"/>
          <w:bCs/>
          <w:sz w:val="24"/>
          <w:szCs w:val="24"/>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Cs/>
          <w:color w:val="C00000"/>
          <w:sz w:val="24"/>
          <w:szCs w:val="24"/>
        </w:rPr>
        <w:t xml:space="preserve"> </w:t>
      </w:r>
      <w:r w:rsidRPr="0021063C">
        <w:rPr>
          <w:rFonts w:ascii="Arial Narrow" w:hAnsi="Arial Narrow"/>
          <w:bCs/>
          <w:sz w:val="20"/>
          <w:szCs w:val="20"/>
        </w:rPr>
        <w:t>По потреба, во текот на целата година</w:t>
      </w:r>
    </w:p>
    <w:p w:rsidR="00EC5723" w:rsidRPr="0021063C" w:rsidRDefault="00EC5723" w:rsidP="00357617">
      <w:pPr>
        <w:spacing w:after="120"/>
        <w:ind w:left="1350"/>
        <w:jc w:val="both"/>
        <w:rPr>
          <w:rFonts w:ascii="Arial Narrow" w:hAnsi="Arial Narrow"/>
          <w:bCs/>
          <w:sz w:val="24"/>
          <w:szCs w:val="24"/>
        </w:rPr>
      </w:pPr>
      <w:r w:rsidRPr="0021063C">
        <w:rPr>
          <w:rFonts w:ascii="Arial Narrow" w:hAnsi="Arial Narrow" w:cs="Arial"/>
          <w:bCs/>
          <w:color w:val="0070C0"/>
          <w:kern w:val="32"/>
          <w:sz w:val="20"/>
          <w:szCs w:val="20"/>
          <w:u w:val="single"/>
        </w:rPr>
        <w:t>Резултат:</w:t>
      </w:r>
      <w:r w:rsidRPr="0021063C">
        <w:rPr>
          <w:rFonts w:ascii="Arial Narrow" w:hAnsi="Arial Narrow"/>
          <w:bCs/>
          <w:color w:val="0070C0"/>
          <w:sz w:val="24"/>
          <w:szCs w:val="24"/>
        </w:rPr>
        <w:t xml:space="preserve"> </w:t>
      </w:r>
      <w:r w:rsidRPr="0021063C">
        <w:rPr>
          <w:rFonts w:ascii="Arial Narrow" w:hAnsi="Arial Narrow"/>
          <w:bCs/>
          <w:sz w:val="20"/>
          <w:szCs w:val="20"/>
        </w:rPr>
        <w:t>Отпечатени и дистрибуирани публикации, брошури, летоци и слично, до сите релевантни субјекти и граѓаните</w:t>
      </w:r>
    </w:p>
    <w:p w:rsidR="00EC5723" w:rsidRPr="0021063C" w:rsidRDefault="00EC5723" w:rsidP="005F2F90">
      <w:pPr>
        <w:spacing w:after="0"/>
        <w:ind w:left="1440"/>
        <w:jc w:val="both"/>
        <w:rPr>
          <w:rFonts w:ascii="Arial Narrow" w:hAnsi="Arial Narrow"/>
          <w:bCs/>
          <w:sz w:val="24"/>
          <w:szCs w:val="24"/>
        </w:rPr>
      </w:pPr>
    </w:p>
    <w:p w:rsidR="00EC5723" w:rsidRPr="006703D0" w:rsidRDefault="006703D0" w:rsidP="006703D0">
      <w:pPr>
        <w:tabs>
          <w:tab w:val="left" w:pos="2694"/>
        </w:tabs>
        <w:jc w:val="both"/>
        <w:rPr>
          <w:rFonts w:ascii="Arial Narrow" w:hAnsi="Arial Narrow"/>
          <w:b/>
        </w:rPr>
      </w:pPr>
      <w:r w:rsidRPr="006703D0">
        <w:rPr>
          <w:rFonts w:ascii="Arial Narrow" w:hAnsi="Arial Narrow"/>
          <w:b/>
          <w:sz w:val="20"/>
          <w:szCs w:val="20"/>
          <w:lang w:val="en-US"/>
        </w:rPr>
        <w:t>16.6.</w:t>
      </w:r>
      <w:r w:rsidRPr="006703D0">
        <w:rPr>
          <w:rFonts w:ascii="Arial Narrow" w:hAnsi="Arial Narrow"/>
          <w:b/>
          <w:lang w:val="en-US"/>
        </w:rPr>
        <w:t xml:space="preserve">     </w:t>
      </w:r>
      <w:r w:rsidR="00EC5723" w:rsidRPr="006703D0">
        <w:rPr>
          <w:rFonts w:ascii="Arial Narrow" w:hAnsi="Arial Narrow"/>
          <w:b/>
        </w:rPr>
        <w:t>Ажурирање на содржините на You</w:t>
      </w:r>
      <w:r w:rsidR="00EC5723" w:rsidRPr="006703D0">
        <w:rPr>
          <w:rFonts w:ascii="Arial Narrow" w:hAnsi="Arial Narrow"/>
          <w:b/>
          <w:lang w:val="en-US"/>
        </w:rPr>
        <w:t>T</w:t>
      </w:r>
      <w:r w:rsidR="00EC5723" w:rsidRPr="006703D0">
        <w:rPr>
          <w:rFonts w:ascii="Arial Narrow" w:hAnsi="Arial Narrow"/>
          <w:b/>
        </w:rPr>
        <w:t xml:space="preserve">ube каналот на Агенцијата </w:t>
      </w:r>
    </w:p>
    <w:p w:rsidR="00EC5723" w:rsidRPr="0021063C" w:rsidRDefault="00EC5723" w:rsidP="00357617">
      <w:pPr>
        <w:spacing w:after="0"/>
        <w:ind w:left="1440" w:hanging="90"/>
        <w:jc w:val="both"/>
        <w:rPr>
          <w:rFonts w:ascii="Arial Narrow" w:hAnsi="Arial Narrow"/>
          <w:bCs/>
          <w:sz w:val="20"/>
          <w:szCs w:val="20"/>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Cs/>
          <w:color w:val="0070C0"/>
          <w:sz w:val="24"/>
          <w:szCs w:val="24"/>
        </w:rPr>
        <w:t xml:space="preserve"> </w:t>
      </w:r>
      <w:r w:rsidRPr="0021063C">
        <w:rPr>
          <w:rFonts w:ascii="Arial Narrow" w:hAnsi="Arial Narrow"/>
          <w:bCs/>
          <w:sz w:val="20"/>
          <w:szCs w:val="20"/>
        </w:rPr>
        <w:t>Во текот на целата година</w:t>
      </w:r>
    </w:p>
    <w:p w:rsidR="00395D07" w:rsidRPr="0021063C" w:rsidRDefault="00EC5723" w:rsidP="005F5560">
      <w:pPr>
        <w:spacing w:after="0"/>
        <w:ind w:left="1350"/>
        <w:rPr>
          <w:rFonts w:ascii="Arial Narrow" w:hAnsi="Arial Narrow"/>
          <w:bCs/>
          <w:sz w:val="20"/>
          <w:szCs w:val="20"/>
        </w:rPr>
      </w:pPr>
      <w:r w:rsidRPr="0021063C">
        <w:rPr>
          <w:rFonts w:ascii="Arial Narrow" w:hAnsi="Arial Narrow" w:cs="Arial"/>
          <w:bCs/>
          <w:color w:val="0070C0"/>
          <w:kern w:val="32"/>
          <w:sz w:val="20"/>
          <w:szCs w:val="20"/>
          <w:u w:val="single"/>
        </w:rPr>
        <w:t>Резултат:</w:t>
      </w:r>
      <w:r w:rsidRPr="0021063C">
        <w:rPr>
          <w:rFonts w:ascii="Arial Narrow" w:hAnsi="Arial Narrow"/>
          <w:bCs/>
          <w:color w:val="0070C0"/>
          <w:sz w:val="24"/>
          <w:szCs w:val="24"/>
        </w:rPr>
        <w:t xml:space="preserve"> </w:t>
      </w:r>
      <w:r w:rsidRPr="0021063C">
        <w:rPr>
          <w:rFonts w:ascii="Arial Narrow" w:hAnsi="Arial Narrow"/>
          <w:bCs/>
          <w:sz w:val="20"/>
          <w:szCs w:val="20"/>
        </w:rPr>
        <w:t>Поставени снимки од обуки, работилници, јавни состаноци и слични активности на Агенцијата на нејзиниот YouTube канал</w:t>
      </w:r>
    </w:p>
    <w:p w:rsidR="005F5560" w:rsidRPr="0021063C" w:rsidRDefault="005F5560" w:rsidP="005F5560">
      <w:pPr>
        <w:spacing w:after="0"/>
        <w:ind w:left="1350"/>
        <w:rPr>
          <w:rFonts w:ascii="Arial Narrow" w:hAnsi="Arial Narrow"/>
        </w:rPr>
      </w:pPr>
    </w:p>
    <w:p w:rsidR="005F5560" w:rsidRPr="0021063C" w:rsidRDefault="005F5560" w:rsidP="005F5560">
      <w:pPr>
        <w:spacing w:after="0"/>
        <w:ind w:left="1350"/>
        <w:rPr>
          <w:rFonts w:ascii="Arial Narrow" w:hAnsi="Arial Narrow"/>
        </w:rPr>
      </w:pPr>
    </w:p>
    <w:p w:rsidR="005F5560" w:rsidRPr="0021063C" w:rsidRDefault="005F5560" w:rsidP="005F5560">
      <w:pPr>
        <w:spacing w:after="0"/>
        <w:ind w:left="1350"/>
        <w:rPr>
          <w:rFonts w:ascii="Arial Narrow" w:hAnsi="Arial Narrow"/>
        </w:rPr>
      </w:pPr>
    </w:p>
    <w:p w:rsidR="00395D07" w:rsidRPr="006703D0" w:rsidRDefault="00395D07" w:rsidP="00071A48">
      <w:pPr>
        <w:pStyle w:val="Heading1"/>
        <w:numPr>
          <w:ilvl w:val="0"/>
          <w:numId w:val="5"/>
        </w:numPr>
        <w:pBdr>
          <w:top w:val="single" w:sz="4" w:space="1" w:color="0070C0"/>
          <w:left w:val="single" w:sz="4" w:space="4" w:color="0070C0"/>
          <w:bottom w:val="single" w:sz="4" w:space="1" w:color="0070C0"/>
          <w:right w:val="single" w:sz="4" w:space="4" w:color="0070C0"/>
        </w:pBdr>
        <w:shd w:val="clear" w:color="auto" w:fill="DEEAF6" w:themeFill="accent1" w:themeFillTint="33"/>
        <w:spacing w:before="0"/>
        <w:rPr>
          <w:rFonts w:ascii="Arial Narrow" w:hAnsi="Arial Narrow"/>
          <w:color w:val="0070C0"/>
          <w:sz w:val="22"/>
          <w:szCs w:val="22"/>
        </w:rPr>
      </w:pPr>
      <w:bookmarkStart w:id="68" w:name="_Toc498435836"/>
      <w:bookmarkStart w:id="69" w:name="_Toc528223690"/>
      <w:bookmarkStart w:id="70" w:name="_Toc24620735"/>
      <w:r w:rsidRPr="006703D0">
        <w:rPr>
          <w:rFonts w:ascii="Arial Narrow" w:hAnsi="Arial Narrow"/>
          <w:color w:val="0070C0"/>
          <w:sz w:val="22"/>
          <w:szCs w:val="22"/>
        </w:rPr>
        <w:t>Внатрешна ревизија во Агенцијата</w:t>
      </w:r>
      <w:bookmarkEnd w:id="68"/>
      <w:bookmarkEnd w:id="69"/>
      <w:bookmarkEnd w:id="70"/>
    </w:p>
    <w:p w:rsidR="007957CD" w:rsidRPr="0021063C" w:rsidRDefault="007957CD" w:rsidP="007957CD">
      <w:pPr>
        <w:spacing w:before="240"/>
        <w:jc w:val="both"/>
        <w:rPr>
          <w:rFonts w:ascii="Arial Narrow" w:hAnsi="Arial Narrow"/>
        </w:rPr>
      </w:pPr>
      <w:r w:rsidRPr="0021063C">
        <w:rPr>
          <w:rFonts w:ascii="Arial Narrow" w:hAnsi="Arial Narrow"/>
        </w:rPr>
        <w:t>Во 2020 година ќе бидат спроведени три внатрешни ревизии, и тоа: ревизија врз начинот на користење, управување и одржување на службените моторни возила во Агенцијата; ревизија на процесот за архивско и канцелариско работење во Агенцијата</w:t>
      </w:r>
      <w:r w:rsidR="003F670D" w:rsidRPr="0021063C">
        <w:rPr>
          <w:rFonts w:ascii="Arial Narrow" w:hAnsi="Arial Narrow"/>
        </w:rPr>
        <w:t>;</w:t>
      </w:r>
      <w:r w:rsidRPr="0021063C">
        <w:rPr>
          <w:rFonts w:ascii="Arial Narrow" w:hAnsi="Arial Narrow"/>
        </w:rPr>
        <w:t xml:space="preserve"> и Ad hoc ревизија (ревизија по барање на раководство</w:t>
      </w:r>
      <w:r w:rsidR="003F670D" w:rsidRPr="0021063C">
        <w:rPr>
          <w:rFonts w:ascii="Arial Narrow" w:hAnsi="Arial Narrow"/>
        </w:rPr>
        <w:t>то</w:t>
      </w:r>
      <w:r w:rsidRPr="0021063C">
        <w:rPr>
          <w:rFonts w:ascii="Arial Narrow" w:hAnsi="Arial Narrow"/>
        </w:rPr>
        <w:t>).</w:t>
      </w:r>
    </w:p>
    <w:p w:rsidR="005F2F90" w:rsidRPr="0021063C" w:rsidRDefault="005F2F90" w:rsidP="005F2F90">
      <w:pPr>
        <w:contextualSpacing/>
        <w:jc w:val="both"/>
        <w:rPr>
          <w:rFonts w:ascii="Arial Narrow" w:hAnsi="Arial Narrow"/>
        </w:rPr>
      </w:pPr>
      <w:r w:rsidRPr="0021063C">
        <w:rPr>
          <w:rFonts w:ascii="Arial Narrow" w:hAnsi="Arial Narrow" w:cs="Arial"/>
          <w:color w:val="0070C0"/>
          <w:u w:val="single"/>
        </w:rPr>
        <w:t>Цел:</w:t>
      </w:r>
      <w:r w:rsidRPr="0021063C">
        <w:rPr>
          <w:rFonts w:ascii="Arial Narrow" w:hAnsi="Arial Narrow" w:cs="Arial"/>
          <w:color w:val="5C0000"/>
        </w:rPr>
        <w:t xml:space="preserve"> </w:t>
      </w:r>
      <w:r w:rsidR="003F670D" w:rsidRPr="0021063C">
        <w:rPr>
          <w:rFonts w:ascii="Arial Narrow" w:hAnsi="Arial Narrow"/>
        </w:rPr>
        <w:t xml:space="preserve">Зголемување на вредноста и подобрување на работењето во Агенцијата преку давање разумно уверување за соодветното функционирање и препораки за подобрување на начинот на користење, управување </w:t>
      </w:r>
      <w:r w:rsidR="003F670D" w:rsidRPr="0021063C">
        <w:rPr>
          <w:rFonts w:ascii="Arial Narrow" w:hAnsi="Arial Narrow"/>
        </w:rPr>
        <w:lastRenderedPageBreak/>
        <w:t>и одржување на службените моторни возила</w:t>
      </w:r>
      <w:r w:rsidR="00E543EE" w:rsidRPr="0021063C">
        <w:rPr>
          <w:rFonts w:ascii="Arial Narrow" w:hAnsi="Arial Narrow"/>
        </w:rPr>
        <w:t>, како и на</w:t>
      </w:r>
      <w:r w:rsidR="003F670D" w:rsidRPr="0021063C">
        <w:rPr>
          <w:rFonts w:ascii="Arial Narrow" w:hAnsi="Arial Narrow"/>
        </w:rPr>
        <w:t xml:space="preserve"> процесот за архивско и канцел</w:t>
      </w:r>
      <w:r w:rsidR="00E543EE" w:rsidRPr="0021063C">
        <w:rPr>
          <w:rFonts w:ascii="Arial Narrow" w:hAnsi="Arial Narrow"/>
        </w:rPr>
        <w:t>ариско работење во Агенцијата.</w:t>
      </w:r>
    </w:p>
    <w:p w:rsidR="005F2F90" w:rsidRPr="0021063C" w:rsidRDefault="005F2F90" w:rsidP="005F2F90">
      <w:pPr>
        <w:contextualSpacing/>
        <w:jc w:val="both"/>
        <w:rPr>
          <w:rFonts w:ascii="Arial Narrow" w:hAnsi="Arial Narrow" w:cs="Arial"/>
          <w:color w:val="5C0000"/>
        </w:rPr>
      </w:pPr>
    </w:p>
    <w:p w:rsidR="005F2F90" w:rsidRPr="0021063C" w:rsidRDefault="005F2F90" w:rsidP="005F2F90">
      <w:pPr>
        <w:ind w:left="567" w:hanging="567"/>
        <w:jc w:val="both"/>
        <w:rPr>
          <w:rFonts w:ascii="Arial Narrow" w:hAnsi="Arial Narrow" w:cs="Arial"/>
          <w:b/>
          <w:color w:val="0070C0"/>
          <w:u w:val="single"/>
        </w:rPr>
      </w:pPr>
      <w:r w:rsidRPr="0021063C">
        <w:rPr>
          <w:rFonts w:ascii="Arial Narrow" w:hAnsi="Arial Narrow" w:cs="Arial"/>
          <w:b/>
          <w:color w:val="0070C0"/>
          <w:u w:val="single"/>
        </w:rPr>
        <w:t xml:space="preserve">Активности: </w:t>
      </w:r>
    </w:p>
    <w:p w:rsidR="005F2F90" w:rsidRPr="0021063C" w:rsidRDefault="005F2F90" w:rsidP="006703D0">
      <w:pPr>
        <w:ind w:left="720" w:hanging="720"/>
        <w:contextualSpacing/>
        <w:jc w:val="both"/>
        <w:rPr>
          <w:rFonts w:ascii="Arial Narrow" w:hAnsi="Arial Narrow"/>
          <w:b/>
        </w:rPr>
      </w:pPr>
      <w:r w:rsidRPr="006703D0">
        <w:rPr>
          <w:rFonts w:ascii="Arial Narrow" w:hAnsi="Arial Narrow"/>
          <w:b/>
          <w:sz w:val="20"/>
          <w:szCs w:val="20"/>
        </w:rPr>
        <w:t>1</w:t>
      </w:r>
      <w:r w:rsidR="006703D0" w:rsidRPr="006703D0">
        <w:rPr>
          <w:rFonts w:ascii="Arial Narrow" w:hAnsi="Arial Narrow"/>
          <w:b/>
          <w:sz w:val="20"/>
          <w:szCs w:val="20"/>
          <w:lang w:val="en-US"/>
        </w:rPr>
        <w:t>7</w:t>
      </w:r>
      <w:r w:rsidRPr="006703D0">
        <w:rPr>
          <w:rFonts w:ascii="Arial Narrow" w:hAnsi="Arial Narrow"/>
          <w:b/>
          <w:sz w:val="20"/>
          <w:szCs w:val="20"/>
        </w:rPr>
        <w:t>.1</w:t>
      </w:r>
      <w:r w:rsidRPr="0021063C">
        <w:rPr>
          <w:rFonts w:ascii="Arial Narrow" w:hAnsi="Arial Narrow"/>
          <w:b/>
        </w:rPr>
        <w:t xml:space="preserve">. </w:t>
      </w:r>
      <w:r w:rsidR="006703D0">
        <w:rPr>
          <w:rFonts w:ascii="Arial Narrow" w:hAnsi="Arial Narrow"/>
          <w:b/>
          <w:lang w:val="en-US"/>
        </w:rPr>
        <w:t xml:space="preserve">    </w:t>
      </w:r>
      <w:r w:rsidR="003F670D" w:rsidRPr="0021063C">
        <w:rPr>
          <w:rFonts w:ascii="Arial Narrow" w:hAnsi="Arial Narrow"/>
          <w:b/>
        </w:rPr>
        <w:t>Ревизија врз начинот на користење, управување и одржување на службените моторни возила во Агенцијата</w:t>
      </w:r>
    </w:p>
    <w:p w:rsidR="005F2F90" w:rsidRPr="0021063C" w:rsidRDefault="005F2F90" w:rsidP="005F2F90">
      <w:pPr>
        <w:pStyle w:val="ListParagraph"/>
        <w:spacing w:before="240" w:after="0"/>
        <w:ind w:left="1996" w:hanging="646"/>
        <w:contextualSpacing/>
        <w:jc w:val="both"/>
        <w:rPr>
          <w:rFonts w:ascii="Arial Narrow" w:hAnsi="Arial Narrow"/>
          <w:b/>
          <w:sz w:val="20"/>
          <w:szCs w:val="20"/>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
          <w:color w:val="5C0000"/>
          <w:sz w:val="18"/>
          <w:szCs w:val="18"/>
        </w:rPr>
        <w:t xml:space="preserve"> </w:t>
      </w:r>
      <w:r w:rsidRPr="0021063C">
        <w:rPr>
          <w:rFonts w:ascii="Arial Narrow" w:hAnsi="Arial Narrow"/>
          <w:bCs/>
          <w:sz w:val="20"/>
          <w:szCs w:val="20"/>
        </w:rPr>
        <w:t>Од 01 јануари до 31 мај 2020 година</w:t>
      </w:r>
    </w:p>
    <w:p w:rsidR="005F2F90" w:rsidRPr="0021063C" w:rsidRDefault="005F2F90" w:rsidP="005F2F90">
      <w:pPr>
        <w:pStyle w:val="ListParagraph"/>
        <w:spacing w:before="240"/>
        <w:ind w:left="1996" w:hanging="646"/>
        <w:contextualSpacing/>
        <w:jc w:val="both"/>
        <w:rPr>
          <w:rFonts w:ascii="Arial Narrow" w:hAnsi="Arial Narrow"/>
          <w:bCs/>
          <w:sz w:val="20"/>
          <w:szCs w:val="20"/>
        </w:rPr>
      </w:pPr>
      <w:r w:rsidRPr="0021063C">
        <w:rPr>
          <w:rFonts w:ascii="Arial Narrow" w:hAnsi="Arial Narrow" w:cs="Arial"/>
          <w:bCs/>
          <w:color w:val="0070C0"/>
          <w:kern w:val="32"/>
          <w:sz w:val="20"/>
          <w:szCs w:val="20"/>
          <w:u w:val="single"/>
        </w:rPr>
        <w:t>Резултат:</w:t>
      </w:r>
      <w:r w:rsidRPr="0021063C">
        <w:rPr>
          <w:rFonts w:ascii="Arial Narrow" w:hAnsi="Arial Narrow"/>
          <w:b/>
          <w:color w:val="FF0000"/>
          <w:sz w:val="18"/>
          <w:szCs w:val="18"/>
        </w:rPr>
        <w:t xml:space="preserve"> </w:t>
      </w:r>
      <w:r w:rsidRPr="0021063C">
        <w:rPr>
          <w:rFonts w:ascii="Arial Narrow" w:hAnsi="Arial Narrow"/>
          <w:bCs/>
          <w:sz w:val="20"/>
          <w:szCs w:val="20"/>
        </w:rPr>
        <w:t>Извештај од извршена ревизија</w:t>
      </w:r>
    </w:p>
    <w:p w:rsidR="005F2F90" w:rsidRPr="0021063C" w:rsidRDefault="005F2F90" w:rsidP="005F2F90">
      <w:pPr>
        <w:pStyle w:val="ListParagraph"/>
        <w:spacing w:before="240"/>
        <w:ind w:left="1996" w:firstLine="164"/>
        <w:contextualSpacing/>
        <w:jc w:val="both"/>
        <w:rPr>
          <w:rFonts w:ascii="Arial Narrow" w:hAnsi="Arial Narrow"/>
          <w:bCs/>
          <w:sz w:val="20"/>
          <w:szCs w:val="20"/>
        </w:rPr>
      </w:pPr>
    </w:p>
    <w:p w:rsidR="005F2F90" w:rsidRPr="0021063C" w:rsidRDefault="005F2F90" w:rsidP="005F2F90">
      <w:pPr>
        <w:contextualSpacing/>
        <w:jc w:val="both"/>
        <w:rPr>
          <w:rFonts w:ascii="Arial Narrow" w:hAnsi="Arial Narrow"/>
          <w:b/>
        </w:rPr>
      </w:pPr>
      <w:r w:rsidRPr="006703D0">
        <w:rPr>
          <w:rFonts w:ascii="Arial Narrow" w:hAnsi="Arial Narrow"/>
          <w:b/>
          <w:sz w:val="20"/>
          <w:szCs w:val="20"/>
        </w:rPr>
        <w:t>1</w:t>
      </w:r>
      <w:r w:rsidR="006703D0" w:rsidRPr="006703D0">
        <w:rPr>
          <w:rFonts w:ascii="Arial Narrow" w:hAnsi="Arial Narrow"/>
          <w:b/>
          <w:sz w:val="20"/>
          <w:szCs w:val="20"/>
          <w:lang w:val="en-US"/>
        </w:rPr>
        <w:t>7</w:t>
      </w:r>
      <w:r w:rsidRPr="006703D0">
        <w:rPr>
          <w:rFonts w:ascii="Arial Narrow" w:hAnsi="Arial Narrow"/>
          <w:b/>
          <w:sz w:val="20"/>
          <w:szCs w:val="20"/>
        </w:rPr>
        <w:t>.2.</w:t>
      </w:r>
      <w:r w:rsidRPr="0021063C">
        <w:rPr>
          <w:rFonts w:ascii="Arial Narrow" w:hAnsi="Arial Narrow"/>
          <w:b/>
        </w:rPr>
        <w:t xml:space="preserve"> </w:t>
      </w:r>
      <w:r w:rsidR="006703D0">
        <w:rPr>
          <w:rFonts w:ascii="Arial Narrow" w:hAnsi="Arial Narrow"/>
          <w:b/>
          <w:lang w:val="en-US"/>
        </w:rPr>
        <w:t xml:space="preserve">    </w:t>
      </w:r>
      <w:r w:rsidRPr="0021063C">
        <w:rPr>
          <w:rFonts w:ascii="Arial Narrow" w:hAnsi="Arial Narrow"/>
          <w:b/>
        </w:rPr>
        <w:t>Ревизија на процесот за архивско и канцелариско работење во Агенцијата</w:t>
      </w:r>
    </w:p>
    <w:p w:rsidR="005F2F90" w:rsidRPr="0021063C" w:rsidRDefault="005F2F90" w:rsidP="005F2F90">
      <w:pPr>
        <w:pStyle w:val="ListParagraph"/>
        <w:spacing w:before="240"/>
        <w:ind w:left="2160" w:hanging="646"/>
        <w:contextualSpacing/>
        <w:jc w:val="both"/>
        <w:rPr>
          <w:rFonts w:ascii="Arial Narrow" w:hAnsi="Arial Narrow"/>
          <w:b/>
          <w:sz w:val="20"/>
          <w:szCs w:val="20"/>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
          <w:color w:val="5C0000"/>
          <w:sz w:val="18"/>
          <w:szCs w:val="18"/>
        </w:rPr>
        <w:t xml:space="preserve"> </w:t>
      </w:r>
      <w:r w:rsidRPr="0021063C">
        <w:rPr>
          <w:rFonts w:ascii="Arial Narrow" w:hAnsi="Arial Narrow"/>
          <w:bCs/>
          <w:sz w:val="20"/>
          <w:szCs w:val="20"/>
        </w:rPr>
        <w:t>Од 01 јуни до 30 септември 2020 година</w:t>
      </w:r>
    </w:p>
    <w:p w:rsidR="005F2F90" w:rsidRPr="0021063C" w:rsidRDefault="005F2F90" w:rsidP="005F2F90">
      <w:pPr>
        <w:pStyle w:val="ListParagraph"/>
        <w:spacing w:before="240"/>
        <w:ind w:left="2160" w:hanging="646"/>
        <w:contextualSpacing/>
        <w:jc w:val="both"/>
        <w:rPr>
          <w:rFonts w:ascii="Arial Narrow" w:hAnsi="Arial Narrow"/>
          <w:b/>
          <w:sz w:val="20"/>
          <w:szCs w:val="20"/>
        </w:rPr>
      </w:pPr>
      <w:r w:rsidRPr="0021063C">
        <w:rPr>
          <w:rFonts w:ascii="Arial Narrow" w:hAnsi="Arial Narrow" w:cs="Arial"/>
          <w:bCs/>
          <w:color w:val="0070C0"/>
          <w:kern w:val="32"/>
          <w:sz w:val="20"/>
          <w:szCs w:val="20"/>
          <w:u w:val="single"/>
        </w:rPr>
        <w:t>Резултат:</w:t>
      </w:r>
      <w:r w:rsidRPr="0021063C">
        <w:rPr>
          <w:rFonts w:ascii="Arial Narrow" w:hAnsi="Arial Narrow"/>
          <w:b/>
          <w:color w:val="FF0000"/>
          <w:sz w:val="18"/>
          <w:szCs w:val="18"/>
        </w:rPr>
        <w:t xml:space="preserve"> </w:t>
      </w:r>
      <w:r w:rsidRPr="0021063C">
        <w:rPr>
          <w:rFonts w:ascii="Arial Narrow" w:hAnsi="Arial Narrow"/>
          <w:bCs/>
          <w:sz w:val="20"/>
          <w:szCs w:val="20"/>
        </w:rPr>
        <w:t>Извештај од извршена ревизија</w:t>
      </w:r>
    </w:p>
    <w:p w:rsidR="005F2F90" w:rsidRPr="0021063C" w:rsidRDefault="005F2F90" w:rsidP="005F2F90">
      <w:pPr>
        <w:pStyle w:val="ListParagraph"/>
        <w:spacing w:before="240"/>
        <w:ind w:left="2160" w:hanging="90"/>
        <w:contextualSpacing/>
        <w:jc w:val="both"/>
        <w:rPr>
          <w:rFonts w:ascii="Arial Narrow" w:hAnsi="Arial Narrow"/>
          <w:b/>
          <w:sz w:val="20"/>
          <w:szCs w:val="20"/>
        </w:rPr>
      </w:pPr>
    </w:p>
    <w:p w:rsidR="005F2F90" w:rsidRPr="0021063C" w:rsidRDefault="005F2F90" w:rsidP="005F2F90">
      <w:pPr>
        <w:contextualSpacing/>
        <w:jc w:val="both"/>
        <w:rPr>
          <w:rFonts w:ascii="Arial Narrow" w:hAnsi="Arial Narrow"/>
          <w:b/>
        </w:rPr>
      </w:pPr>
      <w:r w:rsidRPr="006703D0">
        <w:rPr>
          <w:rFonts w:ascii="Arial Narrow" w:hAnsi="Arial Narrow"/>
          <w:b/>
          <w:sz w:val="20"/>
          <w:szCs w:val="20"/>
        </w:rPr>
        <w:t>1</w:t>
      </w:r>
      <w:r w:rsidR="006703D0" w:rsidRPr="006703D0">
        <w:rPr>
          <w:rFonts w:ascii="Arial Narrow" w:hAnsi="Arial Narrow"/>
          <w:b/>
          <w:sz w:val="20"/>
          <w:szCs w:val="20"/>
          <w:lang w:val="en-US"/>
        </w:rPr>
        <w:t>7</w:t>
      </w:r>
      <w:r w:rsidRPr="006703D0">
        <w:rPr>
          <w:rFonts w:ascii="Arial Narrow" w:hAnsi="Arial Narrow"/>
          <w:b/>
          <w:sz w:val="20"/>
          <w:szCs w:val="20"/>
        </w:rPr>
        <w:t>.3.</w:t>
      </w:r>
      <w:r w:rsidRPr="0021063C">
        <w:rPr>
          <w:rFonts w:ascii="Arial Narrow" w:hAnsi="Arial Narrow"/>
          <w:b/>
        </w:rPr>
        <w:t xml:space="preserve"> </w:t>
      </w:r>
      <w:r w:rsidR="006703D0">
        <w:rPr>
          <w:rFonts w:ascii="Arial Narrow" w:hAnsi="Arial Narrow"/>
          <w:b/>
          <w:lang w:val="en-US"/>
        </w:rPr>
        <w:t xml:space="preserve">    </w:t>
      </w:r>
      <w:r w:rsidR="003F670D" w:rsidRPr="0021063C">
        <w:rPr>
          <w:rFonts w:ascii="Arial Narrow" w:hAnsi="Arial Narrow"/>
          <w:b/>
        </w:rPr>
        <w:t>Ad hoc ревизија (ревизија по барање на раководство</w:t>
      </w:r>
      <w:r w:rsidR="00044095" w:rsidRPr="0021063C">
        <w:rPr>
          <w:rFonts w:ascii="Arial Narrow" w:hAnsi="Arial Narrow"/>
          <w:b/>
        </w:rPr>
        <w:t>то</w:t>
      </w:r>
      <w:r w:rsidR="003F670D" w:rsidRPr="0021063C">
        <w:rPr>
          <w:rFonts w:ascii="Arial Narrow" w:hAnsi="Arial Narrow"/>
          <w:b/>
        </w:rPr>
        <w:t>)</w:t>
      </w:r>
    </w:p>
    <w:p w:rsidR="005F2F90" w:rsidRPr="0021063C" w:rsidRDefault="005F2F90" w:rsidP="005F2F90">
      <w:pPr>
        <w:pStyle w:val="ListParagraph"/>
        <w:spacing w:before="240"/>
        <w:ind w:left="2160" w:hanging="646"/>
        <w:contextualSpacing/>
        <w:jc w:val="both"/>
        <w:rPr>
          <w:rFonts w:ascii="Arial Narrow" w:hAnsi="Arial Narrow"/>
          <w:sz w:val="20"/>
          <w:szCs w:val="20"/>
        </w:rPr>
      </w:pPr>
      <w:r w:rsidRPr="0021063C">
        <w:rPr>
          <w:rFonts w:ascii="Arial Narrow" w:hAnsi="Arial Narrow" w:cs="Arial"/>
          <w:bCs/>
          <w:color w:val="0070C0"/>
          <w:kern w:val="32"/>
          <w:sz w:val="20"/>
          <w:szCs w:val="20"/>
          <w:u w:val="single"/>
        </w:rPr>
        <w:t>Период на реализација:</w:t>
      </w:r>
      <w:r w:rsidRPr="0021063C">
        <w:rPr>
          <w:rFonts w:ascii="Arial Narrow" w:hAnsi="Arial Narrow"/>
          <w:b/>
          <w:color w:val="5C0000"/>
          <w:sz w:val="18"/>
          <w:szCs w:val="18"/>
        </w:rPr>
        <w:t xml:space="preserve"> </w:t>
      </w:r>
      <w:r w:rsidRPr="0021063C">
        <w:rPr>
          <w:rFonts w:ascii="Arial Narrow" w:hAnsi="Arial Narrow"/>
          <w:bCs/>
          <w:sz w:val="20"/>
          <w:szCs w:val="20"/>
        </w:rPr>
        <w:t>Од 01 октомври до 31 декември 2020 година</w:t>
      </w:r>
      <w:r w:rsidRPr="0021063C">
        <w:rPr>
          <w:rFonts w:ascii="Arial Narrow" w:hAnsi="Arial Narrow"/>
          <w:sz w:val="20"/>
          <w:szCs w:val="20"/>
        </w:rPr>
        <w:t xml:space="preserve"> </w:t>
      </w:r>
    </w:p>
    <w:p w:rsidR="005F2F90" w:rsidRPr="0021063C" w:rsidRDefault="005F2F90" w:rsidP="005F2F90">
      <w:pPr>
        <w:pStyle w:val="ListParagraph"/>
        <w:spacing w:before="240"/>
        <w:ind w:left="2160" w:hanging="646"/>
        <w:contextualSpacing/>
        <w:jc w:val="both"/>
        <w:rPr>
          <w:rFonts w:ascii="Arial Narrow" w:hAnsi="Arial Narrow"/>
          <w:bCs/>
          <w:sz w:val="20"/>
          <w:szCs w:val="20"/>
        </w:rPr>
      </w:pPr>
      <w:r w:rsidRPr="0021063C">
        <w:rPr>
          <w:rFonts w:ascii="Arial Narrow" w:hAnsi="Arial Narrow" w:cs="Arial"/>
          <w:bCs/>
          <w:color w:val="0070C0"/>
          <w:kern w:val="32"/>
          <w:sz w:val="20"/>
          <w:szCs w:val="20"/>
          <w:u w:val="single"/>
        </w:rPr>
        <w:t>Резултат:</w:t>
      </w:r>
      <w:r w:rsidRPr="0021063C">
        <w:rPr>
          <w:rFonts w:ascii="Arial Narrow" w:hAnsi="Arial Narrow"/>
          <w:b/>
          <w:color w:val="FF0000"/>
          <w:sz w:val="18"/>
          <w:szCs w:val="18"/>
        </w:rPr>
        <w:t xml:space="preserve"> </w:t>
      </w:r>
      <w:r w:rsidRPr="0021063C">
        <w:rPr>
          <w:rFonts w:ascii="Arial Narrow" w:hAnsi="Arial Narrow"/>
          <w:bCs/>
          <w:sz w:val="20"/>
          <w:szCs w:val="20"/>
        </w:rPr>
        <w:t>Извештај од извршена ревизија</w:t>
      </w:r>
    </w:p>
    <w:p w:rsidR="00F00479" w:rsidRPr="0021063C" w:rsidRDefault="00F00479" w:rsidP="005F2F90">
      <w:pPr>
        <w:pStyle w:val="ListParagraph"/>
        <w:spacing w:before="240"/>
        <w:ind w:left="2160" w:hanging="646"/>
        <w:contextualSpacing/>
        <w:jc w:val="both"/>
        <w:rPr>
          <w:rFonts w:ascii="Arial Narrow" w:hAnsi="Arial Narrow"/>
          <w:b/>
          <w:sz w:val="20"/>
          <w:szCs w:val="20"/>
        </w:rPr>
      </w:pPr>
    </w:p>
    <w:p w:rsidR="00F00479" w:rsidRPr="0021063C" w:rsidRDefault="00F00479" w:rsidP="005F2F90">
      <w:pPr>
        <w:pStyle w:val="ListParagraph"/>
        <w:spacing w:before="240"/>
        <w:ind w:left="2160" w:hanging="646"/>
        <w:contextualSpacing/>
        <w:jc w:val="both"/>
        <w:rPr>
          <w:rFonts w:ascii="Arial Narrow" w:hAnsi="Arial Narrow"/>
          <w:b/>
          <w:sz w:val="20"/>
          <w:szCs w:val="20"/>
        </w:rPr>
      </w:pPr>
    </w:p>
    <w:p w:rsidR="00F00479" w:rsidRPr="0021063C" w:rsidRDefault="00F00479" w:rsidP="005F2F90">
      <w:pPr>
        <w:pStyle w:val="ListParagraph"/>
        <w:spacing w:before="240"/>
        <w:ind w:left="2160" w:hanging="646"/>
        <w:contextualSpacing/>
        <w:jc w:val="both"/>
        <w:rPr>
          <w:rFonts w:ascii="Arial Narrow" w:hAnsi="Arial Narrow"/>
          <w:b/>
          <w:sz w:val="20"/>
          <w:szCs w:val="20"/>
        </w:rPr>
      </w:pPr>
    </w:p>
    <w:p w:rsidR="00CD6881" w:rsidRPr="0021063C" w:rsidRDefault="00CD6881" w:rsidP="00CD6881">
      <w:pPr>
        <w:tabs>
          <w:tab w:val="left" w:pos="600"/>
          <w:tab w:val="left" w:pos="5000"/>
        </w:tabs>
        <w:rPr>
          <w:rFonts w:ascii="Arial Narrow" w:hAnsi="Arial Narrow" w:cs="Arial"/>
          <w:b/>
          <w:sz w:val="18"/>
          <w:szCs w:val="18"/>
        </w:rPr>
      </w:pPr>
    </w:p>
    <w:p w:rsidR="00CD6881" w:rsidRPr="0021063C" w:rsidRDefault="00CD6881" w:rsidP="00CD6881">
      <w:pPr>
        <w:ind w:right="569"/>
        <w:jc w:val="both"/>
        <w:rPr>
          <w:rFonts w:ascii="Arial Narrow" w:hAnsi="Arial Narrow" w:cs="Arial"/>
          <w:b/>
        </w:rPr>
      </w:pPr>
      <w:r w:rsidRPr="0021063C">
        <w:rPr>
          <w:rFonts w:ascii="Arial Narrow" w:hAnsi="Arial Narrow" w:cs="Arial"/>
          <w:b/>
        </w:rPr>
        <w:t>Бр.___________</w:t>
      </w:r>
    </w:p>
    <w:p w:rsidR="00CD6881" w:rsidRPr="0021063C" w:rsidRDefault="00CD6881" w:rsidP="00CD6881">
      <w:pPr>
        <w:ind w:right="91"/>
        <w:jc w:val="both"/>
        <w:rPr>
          <w:rFonts w:ascii="Arial Narrow" w:hAnsi="Arial Narrow" w:cs="Arial"/>
          <w:b/>
        </w:rPr>
      </w:pPr>
      <w:r w:rsidRPr="0021063C">
        <w:rPr>
          <w:rFonts w:ascii="Arial Narrow" w:hAnsi="Arial Narrow" w:cs="Arial"/>
          <w:b/>
        </w:rPr>
        <w:t>_________2019 година</w:t>
      </w:r>
    </w:p>
    <w:p w:rsidR="00CD6881" w:rsidRPr="0021063C" w:rsidRDefault="00CD6881" w:rsidP="00CD6881">
      <w:pPr>
        <w:spacing w:after="0"/>
        <w:ind w:right="852"/>
        <w:jc w:val="both"/>
        <w:rPr>
          <w:rFonts w:ascii="Arial Narrow" w:hAnsi="Arial Narrow" w:cs="Arial"/>
          <w:b/>
        </w:rPr>
      </w:pPr>
      <w:r w:rsidRPr="0021063C">
        <w:rPr>
          <w:rFonts w:ascii="Arial Narrow" w:hAnsi="Arial Narrow" w:cs="Arial"/>
          <w:b/>
        </w:rPr>
        <w:t>С к о п ј е</w:t>
      </w:r>
      <w:r w:rsidRPr="0021063C">
        <w:rPr>
          <w:rFonts w:ascii="Arial Narrow" w:hAnsi="Arial Narrow" w:cs="Arial"/>
        </w:rPr>
        <w:tab/>
      </w:r>
      <w:r w:rsidRPr="0021063C">
        <w:rPr>
          <w:rFonts w:ascii="Arial Narrow" w:hAnsi="Arial Narrow" w:cs="Arial"/>
          <w:b/>
          <w:sz w:val="18"/>
          <w:szCs w:val="18"/>
        </w:rPr>
        <w:t xml:space="preserve">             </w:t>
      </w:r>
      <w:r w:rsidRPr="0021063C">
        <w:rPr>
          <w:rFonts w:ascii="Arial Narrow" w:hAnsi="Arial Narrow" w:cs="Arial"/>
          <w:b/>
        </w:rPr>
        <w:t xml:space="preserve">                                                     Агенција за аудио и аудиовизуелни</w:t>
      </w:r>
    </w:p>
    <w:p w:rsidR="00CD6881" w:rsidRPr="0021063C" w:rsidRDefault="00CD6881" w:rsidP="00CD6881">
      <w:pPr>
        <w:spacing w:after="0"/>
        <w:rPr>
          <w:rFonts w:ascii="Arial Narrow" w:hAnsi="Arial Narrow" w:cs="Arial"/>
          <w:b/>
        </w:rPr>
      </w:pPr>
      <w:r w:rsidRPr="0021063C">
        <w:rPr>
          <w:rFonts w:ascii="Arial Narrow" w:hAnsi="Arial Narrow" w:cs="Arial"/>
          <w:b/>
        </w:rPr>
        <w:t xml:space="preserve">                                                                                                           медиумски услуги</w:t>
      </w:r>
    </w:p>
    <w:p w:rsidR="00CD6881" w:rsidRPr="0021063C" w:rsidRDefault="00CD6881" w:rsidP="00CD6881">
      <w:pPr>
        <w:rPr>
          <w:rFonts w:ascii="Arial Narrow" w:hAnsi="Arial Narrow" w:cs="Arial"/>
          <w:b/>
        </w:rPr>
      </w:pPr>
      <w:r w:rsidRPr="0021063C">
        <w:rPr>
          <w:rFonts w:ascii="Arial Narrow" w:hAnsi="Arial Narrow" w:cs="Arial"/>
          <w:b/>
        </w:rPr>
        <w:t xml:space="preserve">                                                                                                   </w:t>
      </w:r>
      <w:r w:rsidR="006D536A" w:rsidRPr="0021063C">
        <w:rPr>
          <w:rFonts w:ascii="Arial Narrow" w:hAnsi="Arial Narrow" w:cs="Arial"/>
          <w:b/>
        </w:rPr>
        <w:t xml:space="preserve">  </w:t>
      </w:r>
      <w:r w:rsidRPr="0021063C">
        <w:rPr>
          <w:rFonts w:ascii="Arial Narrow" w:hAnsi="Arial Narrow" w:cs="Arial"/>
          <w:b/>
        </w:rPr>
        <w:t>Претседател на Советот,</w:t>
      </w:r>
    </w:p>
    <w:p w:rsidR="00CD6881" w:rsidRPr="0021063C" w:rsidRDefault="00CD6881" w:rsidP="00CD6881">
      <w:pPr>
        <w:spacing w:after="0"/>
        <w:ind w:left="4770" w:hanging="180"/>
        <w:rPr>
          <w:rFonts w:ascii="Arial Narrow" w:hAnsi="Arial Narrow" w:cs="Arial"/>
          <w:b/>
        </w:rPr>
      </w:pPr>
      <w:r w:rsidRPr="0021063C">
        <w:rPr>
          <w:rFonts w:ascii="Arial Narrow" w:hAnsi="Arial Narrow" w:cs="Arial"/>
          <w:b/>
        </w:rPr>
        <w:t xml:space="preserve">                                                                                                                                                                                                      _________________________                       </w:t>
      </w:r>
    </w:p>
    <w:p w:rsidR="003D1989" w:rsidRPr="0021063C" w:rsidRDefault="00CD6881" w:rsidP="00CD6881">
      <w:pPr>
        <w:spacing w:after="0"/>
        <w:ind w:left="90" w:right="-383"/>
        <w:jc w:val="both"/>
        <w:rPr>
          <w:rFonts w:ascii="Arial Narrow" w:hAnsi="Arial Narrow" w:cs="Arial"/>
          <w:b/>
        </w:rPr>
        <w:sectPr w:rsidR="003D1989" w:rsidRPr="0021063C" w:rsidSect="00F05CC7">
          <w:headerReference w:type="default" r:id="rId9"/>
          <w:pgSz w:w="12240" w:h="15840"/>
          <w:pgMar w:top="1440" w:right="1440" w:bottom="1440" w:left="1440" w:header="720" w:footer="720" w:gutter="0"/>
          <w:cols w:space="720"/>
          <w:titlePg/>
          <w:docGrid w:linePitch="360"/>
        </w:sectPr>
      </w:pPr>
      <w:r w:rsidRPr="0021063C">
        <w:rPr>
          <w:rFonts w:ascii="Arial Narrow" w:hAnsi="Arial Narrow" w:cs="Arial"/>
          <w:b/>
        </w:rPr>
        <w:t xml:space="preserve">                                                                 </w:t>
      </w:r>
      <w:r w:rsidR="00C5434A">
        <w:rPr>
          <w:rFonts w:ascii="Arial Narrow" w:hAnsi="Arial Narrow" w:cs="Arial"/>
          <w:b/>
        </w:rPr>
        <w:t xml:space="preserve">                              </w:t>
      </w:r>
      <w:r w:rsidR="00AD56A2">
        <w:rPr>
          <w:rFonts w:ascii="Arial Narrow" w:hAnsi="Arial Narrow" w:cs="Arial"/>
          <w:b/>
          <w:lang w:val="en-US"/>
        </w:rPr>
        <w:t xml:space="preserve"> </w:t>
      </w:r>
      <w:r w:rsidRPr="0021063C">
        <w:rPr>
          <w:rFonts w:ascii="Arial Narrow" w:hAnsi="Arial Narrow" w:cs="Arial"/>
          <w:b/>
        </w:rPr>
        <w:t>Лазо ПЕТРУШЕВСКИ</w:t>
      </w:r>
      <w:r w:rsidR="005A356E">
        <w:rPr>
          <w:rFonts w:ascii="Arial Narrow" w:hAnsi="Arial Narrow" w:cs="Arial"/>
          <w:b/>
          <w:lang w:val="en-US"/>
        </w:rPr>
        <w:t xml:space="preserve">, </w:t>
      </w:r>
      <w:r w:rsidR="005A356E">
        <w:rPr>
          <w:rFonts w:ascii="Arial Narrow" w:hAnsi="Arial Narrow" w:cs="Arial"/>
          <w:b/>
        </w:rPr>
        <w:t>с.р.</w:t>
      </w:r>
      <w:r w:rsidRPr="0021063C">
        <w:rPr>
          <w:rFonts w:ascii="Arial Narrow" w:hAnsi="Arial Narrow" w:cs="Arial"/>
          <w:b/>
        </w:rPr>
        <w:t xml:space="preserve">    </w:t>
      </w:r>
    </w:p>
    <w:tbl>
      <w:tblPr>
        <w:tblStyle w:val="TableGrid"/>
        <w:tblW w:w="13955" w:type="dxa"/>
        <w:jc w:val="center"/>
        <w:tblLayout w:type="fixed"/>
        <w:tblLook w:val="04A0" w:firstRow="1" w:lastRow="0" w:firstColumn="1" w:lastColumn="0" w:noHBand="0" w:noVBand="1"/>
      </w:tblPr>
      <w:tblGrid>
        <w:gridCol w:w="535"/>
        <w:gridCol w:w="4995"/>
        <w:gridCol w:w="4598"/>
        <w:gridCol w:w="3827"/>
      </w:tblGrid>
      <w:tr w:rsidR="004A19D5" w:rsidRPr="0021063C" w:rsidTr="004A19D5">
        <w:trPr>
          <w:jc w:val="center"/>
        </w:trPr>
        <w:tc>
          <w:tcPr>
            <w:tcW w:w="13955" w:type="dxa"/>
            <w:gridSpan w:val="4"/>
            <w:tcBorders>
              <w:top w:val="single" w:sz="4" w:space="0" w:color="auto"/>
              <w:left w:val="single" w:sz="4" w:space="0" w:color="auto"/>
              <w:right w:val="single" w:sz="4" w:space="0" w:color="auto"/>
            </w:tcBorders>
            <w:shd w:val="clear" w:color="auto" w:fill="DEEAF6" w:themeFill="accent1" w:themeFillTint="33"/>
            <w:vAlign w:val="center"/>
          </w:tcPr>
          <w:p w:rsidR="004A19D5" w:rsidRPr="0021063C" w:rsidRDefault="004A19D5" w:rsidP="00A634DC">
            <w:pPr>
              <w:spacing w:after="0"/>
              <w:jc w:val="right"/>
              <w:rPr>
                <w:rFonts w:ascii="Arial Narrow" w:hAnsi="Arial Narrow" w:cs="Arial"/>
                <w:b/>
                <w:color w:val="0070C0"/>
                <w:sz w:val="22"/>
                <w:szCs w:val="22"/>
              </w:rPr>
            </w:pPr>
            <w:r w:rsidRPr="0021063C">
              <w:rPr>
                <w:rFonts w:ascii="Arial Narrow" w:hAnsi="Arial Narrow" w:cs="Arial"/>
                <w:b/>
                <w:color w:val="0070C0"/>
                <w:sz w:val="22"/>
                <w:szCs w:val="22"/>
              </w:rPr>
              <w:lastRenderedPageBreak/>
              <w:t>Прилог бр.1</w:t>
            </w:r>
          </w:p>
          <w:p w:rsidR="004A19D5" w:rsidRPr="0021063C" w:rsidRDefault="004A19D5" w:rsidP="004A19D5">
            <w:pPr>
              <w:shd w:val="clear" w:color="auto" w:fill="DEEAF6" w:themeFill="accent1" w:themeFillTint="33"/>
              <w:spacing w:beforeAutospacing="0" w:after="0" w:line="240" w:lineRule="auto"/>
              <w:jc w:val="center"/>
              <w:rPr>
                <w:rFonts w:ascii="Arial Narrow" w:hAnsi="Arial Narrow" w:cs="Arial"/>
                <w:b/>
                <w:color w:val="0070C0"/>
                <w:sz w:val="22"/>
                <w:szCs w:val="22"/>
              </w:rPr>
            </w:pPr>
            <w:r w:rsidRPr="0021063C">
              <w:rPr>
                <w:rFonts w:ascii="Arial Narrow" w:hAnsi="Arial Narrow" w:cs="Arial"/>
                <w:b/>
                <w:color w:val="0070C0"/>
                <w:sz w:val="22"/>
                <w:szCs w:val="22"/>
              </w:rPr>
              <w:t>Преглед на планираните активности</w:t>
            </w:r>
          </w:p>
          <w:p w:rsidR="004A19D5" w:rsidRPr="0021063C" w:rsidRDefault="004A19D5" w:rsidP="004A19D5">
            <w:pPr>
              <w:shd w:val="clear" w:color="auto" w:fill="DEEAF6" w:themeFill="accent1" w:themeFillTint="33"/>
              <w:spacing w:beforeAutospacing="0" w:after="0" w:line="240" w:lineRule="auto"/>
              <w:ind w:right="-846"/>
              <w:jc w:val="center"/>
              <w:rPr>
                <w:rFonts w:ascii="Arial Narrow" w:hAnsi="Arial Narrow" w:cs="Arial"/>
                <w:b/>
                <w:color w:val="0070C0"/>
                <w:sz w:val="22"/>
                <w:szCs w:val="22"/>
              </w:rPr>
            </w:pPr>
            <w:r w:rsidRPr="0021063C">
              <w:rPr>
                <w:rFonts w:ascii="Arial Narrow" w:hAnsi="Arial Narrow" w:cs="Arial"/>
                <w:b/>
                <w:color w:val="0070C0"/>
                <w:sz w:val="22"/>
                <w:szCs w:val="22"/>
              </w:rPr>
              <w:t>според секторот кој е надлежен за нивна реализација и период во којшто треба да се реализираат</w:t>
            </w:r>
          </w:p>
          <w:p w:rsidR="004A19D5" w:rsidRPr="0021063C" w:rsidRDefault="004A19D5" w:rsidP="00A634DC">
            <w:pPr>
              <w:spacing w:after="0"/>
              <w:rPr>
                <w:rFonts w:ascii="Arial Narrow" w:hAnsi="Arial Narrow" w:cs="Arial"/>
                <w:b/>
                <w:color w:val="0070C0"/>
                <w:sz w:val="22"/>
                <w:szCs w:val="22"/>
              </w:rPr>
            </w:pPr>
          </w:p>
        </w:tc>
      </w:tr>
      <w:tr w:rsidR="004A19D5" w:rsidRPr="0021063C" w:rsidTr="00715911">
        <w:trPr>
          <w:jc w:val="center"/>
        </w:trPr>
        <w:tc>
          <w:tcPr>
            <w:tcW w:w="535" w:type="dxa"/>
            <w:shd w:val="clear" w:color="auto" w:fill="D9D9D9" w:themeFill="background1" w:themeFillShade="D9"/>
            <w:vAlign w:val="center"/>
          </w:tcPr>
          <w:p w:rsidR="004A19D5" w:rsidRPr="0021063C" w:rsidRDefault="004A19D5" w:rsidP="00A634DC">
            <w:pPr>
              <w:spacing w:after="0"/>
              <w:rPr>
                <w:rFonts w:ascii="Arial Narrow" w:hAnsi="Arial Narrow" w:cs="Arial"/>
                <w:b/>
              </w:rPr>
            </w:pPr>
            <w:r w:rsidRPr="0021063C">
              <w:rPr>
                <w:rFonts w:ascii="Arial Narrow" w:hAnsi="Arial Narrow" w:cs="Arial"/>
                <w:b/>
              </w:rPr>
              <w:t>Р.бр.</w:t>
            </w:r>
          </w:p>
        </w:tc>
        <w:tc>
          <w:tcPr>
            <w:tcW w:w="4995" w:type="dxa"/>
            <w:shd w:val="clear" w:color="auto" w:fill="D9D9D9" w:themeFill="background1" w:themeFillShade="D9"/>
            <w:vAlign w:val="center"/>
          </w:tcPr>
          <w:p w:rsidR="004A19D5" w:rsidRPr="0021063C" w:rsidRDefault="004A19D5" w:rsidP="00A634DC">
            <w:pPr>
              <w:spacing w:after="0"/>
              <w:rPr>
                <w:rFonts w:ascii="Arial Narrow" w:hAnsi="Arial Narrow" w:cs="Arial"/>
                <w:b/>
              </w:rPr>
            </w:pPr>
            <w:r w:rsidRPr="0021063C">
              <w:rPr>
                <w:rFonts w:ascii="Arial Narrow" w:hAnsi="Arial Narrow" w:cs="Arial"/>
                <w:b/>
              </w:rPr>
              <w:t>Активност</w:t>
            </w:r>
          </w:p>
        </w:tc>
        <w:tc>
          <w:tcPr>
            <w:tcW w:w="4598" w:type="dxa"/>
            <w:shd w:val="clear" w:color="auto" w:fill="D9D9D9" w:themeFill="background1" w:themeFillShade="D9"/>
            <w:vAlign w:val="center"/>
          </w:tcPr>
          <w:p w:rsidR="004A19D5" w:rsidRPr="0021063C" w:rsidRDefault="004A19D5" w:rsidP="00A634DC">
            <w:pPr>
              <w:spacing w:after="0"/>
              <w:rPr>
                <w:rFonts w:ascii="Arial Narrow" w:hAnsi="Arial Narrow" w:cs="Arial"/>
                <w:b/>
              </w:rPr>
            </w:pPr>
            <w:r w:rsidRPr="0021063C">
              <w:rPr>
                <w:rFonts w:ascii="Arial Narrow" w:hAnsi="Arial Narrow" w:cs="Arial"/>
                <w:b/>
              </w:rPr>
              <w:t>Надлежен сектор</w:t>
            </w:r>
          </w:p>
        </w:tc>
        <w:tc>
          <w:tcPr>
            <w:tcW w:w="3827" w:type="dxa"/>
            <w:shd w:val="clear" w:color="auto" w:fill="D9D9D9" w:themeFill="background1" w:themeFillShade="D9"/>
            <w:vAlign w:val="center"/>
          </w:tcPr>
          <w:p w:rsidR="004A19D5" w:rsidRPr="0021063C" w:rsidRDefault="004A19D5" w:rsidP="00A634DC">
            <w:pPr>
              <w:spacing w:after="0"/>
              <w:rPr>
                <w:rFonts w:ascii="Arial Narrow" w:hAnsi="Arial Narrow" w:cs="Arial"/>
                <w:b/>
              </w:rPr>
            </w:pPr>
            <w:r w:rsidRPr="0021063C">
              <w:rPr>
                <w:rFonts w:ascii="Arial Narrow" w:hAnsi="Arial Narrow" w:cs="Arial"/>
                <w:b/>
              </w:rPr>
              <w:t>Период на реализација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1</w:t>
            </w:r>
          </w:p>
        </w:tc>
        <w:tc>
          <w:tcPr>
            <w:tcW w:w="4995" w:type="dxa"/>
            <w:vAlign w:val="center"/>
          </w:tcPr>
          <w:p w:rsidR="004A19D5" w:rsidRPr="0021063C" w:rsidRDefault="004A19D5" w:rsidP="00A634DC">
            <w:pPr>
              <w:spacing w:after="0"/>
              <w:rPr>
                <w:rFonts w:ascii="Arial Narrow" w:hAnsi="Arial Narrow" w:cs="Arial"/>
              </w:rPr>
            </w:pPr>
            <w:r w:rsidRPr="0021063C">
              <w:rPr>
                <w:rFonts w:ascii="Arial Narrow" w:hAnsi="Arial Narrow"/>
              </w:rPr>
              <w:t xml:space="preserve">Надзор врз програмите на радиодифузерите во согласност со </w:t>
            </w:r>
            <w:r w:rsidRPr="0021063C">
              <w:rPr>
                <w:rFonts w:ascii="Arial Narrow" w:hAnsi="Arial Narrow"/>
                <w:i/>
              </w:rPr>
              <w:t>Методологијата за мониторинг на изборното медиумско претставување преку радио и телевизиските програмски сервиси за време на изборни процеси</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програмски работи</w:t>
            </w:r>
          </w:p>
        </w:tc>
        <w:tc>
          <w:tcPr>
            <w:tcW w:w="3827" w:type="dxa"/>
            <w:vAlign w:val="center"/>
          </w:tcPr>
          <w:p w:rsidR="004A19D5" w:rsidRPr="0021063C" w:rsidRDefault="004A19D5" w:rsidP="00A634DC">
            <w:pPr>
              <w:spacing w:after="0"/>
              <w:rPr>
                <w:rFonts w:ascii="Arial Narrow" w:hAnsi="Arial Narrow" w:cs="Arial"/>
                <w:color w:val="FF0000"/>
              </w:rPr>
            </w:pPr>
            <w:r w:rsidRPr="0021063C">
              <w:rPr>
                <w:rFonts w:ascii="Arial Narrow" w:hAnsi="Arial Narrow"/>
              </w:rPr>
              <w:t>Во првата половина од 2020 година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2</w:t>
            </w:r>
          </w:p>
        </w:tc>
        <w:tc>
          <w:tcPr>
            <w:tcW w:w="4995" w:type="dxa"/>
            <w:vAlign w:val="center"/>
          </w:tcPr>
          <w:p w:rsidR="004A19D5" w:rsidRPr="0021063C" w:rsidRDefault="004A19D5" w:rsidP="00C60E3F">
            <w:pPr>
              <w:spacing w:after="0"/>
              <w:jc w:val="both"/>
              <w:rPr>
                <w:rFonts w:ascii="Arial Narrow" w:hAnsi="Arial Narrow" w:cs="Arial"/>
              </w:rPr>
            </w:pPr>
            <w:r w:rsidRPr="0021063C">
              <w:rPr>
                <w:rFonts w:ascii="Arial Narrow" w:hAnsi="Arial Narrow"/>
              </w:rPr>
              <w:t xml:space="preserve">Програмски надзор врз програмите на радиодифузерите во согласност со </w:t>
            </w:r>
            <w:r w:rsidRPr="0021063C">
              <w:rPr>
                <w:rFonts w:ascii="Arial Narrow" w:hAnsi="Arial Narrow"/>
                <w:i/>
              </w:rPr>
              <w:t>Методологијата за вршење програмски надзор (мониторинг)</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програмски работи</w:t>
            </w:r>
          </w:p>
        </w:tc>
        <w:tc>
          <w:tcPr>
            <w:tcW w:w="3827" w:type="dxa"/>
            <w:vAlign w:val="center"/>
          </w:tcPr>
          <w:p w:rsidR="004A19D5" w:rsidRPr="0021063C" w:rsidRDefault="004A19D5" w:rsidP="00A634DC">
            <w:pPr>
              <w:spacing w:after="0"/>
              <w:rPr>
                <w:rFonts w:ascii="Arial Narrow" w:hAnsi="Arial Narrow" w:cs="Arial"/>
              </w:rPr>
            </w:pPr>
            <w:r w:rsidRPr="0021063C">
              <w:rPr>
                <w:rFonts w:ascii="Arial Narrow" w:hAnsi="Arial Narrow" w:cs="Arial"/>
              </w:rPr>
              <w:t>Во текот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3</w:t>
            </w:r>
          </w:p>
        </w:tc>
        <w:tc>
          <w:tcPr>
            <w:tcW w:w="4995" w:type="dxa"/>
            <w:vAlign w:val="center"/>
          </w:tcPr>
          <w:p w:rsidR="004A19D5" w:rsidRPr="0021063C" w:rsidRDefault="004A19D5" w:rsidP="00C60E3F">
            <w:pPr>
              <w:spacing w:after="0"/>
              <w:rPr>
                <w:rFonts w:ascii="Arial Narrow" w:hAnsi="Arial Narrow" w:cs="Arial"/>
              </w:rPr>
            </w:pPr>
            <w:r w:rsidRPr="0021063C">
              <w:rPr>
                <w:rFonts w:ascii="Arial Narrow" w:hAnsi="Arial Narrow"/>
              </w:rPr>
              <w:t>Административен надзор врз работењето на радиодифузерите</w:t>
            </w:r>
          </w:p>
        </w:tc>
        <w:tc>
          <w:tcPr>
            <w:tcW w:w="4598" w:type="dxa"/>
            <w:vAlign w:val="center"/>
          </w:tcPr>
          <w:p w:rsidR="004A19D5" w:rsidRPr="00EC2507" w:rsidRDefault="00255642" w:rsidP="00A634DC">
            <w:pPr>
              <w:spacing w:beforeAutospacing="0" w:after="0"/>
              <w:rPr>
                <w:rFonts w:ascii="Arial Narrow" w:hAnsi="Arial Narrow" w:cs="Arial"/>
              </w:rPr>
            </w:pPr>
            <w:r w:rsidRPr="00EC2507">
              <w:rPr>
                <w:rFonts w:ascii="Arial Narrow" w:hAnsi="Arial Narrow" w:cs="Arial"/>
              </w:rPr>
              <w:t>Сектор за стратешко планирање и авторски права</w:t>
            </w:r>
          </w:p>
          <w:p w:rsidR="00255642" w:rsidRPr="00EC2507" w:rsidRDefault="00255642" w:rsidP="00A634DC">
            <w:pPr>
              <w:spacing w:beforeAutospacing="0" w:after="0"/>
              <w:rPr>
                <w:rFonts w:ascii="Arial Narrow" w:hAnsi="Arial Narrow" w:cs="Arial"/>
              </w:rPr>
            </w:pPr>
            <w:r w:rsidRPr="00EC2507">
              <w:rPr>
                <w:rFonts w:ascii="Arial Narrow" w:hAnsi="Arial Narrow" w:cs="Arial"/>
              </w:rPr>
              <w:t>Сектор за програмски работи</w:t>
            </w:r>
          </w:p>
          <w:p w:rsidR="00255642" w:rsidRPr="00EC2507" w:rsidRDefault="00255642" w:rsidP="00A634DC">
            <w:pPr>
              <w:spacing w:beforeAutospacing="0" w:after="0"/>
              <w:rPr>
                <w:rFonts w:ascii="Arial Narrow" w:hAnsi="Arial Narrow" w:cs="Arial"/>
              </w:rPr>
            </w:pPr>
            <w:r w:rsidRPr="00EC2507">
              <w:rPr>
                <w:rFonts w:ascii="Arial Narrow" w:hAnsi="Arial Narrow" w:cs="Arial"/>
              </w:rPr>
              <w:t>Сектор за финансии и логистика</w:t>
            </w:r>
          </w:p>
          <w:p w:rsidR="0054523F" w:rsidRPr="00EC2507" w:rsidRDefault="0054523F" w:rsidP="00A634DC">
            <w:pPr>
              <w:spacing w:beforeAutospacing="0" w:after="0"/>
              <w:rPr>
                <w:rFonts w:ascii="Arial Narrow" w:hAnsi="Arial Narrow" w:cs="Arial"/>
              </w:rPr>
            </w:pPr>
            <w:r w:rsidRPr="00EC2507">
              <w:rPr>
                <w:rFonts w:ascii="Arial Narrow" w:hAnsi="Arial Narrow" w:cs="Arial"/>
              </w:rPr>
              <w:t>Сектор за информатичка поддршка и општи работи</w:t>
            </w:r>
          </w:p>
        </w:tc>
        <w:tc>
          <w:tcPr>
            <w:tcW w:w="3827" w:type="dxa"/>
            <w:vAlign w:val="center"/>
          </w:tcPr>
          <w:p w:rsidR="004A19D5" w:rsidRPr="0021063C" w:rsidRDefault="004A19D5" w:rsidP="00A634DC">
            <w:pPr>
              <w:spacing w:after="0"/>
              <w:rPr>
                <w:rFonts w:ascii="Arial Narrow" w:hAnsi="Arial Narrow" w:cs="Arial"/>
              </w:rPr>
            </w:pPr>
            <w:r w:rsidRPr="0021063C">
              <w:rPr>
                <w:rFonts w:ascii="Arial Narrow" w:hAnsi="Arial Narrow" w:cs="Arial"/>
              </w:rPr>
              <w:t>Во текот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4</w:t>
            </w:r>
          </w:p>
        </w:tc>
        <w:tc>
          <w:tcPr>
            <w:tcW w:w="4995" w:type="dxa"/>
            <w:vAlign w:val="center"/>
          </w:tcPr>
          <w:p w:rsidR="004A19D5" w:rsidRPr="0021063C" w:rsidRDefault="004A19D5" w:rsidP="00C60E3F">
            <w:pPr>
              <w:pStyle w:val="ListParagraph"/>
              <w:tabs>
                <w:tab w:val="left" w:pos="450"/>
              </w:tabs>
              <w:spacing w:after="0"/>
              <w:ind w:left="0"/>
              <w:rPr>
                <w:rFonts w:ascii="Arial Narrow" w:hAnsi="Arial Narrow" w:cs="Arial"/>
              </w:rPr>
            </w:pPr>
            <w:r w:rsidRPr="0021063C">
              <w:rPr>
                <w:rFonts w:ascii="Arial Narrow" w:hAnsi="Arial Narrow"/>
              </w:rPr>
              <w:t>Постапување по поднесени известувања за промена на сопственичка структура на радиодифизерите</w:t>
            </w:r>
          </w:p>
        </w:tc>
        <w:tc>
          <w:tcPr>
            <w:tcW w:w="4598" w:type="dxa"/>
            <w:vAlign w:val="center"/>
          </w:tcPr>
          <w:p w:rsidR="004A19D5" w:rsidRPr="00EC2507" w:rsidRDefault="00255642" w:rsidP="00255642">
            <w:pPr>
              <w:spacing w:beforeAutospacing="0" w:after="0"/>
              <w:rPr>
                <w:rFonts w:ascii="Arial Narrow" w:hAnsi="Arial Narrow" w:cs="Arial"/>
              </w:rPr>
            </w:pPr>
            <w:r w:rsidRPr="00EC2507">
              <w:rPr>
                <w:rFonts w:ascii="Arial Narrow" w:hAnsi="Arial Narrow" w:cs="Arial"/>
              </w:rPr>
              <w:t>Сектор за стратешко планирање и авторски права</w:t>
            </w:r>
          </w:p>
        </w:tc>
        <w:tc>
          <w:tcPr>
            <w:tcW w:w="3827" w:type="dxa"/>
            <w:vAlign w:val="center"/>
          </w:tcPr>
          <w:p w:rsidR="004A19D5" w:rsidRPr="0021063C" w:rsidRDefault="004A19D5" w:rsidP="00A634DC">
            <w:pPr>
              <w:spacing w:after="0"/>
              <w:rPr>
                <w:rFonts w:ascii="Arial Narrow" w:hAnsi="Arial Narrow" w:cs="Arial"/>
                <w:color w:val="FF0000"/>
              </w:rPr>
            </w:pPr>
            <w:r w:rsidRPr="0021063C">
              <w:rPr>
                <w:rFonts w:ascii="Arial Narrow" w:hAnsi="Arial Narrow"/>
              </w:rPr>
              <w:t>Во текот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5</w:t>
            </w:r>
          </w:p>
        </w:tc>
        <w:tc>
          <w:tcPr>
            <w:tcW w:w="4995" w:type="dxa"/>
            <w:vAlign w:val="center"/>
          </w:tcPr>
          <w:p w:rsidR="004A19D5" w:rsidRPr="0021063C" w:rsidRDefault="004A19D5" w:rsidP="00A634DC">
            <w:pPr>
              <w:spacing w:after="0"/>
              <w:rPr>
                <w:rFonts w:ascii="Arial Narrow" w:hAnsi="Arial Narrow" w:cs="Arial"/>
              </w:rPr>
            </w:pPr>
            <w:r w:rsidRPr="0021063C">
              <w:rPr>
                <w:rFonts w:ascii="Arial Narrow" w:hAnsi="Arial Narrow" w:cs="Arial"/>
              </w:rPr>
              <w:t>Сле</w:t>
            </w:r>
            <w:r w:rsidRPr="0021063C">
              <w:rPr>
                <w:rFonts w:ascii="Arial Narrow" w:hAnsi="Arial Narrow" w:cs="Arial"/>
              </w:rPr>
              <w:softHyphen/>
              <w:t>дење на сопственичката структура на радиодифузерите</w:t>
            </w:r>
          </w:p>
        </w:tc>
        <w:tc>
          <w:tcPr>
            <w:tcW w:w="4598" w:type="dxa"/>
            <w:vAlign w:val="center"/>
          </w:tcPr>
          <w:p w:rsidR="004A19D5" w:rsidRPr="00EC2507" w:rsidRDefault="00255642" w:rsidP="00255642">
            <w:pPr>
              <w:spacing w:beforeAutospacing="0" w:after="0"/>
              <w:rPr>
                <w:rFonts w:ascii="Arial Narrow" w:hAnsi="Arial Narrow" w:cs="Arial"/>
              </w:rPr>
            </w:pPr>
            <w:r w:rsidRPr="00EC2507">
              <w:rPr>
                <w:rFonts w:ascii="Arial Narrow" w:hAnsi="Arial Narrow" w:cs="Arial"/>
              </w:rPr>
              <w:t>Сектор за стратешко планирање и авторски права</w:t>
            </w:r>
          </w:p>
        </w:tc>
        <w:tc>
          <w:tcPr>
            <w:tcW w:w="3827" w:type="dxa"/>
            <w:vAlign w:val="center"/>
          </w:tcPr>
          <w:p w:rsidR="004A19D5" w:rsidRPr="0021063C" w:rsidRDefault="004A19D5" w:rsidP="004A19D5">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trHeight w:val="1052"/>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6</w:t>
            </w:r>
          </w:p>
        </w:tc>
        <w:tc>
          <w:tcPr>
            <w:tcW w:w="4995" w:type="dxa"/>
            <w:vAlign w:val="center"/>
          </w:tcPr>
          <w:p w:rsidR="004A19D5" w:rsidRPr="0021063C" w:rsidRDefault="004A19D5" w:rsidP="00A634DC">
            <w:pPr>
              <w:spacing w:after="0"/>
              <w:rPr>
                <w:rFonts w:ascii="Arial Narrow" w:hAnsi="Arial Narrow" w:cs="Arial"/>
              </w:rPr>
            </w:pPr>
            <w:r w:rsidRPr="0021063C">
              <w:rPr>
                <w:rFonts w:ascii="Arial Narrow" w:hAnsi="Arial Narrow" w:cs="Arial"/>
              </w:rPr>
              <w:t>Изработка на годишен извештај за медиумската сопственост (опис на медиумската сопственост, промени во сопственичката структура и констатирана недозволена медиумска концентрација кај радиодифузерите)</w:t>
            </w:r>
          </w:p>
        </w:tc>
        <w:tc>
          <w:tcPr>
            <w:tcW w:w="4598" w:type="dxa"/>
            <w:vAlign w:val="center"/>
          </w:tcPr>
          <w:p w:rsidR="004A19D5" w:rsidRPr="00EC2507" w:rsidRDefault="00255642" w:rsidP="00255642">
            <w:pPr>
              <w:spacing w:beforeAutospacing="0" w:after="0"/>
              <w:rPr>
                <w:rFonts w:ascii="Arial Narrow" w:hAnsi="Arial Narrow" w:cs="Arial"/>
              </w:rPr>
            </w:pPr>
            <w:r w:rsidRPr="00EC2507">
              <w:rPr>
                <w:rFonts w:ascii="Arial Narrow" w:hAnsi="Arial Narrow" w:cs="Arial"/>
              </w:rPr>
              <w:t>Сектор за стратешко планирање и авторски права</w:t>
            </w:r>
          </w:p>
        </w:tc>
        <w:tc>
          <w:tcPr>
            <w:tcW w:w="3827" w:type="dxa"/>
            <w:vAlign w:val="center"/>
          </w:tcPr>
          <w:p w:rsidR="004A19D5" w:rsidRPr="0021063C" w:rsidRDefault="004A19D5" w:rsidP="00A634DC">
            <w:pPr>
              <w:spacing w:after="0"/>
              <w:rPr>
                <w:rFonts w:ascii="Arial Narrow" w:hAnsi="Arial Narrow" w:cs="Arial"/>
                <w:color w:val="FF0000"/>
              </w:rPr>
            </w:pPr>
            <w:r w:rsidRPr="0021063C">
              <w:rPr>
                <w:rFonts w:ascii="Arial Narrow" w:hAnsi="Arial Narrow"/>
              </w:rPr>
              <w:t>Прва половина од 2020 година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7</w:t>
            </w:r>
          </w:p>
        </w:tc>
        <w:tc>
          <w:tcPr>
            <w:tcW w:w="4995" w:type="dxa"/>
            <w:vAlign w:val="center"/>
          </w:tcPr>
          <w:p w:rsidR="004A19D5" w:rsidRPr="0021063C" w:rsidRDefault="004A19D5" w:rsidP="00C60E3F">
            <w:pPr>
              <w:tabs>
                <w:tab w:val="left" w:pos="450"/>
              </w:tabs>
              <w:spacing w:after="0"/>
              <w:jc w:val="both"/>
              <w:rPr>
                <w:rFonts w:ascii="Arial Narrow" w:hAnsi="Arial Narrow" w:cs="Arial"/>
              </w:rPr>
            </w:pPr>
            <w:r w:rsidRPr="0021063C">
              <w:rPr>
                <w:rFonts w:ascii="Arial Narrow" w:hAnsi="Arial Narrow" w:cs="Arial"/>
              </w:rPr>
              <w:t>Изработка на студија – Плурализмот на медиумската сопственост во новото медиумско опкружување</w:t>
            </w:r>
          </w:p>
        </w:tc>
        <w:tc>
          <w:tcPr>
            <w:tcW w:w="4598" w:type="dxa"/>
            <w:vAlign w:val="center"/>
          </w:tcPr>
          <w:p w:rsidR="004A19D5" w:rsidRPr="00EC2507" w:rsidRDefault="00255642" w:rsidP="00255642">
            <w:pPr>
              <w:spacing w:beforeAutospacing="0" w:after="0"/>
              <w:rPr>
                <w:rFonts w:ascii="Arial Narrow" w:hAnsi="Arial Narrow" w:cs="Arial"/>
              </w:rPr>
            </w:pPr>
            <w:r w:rsidRPr="00EC2507">
              <w:rPr>
                <w:rFonts w:ascii="Arial Narrow" w:hAnsi="Arial Narrow" w:cs="Arial"/>
              </w:rPr>
              <w:t>Сектор за стратешко планирање и авторски права</w:t>
            </w:r>
          </w:p>
        </w:tc>
        <w:tc>
          <w:tcPr>
            <w:tcW w:w="3827" w:type="dxa"/>
            <w:vAlign w:val="center"/>
          </w:tcPr>
          <w:p w:rsidR="004A19D5" w:rsidRPr="0021063C" w:rsidRDefault="004A19D5" w:rsidP="00A634DC">
            <w:pPr>
              <w:spacing w:after="0"/>
              <w:rPr>
                <w:rFonts w:ascii="Arial Narrow" w:hAnsi="Arial Narrow" w:cs="Arial"/>
                <w:color w:val="FF0000"/>
              </w:rPr>
            </w:pPr>
            <w:r w:rsidRPr="0021063C">
              <w:rPr>
                <w:rFonts w:ascii="Arial Narrow" w:hAnsi="Arial Narrow"/>
              </w:rPr>
              <w:t>Во втората половина на годината</w:t>
            </w:r>
          </w:p>
        </w:tc>
      </w:tr>
      <w:tr w:rsidR="004A19D5" w:rsidRPr="0021063C" w:rsidTr="00715911">
        <w:trPr>
          <w:trHeight w:val="431"/>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8</w:t>
            </w:r>
          </w:p>
        </w:tc>
        <w:tc>
          <w:tcPr>
            <w:tcW w:w="4995" w:type="dxa"/>
            <w:vAlign w:val="center"/>
          </w:tcPr>
          <w:p w:rsidR="004A19D5" w:rsidRPr="0021063C" w:rsidRDefault="004A19D5" w:rsidP="00255642">
            <w:pPr>
              <w:spacing w:after="0"/>
              <w:jc w:val="both"/>
              <w:rPr>
                <w:rFonts w:ascii="Arial Narrow" w:hAnsi="Arial Narrow" w:cs="Arial"/>
              </w:rPr>
            </w:pPr>
            <w:r w:rsidRPr="0021063C">
              <w:rPr>
                <w:rFonts w:ascii="Arial Narrow" w:hAnsi="Arial Narrow" w:cs="Arial"/>
              </w:rPr>
              <w:t xml:space="preserve">Поддршка на Мрежата за медиумска писменост </w:t>
            </w:r>
          </w:p>
        </w:tc>
        <w:tc>
          <w:tcPr>
            <w:tcW w:w="4598" w:type="dxa"/>
            <w:vAlign w:val="center"/>
          </w:tcPr>
          <w:p w:rsidR="004A19D5" w:rsidRPr="00EC2507" w:rsidRDefault="00255642" w:rsidP="00A634DC">
            <w:pPr>
              <w:pStyle w:val="NoSpacing"/>
              <w:spacing w:line="276" w:lineRule="auto"/>
              <w:rPr>
                <w:rFonts w:ascii="Arial Narrow" w:hAnsi="Arial Narrow" w:cs="Arial"/>
                <w:lang w:val="mk-MK"/>
              </w:rPr>
            </w:pPr>
            <w:r w:rsidRPr="00EC2507">
              <w:rPr>
                <w:rFonts w:ascii="Arial Narrow" w:eastAsia="Arial" w:hAnsi="Arial Narrow" w:cs="Arial"/>
                <w:color w:val="auto"/>
                <w:lang w:val="mk-MK"/>
              </w:rPr>
              <w:t>Сектор за програмски работи</w:t>
            </w:r>
          </w:p>
        </w:tc>
        <w:tc>
          <w:tcPr>
            <w:tcW w:w="3827" w:type="dxa"/>
            <w:vAlign w:val="center"/>
          </w:tcPr>
          <w:p w:rsidR="004A19D5" w:rsidRPr="0021063C" w:rsidRDefault="004A19D5" w:rsidP="00A634DC">
            <w:pPr>
              <w:spacing w:after="0"/>
              <w:rPr>
                <w:rFonts w:ascii="Arial Narrow" w:hAnsi="Arial Narrow" w:cs="Arial"/>
                <w:color w:val="FF0000"/>
              </w:rPr>
            </w:pPr>
            <w:r w:rsidRPr="0021063C">
              <w:rPr>
                <w:rFonts w:ascii="Arial Narrow" w:hAnsi="Arial Narrow"/>
              </w:rPr>
              <w:t>Во текот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9</w:t>
            </w:r>
          </w:p>
        </w:tc>
        <w:tc>
          <w:tcPr>
            <w:tcW w:w="4995" w:type="dxa"/>
            <w:vAlign w:val="center"/>
          </w:tcPr>
          <w:p w:rsidR="004A19D5" w:rsidRPr="0021063C" w:rsidRDefault="002504FF" w:rsidP="002504FF">
            <w:pPr>
              <w:pStyle w:val="Heading1"/>
              <w:numPr>
                <w:ilvl w:val="0"/>
                <w:numId w:val="0"/>
              </w:numPr>
              <w:spacing w:before="0" w:after="0"/>
              <w:ind w:left="31"/>
              <w:outlineLvl w:val="0"/>
              <w:rPr>
                <w:rFonts w:ascii="Arial Narrow" w:hAnsi="Arial Narrow" w:cs="Arial"/>
                <w:b w:val="0"/>
                <w:sz w:val="20"/>
                <w:szCs w:val="20"/>
              </w:rPr>
            </w:pPr>
            <w:bookmarkStart w:id="71" w:name="_Toc24620736"/>
            <w:r w:rsidRPr="0021063C">
              <w:rPr>
                <w:rFonts w:ascii="Arial Narrow" w:hAnsi="Arial Narrow" w:cs="Arial"/>
                <w:b w:val="0"/>
                <w:color w:val="auto"/>
                <w:sz w:val="20"/>
                <w:szCs w:val="20"/>
              </w:rPr>
              <w:t>Организација на Денови на медиумска писменост 2020</w:t>
            </w:r>
            <w:bookmarkEnd w:id="71"/>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програмски работи</w:t>
            </w:r>
          </w:p>
        </w:tc>
        <w:tc>
          <w:tcPr>
            <w:tcW w:w="3827" w:type="dxa"/>
            <w:vAlign w:val="center"/>
          </w:tcPr>
          <w:p w:rsidR="004A19D5" w:rsidRPr="0021063C" w:rsidRDefault="002504FF" w:rsidP="00A634DC">
            <w:pPr>
              <w:spacing w:after="0"/>
              <w:rPr>
                <w:rFonts w:ascii="Arial Narrow" w:hAnsi="Arial Narrow" w:cs="Arial"/>
                <w:color w:val="FF0000"/>
              </w:rPr>
            </w:pPr>
            <w:r w:rsidRPr="0021063C">
              <w:rPr>
                <w:rFonts w:ascii="Arial Narrow" w:hAnsi="Arial Narrow"/>
              </w:rPr>
              <w:t>Во втората половина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10</w:t>
            </w:r>
          </w:p>
        </w:tc>
        <w:tc>
          <w:tcPr>
            <w:tcW w:w="4995" w:type="dxa"/>
            <w:vAlign w:val="center"/>
          </w:tcPr>
          <w:p w:rsidR="004A19D5" w:rsidRPr="0021063C" w:rsidRDefault="00A634DC" w:rsidP="00A634DC">
            <w:pPr>
              <w:pStyle w:val="Heading1"/>
              <w:numPr>
                <w:ilvl w:val="0"/>
                <w:numId w:val="0"/>
              </w:numPr>
              <w:spacing w:after="0"/>
              <w:ind w:left="31"/>
              <w:outlineLvl w:val="0"/>
              <w:rPr>
                <w:rFonts w:ascii="Arial Narrow" w:hAnsi="Arial Narrow" w:cs="Arial"/>
                <w:b w:val="0"/>
                <w:color w:val="auto"/>
                <w:sz w:val="20"/>
                <w:szCs w:val="20"/>
              </w:rPr>
            </w:pPr>
            <w:bookmarkStart w:id="72" w:name="_Toc24620737"/>
            <w:r w:rsidRPr="0021063C">
              <w:rPr>
                <w:rFonts w:ascii="Arial Narrow" w:hAnsi="Arial Narrow" w:cs="Arial"/>
                <w:b w:val="0"/>
                <w:color w:val="auto"/>
                <w:sz w:val="20"/>
                <w:szCs w:val="20"/>
              </w:rPr>
              <w:t>Подигање на свеста кај јавноста за значењето на медиумската писменост</w:t>
            </w:r>
            <w:bookmarkEnd w:id="72"/>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програмски работи</w:t>
            </w:r>
          </w:p>
        </w:tc>
        <w:tc>
          <w:tcPr>
            <w:tcW w:w="3827" w:type="dxa"/>
            <w:vAlign w:val="center"/>
          </w:tcPr>
          <w:p w:rsidR="004A19D5" w:rsidRPr="0021063C" w:rsidRDefault="00A634DC" w:rsidP="00A634DC">
            <w:pPr>
              <w:spacing w:after="0"/>
              <w:rPr>
                <w:rFonts w:ascii="Arial Narrow" w:hAnsi="Arial Narrow" w:cs="Arial"/>
                <w:color w:val="FF0000"/>
              </w:rPr>
            </w:pPr>
            <w:r w:rsidRPr="0021063C">
              <w:rPr>
                <w:rFonts w:ascii="Arial Narrow" w:hAnsi="Arial Narrow"/>
              </w:rPr>
              <w:t>Во текот на годината – по потреба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11</w:t>
            </w:r>
          </w:p>
        </w:tc>
        <w:tc>
          <w:tcPr>
            <w:tcW w:w="4995" w:type="dxa"/>
            <w:vAlign w:val="center"/>
          </w:tcPr>
          <w:p w:rsidR="004A19D5" w:rsidRPr="0021063C" w:rsidRDefault="00A634DC" w:rsidP="00C60E3F">
            <w:pPr>
              <w:pStyle w:val="Heading1"/>
              <w:numPr>
                <w:ilvl w:val="0"/>
                <w:numId w:val="0"/>
              </w:numPr>
              <w:spacing w:after="0"/>
              <w:ind w:left="31"/>
              <w:outlineLvl w:val="0"/>
              <w:rPr>
                <w:rFonts w:ascii="Arial Narrow" w:hAnsi="Arial Narrow" w:cs="Arial"/>
                <w:b w:val="0"/>
                <w:color w:val="auto"/>
                <w:sz w:val="20"/>
                <w:szCs w:val="20"/>
              </w:rPr>
            </w:pPr>
            <w:bookmarkStart w:id="73" w:name="_Toc24620738"/>
            <w:r w:rsidRPr="0021063C">
              <w:rPr>
                <w:rFonts w:ascii="Arial Narrow" w:hAnsi="Arial Narrow" w:cs="Arial"/>
                <w:b w:val="0"/>
                <w:color w:val="auto"/>
                <w:sz w:val="20"/>
                <w:szCs w:val="20"/>
              </w:rPr>
              <w:t>Усвојување документ за политики на Агенцијата за обезбедување достапност до медиумите на лицата со сетилна попреченост</w:t>
            </w:r>
            <w:bookmarkEnd w:id="73"/>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програмски работи</w:t>
            </w:r>
          </w:p>
        </w:tc>
        <w:tc>
          <w:tcPr>
            <w:tcW w:w="3827" w:type="dxa"/>
            <w:vAlign w:val="center"/>
          </w:tcPr>
          <w:p w:rsidR="004A19D5" w:rsidRPr="0021063C" w:rsidRDefault="0014665A" w:rsidP="00A634DC">
            <w:pPr>
              <w:spacing w:after="0"/>
              <w:rPr>
                <w:rFonts w:ascii="Arial Narrow" w:hAnsi="Arial Narrow" w:cs="Arial"/>
                <w:color w:val="FF0000"/>
              </w:rPr>
            </w:pPr>
            <w:r w:rsidRPr="0021063C">
              <w:rPr>
                <w:rFonts w:ascii="Arial Narrow" w:hAnsi="Arial Narrow"/>
              </w:rPr>
              <w:t>Во првата половина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lastRenderedPageBreak/>
              <w:t>12</w:t>
            </w:r>
          </w:p>
        </w:tc>
        <w:tc>
          <w:tcPr>
            <w:tcW w:w="4995" w:type="dxa"/>
            <w:vAlign w:val="center"/>
          </w:tcPr>
          <w:p w:rsidR="004A19D5" w:rsidRPr="0021063C" w:rsidRDefault="0014665A" w:rsidP="00A634DC">
            <w:pPr>
              <w:spacing w:after="0"/>
              <w:rPr>
                <w:rFonts w:ascii="Arial Narrow" w:hAnsi="Arial Narrow" w:cs="Arial"/>
              </w:rPr>
            </w:pPr>
            <w:r w:rsidRPr="0021063C">
              <w:rPr>
                <w:rFonts w:ascii="Arial Narrow" w:hAnsi="Arial Narrow" w:cs="Arial"/>
              </w:rPr>
              <w:t>Јакнење на свеста кај радиодифузерите за потребата да ги направат своите програми достапни за лицата со сетилна попреченост</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програмски работи</w:t>
            </w:r>
          </w:p>
        </w:tc>
        <w:tc>
          <w:tcPr>
            <w:tcW w:w="3827" w:type="dxa"/>
            <w:vAlign w:val="center"/>
          </w:tcPr>
          <w:p w:rsidR="004A19D5" w:rsidRPr="0021063C" w:rsidRDefault="0014665A" w:rsidP="00A634DC">
            <w:pPr>
              <w:spacing w:after="0"/>
              <w:rPr>
                <w:rFonts w:ascii="Arial Narrow" w:hAnsi="Arial Narrow" w:cs="Arial"/>
              </w:rPr>
            </w:pPr>
            <w:r w:rsidRPr="0021063C">
              <w:rPr>
                <w:rFonts w:ascii="Arial Narrow" w:hAnsi="Arial Narrow"/>
              </w:rPr>
              <w:t>Во текот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13</w:t>
            </w:r>
          </w:p>
        </w:tc>
        <w:tc>
          <w:tcPr>
            <w:tcW w:w="4995" w:type="dxa"/>
            <w:vAlign w:val="center"/>
          </w:tcPr>
          <w:p w:rsidR="004A19D5" w:rsidRPr="0021063C" w:rsidRDefault="0014665A" w:rsidP="00A634DC">
            <w:pPr>
              <w:tabs>
                <w:tab w:val="left" w:pos="540"/>
                <w:tab w:val="left" w:pos="2127"/>
              </w:tabs>
              <w:spacing w:after="0"/>
              <w:rPr>
                <w:rFonts w:ascii="Arial Narrow" w:hAnsi="Arial Narrow" w:cs="Arial"/>
              </w:rPr>
            </w:pPr>
            <w:r w:rsidRPr="0021063C">
              <w:rPr>
                <w:rFonts w:ascii="Arial Narrow" w:hAnsi="Arial Narrow" w:cs="Arial"/>
              </w:rPr>
              <w:t>Обука за вработените во Агенцијата за начинот на мониторирање на известувањето на медиумите за случаите на родовобазирано насилство</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програмски работи</w:t>
            </w:r>
          </w:p>
        </w:tc>
        <w:tc>
          <w:tcPr>
            <w:tcW w:w="3827" w:type="dxa"/>
            <w:vAlign w:val="center"/>
          </w:tcPr>
          <w:p w:rsidR="004A19D5" w:rsidRPr="0021063C" w:rsidRDefault="0014665A" w:rsidP="00A634DC">
            <w:pPr>
              <w:spacing w:after="0"/>
              <w:rPr>
                <w:rFonts w:ascii="Arial Narrow" w:hAnsi="Arial Narrow" w:cs="Arial"/>
                <w:color w:val="FF0000"/>
              </w:rPr>
            </w:pPr>
            <w:r w:rsidRPr="0021063C">
              <w:rPr>
                <w:rFonts w:ascii="Arial Narrow" w:hAnsi="Arial Narrow"/>
              </w:rPr>
              <w:t>Во првата половина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14</w:t>
            </w:r>
          </w:p>
        </w:tc>
        <w:tc>
          <w:tcPr>
            <w:tcW w:w="4995" w:type="dxa"/>
            <w:vAlign w:val="center"/>
          </w:tcPr>
          <w:p w:rsidR="004A19D5" w:rsidRPr="0021063C" w:rsidRDefault="0014665A" w:rsidP="00A634DC">
            <w:pPr>
              <w:spacing w:after="0"/>
              <w:rPr>
                <w:rFonts w:ascii="Arial Narrow" w:hAnsi="Arial Narrow" w:cs="Arial"/>
              </w:rPr>
            </w:pPr>
            <w:r w:rsidRPr="0021063C">
              <w:rPr>
                <w:rFonts w:ascii="Arial Narrow" w:hAnsi="Arial Narrow" w:cs="Arial"/>
              </w:rPr>
              <w:t>Организирање и поддршка на различни активности насочени кон подобрување на почитувањето на професионалните стандарди за вршење на радиодифузната дејност</w:t>
            </w:r>
          </w:p>
        </w:tc>
        <w:tc>
          <w:tcPr>
            <w:tcW w:w="4598" w:type="dxa"/>
            <w:vAlign w:val="center"/>
          </w:tcPr>
          <w:p w:rsidR="004A19D5" w:rsidRPr="00EC2507" w:rsidRDefault="00255642" w:rsidP="00A634DC">
            <w:pPr>
              <w:pStyle w:val="NoSpacing"/>
              <w:spacing w:line="276" w:lineRule="auto"/>
              <w:rPr>
                <w:rFonts w:ascii="Arial Narrow" w:hAnsi="Arial Narrow" w:cs="Arial"/>
                <w:color w:val="FF0000"/>
                <w:lang w:val="mk-MK"/>
              </w:rPr>
            </w:pPr>
            <w:r w:rsidRPr="00EC2507">
              <w:rPr>
                <w:rFonts w:ascii="Arial Narrow" w:eastAsia="Arial" w:hAnsi="Arial Narrow" w:cs="Arial"/>
                <w:color w:val="auto"/>
                <w:lang w:val="mk-MK"/>
              </w:rPr>
              <w:t>Сектор за програмски работи</w:t>
            </w:r>
          </w:p>
        </w:tc>
        <w:tc>
          <w:tcPr>
            <w:tcW w:w="3827" w:type="dxa"/>
            <w:vAlign w:val="center"/>
          </w:tcPr>
          <w:p w:rsidR="004A19D5" w:rsidRPr="0021063C" w:rsidRDefault="0014665A" w:rsidP="00A634DC">
            <w:pPr>
              <w:spacing w:after="0"/>
              <w:rPr>
                <w:rFonts w:ascii="Arial Narrow" w:hAnsi="Arial Narrow" w:cs="Arial"/>
                <w:color w:val="FF0000"/>
              </w:rPr>
            </w:pPr>
            <w:r w:rsidRPr="0021063C">
              <w:rPr>
                <w:rFonts w:ascii="Arial Narrow" w:hAnsi="Arial Narrow"/>
              </w:rPr>
              <w:t>Во текот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15</w:t>
            </w:r>
          </w:p>
        </w:tc>
        <w:tc>
          <w:tcPr>
            <w:tcW w:w="4995" w:type="dxa"/>
            <w:vAlign w:val="center"/>
          </w:tcPr>
          <w:p w:rsidR="004A19D5" w:rsidRPr="0021063C" w:rsidRDefault="00FB2822" w:rsidP="00A634DC">
            <w:pPr>
              <w:pStyle w:val="ListParagraph"/>
              <w:spacing w:beforeAutospacing="0" w:after="0"/>
              <w:ind w:left="0"/>
              <w:rPr>
                <w:rFonts w:ascii="Arial Narrow" w:hAnsi="Arial Narrow" w:cs="Arial"/>
              </w:rPr>
            </w:pPr>
            <w:r w:rsidRPr="0021063C">
              <w:rPr>
                <w:rFonts w:ascii="Arial Narrow" w:hAnsi="Arial Narrow" w:cs="Arial"/>
              </w:rPr>
              <w:t>Презентација и дебата за резултатите од анализите на родовите прашања и на начинот на прикажување и претставување на жените и мажите во програмите на радиодифузерите</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програмски работи</w:t>
            </w:r>
          </w:p>
        </w:tc>
        <w:tc>
          <w:tcPr>
            <w:tcW w:w="3827" w:type="dxa"/>
            <w:vAlign w:val="center"/>
          </w:tcPr>
          <w:p w:rsidR="004A19D5" w:rsidRPr="0021063C" w:rsidRDefault="00FB2822" w:rsidP="00A634DC">
            <w:pPr>
              <w:spacing w:beforeAutospacing="0" w:after="0"/>
              <w:rPr>
                <w:rFonts w:ascii="Arial Narrow" w:hAnsi="Arial Narrow" w:cs="Arial"/>
                <w:color w:val="FF0000"/>
              </w:rPr>
            </w:pPr>
            <w:r w:rsidRPr="0021063C">
              <w:rPr>
                <w:rFonts w:ascii="Arial Narrow" w:hAnsi="Arial Narrow"/>
              </w:rPr>
              <w:t>Во текот на годината</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16</w:t>
            </w:r>
          </w:p>
        </w:tc>
        <w:tc>
          <w:tcPr>
            <w:tcW w:w="4995" w:type="dxa"/>
            <w:vAlign w:val="center"/>
          </w:tcPr>
          <w:p w:rsidR="004A19D5" w:rsidRPr="0021063C" w:rsidRDefault="00FB2822" w:rsidP="00A634DC">
            <w:pPr>
              <w:pStyle w:val="ListParagraph"/>
              <w:spacing w:beforeAutospacing="0" w:after="0"/>
              <w:ind w:left="0"/>
              <w:rPr>
                <w:rFonts w:ascii="Arial Narrow" w:hAnsi="Arial Narrow" w:cs="Arial"/>
              </w:rPr>
            </w:pPr>
            <w:r w:rsidRPr="0021063C">
              <w:rPr>
                <w:rFonts w:ascii="Arial Narrow" w:hAnsi="Arial Narrow"/>
              </w:rPr>
              <w:t>Стручен надзор на радиодифузерите</w:t>
            </w:r>
          </w:p>
        </w:tc>
        <w:tc>
          <w:tcPr>
            <w:tcW w:w="4598" w:type="dxa"/>
            <w:vAlign w:val="center"/>
          </w:tcPr>
          <w:p w:rsidR="00255642" w:rsidRPr="0021063C" w:rsidRDefault="00255642" w:rsidP="00255642">
            <w:pPr>
              <w:spacing w:after="0"/>
              <w:rPr>
                <w:rFonts w:ascii="Arial Narrow" w:hAnsi="Arial Narrow" w:cs="Arial"/>
              </w:rPr>
            </w:pPr>
            <w:r w:rsidRPr="0021063C">
              <w:rPr>
                <w:rFonts w:ascii="Arial Narrow" w:hAnsi="Arial Narrow" w:cs="Arial"/>
              </w:rPr>
              <w:t>Сектор за стратешко планирање и авторски права</w:t>
            </w:r>
          </w:p>
          <w:p w:rsidR="00255642" w:rsidRPr="0021063C" w:rsidRDefault="00255642" w:rsidP="00255642">
            <w:pPr>
              <w:spacing w:beforeAutospacing="0" w:after="0"/>
              <w:rPr>
                <w:rFonts w:ascii="Arial Narrow" w:hAnsi="Arial Narrow" w:cs="Arial"/>
              </w:rPr>
            </w:pPr>
            <w:r w:rsidRPr="0021063C">
              <w:rPr>
                <w:rFonts w:ascii="Arial Narrow" w:hAnsi="Arial Narrow" w:cs="Arial"/>
              </w:rPr>
              <w:t>Сектор за информатичка поддршка и општи работи</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По издавање дозвола за радио или телевизиско емитување, како и при промена на локацијата на просториите во кои се произведува програма (студија) или при проширување со нови студиски простории</w:t>
            </w:r>
          </w:p>
        </w:tc>
      </w:tr>
      <w:tr w:rsidR="004A19D5" w:rsidRPr="0021063C" w:rsidTr="00715911">
        <w:trPr>
          <w:jc w:val="center"/>
        </w:trPr>
        <w:tc>
          <w:tcPr>
            <w:tcW w:w="535" w:type="dxa"/>
            <w:vAlign w:val="center"/>
          </w:tcPr>
          <w:p w:rsidR="004A19D5" w:rsidRPr="0021063C" w:rsidRDefault="004A19D5" w:rsidP="00A634DC">
            <w:pPr>
              <w:spacing w:after="0"/>
              <w:jc w:val="center"/>
              <w:rPr>
                <w:rFonts w:ascii="Arial Narrow" w:hAnsi="Arial Narrow" w:cs="Arial"/>
              </w:rPr>
            </w:pPr>
            <w:r w:rsidRPr="0021063C">
              <w:rPr>
                <w:rFonts w:ascii="Arial Narrow" w:hAnsi="Arial Narrow" w:cs="Arial"/>
              </w:rPr>
              <w:t>17</w:t>
            </w:r>
          </w:p>
        </w:tc>
        <w:tc>
          <w:tcPr>
            <w:tcW w:w="4995" w:type="dxa"/>
            <w:vAlign w:val="center"/>
          </w:tcPr>
          <w:p w:rsidR="004A19D5" w:rsidRPr="0021063C" w:rsidRDefault="00FB2822" w:rsidP="00E849F6">
            <w:pPr>
              <w:pStyle w:val="ListParagraph"/>
              <w:spacing w:beforeAutospacing="0" w:after="0"/>
              <w:ind w:left="0"/>
              <w:rPr>
                <w:rFonts w:ascii="Arial Narrow" w:hAnsi="Arial Narrow" w:cs="Arial"/>
              </w:rPr>
            </w:pPr>
            <w:r w:rsidRPr="0021063C">
              <w:rPr>
                <w:rFonts w:ascii="Arial Narrow" w:hAnsi="Arial Narrow" w:cs="Arial"/>
              </w:rPr>
              <w:t xml:space="preserve">Доделување дозволи за телевизиско или радио емитување </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Сите сектори</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По потреба, во текот на целата година, и тоа по</w:t>
            </w:r>
            <w:r w:rsidRPr="0021063C">
              <w:rPr>
                <w:rFonts w:ascii="Arial Narrow" w:hAnsi="Arial Narrow" w:cs="Arial"/>
              </w:rPr>
              <w:t xml:space="preserve"> службена должност или по прием на писмено барање од заинтересирана страна</w:t>
            </w:r>
          </w:p>
        </w:tc>
      </w:tr>
      <w:tr w:rsidR="004A19D5" w:rsidRPr="0021063C" w:rsidTr="00715911">
        <w:trPr>
          <w:jc w:val="center"/>
        </w:trPr>
        <w:tc>
          <w:tcPr>
            <w:tcW w:w="535" w:type="dxa"/>
            <w:vAlign w:val="center"/>
          </w:tcPr>
          <w:p w:rsidR="004A19D5" w:rsidRPr="0021063C" w:rsidRDefault="00DB52A1" w:rsidP="00A634DC">
            <w:pPr>
              <w:spacing w:after="0"/>
              <w:jc w:val="center"/>
              <w:rPr>
                <w:rFonts w:ascii="Arial Narrow" w:hAnsi="Arial Narrow" w:cs="Arial"/>
              </w:rPr>
            </w:pPr>
            <w:r w:rsidRPr="0021063C">
              <w:rPr>
                <w:rFonts w:ascii="Arial Narrow" w:hAnsi="Arial Narrow" w:cs="Arial"/>
              </w:rPr>
              <w:t>18</w:t>
            </w:r>
          </w:p>
        </w:tc>
        <w:tc>
          <w:tcPr>
            <w:tcW w:w="4995" w:type="dxa"/>
            <w:vAlign w:val="center"/>
          </w:tcPr>
          <w:p w:rsidR="004A19D5" w:rsidRPr="0021063C" w:rsidRDefault="00FB2822" w:rsidP="00A634DC">
            <w:pPr>
              <w:spacing w:after="0"/>
              <w:rPr>
                <w:rFonts w:ascii="Arial Narrow" w:hAnsi="Arial Narrow" w:cs="Arial"/>
              </w:rPr>
            </w:pPr>
            <w:r w:rsidRPr="0021063C">
              <w:rPr>
                <w:rFonts w:ascii="Arial Narrow" w:hAnsi="Arial Narrow"/>
              </w:rPr>
              <w:t>Издавање потврди за регистрација во регистарот на даватели на аудиовизуелни медиумски услуги по барање</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стратешко планирање и авторски права</w:t>
            </w:r>
          </w:p>
        </w:tc>
        <w:tc>
          <w:tcPr>
            <w:tcW w:w="3827" w:type="dxa"/>
            <w:vAlign w:val="center"/>
          </w:tcPr>
          <w:p w:rsidR="004A19D5" w:rsidRPr="0021063C" w:rsidRDefault="00FB2822" w:rsidP="00F56CFB">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DB52A1" w:rsidP="00A634DC">
            <w:pPr>
              <w:spacing w:after="0"/>
              <w:jc w:val="center"/>
              <w:rPr>
                <w:rFonts w:ascii="Arial Narrow" w:hAnsi="Arial Narrow" w:cs="Arial"/>
              </w:rPr>
            </w:pPr>
            <w:r w:rsidRPr="0021063C">
              <w:rPr>
                <w:rFonts w:ascii="Arial Narrow" w:hAnsi="Arial Narrow" w:cs="Arial"/>
              </w:rPr>
              <w:t>19</w:t>
            </w:r>
          </w:p>
        </w:tc>
        <w:tc>
          <w:tcPr>
            <w:tcW w:w="4995" w:type="dxa"/>
            <w:vAlign w:val="center"/>
          </w:tcPr>
          <w:p w:rsidR="004A19D5" w:rsidRPr="0021063C" w:rsidRDefault="00FB2822" w:rsidP="00A634DC">
            <w:pPr>
              <w:spacing w:after="0"/>
              <w:rPr>
                <w:rFonts w:ascii="Arial Narrow" w:hAnsi="Arial Narrow" w:cs="Arial"/>
              </w:rPr>
            </w:pPr>
            <w:r w:rsidRPr="0021063C">
              <w:rPr>
                <w:rFonts w:ascii="Arial Narrow" w:hAnsi="Arial Narrow"/>
              </w:rPr>
              <w:t>Надзор над работењето на давателите на аудиовизуелни медиумски услуги по барање</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стратешко планирање и авторски права</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DB52A1" w:rsidP="00A634DC">
            <w:pPr>
              <w:spacing w:after="0"/>
              <w:jc w:val="center"/>
              <w:rPr>
                <w:rFonts w:ascii="Arial Narrow" w:hAnsi="Arial Narrow" w:cs="Arial"/>
              </w:rPr>
            </w:pPr>
            <w:r w:rsidRPr="0021063C">
              <w:rPr>
                <w:rFonts w:ascii="Arial Narrow" w:hAnsi="Arial Narrow" w:cs="Arial"/>
              </w:rPr>
              <w:t>20</w:t>
            </w:r>
          </w:p>
        </w:tc>
        <w:tc>
          <w:tcPr>
            <w:tcW w:w="4995" w:type="dxa"/>
            <w:vAlign w:val="center"/>
          </w:tcPr>
          <w:p w:rsidR="004A19D5" w:rsidRPr="0021063C" w:rsidRDefault="00FB2822" w:rsidP="00A634DC">
            <w:pPr>
              <w:spacing w:after="0"/>
              <w:rPr>
                <w:rFonts w:ascii="Arial Narrow" w:hAnsi="Arial Narrow" w:cs="Arial"/>
              </w:rPr>
            </w:pPr>
            <w:r w:rsidRPr="0021063C">
              <w:rPr>
                <w:rFonts w:ascii="Arial Narrow" w:hAnsi="Arial Narrow"/>
              </w:rPr>
              <w:t>Пресметка на годишниот надоместок, изготвување и доставување решенија и фактури и следење на наплатата на годишниот надоместок за надзор</w:t>
            </w:r>
            <w:r w:rsidR="00AA3EC3" w:rsidRPr="0021063C">
              <w:rPr>
                <w:rFonts w:ascii="Arial Narrow" w:hAnsi="Arial Narrow"/>
              </w:rPr>
              <w:t xml:space="preserve"> на давателите на аудиовизуелни медиумски услуги по барање и операторите на јавни електронски комуникациски мрежи</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финансии и логистика</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DB52A1" w:rsidP="00A634DC">
            <w:pPr>
              <w:spacing w:after="0"/>
              <w:jc w:val="center"/>
              <w:rPr>
                <w:rFonts w:ascii="Arial Narrow" w:hAnsi="Arial Narrow" w:cs="Arial"/>
              </w:rPr>
            </w:pPr>
            <w:r w:rsidRPr="0021063C">
              <w:rPr>
                <w:rFonts w:ascii="Arial Narrow" w:hAnsi="Arial Narrow" w:cs="Arial"/>
              </w:rPr>
              <w:t>21</w:t>
            </w:r>
          </w:p>
        </w:tc>
        <w:tc>
          <w:tcPr>
            <w:tcW w:w="4995" w:type="dxa"/>
            <w:vAlign w:val="center"/>
          </w:tcPr>
          <w:p w:rsidR="004A19D5" w:rsidRPr="0021063C" w:rsidRDefault="00FB2822" w:rsidP="00A634DC">
            <w:pPr>
              <w:spacing w:after="0"/>
              <w:rPr>
                <w:rFonts w:ascii="Arial Narrow" w:hAnsi="Arial Narrow" w:cs="Arial"/>
              </w:rPr>
            </w:pPr>
            <w:r w:rsidRPr="0021063C">
              <w:rPr>
                <w:rFonts w:ascii="Arial Narrow" w:hAnsi="Arial Narrow"/>
              </w:rPr>
              <w:t>Евидентирање во регистарот на оператори кои реемитуваат програмски пакети и издавање потврди за регистрација на пакет програмски сервиси</w:t>
            </w:r>
            <w:r w:rsidRPr="0021063C">
              <w:rPr>
                <w:rFonts w:ascii="Arial Narrow" w:hAnsi="Arial Narrow" w:cs="Arial"/>
              </w:rPr>
              <w:t xml:space="preserve"> по претходна проверка на уредноста и комплетноста на доставената пријава</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стратешко планирање и авторски права</w:t>
            </w:r>
          </w:p>
        </w:tc>
        <w:tc>
          <w:tcPr>
            <w:tcW w:w="3827" w:type="dxa"/>
            <w:vAlign w:val="center"/>
          </w:tcPr>
          <w:p w:rsidR="004A19D5" w:rsidRPr="0021063C" w:rsidRDefault="00FB2822" w:rsidP="005B6298">
            <w:pPr>
              <w:spacing w:after="0"/>
              <w:rPr>
                <w:rFonts w:ascii="Arial Narrow" w:hAnsi="Arial Narrow" w:cs="Arial"/>
              </w:rPr>
            </w:pPr>
            <w:r w:rsidRPr="0021063C">
              <w:rPr>
                <w:rFonts w:ascii="Arial Narrow" w:hAnsi="Arial Narrow"/>
              </w:rPr>
              <w:t>Во текот на целата го</w:t>
            </w:r>
            <w:r w:rsidR="005B6298" w:rsidRPr="0021063C">
              <w:rPr>
                <w:rFonts w:ascii="Arial Narrow" w:hAnsi="Arial Narrow"/>
              </w:rPr>
              <w:t>дина</w:t>
            </w:r>
          </w:p>
        </w:tc>
      </w:tr>
      <w:tr w:rsidR="004A19D5" w:rsidRPr="0021063C" w:rsidTr="00715911">
        <w:trPr>
          <w:jc w:val="center"/>
        </w:trPr>
        <w:tc>
          <w:tcPr>
            <w:tcW w:w="535" w:type="dxa"/>
            <w:vAlign w:val="center"/>
          </w:tcPr>
          <w:p w:rsidR="004A19D5" w:rsidRPr="0021063C" w:rsidRDefault="00DB52A1" w:rsidP="00A634DC">
            <w:pPr>
              <w:spacing w:after="0"/>
              <w:jc w:val="center"/>
              <w:rPr>
                <w:rFonts w:ascii="Arial Narrow" w:hAnsi="Arial Narrow" w:cs="Arial"/>
              </w:rPr>
            </w:pPr>
            <w:r w:rsidRPr="0021063C">
              <w:rPr>
                <w:rFonts w:ascii="Arial Narrow" w:hAnsi="Arial Narrow" w:cs="Arial"/>
              </w:rPr>
              <w:lastRenderedPageBreak/>
              <w:t>22</w:t>
            </w:r>
          </w:p>
        </w:tc>
        <w:tc>
          <w:tcPr>
            <w:tcW w:w="4995" w:type="dxa"/>
            <w:vAlign w:val="center"/>
          </w:tcPr>
          <w:p w:rsidR="004A19D5" w:rsidRPr="0021063C" w:rsidRDefault="00FB2822" w:rsidP="00A634DC">
            <w:pPr>
              <w:spacing w:after="0"/>
              <w:jc w:val="both"/>
              <w:rPr>
                <w:rFonts w:ascii="Arial Narrow" w:hAnsi="Arial Narrow" w:cs="Arial"/>
              </w:rPr>
            </w:pPr>
            <w:r w:rsidRPr="0021063C">
              <w:rPr>
                <w:rFonts w:ascii="Arial Narrow" w:hAnsi="Arial Narrow"/>
              </w:rPr>
              <w:t>Програмски надзор над работењето на операторите на јавни електронски комуникациски мрежи</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стратешко планирање и авторски права</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A26BF7" w:rsidP="00A634DC">
            <w:pPr>
              <w:spacing w:after="0"/>
              <w:jc w:val="center"/>
              <w:rPr>
                <w:rFonts w:ascii="Arial Narrow" w:hAnsi="Arial Narrow" w:cs="Arial"/>
              </w:rPr>
            </w:pPr>
            <w:r w:rsidRPr="0021063C">
              <w:rPr>
                <w:rFonts w:ascii="Arial Narrow" w:hAnsi="Arial Narrow" w:cs="Arial"/>
              </w:rPr>
              <w:t>23</w:t>
            </w:r>
          </w:p>
        </w:tc>
        <w:tc>
          <w:tcPr>
            <w:tcW w:w="4995" w:type="dxa"/>
            <w:vAlign w:val="center"/>
          </w:tcPr>
          <w:p w:rsidR="004A19D5" w:rsidRPr="0021063C" w:rsidRDefault="00FB2822" w:rsidP="00A634DC">
            <w:pPr>
              <w:spacing w:after="0"/>
              <w:rPr>
                <w:rFonts w:ascii="Arial Narrow" w:hAnsi="Arial Narrow" w:cs="Arial"/>
              </w:rPr>
            </w:pPr>
            <w:r w:rsidRPr="0021063C">
              <w:rPr>
                <w:rFonts w:ascii="Arial Narrow" w:hAnsi="Arial Narrow"/>
              </w:rPr>
              <w:t>Административен надзор над работењето на издавачите на печатени медиуми</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стратешко планирање и авторски права</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24</w:t>
            </w:r>
          </w:p>
        </w:tc>
        <w:tc>
          <w:tcPr>
            <w:tcW w:w="4995" w:type="dxa"/>
            <w:vAlign w:val="center"/>
          </w:tcPr>
          <w:p w:rsidR="004A19D5" w:rsidRPr="0021063C" w:rsidRDefault="00FB2822" w:rsidP="00A634DC">
            <w:pPr>
              <w:tabs>
                <w:tab w:val="left" w:pos="2552"/>
              </w:tabs>
              <w:spacing w:after="0"/>
              <w:rPr>
                <w:rFonts w:ascii="Arial Narrow" w:hAnsi="Arial Narrow" w:cs="Arial"/>
              </w:rPr>
            </w:pPr>
            <w:r w:rsidRPr="0021063C">
              <w:rPr>
                <w:rFonts w:ascii="Arial Narrow" w:hAnsi="Arial Narrow"/>
              </w:rPr>
              <w:t>Прибирање, обработка и анализа на податоците за економските перформанси на радиодифузерите</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стратешко планирање и авторски права</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 xml:space="preserve">Трет квартал од </w:t>
            </w:r>
            <w:r w:rsidRPr="0021063C">
              <w:rPr>
                <w:rFonts w:ascii="Arial Narrow" w:hAnsi="Arial Narrow"/>
                <w:lang w:val="en-US"/>
              </w:rPr>
              <w:t>2020</w:t>
            </w:r>
            <w:r w:rsidRPr="0021063C">
              <w:rPr>
                <w:rFonts w:ascii="Arial Narrow" w:hAnsi="Arial Narrow"/>
              </w:rPr>
              <w:t xml:space="preserve"> година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25</w:t>
            </w:r>
          </w:p>
        </w:tc>
        <w:tc>
          <w:tcPr>
            <w:tcW w:w="4995" w:type="dxa"/>
            <w:vAlign w:val="center"/>
          </w:tcPr>
          <w:p w:rsidR="004A19D5" w:rsidRPr="0021063C" w:rsidRDefault="00FB2822" w:rsidP="00A634DC">
            <w:pPr>
              <w:tabs>
                <w:tab w:val="left" w:pos="2552"/>
              </w:tabs>
              <w:spacing w:after="0"/>
              <w:rPr>
                <w:rFonts w:ascii="Arial Narrow" w:hAnsi="Arial Narrow" w:cs="Arial"/>
              </w:rPr>
            </w:pPr>
            <w:r w:rsidRPr="0021063C">
              <w:rPr>
                <w:rFonts w:ascii="Arial Narrow" w:hAnsi="Arial Narrow"/>
              </w:rPr>
              <w:t>Анализа на бројот и структурата на вработените во телевизиските станици и во радиостаниците во 201</w:t>
            </w:r>
            <w:r w:rsidRPr="0021063C">
              <w:rPr>
                <w:rFonts w:ascii="Arial Narrow" w:hAnsi="Arial Narrow"/>
                <w:lang w:val="en-US"/>
              </w:rPr>
              <w:t>9</w:t>
            </w:r>
            <w:r w:rsidRPr="0021063C">
              <w:rPr>
                <w:rFonts w:ascii="Arial Narrow" w:hAnsi="Arial Narrow"/>
              </w:rPr>
              <w:t xml:space="preserve"> година</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стратешко планирање и авторски права</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 xml:space="preserve">Трет квартал од </w:t>
            </w:r>
            <w:r w:rsidRPr="0021063C">
              <w:rPr>
                <w:rFonts w:ascii="Arial Narrow" w:hAnsi="Arial Narrow"/>
                <w:lang w:val="en-US"/>
              </w:rPr>
              <w:t>2020</w:t>
            </w:r>
            <w:r w:rsidRPr="0021063C">
              <w:rPr>
                <w:rFonts w:ascii="Arial Narrow" w:hAnsi="Arial Narrow"/>
              </w:rPr>
              <w:t xml:space="preserve"> година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26</w:t>
            </w:r>
          </w:p>
        </w:tc>
        <w:tc>
          <w:tcPr>
            <w:tcW w:w="4995" w:type="dxa"/>
            <w:vAlign w:val="center"/>
          </w:tcPr>
          <w:p w:rsidR="004A19D5" w:rsidRPr="0021063C" w:rsidRDefault="00FB2822" w:rsidP="00A634DC">
            <w:pPr>
              <w:spacing w:after="0"/>
              <w:rPr>
                <w:rFonts w:ascii="Arial Narrow" w:hAnsi="Arial Narrow" w:cs="Arial"/>
              </w:rPr>
            </w:pPr>
            <w:r w:rsidRPr="0021063C">
              <w:rPr>
                <w:rFonts w:ascii="Arial Narrow" w:hAnsi="Arial Narrow"/>
              </w:rPr>
              <w:t xml:space="preserve">Анализи на </w:t>
            </w:r>
            <w:r w:rsidRPr="0021063C">
              <w:rPr>
                <w:rFonts w:ascii="Arial Narrow" w:hAnsi="Arial Narrow" w:cs="Arial"/>
              </w:rPr>
              <w:t>родовите прашања и на начинот на прикажување и претставување на жените и на мажите во програмите на радиодифузерите</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програмски работи</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Во првата половина од 2020 година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27</w:t>
            </w:r>
          </w:p>
        </w:tc>
        <w:tc>
          <w:tcPr>
            <w:tcW w:w="4995" w:type="dxa"/>
            <w:vAlign w:val="center"/>
          </w:tcPr>
          <w:p w:rsidR="004A19D5" w:rsidRPr="0021063C" w:rsidRDefault="00FB2822" w:rsidP="00A634DC">
            <w:pPr>
              <w:tabs>
                <w:tab w:val="left" w:pos="2552"/>
              </w:tabs>
              <w:spacing w:after="0"/>
              <w:rPr>
                <w:rFonts w:ascii="Arial Narrow" w:hAnsi="Arial Narrow" w:cs="Arial"/>
              </w:rPr>
            </w:pPr>
            <w:r w:rsidRPr="0021063C">
              <w:rPr>
                <w:rFonts w:ascii="Arial Narrow" w:hAnsi="Arial Narrow"/>
              </w:rPr>
              <w:t>Истражување на нивото на медиумска писменост кај малолетниците под 16 години</w:t>
            </w:r>
          </w:p>
        </w:tc>
        <w:tc>
          <w:tcPr>
            <w:tcW w:w="4598" w:type="dxa"/>
            <w:vAlign w:val="center"/>
          </w:tcPr>
          <w:p w:rsidR="004A19D5" w:rsidRPr="0021063C" w:rsidRDefault="00255642" w:rsidP="00A634DC">
            <w:pPr>
              <w:spacing w:after="0"/>
              <w:jc w:val="both"/>
              <w:rPr>
                <w:rFonts w:ascii="Arial Narrow" w:hAnsi="Arial Narrow" w:cs="Arial"/>
              </w:rPr>
            </w:pPr>
            <w:r w:rsidRPr="0021063C">
              <w:rPr>
                <w:rFonts w:ascii="Arial Narrow" w:hAnsi="Arial Narrow" w:cs="Arial"/>
              </w:rPr>
              <w:t>Сектор за програмски работи</w:t>
            </w:r>
          </w:p>
        </w:tc>
        <w:tc>
          <w:tcPr>
            <w:tcW w:w="3827" w:type="dxa"/>
            <w:vAlign w:val="center"/>
          </w:tcPr>
          <w:p w:rsidR="004A19D5" w:rsidRPr="0021063C" w:rsidRDefault="00FB2822" w:rsidP="00A634DC">
            <w:pPr>
              <w:spacing w:after="0"/>
              <w:rPr>
                <w:rFonts w:ascii="Arial Narrow" w:hAnsi="Arial Narrow" w:cs="Arial"/>
              </w:rPr>
            </w:pPr>
            <w:r w:rsidRPr="0021063C">
              <w:rPr>
                <w:rFonts w:ascii="Arial Narrow" w:hAnsi="Arial Narrow"/>
              </w:rPr>
              <w:t>Во втората половина од 2020 година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28</w:t>
            </w:r>
          </w:p>
        </w:tc>
        <w:tc>
          <w:tcPr>
            <w:tcW w:w="4995" w:type="dxa"/>
            <w:vAlign w:val="center"/>
          </w:tcPr>
          <w:p w:rsidR="004A19D5" w:rsidRPr="0021063C" w:rsidRDefault="00F50289" w:rsidP="00A634DC">
            <w:pPr>
              <w:tabs>
                <w:tab w:val="left" w:pos="2694"/>
              </w:tabs>
              <w:spacing w:after="0"/>
              <w:rPr>
                <w:rFonts w:ascii="Arial Narrow" w:hAnsi="Arial Narrow" w:cs="Arial"/>
              </w:rPr>
            </w:pPr>
            <w:r w:rsidRPr="0021063C">
              <w:rPr>
                <w:rFonts w:ascii="Arial Narrow" w:hAnsi="Arial Narrow"/>
              </w:rPr>
              <w:t>Истражување на јавното мислење за ставовите и мислењата на публиката во врска со радио и телевизиските содржини, потребите од дополнителни содржини и степенот на задоволство од програмската понуда</w:t>
            </w:r>
          </w:p>
        </w:tc>
        <w:tc>
          <w:tcPr>
            <w:tcW w:w="4598" w:type="dxa"/>
            <w:vAlign w:val="center"/>
          </w:tcPr>
          <w:p w:rsidR="004A19D5" w:rsidRPr="0021063C" w:rsidRDefault="00255642" w:rsidP="00A634DC">
            <w:pPr>
              <w:spacing w:after="0"/>
              <w:rPr>
                <w:rFonts w:ascii="Arial Narrow" w:hAnsi="Arial Narrow" w:cs="Arial"/>
              </w:rPr>
            </w:pPr>
            <w:r w:rsidRPr="0021063C">
              <w:rPr>
                <w:rFonts w:ascii="Arial Narrow" w:hAnsi="Arial Narrow" w:cs="Arial"/>
              </w:rPr>
              <w:t>Сектор за стратешко планирање и авторски права</w:t>
            </w:r>
          </w:p>
        </w:tc>
        <w:tc>
          <w:tcPr>
            <w:tcW w:w="3827" w:type="dxa"/>
            <w:vAlign w:val="center"/>
          </w:tcPr>
          <w:p w:rsidR="004A19D5" w:rsidRPr="0021063C" w:rsidRDefault="00F50289" w:rsidP="00A634DC">
            <w:pPr>
              <w:spacing w:after="0"/>
              <w:rPr>
                <w:rFonts w:ascii="Arial Narrow" w:hAnsi="Arial Narrow" w:cs="Arial"/>
                <w:color w:val="FF0000"/>
              </w:rPr>
            </w:pPr>
            <w:r w:rsidRPr="0021063C">
              <w:rPr>
                <w:rFonts w:ascii="Arial Narrow" w:hAnsi="Arial Narrow"/>
              </w:rPr>
              <w:t>Во втората половина од годината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29</w:t>
            </w:r>
          </w:p>
        </w:tc>
        <w:tc>
          <w:tcPr>
            <w:tcW w:w="4995" w:type="dxa"/>
            <w:vAlign w:val="center"/>
          </w:tcPr>
          <w:p w:rsidR="004A19D5" w:rsidRPr="0021063C" w:rsidRDefault="00FC156E" w:rsidP="00A634DC">
            <w:pPr>
              <w:tabs>
                <w:tab w:val="left" w:pos="2694"/>
              </w:tabs>
              <w:spacing w:after="0"/>
              <w:rPr>
                <w:rFonts w:ascii="Arial Narrow" w:hAnsi="Arial Narrow" w:cs="Arial"/>
              </w:rPr>
            </w:pPr>
            <w:r>
              <w:rPr>
                <w:rFonts w:ascii="Arial Narrow" w:hAnsi="Arial Narrow"/>
              </w:rPr>
              <w:t>Започнување со активности</w:t>
            </w:r>
            <w:r w:rsidR="00F50289" w:rsidRPr="0021063C">
              <w:rPr>
                <w:rFonts w:ascii="Arial Narrow" w:hAnsi="Arial Narrow"/>
              </w:rPr>
              <w:t xml:space="preserve"> за изработка на студија за утврдување на можностите за воведување дигитално радио</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информатичка поддршка и општи работи</w:t>
            </w:r>
          </w:p>
        </w:tc>
        <w:tc>
          <w:tcPr>
            <w:tcW w:w="3827" w:type="dxa"/>
            <w:vAlign w:val="center"/>
          </w:tcPr>
          <w:p w:rsidR="004A19D5" w:rsidRPr="0021063C" w:rsidRDefault="00F50289" w:rsidP="00FC156E">
            <w:pPr>
              <w:spacing w:after="0"/>
              <w:rPr>
                <w:rFonts w:ascii="Arial Narrow" w:hAnsi="Arial Narrow" w:cs="Arial"/>
                <w:color w:val="FF0000"/>
              </w:rPr>
            </w:pPr>
            <w:r w:rsidRPr="0021063C">
              <w:rPr>
                <w:rFonts w:ascii="Arial Narrow" w:hAnsi="Arial Narrow"/>
              </w:rPr>
              <w:t xml:space="preserve">Во </w:t>
            </w:r>
            <w:r w:rsidR="00FC156E">
              <w:rPr>
                <w:rFonts w:ascii="Arial Narrow" w:hAnsi="Arial Narrow"/>
              </w:rPr>
              <w:t>втората половина</w:t>
            </w:r>
            <w:r w:rsidRPr="0021063C">
              <w:rPr>
                <w:rFonts w:ascii="Arial Narrow" w:hAnsi="Arial Narrow"/>
              </w:rPr>
              <w:t xml:space="preserve"> </w:t>
            </w:r>
            <w:r w:rsidR="00FC156E">
              <w:rPr>
                <w:rFonts w:ascii="Arial Narrow" w:hAnsi="Arial Narrow"/>
              </w:rPr>
              <w:t>од</w:t>
            </w:r>
            <w:r w:rsidRPr="0021063C">
              <w:rPr>
                <w:rFonts w:ascii="Arial Narrow" w:hAnsi="Arial Narrow"/>
              </w:rPr>
              <w:t xml:space="preserve"> годината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30</w:t>
            </w:r>
          </w:p>
        </w:tc>
        <w:tc>
          <w:tcPr>
            <w:tcW w:w="4995" w:type="dxa"/>
            <w:vAlign w:val="center"/>
          </w:tcPr>
          <w:p w:rsidR="004A19D5" w:rsidRPr="0021063C" w:rsidRDefault="00FC156E" w:rsidP="00A634DC">
            <w:pPr>
              <w:tabs>
                <w:tab w:val="left" w:pos="2694"/>
              </w:tabs>
              <w:spacing w:after="0"/>
              <w:jc w:val="both"/>
              <w:rPr>
                <w:rFonts w:ascii="Arial Narrow" w:hAnsi="Arial Narrow" w:cs="Arial"/>
              </w:rPr>
            </w:pPr>
            <w:r>
              <w:rPr>
                <w:rFonts w:ascii="Arial Narrow" w:hAnsi="Arial Narrow"/>
              </w:rPr>
              <w:t>Започнување со активности</w:t>
            </w:r>
            <w:r w:rsidR="00F50289" w:rsidRPr="0021063C">
              <w:rPr>
                <w:rFonts w:ascii="Arial Narrow" w:hAnsi="Arial Narrow"/>
              </w:rPr>
              <w:t xml:space="preserve"> за изработка на анализа за можностите и потребите за воведување на </w:t>
            </w:r>
            <w:r w:rsidR="00F50289" w:rsidRPr="0021063C">
              <w:rPr>
                <w:rFonts w:ascii="Arial Narrow" w:hAnsi="Arial Narrow"/>
                <w:lang w:val="en-US"/>
              </w:rPr>
              <w:t>DVBT-T2</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информатичка поддршка и општи работи</w:t>
            </w:r>
          </w:p>
        </w:tc>
        <w:tc>
          <w:tcPr>
            <w:tcW w:w="3827" w:type="dxa"/>
            <w:vAlign w:val="center"/>
          </w:tcPr>
          <w:p w:rsidR="004A19D5" w:rsidRPr="0021063C" w:rsidRDefault="00FC156E" w:rsidP="00F50289">
            <w:pPr>
              <w:spacing w:after="0"/>
              <w:rPr>
                <w:rFonts w:ascii="Arial Narrow" w:hAnsi="Arial Narrow" w:cs="Arial"/>
                <w:color w:val="FF0000"/>
              </w:rPr>
            </w:pPr>
            <w:r w:rsidRPr="0021063C">
              <w:rPr>
                <w:rFonts w:ascii="Arial Narrow" w:hAnsi="Arial Narrow"/>
              </w:rPr>
              <w:t xml:space="preserve">Во </w:t>
            </w:r>
            <w:r>
              <w:rPr>
                <w:rFonts w:ascii="Arial Narrow" w:hAnsi="Arial Narrow"/>
              </w:rPr>
              <w:t>втората половина</w:t>
            </w:r>
            <w:r w:rsidRPr="0021063C">
              <w:rPr>
                <w:rFonts w:ascii="Arial Narrow" w:hAnsi="Arial Narrow"/>
              </w:rPr>
              <w:t xml:space="preserve"> </w:t>
            </w:r>
            <w:r>
              <w:rPr>
                <w:rFonts w:ascii="Arial Narrow" w:hAnsi="Arial Narrow"/>
              </w:rPr>
              <w:t>од</w:t>
            </w:r>
            <w:r w:rsidRPr="0021063C">
              <w:rPr>
                <w:rFonts w:ascii="Arial Narrow" w:hAnsi="Arial Narrow"/>
              </w:rPr>
              <w:t xml:space="preserve"> годината</w:t>
            </w:r>
          </w:p>
        </w:tc>
      </w:tr>
      <w:tr w:rsidR="00DB52A1" w:rsidRPr="0021063C" w:rsidTr="00715911">
        <w:trPr>
          <w:jc w:val="center"/>
        </w:trPr>
        <w:tc>
          <w:tcPr>
            <w:tcW w:w="535" w:type="dxa"/>
            <w:vAlign w:val="center"/>
          </w:tcPr>
          <w:p w:rsidR="00DB52A1" w:rsidRPr="0021063C" w:rsidRDefault="00EC2507" w:rsidP="00A634DC">
            <w:pPr>
              <w:spacing w:after="0"/>
              <w:jc w:val="center"/>
              <w:rPr>
                <w:rFonts w:ascii="Arial Narrow" w:hAnsi="Arial Narrow" w:cs="Arial"/>
              </w:rPr>
            </w:pPr>
            <w:r>
              <w:rPr>
                <w:rFonts w:ascii="Arial Narrow" w:hAnsi="Arial Narrow" w:cs="Arial"/>
              </w:rPr>
              <w:t>31</w:t>
            </w:r>
          </w:p>
        </w:tc>
        <w:tc>
          <w:tcPr>
            <w:tcW w:w="4995" w:type="dxa"/>
            <w:vAlign w:val="center"/>
          </w:tcPr>
          <w:p w:rsidR="00DB52A1" w:rsidRPr="0021063C" w:rsidRDefault="00DB52A1" w:rsidP="00A634DC">
            <w:pPr>
              <w:tabs>
                <w:tab w:val="left" w:pos="2694"/>
              </w:tabs>
              <w:spacing w:after="0"/>
              <w:jc w:val="both"/>
              <w:rPr>
                <w:rFonts w:ascii="Arial Narrow" w:hAnsi="Arial Narrow"/>
              </w:rPr>
            </w:pPr>
            <w:r w:rsidRPr="0021063C">
              <w:rPr>
                <w:rFonts w:ascii="Arial Narrow" w:hAnsi="Arial Narrow" w:cs="Arial"/>
              </w:rPr>
              <w:t>Спроведување квартални истражувања за да се обезбедат податоци за слушаноста на радиостаниците и за гледаноста на телевизиските станици што не се опфатени со електронското мерење</w:t>
            </w:r>
          </w:p>
        </w:tc>
        <w:tc>
          <w:tcPr>
            <w:tcW w:w="4598" w:type="dxa"/>
            <w:vAlign w:val="center"/>
          </w:tcPr>
          <w:p w:rsidR="00DB52A1" w:rsidRPr="0021063C" w:rsidRDefault="00DB52A1" w:rsidP="00DB52A1">
            <w:pPr>
              <w:spacing w:beforeAutospacing="0" w:after="0"/>
              <w:rPr>
                <w:rFonts w:ascii="Arial Narrow" w:hAnsi="Arial Narrow" w:cs="Arial"/>
              </w:rPr>
            </w:pPr>
            <w:r w:rsidRPr="0021063C">
              <w:rPr>
                <w:rFonts w:ascii="Arial Narrow" w:hAnsi="Arial Narrow" w:cs="Arial"/>
              </w:rPr>
              <w:t>Сектор за стратешко планирање и авторски права</w:t>
            </w:r>
          </w:p>
        </w:tc>
        <w:tc>
          <w:tcPr>
            <w:tcW w:w="3827" w:type="dxa"/>
            <w:vAlign w:val="center"/>
          </w:tcPr>
          <w:p w:rsidR="00DB52A1" w:rsidRPr="0021063C" w:rsidRDefault="00DB52A1" w:rsidP="00F50289">
            <w:pPr>
              <w:spacing w:after="0"/>
              <w:rPr>
                <w:rFonts w:ascii="Arial Narrow" w:hAnsi="Arial Narrow"/>
              </w:rPr>
            </w:pPr>
            <w:r w:rsidRPr="0021063C">
              <w:rPr>
                <w:rFonts w:ascii="Arial Narrow" w:hAnsi="Arial Narrow" w:cs="Arial"/>
              </w:rPr>
              <w:t>Секој квартал од годината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32</w:t>
            </w:r>
          </w:p>
        </w:tc>
        <w:tc>
          <w:tcPr>
            <w:tcW w:w="4995" w:type="dxa"/>
            <w:vAlign w:val="center"/>
          </w:tcPr>
          <w:p w:rsidR="004A19D5" w:rsidRPr="0021063C" w:rsidRDefault="00A356DF" w:rsidP="00A634DC">
            <w:pPr>
              <w:spacing w:after="0"/>
              <w:rPr>
                <w:rFonts w:ascii="Arial Narrow" w:hAnsi="Arial Narrow" w:cs="Arial"/>
              </w:rPr>
            </w:pPr>
            <w:r w:rsidRPr="0021063C">
              <w:rPr>
                <w:rFonts w:ascii="Arial Narrow" w:hAnsi="Arial Narrow" w:cs="Arial"/>
              </w:rPr>
              <w:t>Учество во работата на асоцијациите на регулаторните тела од аудиовизуелната област: Европската платформа на регулаторни тела (EPRA), Медитеранската мрежа на регулаторни тела (MNRA), Групата на европски регулатори за аудиовизуелни медиумски услуги (ERGA), на настани од меѓународен карактер релевантни за аудиовизуелната област, остварување соработка и билатерални средби со регулаторните тела во Европа, особено со регулаторните тела од регионот</w:t>
            </w:r>
          </w:p>
        </w:tc>
        <w:tc>
          <w:tcPr>
            <w:tcW w:w="4598" w:type="dxa"/>
            <w:vAlign w:val="center"/>
          </w:tcPr>
          <w:p w:rsidR="004A19D5" w:rsidRPr="0021063C" w:rsidRDefault="00255642" w:rsidP="00A634DC">
            <w:pPr>
              <w:spacing w:beforeAutospacing="0" w:after="0"/>
              <w:rPr>
                <w:rFonts w:ascii="Arial Narrow" w:hAnsi="Arial Narrow" w:cs="Arial"/>
                <w:color w:val="FF0000"/>
              </w:rPr>
            </w:pPr>
            <w:r w:rsidRPr="0021063C">
              <w:rPr>
                <w:rFonts w:ascii="Arial Narrow" w:hAnsi="Arial Narrow" w:cs="Arial"/>
              </w:rPr>
              <w:t>Сектор за поддршка на работата на директорот и на Советот</w:t>
            </w:r>
          </w:p>
        </w:tc>
        <w:tc>
          <w:tcPr>
            <w:tcW w:w="3827" w:type="dxa"/>
            <w:vAlign w:val="center"/>
          </w:tcPr>
          <w:p w:rsidR="004A19D5" w:rsidRPr="0021063C" w:rsidRDefault="00A356DF" w:rsidP="00A634DC">
            <w:pPr>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lastRenderedPageBreak/>
              <w:t>33</w:t>
            </w:r>
          </w:p>
        </w:tc>
        <w:tc>
          <w:tcPr>
            <w:tcW w:w="4995" w:type="dxa"/>
            <w:vAlign w:val="center"/>
          </w:tcPr>
          <w:p w:rsidR="004A19D5" w:rsidRPr="0021063C" w:rsidRDefault="00A356DF" w:rsidP="00C60E3F">
            <w:pPr>
              <w:spacing w:after="0"/>
              <w:rPr>
                <w:rFonts w:ascii="Arial Narrow" w:hAnsi="Arial Narrow" w:cs="Arial"/>
              </w:rPr>
            </w:pPr>
            <w:r w:rsidRPr="0021063C">
              <w:rPr>
                <w:rFonts w:ascii="Arial Narrow" w:hAnsi="Arial Narrow" w:cs="Arial"/>
                <w:color w:val="000000" w:themeColor="text1"/>
              </w:rPr>
              <w:t>Соработка со Мисијата на ОБСЕ во Скопје, Претставникот за слобода на медиумите на ОБСЕ, со ОБСЕ/ОДИХР и со други меѓународни тела, чијашто активност е поврзана со слободата на медиумите и со следењето на медиумското претставување за време на изборна кампања</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поддршка на работата на директорот и на Советот</w:t>
            </w:r>
          </w:p>
        </w:tc>
        <w:tc>
          <w:tcPr>
            <w:tcW w:w="3827" w:type="dxa"/>
            <w:vAlign w:val="center"/>
          </w:tcPr>
          <w:p w:rsidR="004A19D5" w:rsidRPr="0021063C" w:rsidRDefault="00A356DF" w:rsidP="00A634DC">
            <w:pPr>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34</w:t>
            </w:r>
          </w:p>
        </w:tc>
        <w:tc>
          <w:tcPr>
            <w:tcW w:w="4995" w:type="dxa"/>
            <w:vAlign w:val="center"/>
          </w:tcPr>
          <w:p w:rsidR="004A19D5" w:rsidRPr="0021063C" w:rsidRDefault="00A356DF" w:rsidP="00C60E3F">
            <w:pPr>
              <w:spacing w:after="0"/>
              <w:rPr>
                <w:rFonts w:ascii="Arial Narrow" w:hAnsi="Arial Narrow" w:cs="Arial"/>
              </w:rPr>
            </w:pPr>
            <w:r w:rsidRPr="0021063C">
              <w:rPr>
                <w:rFonts w:ascii="Arial Narrow" w:hAnsi="Arial Narrow" w:cs="Arial"/>
              </w:rPr>
              <w:t>Соработка со Советот на Европа и ЕУ за зајакнување на слободата на изразување и на медиумите согласно стандардите на Советот на Европа</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поддршка на работата на директорот и на Советот</w:t>
            </w:r>
          </w:p>
        </w:tc>
        <w:tc>
          <w:tcPr>
            <w:tcW w:w="3827" w:type="dxa"/>
            <w:vAlign w:val="center"/>
          </w:tcPr>
          <w:p w:rsidR="004A19D5" w:rsidRPr="0021063C" w:rsidRDefault="00A356DF" w:rsidP="00A634DC">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EC2507" w:rsidP="00A634DC">
            <w:pPr>
              <w:spacing w:after="0"/>
              <w:jc w:val="center"/>
              <w:rPr>
                <w:rFonts w:ascii="Arial Narrow" w:hAnsi="Arial Narrow" w:cs="Arial"/>
              </w:rPr>
            </w:pPr>
            <w:r>
              <w:rPr>
                <w:rFonts w:ascii="Arial Narrow" w:hAnsi="Arial Narrow" w:cs="Arial"/>
              </w:rPr>
              <w:t>35</w:t>
            </w:r>
          </w:p>
        </w:tc>
        <w:tc>
          <w:tcPr>
            <w:tcW w:w="4995" w:type="dxa"/>
            <w:vAlign w:val="center"/>
          </w:tcPr>
          <w:p w:rsidR="004A19D5" w:rsidRPr="0021063C" w:rsidRDefault="00A356DF" w:rsidP="00C60E3F">
            <w:pPr>
              <w:spacing w:after="0"/>
              <w:rPr>
                <w:rFonts w:ascii="Arial Narrow" w:hAnsi="Arial Narrow" w:cs="Arial"/>
              </w:rPr>
            </w:pPr>
            <w:r w:rsidRPr="0021063C">
              <w:rPr>
                <w:rFonts w:ascii="Arial Narrow" w:hAnsi="Arial Narrow" w:cs="Arial"/>
              </w:rPr>
              <w:t>Учество во процесот на Универзалниот периодичен преглед на Советот за човекови права на Обединетите нации</w:t>
            </w:r>
          </w:p>
        </w:tc>
        <w:tc>
          <w:tcPr>
            <w:tcW w:w="4598" w:type="dxa"/>
            <w:vAlign w:val="center"/>
          </w:tcPr>
          <w:p w:rsidR="004A19D5" w:rsidRPr="0021063C" w:rsidRDefault="00255642" w:rsidP="00A634DC">
            <w:pPr>
              <w:spacing w:after="0"/>
              <w:rPr>
                <w:rFonts w:ascii="Arial Narrow" w:hAnsi="Arial Narrow" w:cs="Arial"/>
                <w:color w:val="FF0000"/>
              </w:rPr>
            </w:pPr>
            <w:r w:rsidRPr="0021063C">
              <w:rPr>
                <w:rFonts w:ascii="Arial Narrow" w:hAnsi="Arial Narrow" w:cs="Arial"/>
              </w:rPr>
              <w:t>Сектор за правни работи</w:t>
            </w:r>
          </w:p>
        </w:tc>
        <w:tc>
          <w:tcPr>
            <w:tcW w:w="3827" w:type="dxa"/>
            <w:vAlign w:val="center"/>
          </w:tcPr>
          <w:p w:rsidR="004A19D5" w:rsidRPr="0021063C" w:rsidRDefault="00A356DF" w:rsidP="00A634DC">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42B0B" w:rsidRDefault="00EC2507" w:rsidP="00242B0B">
            <w:pPr>
              <w:spacing w:after="0"/>
              <w:jc w:val="center"/>
              <w:rPr>
                <w:rFonts w:ascii="Arial Narrow" w:hAnsi="Arial Narrow" w:cs="Arial"/>
                <w:lang w:val="en-US"/>
              </w:rPr>
            </w:pPr>
            <w:r>
              <w:rPr>
                <w:rFonts w:ascii="Arial Narrow" w:hAnsi="Arial Narrow" w:cs="Arial"/>
              </w:rPr>
              <w:t>3</w:t>
            </w:r>
            <w:r w:rsidR="00242B0B">
              <w:rPr>
                <w:rFonts w:ascii="Arial Narrow" w:hAnsi="Arial Narrow" w:cs="Arial"/>
                <w:lang w:val="en-US"/>
              </w:rPr>
              <w:t>6</w:t>
            </w:r>
          </w:p>
        </w:tc>
        <w:tc>
          <w:tcPr>
            <w:tcW w:w="4995" w:type="dxa"/>
            <w:vAlign w:val="center"/>
          </w:tcPr>
          <w:p w:rsidR="004A19D5" w:rsidRPr="0021063C" w:rsidRDefault="00A356DF" w:rsidP="00A634DC">
            <w:pPr>
              <w:tabs>
                <w:tab w:val="left" w:pos="2694"/>
              </w:tabs>
              <w:spacing w:after="0"/>
              <w:jc w:val="both"/>
              <w:rPr>
                <w:rFonts w:ascii="Arial Narrow" w:hAnsi="Arial Narrow" w:cs="Arial"/>
              </w:rPr>
            </w:pPr>
            <w:r w:rsidRPr="0021063C">
              <w:rPr>
                <w:rFonts w:ascii="Arial Narrow" w:hAnsi="Arial Narrow" w:cs="Arial"/>
              </w:rPr>
              <w:t>Учество во подготовката и имплементацијата на Националната програма за усвојување на европското законодавство - НПАА 2020 и во работните групи формирани за оваа цел</w:t>
            </w:r>
          </w:p>
        </w:tc>
        <w:tc>
          <w:tcPr>
            <w:tcW w:w="4598" w:type="dxa"/>
            <w:vAlign w:val="center"/>
          </w:tcPr>
          <w:p w:rsidR="004A19D5" w:rsidRPr="0021063C" w:rsidRDefault="00255642" w:rsidP="00255642">
            <w:pPr>
              <w:spacing w:beforeAutospacing="0" w:after="0"/>
              <w:rPr>
                <w:rFonts w:ascii="Arial Narrow" w:hAnsi="Arial Narrow" w:cs="Arial"/>
              </w:rPr>
            </w:pPr>
            <w:r w:rsidRPr="0021063C">
              <w:rPr>
                <w:rFonts w:ascii="Arial Narrow" w:hAnsi="Arial Narrow" w:cs="Arial"/>
              </w:rPr>
              <w:t>Сектор за поддршка на работата на директорот и на Советот</w:t>
            </w:r>
          </w:p>
          <w:p w:rsidR="00255642" w:rsidRPr="0021063C" w:rsidRDefault="00255642" w:rsidP="00255642">
            <w:pPr>
              <w:spacing w:beforeAutospacing="0" w:after="0"/>
              <w:rPr>
                <w:rFonts w:ascii="Arial Narrow" w:hAnsi="Arial Narrow" w:cs="Arial"/>
              </w:rPr>
            </w:pPr>
            <w:r w:rsidRPr="0021063C">
              <w:rPr>
                <w:rFonts w:ascii="Arial Narrow" w:hAnsi="Arial Narrow" w:cs="Arial"/>
              </w:rPr>
              <w:t>Сектор за стратешко планирање и авторски права</w:t>
            </w:r>
          </w:p>
          <w:p w:rsidR="00255642" w:rsidRPr="0021063C" w:rsidRDefault="00255642" w:rsidP="00255642">
            <w:pPr>
              <w:spacing w:beforeAutospacing="0" w:after="0"/>
              <w:rPr>
                <w:rFonts w:ascii="Arial Narrow" w:hAnsi="Arial Narrow" w:cs="Arial"/>
              </w:rPr>
            </w:pPr>
            <w:r w:rsidRPr="0021063C">
              <w:rPr>
                <w:rFonts w:ascii="Arial Narrow" w:hAnsi="Arial Narrow" w:cs="Arial"/>
              </w:rPr>
              <w:t>Сектор за правни работи</w:t>
            </w:r>
          </w:p>
          <w:p w:rsidR="00255642" w:rsidRPr="0021063C" w:rsidRDefault="00255642" w:rsidP="00255642">
            <w:pPr>
              <w:spacing w:beforeAutospacing="0" w:after="0"/>
              <w:rPr>
                <w:rFonts w:ascii="Arial Narrow" w:hAnsi="Arial Narrow" w:cs="Arial"/>
                <w:color w:val="FF0000"/>
              </w:rPr>
            </w:pPr>
            <w:r w:rsidRPr="0021063C">
              <w:rPr>
                <w:rFonts w:ascii="Arial Narrow" w:hAnsi="Arial Narrow" w:cs="Arial"/>
              </w:rPr>
              <w:t>Сектор за информатичка поддршка и општи работи</w:t>
            </w:r>
          </w:p>
        </w:tc>
        <w:tc>
          <w:tcPr>
            <w:tcW w:w="3827" w:type="dxa"/>
            <w:vAlign w:val="center"/>
          </w:tcPr>
          <w:p w:rsidR="004A19D5" w:rsidRPr="0021063C" w:rsidRDefault="00A356DF" w:rsidP="00A634DC">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242B0B" w:rsidP="00A634DC">
            <w:pPr>
              <w:spacing w:after="0"/>
              <w:jc w:val="center"/>
              <w:rPr>
                <w:rFonts w:ascii="Arial Narrow" w:hAnsi="Arial Narrow" w:cs="Arial"/>
              </w:rPr>
            </w:pPr>
            <w:r>
              <w:rPr>
                <w:rFonts w:ascii="Arial Narrow" w:hAnsi="Arial Narrow" w:cs="Arial"/>
              </w:rPr>
              <w:t>37</w:t>
            </w:r>
          </w:p>
        </w:tc>
        <w:tc>
          <w:tcPr>
            <w:tcW w:w="4995" w:type="dxa"/>
            <w:vAlign w:val="center"/>
          </w:tcPr>
          <w:p w:rsidR="004A19D5" w:rsidRPr="0021063C" w:rsidRDefault="00A356DF" w:rsidP="00A634DC">
            <w:pPr>
              <w:tabs>
                <w:tab w:val="left" w:pos="2694"/>
              </w:tabs>
              <w:spacing w:after="0"/>
              <w:rPr>
                <w:rFonts w:ascii="Arial Narrow" w:hAnsi="Arial Narrow" w:cs="Arial"/>
              </w:rPr>
            </w:pPr>
            <w:r w:rsidRPr="0021063C">
              <w:rPr>
                <w:rFonts w:ascii="Arial Narrow" w:hAnsi="Arial Narrow" w:cs="Arial"/>
              </w:rPr>
              <w:t>Изготвување извештаи и информации релевантни за процесот на европска интеграција и учество во работните тела кои обезбедуваат дијалог со Европската комисија во аудиовизуелната област</w:t>
            </w:r>
          </w:p>
        </w:tc>
        <w:tc>
          <w:tcPr>
            <w:tcW w:w="4598" w:type="dxa"/>
            <w:vAlign w:val="center"/>
          </w:tcPr>
          <w:p w:rsidR="0045365B" w:rsidRPr="0021063C" w:rsidRDefault="0045365B" w:rsidP="0045365B">
            <w:pPr>
              <w:spacing w:beforeAutospacing="0" w:after="0"/>
              <w:rPr>
                <w:rFonts w:ascii="Arial Narrow" w:hAnsi="Arial Narrow" w:cs="Arial"/>
              </w:rPr>
            </w:pPr>
            <w:r w:rsidRPr="0021063C">
              <w:rPr>
                <w:rFonts w:ascii="Arial Narrow" w:hAnsi="Arial Narrow" w:cs="Arial"/>
              </w:rPr>
              <w:t>Сектор за поддршка на работата на директорот и на Советот</w:t>
            </w:r>
          </w:p>
          <w:p w:rsidR="004A19D5" w:rsidRPr="0021063C" w:rsidRDefault="004A19D5" w:rsidP="00A634DC">
            <w:pPr>
              <w:spacing w:beforeAutospacing="0" w:after="0"/>
              <w:rPr>
                <w:rFonts w:ascii="Arial Narrow" w:hAnsi="Arial Narrow" w:cs="Arial"/>
                <w:color w:val="FF0000"/>
              </w:rPr>
            </w:pPr>
          </w:p>
        </w:tc>
        <w:tc>
          <w:tcPr>
            <w:tcW w:w="3827" w:type="dxa"/>
            <w:vAlign w:val="center"/>
          </w:tcPr>
          <w:p w:rsidR="004A19D5" w:rsidRPr="0021063C" w:rsidRDefault="00A356DF" w:rsidP="00A634DC">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242B0B" w:rsidP="00A634DC">
            <w:pPr>
              <w:spacing w:after="0"/>
              <w:jc w:val="center"/>
              <w:rPr>
                <w:rFonts w:ascii="Arial Narrow" w:hAnsi="Arial Narrow" w:cs="Arial"/>
              </w:rPr>
            </w:pPr>
            <w:r>
              <w:rPr>
                <w:rFonts w:ascii="Arial Narrow" w:hAnsi="Arial Narrow" w:cs="Arial"/>
              </w:rPr>
              <w:t>38</w:t>
            </w:r>
          </w:p>
        </w:tc>
        <w:tc>
          <w:tcPr>
            <w:tcW w:w="4995" w:type="dxa"/>
            <w:vAlign w:val="center"/>
          </w:tcPr>
          <w:p w:rsidR="004A19D5" w:rsidRPr="0021063C" w:rsidRDefault="00A356DF" w:rsidP="00A634DC">
            <w:pPr>
              <w:tabs>
                <w:tab w:val="left" w:pos="2694"/>
              </w:tabs>
              <w:spacing w:after="0"/>
              <w:rPr>
                <w:rFonts w:ascii="Arial Narrow" w:hAnsi="Arial Narrow" w:cs="Arial"/>
              </w:rPr>
            </w:pPr>
            <w:r w:rsidRPr="0021063C">
              <w:rPr>
                <w:rFonts w:ascii="Arial Narrow" w:hAnsi="Arial Narrow"/>
                <w:bCs/>
              </w:rPr>
              <w:t>Организирање јавни состаноци на Агенцијата за аудио и аудиовизуелни медиумски услуги</w:t>
            </w:r>
          </w:p>
        </w:tc>
        <w:tc>
          <w:tcPr>
            <w:tcW w:w="4598" w:type="dxa"/>
            <w:vAlign w:val="center"/>
          </w:tcPr>
          <w:p w:rsidR="004A19D5" w:rsidRPr="0021063C" w:rsidRDefault="0045365B" w:rsidP="00A634DC">
            <w:pPr>
              <w:spacing w:beforeAutospacing="0" w:after="0"/>
              <w:rPr>
                <w:rFonts w:ascii="Arial Narrow" w:hAnsi="Arial Narrow" w:cs="Arial"/>
              </w:rPr>
            </w:pPr>
            <w:r w:rsidRPr="0021063C">
              <w:rPr>
                <w:rFonts w:ascii="Arial Narrow" w:hAnsi="Arial Narrow" w:cs="Arial"/>
              </w:rPr>
              <w:t>Сектор за поддршка на работата на директорот и на Советот</w:t>
            </w:r>
          </w:p>
        </w:tc>
        <w:tc>
          <w:tcPr>
            <w:tcW w:w="3827" w:type="dxa"/>
            <w:vAlign w:val="center"/>
          </w:tcPr>
          <w:p w:rsidR="004A19D5" w:rsidRPr="0021063C" w:rsidRDefault="00A356DF" w:rsidP="00A634DC">
            <w:pPr>
              <w:spacing w:after="0"/>
              <w:rPr>
                <w:rFonts w:ascii="Arial Narrow" w:hAnsi="Arial Narrow" w:cs="Arial"/>
                <w:color w:val="FF0000"/>
              </w:rPr>
            </w:pPr>
            <w:r w:rsidRPr="0021063C">
              <w:rPr>
                <w:rFonts w:ascii="Arial Narrow" w:hAnsi="Arial Narrow"/>
                <w:bCs/>
              </w:rPr>
              <w:t>Еднаш на секои три месеци</w:t>
            </w:r>
          </w:p>
        </w:tc>
      </w:tr>
      <w:tr w:rsidR="004A19D5" w:rsidRPr="0021063C" w:rsidTr="00715911">
        <w:trPr>
          <w:jc w:val="center"/>
        </w:trPr>
        <w:tc>
          <w:tcPr>
            <w:tcW w:w="535" w:type="dxa"/>
            <w:vAlign w:val="center"/>
          </w:tcPr>
          <w:p w:rsidR="004A19D5" w:rsidRPr="0021063C" w:rsidRDefault="00242B0B" w:rsidP="00A634DC">
            <w:pPr>
              <w:spacing w:after="0"/>
              <w:jc w:val="center"/>
              <w:rPr>
                <w:rFonts w:ascii="Arial Narrow" w:hAnsi="Arial Narrow" w:cs="Arial"/>
              </w:rPr>
            </w:pPr>
            <w:r>
              <w:rPr>
                <w:rFonts w:ascii="Arial Narrow" w:hAnsi="Arial Narrow" w:cs="Arial"/>
              </w:rPr>
              <w:t>39</w:t>
            </w:r>
          </w:p>
        </w:tc>
        <w:tc>
          <w:tcPr>
            <w:tcW w:w="4995" w:type="dxa"/>
            <w:vAlign w:val="center"/>
          </w:tcPr>
          <w:p w:rsidR="004A19D5" w:rsidRPr="0021063C" w:rsidRDefault="00A356DF" w:rsidP="00C60E3F">
            <w:pPr>
              <w:spacing w:after="0"/>
              <w:rPr>
                <w:rFonts w:ascii="Arial Narrow" w:hAnsi="Arial Narrow" w:cs="Arial"/>
              </w:rPr>
            </w:pPr>
            <w:r w:rsidRPr="0021063C">
              <w:rPr>
                <w:rFonts w:ascii="Arial Narrow" w:hAnsi="Arial Narrow"/>
              </w:rPr>
              <w:t>Комуникација со јавноста</w:t>
            </w:r>
          </w:p>
        </w:tc>
        <w:tc>
          <w:tcPr>
            <w:tcW w:w="4598" w:type="dxa"/>
            <w:vAlign w:val="center"/>
          </w:tcPr>
          <w:p w:rsidR="004A19D5" w:rsidRPr="0021063C" w:rsidRDefault="0045365B" w:rsidP="0045365B">
            <w:pPr>
              <w:spacing w:beforeAutospacing="0" w:after="0"/>
              <w:rPr>
                <w:rFonts w:ascii="Arial Narrow" w:hAnsi="Arial Narrow" w:cs="Arial"/>
                <w:color w:val="FF0000"/>
              </w:rPr>
            </w:pPr>
            <w:r w:rsidRPr="0021063C">
              <w:rPr>
                <w:rFonts w:ascii="Arial Narrow" w:hAnsi="Arial Narrow" w:cs="Arial"/>
              </w:rPr>
              <w:t>Сектор за поддршка на работата на директорот и на Советот</w:t>
            </w:r>
          </w:p>
        </w:tc>
        <w:tc>
          <w:tcPr>
            <w:tcW w:w="3827" w:type="dxa"/>
            <w:vAlign w:val="center"/>
          </w:tcPr>
          <w:p w:rsidR="004A19D5" w:rsidRPr="0021063C" w:rsidRDefault="00A356DF" w:rsidP="00A634DC">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242B0B" w:rsidP="00A634DC">
            <w:pPr>
              <w:spacing w:after="0"/>
              <w:jc w:val="center"/>
              <w:rPr>
                <w:rFonts w:ascii="Arial Narrow" w:hAnsi="Arial Narrow" w:cs="Arial"/>
              </w:rPr>
            </w:pPr>
            <w:r>
              <w:rPr>
                <w:rFonts w:ascii="Arial Narrow" w:hAnsi="Arial Narrow" w:cs="Arial"/>
              </w:rPr>
              <w:t>40</w:t>
            </w:r>
          </w:p>
        </w:tc>
        <w:tc>
          <w:tcPr>
            <w:tcW w:w="4995" w:type="dxa"/>
            <w:vAlign w:val="center"/>
          </w:tcPr>
          <w:p w:rsidR="004A19D5" w:rsidRPr="0021063C" w:rsidRDefault="00A356DF" w:rsidP="00012ECB">
            <w:pPr>
              <w:spacing w:after="0"/>
              <w:rPr>
                <w:rFonts w:ascii="Arial Narrow" w:hAnsi="Arial Narrow" w:cs="Arial"/>
                <w:color w:val="FF0000"/>
                <w:shd w:val="clear" w:color="auto" w:fill="FFFFFF"/>
              </w:rPr>
            </w:pPr>
            <w:r w:rsidRPr="0021063C">
              <w:rPr>
                <w:rFonts w:ascii="Arial Narrow" w:hAnsi="Arial Narrow"/>
              </w:rPr>
              <w:t>Редовно ажурирање на веб страницата на Агенцијата на македонски, албански и англиски јазик</w:t>
            </w:r>
          </w:p>
        </w:tc>
        <w:tc>
          <w:tcPr>
            <w:tcW w:w="4598" w:type="dxa"/>
            <w:vAlign w:val="center"/>
          </w:tcPr>
          <w:p w:rsidR="004A19D5" w:rsidRPr="0021063C" w:rsidRDefault="0045365B" w:rsidP="0045365B">
            <w:pPr>
              <w:spacing w:beforeAutospacing="0" w:after="0"/>
              <w:rPr>
                <w:rFonts w:ascii="Arial Narrow" w:hAnsi="Arial Narrow" w:cs="Arial"/>
              </w:rPr>
            </w:pPr>
            <w:r w:rsidRPr="0021063C">
              <w:rPr>
                <w:rFonts w:ascii="Arial Narrow" w:hAnsi="Arial Narrow" w:cs="Arial"/>
              </w:rPr>
              <w:t>Сектор за поддршка на работата на директорот и на Советот</w:t>
            </w:r>
          </w:p>
        </w:tc>
        <w:tc>
          <w:tcPr>
            <w:tcW w:w="3827" w:type="dxa"/>
            <w:vAlign w:val="center"/>
          </w:tcPr>
          <w:p w:rsidR="004A19D5" w:rsidRPr="0021063C" w:rsidRDefault="00A356DF" w:rsidP="00A634DC">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242B0B" w:rsidP="00A634DC">
            <w:pPr>
              <w:spacing w:after="0"/>
              <w:jc w:val="center"/>
              <w:rPr>
                <w:rFonts w:ascii="Arial Narrow" w:hAnsi="Arial Narrow" w:cs="Arial"/>
              </w:rPr>
            </w:pPr>
            <w:r>
              <w:rPr>
                <w:rFonts w:ascii="Arial Narrow" w:hAnsi="Arial Narrow" w:cs="Arial"/>
              </w:rPr>
              <w:t>41</w:t>
            </w:r>
          </w:p>
        </w:tc>
        <w:tc>
          <w:tcPr>
            <w:tcW w:w="4995" w:type="dxa"/>
            <w:vAlign w:val="center"/>
          </w:tcPr>
          <w:p w:rsidR="004A19D5" w:rsidRPr="0021063C" w:rsidRDefault="00601F6C" w:rsidP="00A634DC">
            <w:pPr>
              <w:contextualSpacing/>
              <w:jc w:val="both"/>
              <w:rPr>
                <w:rFonts w:ascii="Arial Narrow" w:hAnsi="Arial Narrow" w:cs="Arial"/>
                <w:color w:val="FF0000"/>
                <w:shd w:val="clear" w:color="auto" w:fill="FFFFFF"/>
              </w:rPr>
            </w:pPr>
            <w:r w:rsidRPr="0021063C">
              <w:rPr>
                <w:rFonts w:ascii="Arial Narrow" w:hAnsi="Arial Narrow"/>
              </w:rPr>
              <w:t>Постапување по барањата што произлегуваат од Законот за слободен пристап до информациите од јавен карактер и ажурирање на листата со информации од јавен карактер</w:t>
            </w:r>
          </w:p>
        </w:tc>
        <w:tc>
          <w:tcPr>
            <w:tcW w:w="4598" w:type="dxa"/>
            <w:vAlign w:val="center"/>
          </w:tcPr>
          <w:p w:rsidR="004A19D5" w:rsidRPr="0021063C" w:rsidRDefault="0045365B" w:rsidP="00A634DC">
            <w:pPr>
              <w:spacing w:after="0"/>
              <w:rPr>
                <w:rFonts w:ascii="Arial Narrow" w:hAnsi="Arial Narrow" w:cs="Arial"/>
              </w:rPr>
            </w:pPr>
            <w:r w:rsidRPr="0021063C">
              <w:rPr>
                <w:rFonts w:ascii="Arial Narrow" w:hAnsi="Arial Narrow" w:cs="Arial"/>
              </w:rPr>
              <w:t>Службено лице за посредување со информации од јавен карактер</w:t>
            </w:r>
            <w:r w:rsidRPr="0021063C">
              <w:rPr>
                <w:rFonts w:ascii="Arial Narrow" w:hAnsi="Arial Narrow" w:cs="Arial"/>
              </w:rPr>
              <w:br/>
              <w:t>Сектор за поддршка на работата на директорот и на Советот</w:t>
            </w:r>
          </w:p>
        </w:tc>
        <w:tc>
          <w:tcPr>
            <w:tcW w:w="3827" w:type="dxa"/>
            <w:vAlign w:val="center"/>
          </w:tcPr>
          <w:p w:rsidR="004A19D5" w:rsidRPr="0021063C" w:rsidRDefault="00601F6C" w:rsidP="00A634DC">
            <w:pPr>
              <w:spacing w:after="0"/>
              <w:rPr>
                <w:rFonts w:ascii="Arial Narrow" w:hAnsi="Arial Narrow" w:cs="Arial"/>
                <w:color w:val="FF0000"/>
              </w:rPr>
            </w:pPr>
            <w:r w:rsidRPr="0021063C">
              <w:rPr>
                <w:rFonts w:ascii="Arial Narrow" w:hAnsi="Arial Narrow"/>
              </w:rPr>
              <w:t>Во текот на целата година</w:t>
            </w:r>
          </w:p>
        </w:tc>
      </w:tr>
      <w:tr w:rsidR="004A19D5" w:rsidRPr="0021063C" w:rsidTr="00715911">
        <w:trPr>
          <w:jc w:val="center"/>
        </w:trPr>
        <w:tc>
          <w:tcPr>
            <w:tcW w:w="535" w:type="dxa"/>
            <w:vAlign w:val="center"/>
          </w:tcPr>
          <w:p w:rsidR="004A19D5" w:rsidRPr="0021063C" w:rsidRDefault="00242B0B" w:rsidP="00A634DC">
            <w:pPr>
              <w:spacing w:after="0"/>
              <w:jc w:val="center"/>
              <w:rPr>
                <w:rFonts w:ascii="Arial Narrow" w:hAnsi="Arial Narrow" w:cs="Arial"/>
              </w:rPr>
            </w:pPr>
            <w:r>
              <w:rPr>
                <w:rFonts w:ascii="Arial Narrow" w:hAnsi="Arial Narrow" w:cs="Arial"/>
              </w:rPr>
              <w:t>42</w:t>
            </w:r>
          </w:p>
        </w:tc>
        <w:tc>
          <w:tcPr>
            <w:tcW w:w="4995" w:type="dxa"/>
            <w:vAlign w:val="center"/>
          </w:tcPr>
          <w:p w:rsidR="004A19D5" w:rsidRPr="0021063C" w:rsidRDefault="00601F6C" w:rsidP="00C60E3F">
            <w:pPr>
              <w:tabs>
                <w:tab w:val="left" w:pos="2694"/>
              </w:tabs>
              <w:spacing w:after="0"/>
              <w:jc w:val="both"/>
              <w:rPr>
                <w:rFonts w:ascii="Arial Narrow" w:hAnsi="Arial Narrow" w:cs="Arial"/>
                <w:color w:val="FF0000"/>
                <w:shd w:val="clear" w:color="auto" w:fill="FFFFFF"/>
              </w:rPr>
            </w:pPr>
            <w:r w:rsidRPr="0021063C">
              <w:rPr>
                <w:rFonts w:ascii="Arial Narrow" w:hAnsi="Arial Narrow"/>
              </w:rPr>
              <w:t>Издавање и дистрибуција на публикации, брошури и слично, за теми од медиумската сфера</w:t>
            </w:r>
          </w:p>
        </w:tc>
        <w:tc>
          <w:tcPr>
            <w:tcW w:w="4598" w:type="dxa"/>
            <w:vAlign w:val="center"/>
          </w:tcPr>
          <w:p w:rsidR="004A19D5" w:rsidRPr="0021063C" w:rsidRDefault="0045365B" w:rsidP="00A634DC">
            <w:pPr>
              <w:spacing w:after="0"/>
              <w:rPr>
                <w:rFonts w:ascii="Arial Narrow" w:hAnsi="Arial Narrow" w:cs="Arial"/>
              </w:rPr>
            </w:pPr>
            <w:r w:rsidRPr="0021063C">
              <w:rPr>
                <w:rFonts w:ascii="Arial Narrow" w:hAnsi="Arial Narrow" w:cs="Arial"/>
              </w:rPr>
              <w:t>Сектор за поддршка на работата на директорот и на Советот</w:t>
            </w:r>
          </w:p>
        </w:tc>
        <w:tc>
          <w:tcPr>
            <w:tcW w:w="3827" w:type="dxa"/>
            <w:vAlign w:val="center"/>
          </w:tcPr>
          <w:p w:rsidR="004A19D5" w:rsidRPr="0021063C" w:rsidRDefault="0037353B" w:rsidP="00A634DC">
            <w:pPr>
              <w:spacing w:after="0"/>
              <w:rPr>
                <w:rFonts w:ascii="Arial Narrow" w:hAnsi="Arial Narrow" w:cs="Arial"/>
                <w:color w:val="FF0000"/>
              </w:rPr>
            </w:pPr>
            <w:r w:rsidRPr="0021063C">
              <w:rPr>
                <w:rFonts w:ascii="Arial Narrow" w:hAnsi="Arial Narrow"/>
                <w:bCs/>
              </w:rPr>
              <w:t>В</w:t>
            </w:r>
            <w:r w:rsidR="00601F6C" w:rsidRPr="0021063C">
              <w:rPr>
                <w:rFonts w:ascii="Arial Narrow" w:hAnsi="Arial Narrow"/>
                <w:bCs/>
              </w:rPr>
              <w:t>о текот на целата година</w:t>
            </w:r>
          </w:p>
        </w:tc>
      </w:tr>
      <w:tr w:rsidR="00601F6C" w:rsidRPr="0021063C" w:rsidTr="00715911">
        <w:trPr>
          <w:jc w:val="center"/>
        </w:trPr>
        <w:tc>
          <w:tcPr>
            <w:tcW w:w="535" w:type="dxa"/>
            <w:vAlign w:val="center"/>
          </w:tcPr>
          <w:p w:rsidR="00601F6C" w:rsidRPr="0021063C" w:rsidRDefault="00242B0B" w:rsidP="00A634DC">
            <w:pPr>
              <w:spacing w:after="0"/>
              <w:jc w:val="center"/>
              <w:rPr>
                <w:rFonts w:ascii="Arial Narrow" w:hAnsi="Arial Narrow" w:cs="Arial"/>
              </w:rPr>
            </w:pPr>
            <w:r>
              <w:rPr>
                <w:rFonts w:ascii="Arial Narrow" w:hAnsi="Arial Narrow" w:cs="Arial"/>
              </w:rPr>
              <w:t>43</w:t>
            </w:r>
          </w:p>
        </w:tc>
        <w:tc>
          <w:tcPr>
            <w:tcW w:w="4995" w:type="dxa"/>
            <w:vAlign w:val="center"/>
          </w:tcPr>
          <w:p w:rsidR="00601F6C" w:rsidRPr="0021063C" w:rsidRDefault="00297157" w:rsidP="00A634DC">
            <w:pPr>
              <w:spacing w:before="240"/>
              <w:contextualSpacing/>
              <w:rPr>
                <w:rFonts w:ascii="Arial Narrow" w:hAnsi="Arial Narrow" w:cs="Arial"/>
                <w:color w:val="FF0000"/>
                <w:shd w:val="clear" w:color="auto" w:fill="FFFFFF"/>
              </w:rPr>
            </w:pPr>
            <w:r w:rsidRPr="0021063C">
              <w:rPr>
                <w:rFonts w:ascii="Arial Narrow" w:hAnsi="Arial Narrow"/>
              </w:rPr>
              <w:t>Ажурирање на содржините на You</w:t>
            </w:r>
            <w:r w:rsidRPr="0021063C">
              <w:rPr>
                <w:rFonts w:ascii="Arial Narrow" w:hAnsi="Arial Narrow"/>
                <w:lang w:val="en-US"/>
              </w:rPr>
              <w:t>T</w:t>
            </w:r>
            <w:r w:rsidRPr="0021063C">
              <w:rPr>
                <w:rFonts w:ascii="Arial Narrow" w:hAnsi="Arial Narrow"/>
              </w:rPr>
              <w:t>ube каналот на Агенцијата</w:t>
            </w:r>
          </w:p>
        </w:tc>
        <w:tc>
          <w:tcPr>
            <w:tcW w:w="4598" w:type="dxa"/>
            <w:vAlign w:val="center"/>
          </w:tcPr>
          <w:p w:rsidR="00601F6C" w:rsidRPr="0021063C" w:rsidRDefault="0045365B" w:rsidP="00A634DC">
            <w:pPr>
              <w:spacing w:after="0"/>
              <w:rPr>
                <w:rFonts w:ascii="Arial Narrow" w:hAnsi="Arial Narrow" w:cs="Arial"/>
              </w:rPr>
            </w:pPr>
            <w:r w:rsidRPr="0021063C">
              <w:rPr>
                <w:rFonts w:ascii="Arial Narrow" w:hAnsi="Arial Narrow" w:cs="Arial"/>
              </w:rPr>
              <w:t>Сектор за поддршка на работата на директорот и на Советот</w:t>
            </w:r>
          </w:p>
        </w:tc>
        <w:tc>
          <w:tcPr>
            <w:tcW w:w="3827" w:type="dxa"/>
            <w:vAlign w:val="center"/>
          </w:tcPr>
          <w:p w:rsidR="00601F6C" w:rsidRPr="0021063C" w:rsidRDefault="00297157" w:rsidP="00A634DC">
            <w:pPr>
              <w:spacing w:after="0"/>
              <w:rPr>
                <w:rFonts w:ascii="Arial Narrow" w:hAnsi="Arial Narrow" w:cs="Arial"/>
                <w:color w:val="FF0000"/>
              </w:rPr>
            </w:pPr>
            <w:r w:rsidRPr="0021063C">
              <w:rPr>
                <w:rFonts w:ascii="Arial Narrow" w:hAnsi="Arial Narrow"/>
              </w:rPr>
              <w:t>Во текот на целата година</w:t>
            </w:r>
          </w:p>
        </w:tc>
      </w:tr>
      <w:tr w:rsidR="00601F6C" w:rsidRPr="0021063C" w:rsidTr="00715911">
        <w:trPr>
          <w:jc w:val="center"/>
        </w:trPr>
        <w:tc>
          <w:tcPr>
            <w:tcW w:w="535" w:type="dxa"/>
            <w:vAlign w:val="center"/>
          </w:tcPr>
          <w:p w:rsidR="00601F6C" w:rsidRPr="0021063C" w:rsidRDefault="00242B0B" w:rsidP="00A634DC">
            <w:pPr>
              <w:spacing w:after="0"/>
              <w:jc w:val="center"/>
              <w:rPr>
                <w:rFonts w:ascii="Arial Narrow" w:hAnsi="Arial Narrow" w:cs="Arial"/>
              </w:rPr>
            </w:pPr>
            <w:r>
              <w:rPr>
                <w:rFonts w:ascii="Arial Narrow" w:hAnsi="Arial Narrow" w:cs="Arial"/>
              </w:rPr>
              <w:lastRenderedPageBreak/>
              <w:t>44</w:t>
            </w:r>
          </w:p>
        </w:tc>
        <w:tc>
          <w:tcPr>
            <w:tcW w:w="4995" w:type="dxa"/>
            <w:vAlign w:val="center"/>
          </w:tcPr>
          <w:p w:rsidR="00601F6C" w:rsidRPr="0021063C" w:rsidRDefault="00012ECB" w:rsidP="00A634DC">
            <w:pPr>
              <w:spacing w:before="240"/>
              <w:contextualSpacing/>
              <w:rPr>
                <w:rFonts w:ascii="Arial Narrow" w:hAnsi="Arial Narrow" w:cs="Arial"/>
                <w:color w:val="FF0000"/>
                <w:shd w:val="clear" w:color="auto" w:fill="FFFFFF"/>
              </w:rPr>
            </w:pPr>
            <w:r w:rsidRPr="0021063C">
              <w:rPr>
                <w:rFonts w:ascii="Arial Narrow" w:hAnsi="Arial Narrow"/>
              </w:rPr>
              <w:t>Ревизија врз начинот на користење, управување и одржување на службените моторни возила во Агенцијата</w:t>
            </w:r>
          </w:p>
        </w:tc>
        <w:tc>
          <w:tcPr>
            <w:tcW w:w="4598" w:type="dxa"/>
            <w:vAlign w:val="center"/>
          </w:tcPr>
          <w:p w:rsidR="00601F6C" w:rsidRPr="0021063C" w:rsidRDefault="0045365B" w:rsidP="00A634DC">
            <w:pPr>
              <w:spacing w:after="0"/>
              <w:rPr>
                <w:rFonts w:ascii="Arial Narrow" w:hAnsi="Arial Narrow" w:cs="Arial"/>
              </w:rPr>
            </w:pPr>
            <w:r w:rsidRPr="0021063C">
              <w:rPr>
                <w:rFonts w:ascii="Arial Narrow" w:hAnsi="Arial Narrow" w:cs="Arial"/>
              </w:rPr>
              <w:t>Служба за внатрешна ревизија</w:t>
            </w:r>
          </w:p>
        </w:tc>
        <w:tc>
          <w:tcPr>
            <w:tcW w:w="3827" w:type="dxa"/>
            <w:vAlign w:val="center"/>
          </w:tcPr>
          <w:p w:rsidR="00601F6C" w:rsidRPr="0021063C" w:rsidRDefault="00012ECB" w:rsidP="00A634DC">
            <w:pPr>
              <w:spacing w:after="0"/>
              <w:rPr>
                <w:rFonts w:ascii="Arial Narrow" w:hAnsi="Arial Narrow" w:cs="Arial"/>
                <w:color w:val="FF0000"/>
              </w:rPr>
            </w:pPr>
            <w:r w:rsidRPr="0021063C">
              <w:rPr>
                <w:rFonts w:ascii="Arial Narrow" w:hAnsi="Arial Narrow"/>
                <w:bCs/>
              </w:rPr>
              <w:t>Од 01 јануари до 31 мај 2020 година</w:t>
            </w:r>
          </w:p>
        </w:tc>
      </w:tr>
      <w:tr w:rsidR="00601F6C" w:rsidRPr="0021063C" w:rsidTr="00715911">
        <w:trPr>
          <w:jc w:val="center"/>
        </w:trPr>
        <w:tc>
          <w:tcPr>
            <w:tcW w:w="535" w:type="dxa"/>
            <w:vAlign w:val="center"/>
          </w:tcPr>
          <w:p w:rsidR="00601F6C" w:rsidRPr="0021063C" w:rsidRDefault="00242B0B" w:rsidP="00A634DC">
            <w:pPr>
              <w:spacing w:after="0"/>
              <w:jc w:val="center"/>
              <w:rPr>
                <w:rFonts w:ascii="Arial Narrow" w:hAnsi="Arial Narrow" w:cs="Arial"/>
              </w:rPr>
            </w:pPr>
            <w:r>
              <w:rPr>
                <w:rFonts w:ascii="Arial Narrow" w:hAnsi="Arial Narrow" w:cs="Arial"/>
              </w:rPr>
              <w:t>45</w:t>
            </w:r>
          </w:p>
        </w:tc>
        <w:tc>
          <w:tcPr>
            <w:tcW w:w="4995" w:type="dxa"/>
            <w:vAlign w:val="center"/>
          </w:tcPr>
          <w:p w:rsidR="00601F6C" w:rsidRPr="0021063C" w:rsidRDefault="00012ECB" w:rsidP="00A634DC">
            <w:pPr>
              <w:spacing w:before="240"/>
              <w:contextualSpacing/>
              <w:rPr>
                <w:rFonts w:ascii="Arial Narrow" w:hAnsi="Arial Narrow" w:cs="Arial"/>
                <w:color w:val="FF0000"/>
                <w:shd w:val="clear" w:color="auto" w:fill="FFFFFF"/>
              </w:rPr>
            </w:pPr>
            <w:r w:rsidRPr="0021063C">
              <w:rPr>
                <w:rFonts w:ascii="Arial Narrow" w:hAnsi="Arial Narrow"/>
              </w:rPr>
              <w:t>Ревизија на процесот за архивско и канцелариско работење во Агенцијата</w:t>
            </w:r>
          </w:p>
        </w:tc>
        <w:tc>
          <w:tcPr>
            <w:tcW w:w="4598" w:type="dxa"/>
            <w:vAlign w:val="center"/>
          </w:tcPr>
          <w:p w:rsidR="00601F6C" w:rsidRPr="0021063C" w:rsidRDefault="0045365B" w:rsidP="00A634DC">
            <w:pPr>
              <w:spacing w:after="0"/>
              <w:rPr>
                <w:rFonts w:ascii="Arial Narrow" w:hAnsi="Arial Narrow" w:cs="Arial"/>
              </w:rPr>
            </w:pPr>
            <w:r w:rsidRPr="0021063C">
              <w:rPr>
                <w:rFonts w:ascii="Arial Narrow" w:hAnsi="Arial Narrow" w:cs="Arial"/>
              </w:rPr>
              <w:t>Служба за внатрешна ревизија</w:t>
            </w:r>
          </w:p>
        </w:tc>
        <w:tc>
          <w:tcPr>
            <w:tcW w:w="3827" w:type="dxa"/>
            <w:vAlign w:val="center"/>
          </w:tcPr>
          <w:p w:rsidR="00601F6C" w:rsidRPr="0021063C" w:rsidRDefault="00012ECB" w:rsidP="00A634DC">
            <w:pPr>
              <w:spacing w:after="0"/>
              <w:rPr>
                <w:rFonts w:ascii="Arial Narrow" w:hAnsi="Arial Narrow" w:cs="Arial"/>
                <w:color w:val="FF0000"/>
              </w:rPr>
            </w:pPr>
            <w:r w:rsidRPr="0021063C">
              <w:rPr>
                <w:rFonts w:ascii="Arial Narrow" w:hAnsi="Arial Narrow"/>
                <w:bCs/>
              </w:rPr>
              <w:t>Од 01 јуни до 30 септември 2020 година</w:t>
            </w:r>
          </w:p>
        </w:tc>
      </w:tr>
      <w:tr w:rsidR="00601F6C" w:rsidRPr="0021063C" w:rsidTr="00715911">
        <w:trPr>
          <w:jc w:val="center"/>
        </w:trPr>
        <w:tc>
          <w:tcPr>
            <w:tcW w:w="535" w:type="dxa"/>
            <w:vAlign w:val="center"/>
          </w:tcPr>
          <w:p w:rsidR="00601F6C" w:rsidRPr="0021063C" w:rsidRDefault="00242B0B" w:rsidP="00A634DC">
            <w:pPr>
              <w:spacing w:after="0"/>
              <w:jc w:val="center"/>
              <w:rPr>
                <w:rFonts w:ascii="Arial Narrow" w:hAnsi="Arial Narrow" w:cs="Arial"/>
              </w:rPr>
            </w:pPr>
            <w:r>
              <w:rPr>
                <w:rFonts w:ascii="Arial Narrow" w:hAnsi="Arial Narrow" w:cs="Arial"/>
              </w:rPr>
              <w:t>46</w:t>
            </w:r>
          </w:p>
        </w:tc>
        <w:tc>
          <w:tcPr>
            <w:tcW w:w="4995" w:type="dxa"/>
            <w:vAlign w:val="center"/>
          </w:tcPr>
          <w:p w:rsidR="00601F6C" w:rsidRPr="0021063C" w:rsidRDefault="003B1B3C" w:rsidP="00A634DC">
            <w:pPr>
              <w:spacing w:before="240"/>
              <w:contextualSpacing/>
              <w:rPr>
                <w:rFonts w:ascii="Arial Narrow" w:hAnsi="Arial Narrow" w:cs="Arial"/>
                <w:color w:val="FF0000"/>
                <w:shd w:val="clear" w:color="auto" w:fill="FFFFFF"/>
              </w:rPr>
            </w:pPr>
            <w:r w:rsidRPr="0021063C">
              <w:rPr>
                <w:rFonts w:ascii="Arial Narrow" w:hAnsi="Arial Narrow"/>
              </w:rPr>
              <w:t>Ad hoc ревизија (ревизија по барање на раководство)</w:t>
            </w:r>
          </w:p>
        </w:tc>
        <w:tc>
          <w:tcPr>
            <w:tcW w:w="4598" w:type="dxa"/>
            <w:vAlign w:val="center"/>
          </w:tcPr>
          <w:p w:rsidR="00601F6C" w:rsidRPr="0021063C" w:rsidRDefault="0045365B" w:rsidP="00A634DC">
            <w:pPr>
              <w:spacing w:after="0"/>
              <w:rPr>
                <w:rFonts w:ascii="Arial Narrow" w:hAnsi="Arial Narrow" w:cs="Arial"/>
              </w:rPr>
            </w:pPr>
            <w:r w:rsidRPr="0021063C">
              <w:rPr>
                <w:rFonts w:ascii="Arial Narrow" w:hAnsi="Arial Narrow" w:cs="Arial"/>
              </w:rPr>
              <w:t>Служба за внатрешна ревизија</w:t>
            </w:r>
          </w:p>
        </w:tc>
        <w:tc>
          <w:tcPr>
            <w:tcW w:w="3827" w:type="dxa"/>
            <w:vAlign w:val="center"/>
          </w:tcPr>
          <w:p w:rsidR="00601F6C" w:rsidRPr="0021063C" w:rsidRDefault="00012ECB" w:rsidP="00A634DC">
            <w:pPr>
              <w:spacing w:after="0"/>
              <w:rPr>
                <w:rFonts w:ascii="Arial Narrow" w:hAnsi="Arial Narrow" w:cs="Arial"/>
                <w:color w:val="FF0000"/>
              </w:rPr>
            </w:pPr>
            <w:r w:rsidRPr="0021063C">
              <w:rPr>
                <w:rFonts w:ascii="Arial Narrow" w:hAnsi="Arial Narrow"/>
                <w:bCs/>
              </w:rPr>
              <w:t>Од 01 октомври до 31 декември 2020 година</w:t>
            </w:r>
          </w:p>
        </w:tc>
      </w:tr>
    </w:tbl>
    <w:p w:rsidR="00395D07" w:rsidRPr="0021063C" w:rsidRDefault="00395D07" w:rsidP="00CD6881">
      <w:pPr>
        <w:spacing w:after="0"/>
        <w:ind w:left="90" w:right="-383"/>
        <w:jc w:val="both"/>
        <w:rPr>
          <w:rFonts w:ascii="Arial Narrow" w:hAnsi="Arial Narrow"/>
        </w:rPr>
      </w:pPr>
    </w:p>
    <w:p w:rsidR="00604618" w:rsidRPr="0021063C" w:rsidRDefault="00604618" w:rsidP="00CD6881">
      <w:pPr>
        <w:spacing w:after="0"/>
        <w:ind w:left="90" w:right="-383"/>
        <w:jc w:val="both"/>
        <w:rPr>
          <w:rFonts w:ascii="Arial Narrow" w:hAnsi="Arial Narrow"/>
        </w:rPr>
      </w:pPr>
    </w:p>
    <w:p w:rsidR="00604618" w:rsidRPr="0021063C" w:rsidRDefault="00604618">
      <w:pPr>
        <w:spacing w:after="160" w:line="259" w:lineRule="auto"/>
        <w:rPr>
          <w:rFonts w:ascii="Arial Narrow" w:hAnsi="Arial Narrow"/>
        </w:rPr>
      </w:pPr>
      <w:r w:rsidRPr="0021063C">
        <w:rPr>
          <w:rFonts w:ascii="Arial Narrow" w:hAnsi="Arial Narrow"/>
        </w:rPr>
        <w:br w:type="page"/>
      </w:r>
    </w:p>
    <w:p w:rsidR="00604618" w:rsidRPr="0021063C" w:rsidRDefault="00604618" w:rsidP="00CD6881">
      <w:pPr>
        <w:spacing w:after="0"/>
        <w:ind w:left="90" w:right="-383"/>
        <w:jc w:val="both"/>
        <w:rPr>
          <w:rFonts w:ascii="Arial Narrow" w:hAnsi="Arial Narrow"/>
          <w:lang w:val="en-US"/>
        </w:rPr>
        <w:sectPr w:rsidR="00604618" w:rsidRPr="0021063C" w:rsidSect="003D1989">
          <w:pgSz w:w="15840" w:h="12240" w:orient="landscape"/>
          <w:pgMar w:top="1440" w:right="1440" w:bottom="1440" w:left="1440" w:header="720" w:footer="720" w:gutter="0"/>
          <w:cols w:space="720"/>
          <w:titlePg/>
          <w:docGrid w:linePitch="360"/>
        </w:sectPr>
      </w:pPr>
    </w:p>
    <w:p w:rsidR="006B2A84" w:rsidRDefault="006B2A84" w:rsidP="0021063C">
      <w:pPr>
        <w:ind w:left="-540" w:right="295" w:firstLine="862"/>
        <w:jc w:val="both"/>
        <w:rPr>
          <w:rFonts w:ascii="Arial Narrow" w:hAnsi="Arial Narrow" w:cs="Arial"/>
        </w:rPr>
      </w:pPr>
    </w:p>
    <w:p w:rsidR="0021063C" w:rsidRPr="0021063C" w:rsidRDefault="0021063C" w:rsidP="0021063C">
      <w:pPr>
        <w:ind w:left="-540" w:right="295" w:firstLine="862"/>
        <w:jc w:val="both"/>
        <w:rPr>
          <w:rFonts w:ascii="Arial Narrow" w:hAnsi="Arial Narrow" w:cs="Arial"/>
        </w:rPr>
      </w:pPr>
      <w:r w:rsidRPr="0021063C">
        <w:rPr>
          <w:rFonts w:ascii="Arial Narrow" w:hAnsi="Arial Narrow" w:cs="Arial"/>
        </w:rPr>
        <w:t>Врз основа на Заклучокот на Советот бр.</w:t>
      </w:r>
      <w:r w:rsidR="00010A70">
        <w:rPr>
          <w:rFonts w:ascii="Arial Narrow" w:hAnsi="Arial Narrow" w:cs="Arial"/>
          <w:lang w:val="en-US"/>
        </w:rPr>
        <w:t xml:space="preserve"> 02-4991/5</w:t>
      </w:r>
      <w:r w:rsidRPr="0021063C">
        <w:rPr>
          <w:rFonts w:ascii="Arial Narrow" w:hAnsi="Arial Narrow" w:cs="Arial"/>
        </w:rPr>
        <w:t xml:space="preserve"> од </w:t>
      </w:r>
      <w:r w:rsidR="008B6010">
        <w:rPr>
          <w:rFonts w:ascii="Arial Narrow" w:hAnsi="Arial Narrow" w:cs="Arial"/>
        </w:rPr>
        <w:t>19.</w:t>
      </w:r>
      <w:r>
        <w:rPr>
          <w:rFonts w:ascii="Arial Narrow" w:hAnsi="Arial Narrow" w:cs="Arial"/>
          <w:lang w:val="en-US"/>
        </w:rPr>
        <w:t>11.2019</w:t>
      </w:r>
      <w:r w:rsidRPr="0021063C">
        <w:rPr>
          <w:rFonts w:ascii="Arial Narrow" w:hAnsi="Arial Narrow" w:cs="Arial"/>
        </w:rPr>
        <w:t xml:space="preserve"> година, Советот на Агенцијата за аудио и аудиовизуелни медиумски услуги на својата </w:t>
      </w:r>
      <w:r w:rsidR="008B6010">
        <w:rPr>
          <w:rFonts w:ascii="Arial Narrow" w:hAnsi="Arial Narrow" w:cs="Arial"/>
        </w:rPr>
        <w:t>43</w:t>
      </w:r>
      <w:r w:rsidRPr="0021063C">
        <w:rPr>
          <w:rFonts w:ascii="Arial Narrow" w:hAnsi="Arial Narrow" w:cs="Arial"/>
        </w:rPr>
        <w:t xml:space="preserve"> седница</w:t>
      </w:r>
      <w:r>
        <w:rPr>
          <w:rFonts w:ascii="Arial Narrow" w:hAnsi="Arial Narrow" w:cs="Arial"/>
          <w:lang w:val="en-US"/>
        </w:rPr>
        <w:t>,</w:t>
      </w:r>
      <w:r w:rsidRPr="0021063C">
        <w:rPr>
          <w:rFonts w:ascii="Arial Narrow" w:hAnsi="Arial Narrow" w:cs="Arial"/>
        </w:rPr>
        <w:t xml:space="preserve"> одржана на </w:t>
      </w:r>
      <w:r w:rsidR="008B6010">
        <w:rPr>
          <w:rFonts w:ascii="Arial Narrow" w:hAnsi="Arial Narrow" w:cs="Arial"/>
        </w:rPr>
        <w:t>19.</w:t>
      </w:r>
      <w:r>
        <w:rPr>
          <w:rFonts w:ascii="Arial Narrow" w:hAnsi="Arial Narrow" w:cs="Arial"/>
          <w:lang w:val="en-US"/>
        </w:rPr>
        <w:t>11.2019</w:t>
      </w:r>
      <w:r w:rsidRPr="0021063C">
        <w:rPr>
          <w:rFonts w:ascii="Arial Narrow" w:hAnsi="Arial Narrow" w:cs="Arial"/>
        </w:rPr>
        <w:t xml:space="preserve"> година, го донесе следниот:</w:t>
      </w:r>
    </w:p>
    <w:p w:rsidR="0021063C" w:rsidRPr="0021063C" w:rsidRDefault="0021063C" w:rsidP="0021063C">
      <w:pPr>
        <w:ind w:right="-383"/>
        <w:jc w:val="both"/>
        <w:rPr>
          <w:rFonts w:ascii="Arial Narrow" w:hAnsi="Arial Narrow" w:cs="Arial"/>
        </w:rPr>
      </w:pPr>
      <w:r w:rsidRPr="0021063C">
        <w:rPr>
          <w:rFonts w:ascii="Arial Narrow" w:hAnsi="Arial Narrow" w:cs="Arial"/>
          <w:b/>
        </w:rPr>
        <w:t xml:space="preserve">                                                       </w:t>
      </w:r>
      <w:r w:rsidRPr="0021063C">
        <w:rPr>
          <w:rFonts w:ascii="Arial Narrow" w:hAnsi="Arial Narrow" w:cs="Arial"/>
        </w:rPr>
        <w:t xml:space="preserve">                                                                              </w:t>
      </w:r>
    </w:p>
    <w:p w:rsidR="0021063C" w:rsidRDefault="0021063C" w:rsidP="0021063C">
      <w:pPr>
        <w:spacing w:after="0"/>
        <w:jc w:val="center"/>
        <w:rPr>
          <w:rFonts w:ascii="Arial Narrow" w:hAnsi="Arial Narrow" w:cs="Arial"/>
        </w:rPr>
      </w:pPr>
      <w:r w:rsidRPr="0021063C">
        <w:rPr>
          <w:rFonts w:ascii="Arial Narrow" w:hAnsi="Arial Narrow" w:cs="Arial"/>
        </w:rPr>
        <w:t xml:space="preserve"> </w:t>
      </w:r>
      <w:r w:rsidR="00A361BA">
        <w:rPr>
          <w:rFonts w:ascii="Arial Narrow" w:hAnsi="Arial Narrow" w:cs="Arial"/>
        </w:rPr>
        <w:t>НАЦРТ-</w:t>
      </w:r>
      <w:r w:rsidRPr="0021063C">
        <w:rPr>
          <w:rFonts w:ascii="Arial Narrow" w:hAnsi="Arial Narrow" w:cs="Arial"/>
        </w:rPr>
        <w:t>ФИНАНСИСКИ ПЛАН</w:t>
      </w:r>
    </w:p>
    <w:p w:rsidR="0021063C" w:rsidRPr="0021063C" w:rsidRDefault="0021063C" w:rsidP="0021063C">
      <w:pPr>
        <w:jc w:val="center"/>
        <w:rPr>
          <w:rFonts w:ascii="Arial Narrow" w:hAnsi="Arial Narrow" w:cs="Arial"/>
        </w:rPr>
      </w:pPr>
      <w:r w:rsidRPr="0021063C">
        <w:rPr>
          <w:rFonts w:ascii="Arial Narrow" w:hAnsi="Arial Narrow" w:cs="Arial"/>
        </w:rPr>
        <w:t xml:space="preserve"> НА АГЕНЦИЈАТА ЗА АУДИО И АУДИОВИЗУЕЛНИ МЕДИУМСКИ УСЛУГИ ЗА 2020 ГОДИНА  </w:t>
      </w:r>
    </w:p>
    <w:p w:rsidR="0021063C" w:rsidRPr="0021063C" w:rsidRDefault="0021063C" w:rsidP="0021063C">
      <w:pPr>
        <w:rPr>
          <w:rFonts w:ascii="Arial Narrow" w:hAnsi="Arial Narrow" w:cs="Arial"/>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1063C" w:rsidRPr="0021063C" w:rsidTr="0021063C">
        <w:tc>
          <w:tcPr>
            <w:tcW w:w="9360" w:type="dxa"/>
          </w:tcPr>
          <w:p w:rsidR="0021063C" w:rsidRPr="006B6D53" w:rsidRDefault="0021063C" w:rsidP="006B6D53">
            <w:pPr>
              <w:pStyle w:val="Heading4"/>
              <w:jc w:val="center"/>
              <w:rPr>
                <w:rFonts w:ascii="Arial Narrow" w:hAnsi="Arial Narrow" w:cs="Arial"/>
                <w:b/>
                <w:i w:val="0"/>
              </w:rPr>
            </w:pPr>
            <w:r w:rsidRPr="006B6D53">
              <w:rPr>
                <w:rFonts w:ascii="Arial Narrow" w:hAnsi="Arial Narrow" w:cs="Arial"/>
                <w:b/>
                <w:i w:val="0"/>
                <w:color w:val="auto"/>
              </w:rPr>
              <w:t>А ПЛАНИРАНИ РАСХОДИ</w:t>
            </w:r>
          </w:p>
        </w:tc>
      </w:tr>
    </w:tbl>
    <w:p w:rsidR="0021063C" w:rsidRPr="0021063C" w:rsidRDefault="0021063C" w:rsidP="0021063C">
      <w:pPr>
        <w:jc w:val="center"/>
        <w:rPr>
          <w:rFonts w:ascii="Arial Narrow" w:hAnsi="Arial Narrow" w:cs="Arial"/>
          <w:color w:val="FF0000"/>
        </w:rPr>
      </w:pPr>
    </w:p>
    <w:tbl>
      <w:tblPr>
        <w:tblW w:w="93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125"/>
        <w:gridCol w:w="1530"/>
      </w:tblGrid>
      <w:tr w:rsidR="0090530D" w:rsidRPr="00A361BA" w:rsidTr="0093021C">
        <w:trPr>
          <w:trHeight w:val="20"/>
        </w:trPr>
        <w:tc>
          <w:tcPr>
            <w:tcW w:w="1705" w:type="dxa"/>
            <w:tcBorders>
              <w:bottom w:val="nil"/>
            </w:tcBorders>
          </w:tcPr>
          <w:p w:rsidR="0021063C" w:rsidRPr="00A361BA" w:rsidRDefault="0021063C" w:rsidP="0021063C">
            <w:pPr>
              <w:spacing w:after="0"/>
              <w:rPr>
                <w:rFonts w:ascii="Arial Narrow" w:hAnsi="Arial Narrow" w:cs="Arial"/>
              </w:rPr>
            </w:pPr>
            <w:r w:rsidRPr="00A361BA">
              <w:rPr>
                <w:rFonts w:ascii="Arial Narrow" w:hAnsi="Arial Narrow" w:cs="Arial"/>
              </w:rPr>
              <w:t>Подставка</w:t>
            </w:r>
          </w:p>
        </w:tc>
        <w:tc>
          <w:tcPr>
            <w:tcW w:w="6125" w:type="dxa"/>
            <w:tcBorders>
              <w:bottom w:val="nil"/>
            </w:tcBorders>
          </w:tcPr>
          <w:p w:rsidR="0021063C" w:rsidRPr="00A361BA" w:rsidRDefault="0021063C" w:rsidP="0021063C">
            <w:pPr>
              <w:spacing w:after="0"/>
              <w:rPr>
                <w:rFonts w:ascii="Arial Narrow" w:hAnsi="Arial Narrow" w:cs="Arial"/>
              </w:rPr>
            </w:pPr>
            <w:r w:rsidRPr="00A361BA">
              <w:rPr>
                <w:rFonts w:ascii="Arial Narrow" w:hAnsi="Arial Narrow" w:cs="Arial"/>
              </w:rPr>
              <w:t>Расходи</w:t>
            </w:r>
          </w:p>
        </w:tc>
        <w:tc>
          <w:tcPr>
            <w:tcW w:w="1530" w:type="dxa"/>
            <w:tcBorders>
              <w:bottom w:val="nil"/>
            </w:tcBorders>
          </w:tcPr>
          <w:p w:rsidR="0021063C" w:rsidRPr="00A361BA" w:rsidRDefault="0021063C" w:rsidP="0021063C">
            <w:pPr>
              <w:spacing w:after="0"/>
              <w:rPr>
                <w:rFonts w:ascii="Arial Narrow" w:hAnsi="Arial Narrow" w:cs="Arial"/>
                <w:b/>
              </w:rPr>
            </w:pPr>
            <w:r w:rsidRPr="00A361BA">
              <w:rPr>
                <w:rFonts w:ascii="Arial Narrow" w:hAnsi="Arial Narrow" w:cs="Arial"/>
                <w:b/>
              </w:rPr>
              <w:t>Планирани средства</w:t>
            </w:r>
          </w:p>
        </w:tc>
      </w:tr>
      <w:tr w:rsidR="0090530D" w:rsidRPr="00A361BA" w:rsidTr="0093021C">
        <w:trPr>
          <w:trHeight w:val="20"/>
        </w:trPr>
        <w:tc>
          <w:tcPr>
            <w:tcW w:w="1705" w:type="dxa"/>
            <w:shd w:val="pct25" w:color="000000" w:fill="FFFFFF"/>
          </w:tcPr>
          <w:p w:rsidR="0021063C" w:rsidRPr="00A361BA" w:rsidRDefault="0021063C" w:rsidP="0021063C">
            <w:pPr>
              <w:spacing w:after="0"/>
              <w:rPr>
                <w:rFonts w:ascii="Arial Narrow" w:hAnsi="Arial Narrow" w:cs="Arial"/>
                <w:color w:val="FF0000"/>
              </w:rPr>
            </w:pPr>
          </w:p>
        </w:tc>
        <w:tc>
          <w:tcPr>
            <w:tcW w:w="6125" w:type="dxa"/>
            <w:shd w:val="pct25" w:color="000000" w:fill="FFFFFF"/>
          </w:tcPr>
          <w:p w:rsidR="0021063C" w:rsidRPr="00A361BA" w:rsidRDefault="0021063C" w:rsidP="0021063C">
            <w:pPr>
              <w:spacing w:after="0"/>
              <w:rPr>
                <w:rFonts w:ascii="Arial Narrow" w:hAnsi="Arial Narrow"/>
              </w:rPr>
            </w:pPr>
            <w:r w:rsidRPr="00A361BA">
              <w:rPr>
                <w:rFonts w:ascii="Arial Narrow" w:hAnsi="Arial Narrow" w:cs="Arial"/>
              </w:rPr>
              <w:t>Вкупно расходи</w:t>
            </w:r>
          </w:p>
        </w:tc>
        <w:tc>
          <w:tcPr>
            <w:tcW w:w="1530" w:type="dxa"/>
            <w:shd w:val="pct25" w:color="000000" w:fill="FFFFFF"/>
          </w:tcPr>
          <w:p w:rsidR="0021063C" w:rsidRPr="00A361BA" w:rsidRDefault="0021063C" w:rsidP="0021063C">
            <w:pPr>
              <w:spacing w:after="0"/>
              <w:jc w:val="right"/>
              <w:rPr>
                <w:rFonts w:ascii="Arial Narrow" w:hAnsi="Arial Narrow" w:cs="Arial"/>
                <w:b/>
              </w:rPr>
            </w:pPr>
            <w:r w:rsidRPr="00A361BA">
              <w:rPr>
                <w:rFonts w:ascii="Arial Narrow" w:hAnsi="Arial Narrow" w:cs="Arial"/>
                <w:b/>
              </w:rPr>
              <w:t>139.609.753,00</w:t>
            </w:r>
          </w:p>
        </w:tc>
      </w:tr>
      <w:tr w:rsidR="0090530D" w:rsidRPr="00A361BA" w:rsidTr="00265BE5">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b/>
              </w:rPr>
            </w:pPr>
            <w:r w:rsidRPr="00A361BA">
              <w:rPr>
                <w:rFonts w:ascii="Arial Narrow" w:hAnsi="Arial Narrow" w:cs="Arial"/>
                <w:b/>
              </w:rPr>
              <w:t>400</w:t>
            </w:r>
          </w:p>
        </w:tc>
        <w:tc>
          <w:tcPr>
            <w:tcW w:w="6125" w:type="dxa"/>
            <w:shd w:val="clear" w:color="auto" w:fill="BFBFBF" w:themeFill="background1" w:themeFillShade="BF"/>
          </w:tcPr>
          <w:p w:rsidR="0021063C" w:rsidRPr="0049677E" w:rsidRDefault="0021063C" w:rsidP="0049677E">
            <w:pPr>
              <w:pStyle w:val="Heading1"/>
              <w:numPr>
                <w:ilvl w:val="0"/>
                <w:numId w:val="0"/>
              </w:numPr>
              <w:spacing w:before="0" w:after="0"/>
              <w:ind w:left="256" w:hanging="270"/>
              <w:rPr>
                <w:rFonts w:ascii="Arial Narrow" w:hAnsi="Arial Narrow"/>
                <w:b w:val="0"/>
                <w:sz w:val="22"/>
                <w:szCs w:val="22"/>
                <w:u w:val="single"/>
              </w:rPr>
            </w:pPr>
            <w:r w:rsidRPr="0049677E">
              <w:rPr>
                <w:rFonts w:ascii="Arial Narrow" w:hAnsi="Arial Narrow" w:cs="Arial"/>
                <w:b w:val="0"/>
                <w:color w:val="auto"/>
                <w:sz w:val="22"/>
                <w:szCs w:val="22"/>
                <w:u w:val="single"/>
              </w:rPr>
              <w:t>Потрошени материјали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rPr>
            </w:pPr>
            <w:r w:rsidRPr="00A361BA">
              <w:rPr>
                <w:rFonts w:ascii="Arial Narrow" w:hAnsi="Arial Narrow" w:cs="Arial"/>
                <w:b/>
              </w:rPr>
              <w:t>2.499.000,00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rPr>
            </w:pPr>
            <w:r w:rsidRPr="00A361BA">
              <w:rPr>
                <w:rFonts w:ascii="Arial Narrow" w:hAnsi="Arial Narrow" w:cs="Arial"/>
              </w:rPr>
              <w:t>400002</w:t>
            </w:r>
          </w:p>
        </w:tc>
        <w:tc>
          <w:tcPr>
            <w:tcW w:w="6125" w:type="dxa"/>
          </w:tcPr>
          <w:p w:rsidR="0021063C" w:rsidRPr="00A361BA" w:rsidRDefault="0021063C" w:rsidP="0021063C">
            <w:pPr>
              <w:spacing w:after="0"/>
              <w:rPr>
                <w:rFonts w:ascii="Arial Narrow" w:hAnsi="Arial Narrow" w:cs="Arial"/>
              </w:rPr>
            </w:pPr>
            <w:r w:rsidRPr="00A361BA">
              <w:rPr>
                <w:rFonts w:ascii="Arial Narrow" w:hAnsi="Arial Narrow" w:cs="Arial"/>
              </w:rPr>
              <w:t>Ситен инвентар во употреба</w:t>
            </w:r>
          </w:p>
        </w:tc>
        <w:tc>
          <w:tcPr>
            <w:tcW w:w="1530" w:type="dxa"/>
          </w:tcPr>
          <w:p w:rsidR="0021063C" w:rsidRPr="00A361BA" w:rsidRDefault="0021063C" w:rsidP="0021063C">
            <w:pPr>
              <w:spacing w:after="0"/>
              <w:jc w:val="right"/>
              <w:rPr>
                <w:rFonts w:ascii="Arial Narrow" w:hAnsi="Arial Narrow" w:cs="Arial"/>
              </w:rPr>
            </w:pPr>
            <w:r w:rsidRPr="00A361BA">
              <w:rPr>
                <w:rFonts w:ascii="Arial Narrow" w:hAnsi="Arial Narrow" w:cs="Arial"/>
              </w:rPr>
              <w:t>200.000,00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rPr>
              <w:t>400003</w:t>
            </w:r>
          </w:p>
        </w:tc>
        <w:tc>
          <w:tcPr>
            <w:tcW w:w="6125" w:type="dxa"/>
          </w:tcPr>
          <w:p w:rsidR="0021063C" w:rsidRPr="00A361BA" w:rsidRDefault="0021063C" w:rsidP="0021063C">
            <w:pPr>
              <w:spacing w:after="0"/>
              <w:rPr>
                <w:rFonts w:ascii="Arial Narrow" w:hAnsi="Arial Narrow" w:cs="Arial"/>
              </w:rPr>
            </w:pPr>
            <w:r w:rsidRPr="00A361BA">
              <w:rPr>
                <w:rFonts w:ascii="Arial Narrow" w:hAnsi="Arial Narrow" w:cs="Arial"/>
              </w:rPr>
              <w:t>Униформи,обувки,облека</w:t>
            </w:r>
          </w:p>
        </w:tc>
        <w:tc>
          <w:tcPr>
            <w:tcW w:w="1530" w:type="dxa"/>
          </w:tcPr>
          <w:p w:rsidR="0021063C" w:rsidRPr="00A361BA" w:rsidRDefault="0021063C" w:rsidP="0021063C">
            <w:pPr>
              <w:spacing w:after="0"/>
              <w:jc w:val="right"/>
              <w:rPr>
                <w:rFonts w:ascii="Arial Narrow" w:hAnsi="Arial Narrow" w:cs="Arial"/>
              </w:rPr>
            </w:pPr>
            <w:r w:rsidRPr="00A361BA">
              <w:rPr>
                <w:rFonts w:ascii="Arial Narrow" w:hAnsi="Arial Narrow" w:cs="Arial"/>
              </w:rPr>
              <w:t>240.000,00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rPr>
            </w:pPr>
            <w:r w:rsidRPr="00A361BA">
              <w:rPr>
                <w:rFonts w:ascii="Arial Narrow" w:hAnsi="Arial Narrow" w:cs="Arial"/>
              </w:rPr>
              <w:t>400100</w:t>
            </w:r>
          </w:p>
        </w:tc>
        <w:tc>
          <w:tcPr>
            <w:tcW w:w="6125" w:type="dxa"/>
          </w:tcPr>
          <w:p w:rsidR="0021063C" w:rsidRPr="00A361BA" w:rsidRDefault="0021063C" w:rsidP="0021063C">
            <w:pPr>
              <w:spacing w:after="0"/>
              <w:rPr>
                <w:rFonts w:ascii="Arial Narrow" w:hAnsi="Arial Narrow"/>
              </w:rPr>
            </w:pPr>
            <w:r w:rsidRPr="00A361BA">
              <w:rPr>
                <w:rFonts w:ascii="Arial Narrow" w:hAnsi="Arial Narrow" w:cs="Arial"/>
              </w:rPr>
              <w:t>Потрошено гориво, мазиво и сл.</w:t>
            </w:r>
          </w:p>
        </w:tc>
        <w:tc>
          <w:tcPr>
            <w:tcW w:w="1530" w:type="dxa"/>
          </w:tcPr>
          <w:p w:rsidR="0021063C" w:rsidRPr="00A361BA" w:rsidRDefault="0021063C" w:rsidP="0021063C">
            <w:pPr>
              <w:spacing w:after="0"/>
              <w:jc w:val="right"/>
              <w:rPr>
                <w:rFonts w:ascii="Arial Narrow" w:hAnsi="Arial Narrow" w:cs="Arial"/>
              </w:rPr>
            </w:pPr>
            <w:r w:rsidRPr="00A361BA">
              <w:rPr>
                <w:rFonts w:ascii="Arial Narrow" w:hAnsi="Arial Narrow" w:cs="Arial"/>
              </w:rPr>
              <w:t>450.000,00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rPr>
            </w:pPr>
            <w:r w:rsidRPr="00A361BA">
              <w:rPr>
                <w:rFonts w:ascii="Arial Narrow" w:hAnsi="Arial Narrow" w:cs="Arial"/>
              </w:rPr>
              <w:t>400300</w:t>
            </w:r>
          </w:p>
        </w:tc>
        <w:tc>
          <w:tcPr>
            <w:tcW w:w="6125" w:type="dxa"/>
          </w:tcPr>
          <w:p w:rsidR="0021063C" w:rsidRPr="00A361BA" w:rsidRDefault="0021063C" w:rsidP="0021063C">
            <w:pPr>
              <w:spacing w:after="0"/>
              <w:rPr>
                <w:rFonts w:ascii="Arial Narrow" w:hAnsi="Arial Narrow"/>
              </w:rPr>
            </w:pPr>
            <w:r w:rsidRPr="00A361BA">
              <w:rPr>
                <w:rFonts w:ascii="Arial Narrow" w:hAnsi="Arial Narrow" w:cs="Arial"/>
              </w:rPr>
              <w:t>Потрошени канцелариски материјали</w:t>
            </w:r>
          </w:p>
        </w:tc>
        <w:tc>
          <w:tcPr>
            <w:tcW w:w="1530" w:type="dxa"/>
          </w:tcPr>
          <w:p w:rsidR="0021063C" w:rsidRPr="00A361BA" w:rsidRDefault="0021063C" w:rsidP="0021063C">
            <w:pPr>
              <w:spacing w:after="0"/>
              <w:jc w:val="right"/>
              <w:rPr>
                <w:rFonts w:ascii="Arial Narrow" w:hAnsi="Arial Narrow" w:cs="Arial"/>
              </w:rPr>
            </w:pPr>
            <w:r w:rsidRPr="00A361BA">
              <w:rPr>
                <w:rFonts w:ascii="Arial Narrow" w:hAnsi="Arial Narrow" w:cs="Arial"/>
              </w:rPr>
              <w:t>300.000,00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rPr>
            </w:pPr>
            <w:r w:rsidRPr="00A361BA">
              <w:rPr>
                <w:rFonts w:ascii="Arial Narrow" w:hAnsi="Arial Narrow" w:cs="Arial"/>
                <w:snapToGrid w:val="0"/>
              </w:rPr>
              <w:t>400500</w:t>
            </w:r>
          </w:p>
        </w:tc>
        <w:tc>
          <w:tcPr>
            <w:tcW w:w="6125" w:type="dxa"/>
          </w:tcPr>
          <w:p w:rsidR="0021063C" w:rsidRPr="00A361BA" w:rsidRDefault="0021063C" w:rsidP="0021063C">
            <w:pPr>
              <w:spacing w:after="0"/>
              <w:rPr>
                <w:rFonts w:ascii="Arial Narrow" w:hAnsi="Arial Narrow"/>
                <w:snapToGrid w:val="0"/>
              </w:rPr>
            </w:pPr>
            <w:r w:rsidRPr="00A361BA">
              <w:rPr>
                <w:rFonts w:ascii="Arial Narrow" w:hAnsi="Arial Narrow" w:cs="Arial"/>
              </w:rPr>
              <w:t>Потрошени матер.за лична хигиена, вода и сл.</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555.000,00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rPr>
            </w:pPr>
            <w:r w:rsidRPr="00A361BA">
              <w:rPr>
                <w:rFonts w:ascii="Arial Narrow" w:hAnsi="Arial Narrow" w:cs="Arial"/>
                <w:snapToGrid w:val="0"/>
              </w:rPr>
              <w:t>400700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Потрошени други материјали и суровини</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454.000,00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snapToGrid w:val="0"/>
              </w:rPr>
            </w:pPr>
            <w:r w:rsidRPr="00A361BA">
              <w:rPr>
                <w:rFonts w:ascii="Arial Narrow" w:hAnsi="Arial Narrow" w:cs="Arial"/>
                <w:snapToGrid w:val="0"/>
              </w:rPr>
              <w:t>400900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Потрошени резервни делови</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300.000,00</w:t>
            </w:r>
          </w:p>
        </w:tc>
      </w:tr>
      <w:tr w:rsidR="0090530D" w:rsidRPr="00A361BA" w:rsidTr="0093021C">
        <w:trPr>
          <w:trHeight w:val="20"/>
        </w:trPr>
        <w:tc>
          <w:tcPr>
            <w:tcW w:w="1705" w:type="dxa"/>
            <w:shd w:val="clear" w:color="auto" w:fill="C0C0C0"/>
          </w:tcPr>
          <w:p w:rsidR="0021063C" w:rsidRPr="00A361BA" w:rsidRDefault="0021063C" w:rsidP="0021063C">
            <w:pPr>
              <w:spacing w:after="0"/>
              <w:jc w:val="center"/>
              <w:rPr>
                <w:rFonts w:ascii="Arial Narrow" w:hAnsi="Arial Narrow"/>
                <w:highlight w:val="lightGray"/>
              </w:rPr>
            </w:pPr>
            <w:r w:rsidRPr="0049677E">
              <w:rPr>
                <w:rFonts w:ascii="Arial Narrow" w:hAnsi="Arial Narrow" w:cs="Arial"/>
                <w:b/>
              </w:rPr>
              <w:t>401</w:t>
            </w:r>
          </w:p>
        </w:tc>
        <w:tc>
          <w:tcPr>
            <w:tcW w:w="6125" w:type="dxa"/>
            <w:shd w:val="clear" w:color="auto" w:fill="C0C0C0"/>
          </w:tcPr>
          <w:p w:rsidR="0021063C" w:rsidRPr="00A361BA" w:rsidRDefault="0021063C" w:rsidP="0049677E">
            <w:pPr>
              <w:pStyle w:val="Heading1"/>
              <w:numPr>
                <w:ilvl w:val="0"/>
                <w:numId w:val="0"/>
              </w:numPr>
              <w:spacing w:before="0" w:after="0"/>
              <w:ind w:left="256" w:hanging="270"/>
              <w:rPr>
                <w:rFonts w:ascii="Arial Narrow" w:hAnsi="Arial Narrow"/>
                <w:sz w:val="22"/>
                <w:szCs w:val="22"/>
                <w:highlight w:val="lightGray"/>
              </w:rPr>
            </w:pPr>
            <w:r w:rsidRPr="0049677E">
              <w:rPr>
                <w:rFonts w:ascii="Arial Narrow" w:hAnsi="Arial Narrow" w:cs="Arial"/>
                <w:b w:val="0"/>
                <w:color w:val="auto"/>
                <w:sz w:val="22"/>
                <w:szCs w:val="22"/>
                <w:u w:val="single"/>
              </w:rPr>
              <w:t>Потрошена енергија</w:t>
            </w:r>
          </w:p>
        </w:tc>
        <w:tc>
          <w:tcPr>
            <w:tcW w:w="1530" w:type="dxa"/>
            <w:shd w:val="clear" w:color="auto" w:fill="C0C0C0"/>
          </w:tcPr>
          <w:p w:rsidR="0021063C" w:rsidRPr="00A361BA" w:rsidRDefault="0021063C" w:rsidP="0021063C">
            <w:pPr>
              <w:spacing w:after="0"/>
              <w:jc w:val="right"/>
              <w:rPr>
                <w:rFonts w:ascii="Arial Narrow" w:hAnsi="Arial Narrow" w:cs="Arial"/>
                <w:b/>
                <w:snapToGrid w:val="0"/>
                <w:highlight w:val="lightGray"/>
              </w:rPr>
            </w:pPr>
            <w:r w:rsidRPr="006B6D53">
              <w:rPr>
                <w:rFonts w:ascii="Arial Narrow" w:hAnsi="Arial Narrow" w:cs="Arial"/>
                <w:b/>
                <w:snapToGrid w:val="0"/>
              </w:rPr>
              <w:t>3.100.000,00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rPr>
            </w:pPr>
            <w:r w:rsidRPr="00A361BA">
              <w:rPr>
                <w:rFonts w:ascii="Arial Narrow" w:hAnsi="Arial Narrow" w:cs="Arial"/>
                <w:snapToGrid w:val="0"/>
              </w:rPr>
              <w:t>401000</w:t>
            </w:r>
          </w:p>
        </w:tc>
        <w:tc>
          <w:tcPr>
            <w:tcW w:w="6125" w:type="dxa"/>
          </w:tcPr>
          <w:p w:rsidR="0021063C" w:rsidRPr="00A361BA" w:rsidRDefault="0021063C" w:rsidP="0021063C">
            <w:pPr>
              <w:spacing w:after="0"/>
              <w:rPr>
                <w:rFonts w:ascii="Arial Narrow" w:hAnsi="Arial Narrow"/>
                <w:snapToGrid w:val="0"/>
              </w:rPr>
            </w:pPr>
            <w:r w:rsidRPr="00A361BA">
              <w:rPr>
                <w:rFonts w:ascii="Arial Narrow" w:hAnsi="Arial Narrow" w:cs="Arial"/>
                <w:snapToGrid w:val="0"/>
              </w:rPr>
              <w:t>Потрошена електрична енергија</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2.500.000,00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401100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Потрошена топлинска енергија</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600.000,00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402</w:t>
            </w:r>
          </w:p>
        </w:tc>
        <w:tc>
          <w:tcPr>
            <w:tcW w:w="6125" w:type="dxa"/>
            <w:shd w:val="clear" w:color="auto" w:fill="BFBFBF" w:themeFill="background1" w:themeFillShade="BF"/>
          </w:tcPr>
          <w:p w:rsidR="0021063C" w:rsidRPr="00A361BA" w:rsidRDefault="0021063C" w:rsidP="0049677E">
            <w:pPr>
              <w:pStyle w:val="Heading1"/>
              <w:numPr>
                <w:ilvl w:val="0"/>
                <w:numId w:val="0"/>
              </w:numPr>
              <w:spacing w:before="0" w:after="0"/>
              <w:ind w:left="256" w:hanging="270"/>
              <w:rPr>
                <w:rFonts w:ascii="Arial Narrow" w:hAnsi="Arial Narrow" w:cs="Arial"/>
                <w:sz w:val="22"/>
                <w:szCs w:val="22"/>
              </w:rPr>
            </w:pPr>
            <w:r w:rsidRPr="0049677E">
              <w:rPr>
                <w:rFonts w:ascii="Arial Narrow" w:hAnsi="Arial Narrow" w:cs="Arial"/>
                <w:b w:val="0"/>
                <w:color w:val="auto"/>
                <w:sz w:val="22"/>
                <w:szCs w:val="22"/>
                <w:u w:val="single"/>
              </w:rPr>
              <w:t>Инвестиционо одржување на средствата</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12.349.800,00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402010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Поправки изврш. на добрата, сервис, монтажа-леки коли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600.000,00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402020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Поправки изврш. на добрата, сервис, монтажа-мебел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402030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Поправки изврш. на добрата,сервис, монтажа-хардвер и софтвер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8.705.800,00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402040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Поправки изврш. на добрата,сервис, монтажа-опрема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2.244.000,00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402050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Поправка одржување на градежни објекти</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750.000,00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rPr>
            </w:pPr>
            <w:r w:rsidRPr="00A361BA">
              <w:rPr>
                <w:rFonts w:ascii="Arial Narrow" w:hAnsi="Arial Narrow" w:cs="Arial"/>
                <w:b/>
                <w:snapToGrid w:val="0"/>
              </w:rPr>
              <w:t>403</w:t>
            </w:r>
          </w:p>
        </w:tc>
        <w:tc>
          <w:tcPr>
            <w:tcW w:w="6125" w:type="dxa"/>
            <w:shd w:val="clear" w:color="auto" w:fill="BFBFBF" w:themeFill="background1" w:themeFillShade="BF"/>
          </w:tcPr>
          <w:p w:rsidR="0021063C" w:rsidRPr="00A361BA" w:rsidRDefault="0021063C" w:rsidP="0049677E">
            <w:pPr>
              <w:pStyle w:val="Heading1"/>
              <w:numPr>
                <w:ilvl w:val="0"/>
                <w:numId w:val="0"/>
              </w:numPr>
              <w:spacing w:before="0" w:after="0"/>
              <w:ind w:left="256" w:hanging="270"/>
              <w:rPr>
                <w:rFonts w:ascii="Arial Narrow" w:hAnsi="Arial Narrow"/>
                <w:sz w:val="22"/>
                <w:szCs w:val="22"/>
              </w:rPr>
            </w:pPr>
            <w:r w:rsidRPr="0049677E">
              <w:rPr>
                <w:rFonts w:ascii="Arial Narrow" w:hAnsi="Arial Narrow" w:cs="Arial"/>
                <w:b w:val="0"/>
                <w:color w:val="auto"/>
                <w:sz w:val="22"/>
                <w:szCs w:val="22"/>
                <w:u w:val="single"/>
              </w:rPr>
              <w:t>Други услуги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708.000,00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403400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Печатарски услуги</w:t>
            </w:r>
          </w:p>
        </w:tc>
        <w:tc>
          <w:tcPr>
            <w:tcW w:w="1530" w:type="dxa"/>
          </w:tcPr>
          <w:p w:rsidR="0021063C" w:rsidRPr="00A361BA" w:rsidRDefault="0021063C" w:rsidP="0021063C">
            <w:pPr>
              <w:spacing w:after="0"/>
              <w:jc w:val="right"/>
              <w:rPr>
                <w:rFonts w:ascii="Arial Narrow" w:hAnsi="Arial Narrow" w:cs="Arial"/>
              </w:rPr>
            </w:pPr>
            <w:r w:rsidRPr="00A361BA">
              <w:rPr>
                <w:rFonts w:ascii="Arial Narrow" w:hAnsi="Arial Narrow" w:cs="Arial"/>
              </w:rPr>
              <w:t>708.000,00</w:t>
            </w:r>
          </w:p>
        </w:tc>
      </w:tr>
      <w:tr w:rsidR="0090530D" w:rsidRPr="00A361BA" w:rsidTr="00265BE5">
        <w:trPr>
          <w:trHeight w:val="383"/>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b/>
              </w:rPr>
            </w:pPr>
            <w:r w:rsidRPr="00A361BA">
              <w:rPr>
                <w:rFonts w:ascii="Arial Narrow" w:hAnsi="Arial Narrow" w:cs="Arial"/>
                <w:b/>
              </w:rPr>
              <w:t>404</w:t>
            </w:r>
          </w:p>
        </w:tc>
        <w:tc>
          <w:tcPr>
            <w:tcW w:w="6125" w:type="dxa"/>
            <w:shd w:val="clear" w:color="auto" w:fill="BFBFBF" w:themeFill="background1" w:themeFillShade="BF"/>
          </w:tcPr>
          <w:p w:rsidR="0021063C" w:rsidRPr="0049677E" w:rsidRDefault="0021063C" w:rsidP="0049677E">
            <w:pPr>
              <w:pStyle w:val="Heading1"/>
              <w:numPr>
                <w:ilvl w:val="0"/>
                <w:numId w:val="0"/>
              </w:numPr>
              <w:spacing w:before="0" w:after="0"/>
              <w:ind w:left="4680" w:hanging="4694"/>
              <w:rPr>
                <w:rFonts w:ascii="Arial Narrow" w:hAnsi="Arial Narrow"/>
                <w:b w:val="0"/>
                <w:sz w:val="22"/>
                <w:szCs w:val="22"/>
                <w:u w:val="single"/>
              </w:rPr>
            </w:pPr>
            <w:r w:rsidRPr="0049677E">
              <w:rPr>
                <w:rFonts w:ascii="Arial Narrow" w:hAnsi="Arial Narrow" w:cs="Arial"/>
                <w:b w:val="0"/>
                <w:color w:val="auto"/>
                <w:sz w:val="22"/>
                <w:szCs w:val="22"/>
                <w:u w:val="single"/>
              </w:rPr>
              <w:t>Превозни транспортни услуги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1.725.000,00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404500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Поштарина (писма,печ.материјал,пакети и сл.)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404600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Телефонски давачки, давачки за тел. и слично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1.310.000,00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404900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Други давачки за превозни услуги</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15.000,00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405</w:t>
            </w:r>
          </w:p>
        </w:tc>
        <w:tc>
          <w:tcPr>
            <w:tcW w:w="6125" w:type="dxa"/>
            <w:shd w:val="clear" w:color="auto" w:fill="BFBFBF" w:themeFill="background1" w:themeFillShade="BF"/>
          </w:tcPr>
          <w:p w:rsidR="0021063C" w:rsidRPr="00A361BA" w:rsidRDefault="0021063C" w:rsidP="0049677E">
            <w:pPr>
              <w:pStyle w:val="Heading1"/>
              <w:numPr>
                <w:ilvl w:val="0"/>
                <w:numId w:val="0"/>
              </w:numPr>
              <w:spacing w:before="0" w:after="0"/>
              <w:ind w:left="256" w:hanging="270"/>
              <w:rPr>
                <w:rFonts w:ascii="Arial Narrow" w:hAnsi="Arial Narrow" w:cs="Arial"/>
                <w:sz w:val="22"/>
                <w:szCs w:val="22"/>
              </w:rPr>
            </w:pPr>
            <w:r w:rsidRPr="0049677E">
              <w:rPr>
                <w:rFonts w:ascii="Arial Narrow" w:hAnsi="Arial Narrow" w:cs="Arial"/>
                <w:b w:val="0"/>
                <w:color w:val="auto"/>
                <w:sz w:val="22"/>
                <w:szCs w:val="22"/>
                <w:u w:val="single"/>
              </w:rPr>
              <w:t>Издатоци за реклама,пропаганда и репрезентација</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1.100.000,00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405000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Издатоци за репрезентација                                                                                                                       </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1.100.000,00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408</w:t>
            </w:r>
          </w:p>
        </w:tc>
        <w:tc>
          <w:tcPr>
            <w:tcW w:w="6125" w:type="dxa"/>
            <w:shd w:val="clear" w:color="auto" w:fill="BFBFBF" w:themeFill="background1" w:themeFillShade="BF"/>
          </w:tcPr>
          <w:p w:rsidR="0021063C" w:rsidRPr="00A361BA" w:rsidRDefault="0021063C" w:rsidP="0049677E">
            <w:pPr>
              <w:pStyle w:val="Heading1"/>
              <w:numPr>
                <w:ilvl w:val="0"/>
                <w:numId w:val="0"/>
              </w:numPr>
              <w:spacing w:before="0" w:after="0"/>
              <w:ind w:left="256" w:hanging="270"/>
              <w:rPr>
                <w:rFonts w:ascii="Arial Narrow" w:hAnsi="Arial Narrow" w:cs="Arial"/>
                <w:sz w:val="22"/>
                <w:szCs w:val="22"/>
              </w:rPr>
            </w:pPr>
            <w:r w:rsidRPr="0049677E">
              <w:rPr>
                <w:rFonts w:ascii="Arial Narrow" w:hAnsi="Arial Narrow" w:cs="Arial"/>
                <w:b w:val="0"/>
                <w:color w:val="auto"/>
                <w:sz w:val="22"/>
                <w:szCs w:val="22"/>
                <w:u w:val="single"/>
              </w:rPr>
              <w:t>Наемнини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1.500.000,00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408000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Наемнина за користење градежни објекти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1.400.000,00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408100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Наемнина за користење опрема</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408500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Останати видови наемнини                                                                                                </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409</w:t>
            </w:r>
          </w:p>
        </w:tc>
        <w:tc>
          <w:tcPr>
            <w:tcW w:w="6125" w:type="dxa"/>
            <w:shd w:val="clear" w:color="auto" w:fill="BFBFBF" w:themeFill="background1" w:themeFillShade="BF"/>
          </w:tcPr>
          <w:p w:rsidR="0021063C" w:rsidRPr="00A361BA" w:rsidRDefault="0021063C" w:rsidP="0049677E">
            <w:pPr>
              <w:pStyle w:val="Heading1"/>
              <w:numPr>
                <w:ilvl w:val="0"/>
                <w:numId w:val="0"/>
              </w:numPr>
              <w:spacing w:before="0" w:after="0"/>
              <w:ind w:left="256" w:hanging="270"/>
              <w:rPr>
                <w:rFonts w:ascii="Arial Narrow" w:hAnsi="Arial Narrow" w:cs="Arial"/>
                <w:sz w:val="22"/>
                <w:szCs w:val="22"/>
              </w:rPr>
            </w:pPr>
            <w:r w:rsidRPr="0049677E">
              <w:rPr>
                <w:rFonts w:ascii="Arial Narrow" w:hAnsi="Arial Narrow" w:cs="Arial"/>
                <w:b w:val="0"/>
                <w:color w:val="auto"/>
                <w:sz w:val="22"/>
                <w:szCs w:val="22"/>
                <w:u w:val="single"/>
              </w:rPr>
              <w:t xml:space="preserve">Други материјални расходи                                                                                                </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3.058.000,00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409000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Судски и административни такси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lastRenderedPageBreak/>
              <w:t>409100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Издатоци за стручна литература</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369.000,00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409200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Расходи за учество на семинар, советување и сл,</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415.000,00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409300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Расходи за регистрација на моторни возила</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409500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Расходи за одржување на конгреси, работилници</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2.034.000,00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410</w:t>
            </w:r>
          </w:p>
        </w:tc>
        <w:tc>
          <w:tcPr>
            <w:tcW w:w="6125" w:type="dxa"/>
            <w:shd w:val="clear" w:color="auto" w:fill="BFBFBF" w:themeFill="background1" w:themeFillShade="BF"/>
          </w:tcPr>
          <w:p w:rsidR="0021063C" w:rsidRPr="00A361BA" w:rsidRDefault="0021063C" w:rsidP="00D315A3">
            <w:pPr>
              <w:pStyle w:val="Heading1"/>
              <w:numPr>
                <w:ilvl w:val="0"/>
                <w:numId w:val="0"/>
              </w:numPr>
              <w:spacing w:before="0" w:after="0"/>
              <w:ind w:left="256" w:hanging="270"/>
              <w:rPr>
                <w:rFonts w:ascii="Arial Narrow" w:hAnsi="Arial Narrow" w:cs="Arial"/>
                <w:sz w:val="22"/>
                <w:szCs w:val="22"/>
              </w:rPr>
            </w:pPr>
            <w:r w:rsidRPr="00D315A3">
              <w:rPr>
                <w:rFonts w:ascii="Arial Narrow" w:hAnsi="Arial Narrow" w:cs="Arial"/>
                <w:b w:val="0"/>
                <w:color w:val="auto"/>
                <w:sz w:val="22"/>
                <w:szCs w:val="22"/>
                <w:u w:val="single"/>
              </w:rPr>
              <w:t xml:space="preserve">Провизија за платен промет                                                                     </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130.000,00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410100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Провизија за платен промет</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80.000,00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410200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Банкарска провизија                                                                           </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412</w:t>
            </w:r>
          </w:p>
        </w:tc>
        <w:tc>
          <w:tcPr>
            <w:tcW w:w="6125" w:type="dxa"/>
            <w:shd w:val="clear" w:color="auto" w:fill="BFBFBF" w:themeFill="background1" w:themeFillShade="BF"/>
          </w:tcPr>
          <w:p w:rsidR="0021063C" w:rsidRPr="00A361BA" w:rsidRDefault="0021063C" w:rsidP="00D315A3">
            <w:pPr>
              <w:pStyle w:val="Heading1"/>
              <w:numPr>
                <w:ilvl w:val="0"/>
                <w:numId w:val="0"/>
              </w:numPr>
              <w:spacing w:before="0" w:after="0"/>
              <w:ind w:left="256" w:hanging="270"/>
              <w:rPr>
                <w:rFonts w:ascii="Arial Narrow" w:hAnsi="Arial Narrow" w:cs="Arial"/>
                <w:sz w:val="22"/>
                <w:szCs w:val="22"/>
              </w:rPr>
            </w:pPr>
            <w:r w:rsidRPr="00D315A3">
              <w:rPr>
                <w:rFonts w:ascii="Arial Narrow" w:hAnsi="Arial Narrow" w:cs="Arial"/>
                <w:b w:val="0"/>
                <w:color w:val="auto"/>
                <w:sz w:val="22"/>
                <w:szCs w:val="22"/>
                <w:u w:val="single"/>
              </w:rPr>
              <w:t>Премии за осигурување</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700.000,00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412100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Премии за осигурување недвижности и права</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500.000,00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412200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Премии за осигурување на моторни возила                                                          </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200.000,00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413</w:t>
            </w:r>
          </w:p>
        </w:tc>
        <w:tc>
          <w:tcPr>
            <w:tcW w:w="6125" w:type="dxa"/>
            <w:shd w:val="clear" w:color="auto" w:fill="BFBFBF" w:themeFill="background1" w:themeFillShade="BF"/>
          </w:tcPr>
          <w:p w:rsidR="0021063C" w:rsidRPr="00A361BA" w:rsidRDefault="0021063C" w:rsidP="00D315A3">
            <w:pPr>
              <w:pStyle w:val="Heading1"/>
              <w:numPr>
                <w:ilvl w:val="0"/>
                <w:numId w:val="0"/>
              </w:numPr>
              <w:spacing w:before="0" w:after="0"/>
              <w:ind w:left="256" w:hanging="270"/>
              <w:rPr>
                <w:rFonts w:ascii="Arial Narrow" w:hAnsi="Arial Narrow" w:cs="Arial"/>
                <w:sz w:val="22"/>
                <w:szCs w:val="22"/>
              </w:rPr>
            </w:pPr>
            <w:r w:rsidRPr="00D315A3">
              <w:rPr>
                <w:rFonts w:ascii="Arial Narrow" w:hAnsi="Arial Narrow" w:cs="Arial"/>
                <w:b w:val="0"/>
                <w:color w:val="auto"/>
                <w:sz w:val="22"/>
                <w:szCs w:val="22"/>
                <w:u w:val="single"/>
              </w:rPr>
              <w:t>Дневници за службени патувања и патни трошоци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3.970.000,00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413000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Дневница за службени патувања во земјата</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150.000,00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413100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Дневница за службени патувања во странство</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600.000,00</w:t>
            </w:r>
          </w:p>
        </w:tc>
      </w:tr>
      <w:tr w:rsidR="0090530D" w:rsidRPr="00A361BA" w:rsidTr="0093021C">
        <w:trPr>
          <w:trHeight w:val="20"/>
        </w:trPr>
        <w:tc>
          <w:tcPr>
            <w:tcW w:w="1705" w:type="dxa"/>
            <w:shd w:val="clear" w:color="000000" w:fill="FFFFFF"/>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413200</w:t>
            </w:r>
          </w:p>
        </w:tc>
        <w:tc>
          <w:tcPr>
            <w:tcW w:w="6125" w:type="dxa"/>
            <w:shd w:val="clear" w:color="000000" w:fill="FFFFFF"/>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Надомест за трошоци за превоз за сл.пат во земј.</w:t>
            </w:r>
          </w:p>
        </w:tc>
        <w:tc>
          <w:tcPr>
            <w:tcW w:w="1530" w:type="dxa"/>
            <w:shd w:val="clear" w:color="000000" w:fill="FFFFFF"/>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413300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Надомест за трошоци за превоз за сл.пат во странство</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1.200.000,00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413400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Надомест за трошоци за ноќевање на сл.пат во земј.</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570.000,00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413500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Надомест за трошоци за ноќевање на сл.пат во станство</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1.200.000,00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413720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Др.надом.во врска со служ.пат. во странство</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414</w:t>
            </w:r>
          </w:p>
        </w:tc>
        <w:tc>
          <w:tcPr>
            <w:tcW w:w="6125" w:type="dxa"/>
            <w:shd w:val="clear" w:color="auto" w:fill="BFBFBF" w:themeFill="background1" w:themeFillShade="BF"/>
          </w:tcPr>
          <w:p w:rsidR="0021063C" w:rsidRPr="00A361BA" w:rsidRDefault="0021063C" w:rsidP="00D315A3">
            <w:pPr>
              <w:pStyle w:val="Heading1"/>
              <w:numPr>
                <w:ilvl w:val="0"/>
                <w:numId w:val="0"/>
              </w:numPr>
              <w:spacing w:before="0" w:after="0"/>
              <w:ind w:left="256" w:hanging="270"/>
              <w:rPr>
                <w:rFonts w:ascii="Arial Narrow" w:hAnsi="Arial Narrow" w:cs="Arial"/>
                <w:sz w:val="22"/>
                <w:szCs w:val="22"/>
              </w:rPr>
            </w:pPr>
            <w:r w:rsidRPr="00D315A3">
              <w:rPr>
                <w:rFonts w:ascii="Arial Narrow" w:hAnsi="Arial Narrow" w:cs="Arial"/>
                <w:b w:val="0"/>
                <w:color w:val="auto"/>
                <w:sz w:val="22"/>
                <w:szCs w:val="22"/>
                <w:u w:val="single"/>
              </w:rPr>
              <w:t>Надоместоци на трошоци на работници и граѓани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5.930.000,00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414800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Јубилејни награди</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140.000,00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414900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Други надоместоци</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1.400.000,00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414901</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Други надоместоци – членови на Совет на Агенцијата</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4.390.000,00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416</w:t>
            </w:r>
          </w:p>
        </w:tc>
        <w:tc>
          <w:tcPr>
            <w:tcW w:w="6125" w:type="dxa"/>
            <w:shd w:val="clear" w:color="auto" w:fill="BFBFBF" w:themeFill="background1" w:themeFillShade="BF"/>
          </w:tcPr>
          <w:p w:rsidR="0021063C" w:rsidRPr="00A361BA" w:rsidRDefault="0021063C" w:rsidP="0021063C">
            <w:pPr>
              <w:spacing w:after="0"/>
              <w:rPr>
                <w:rFonts w:ascii="Arial Narrow" w:hAnsi="Arial Narrow" w:cs="Arial"/>
                <w:snapToGrid w:val="0"/>
                <w:u w:val="single"/>
              </w:rPr>
            </w:pPr>
            <w:r w:rsidRPr="00A361BA">
              <w:rPr>
                <w:rFonts w:ascii="Arial Narrow" w:hAnsi="Arial Narrow" w:cs="Arial"/>
                <w:snapToGrid w:val="0"/>
                <w:u w:val="single"/>
              </w:rPr>
              <w:t>Членарини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230.000,00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416300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Членарини на меѓународни и други организации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230.000,00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rPr>
            </w:pPr>
            <w:r w:rsidRPr="00A361BA">
              <w:rPr>
                <w:rFonts w:ascii="Arial Narrow" w:hAnsi="Arial Narrow" w:cs="Arial"/>
                <w:b/>
                <w:snapToGrid w:val="0"/>
              </w:rPr>
              <w:t>417</w:t>
            </w:r>
          </w:p>
        </w:tc>
        <w:tc>
          <w:tcPr>
            <w:tcW w:w="6125" w:type="dxa"/>
            <w:shd w:val="clear" w:color="auto" w:fill="BFBFBF" w:themeFill="background1" w:themeFillShade="BF"/>
          </w:tcPr>
          <w:p w:rsidR="0021063C" w:rsidRPr="00A361BA" w:rsidRDefault="0021063C" w:rsidP="0021063C">
            <w:pPr>
              <w:spacing w:after="0"/>
              <w:rPr>
                <w:rFonts w:ascii="Arial Narrow" w:hAnsi="Arial Narrow"/>
                <w:snapToGrid w:val="0"/>
                <w:u w:val="single"/>
              </w:rPr>
            </w:pPr>
            <w:r w:rsidRPr="00A361BA">
              <w:rPr>
                <w:rFonts w:ascii="Arial Narrow" w:hAnsi="Arial Narrow" w:cs="Arial"/>
                <w:snapToGrid w:val="0"/>
                <w:u w:val="single"/>
              </w:rPr>
              <w:t>Интелектуални и други услуги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26.268.000,00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417100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Договорни услуги                                                   </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16.951.000,00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417400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Адвокатски услуги</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535.000,00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417500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Нотарски услуги</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45.000,00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417700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Други лични и интелектуални услуги</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2.503.000,00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417800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Други неспомнати услуги-истражување</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5.334.000,00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417900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Други услуги од правни лица</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900.000,00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418</w:t>
            </w:r>
          </w:p>
        </w:tc>
        <w:tc>
          <w:tcPr>
            <w:tcW w:w="6125" w:type="dxa"/>
            <w:shd w:val="clear" w:color="auto" w:fill="BFBFBF" w:themeFill="background1" w:themeFillShade="BF"/>
          </w:tcPr>
          <w:p w:rsidR="0021063C" w:rsidRPr="00A361BA" w:rsidRDefault="0021063C" w:rsidP="0021063C">
            <w:pPr>
              <w:spacing w:after="0"/>
              <w:rPr>
                <w:rFonts w:ascii="Arial Narrow" w:hAnsi="Arial Narrow" w:cs="Arial"/>
                <w:snapToGrid w:val="0"/>
                <w:u w:val="single"/>
              </w:rPr>
            </w:pPr>
            <w:r w:rsidRPr="00A361BA">
              <w:rPr>
                <w:rFonts w:ascii="Arial Narrow" w:hAnsi="Arial Narrow" w:cs="Arial"/>
                <w:snapToGrid w:val="0"/>
                <w:u w:val="single"/>
              </w:rPr>
              <w:t>Останати други расходи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4.280.000,00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418800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 xml:space="preserve">Други расходи                                                      </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4.280.000,00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b/>
                <w:snapToGrid w:val="0"/>
              </w:rPr>
            </w:pPr>
            <w:r w:rsidRPr="00A361BA">
              <w:rPr>
                <w:rFonts w:ascii="Arial Narrow" w:hAnsi="Arial Narrow" w:cs="Arial"/>
                <w:b/>
                <w:snapToGrid w:val="0"/>
              </w:rPr>
              <w:t>441</w:t>
            </w:r>
          </w:p>
        </w:tc>
        <w:tc>
          <w:tcPr>
            <w:tcW w:w="6125" w:type="dxa"/>
            <w:shd w:val="clear" w:color="auto" w:fill="BFBFBF" w:themeFill="background1" w:themeFillShade="BF"/>
          </w:tcPr>
          <w:p w:rsidR="0021063C" w:rsidRPr="00A361BA" w:rsidRDefault="0021063C" w:rsidP="0021063C">
            <w:pPr>
              <w:spacing w:after="0"/>
              <w:rPr>
                <w:rFonts w:ascii="Arial Narrow" w:hAnsi="Arial Narrow" w:cs="Arial"/>
                <w:snapToGrid w:val="0"/>
                <w:u w:val="single"/>
              </w:rPr>
            </w:pPr>
            <w:r w:rsidRPr="00A361BA">
              <w:rPr>
                <w:rFonts w:ascii="Arial Narrow" w:hAnsi="Arial Narrow" w:cs="Arial"/>
                <w:snapToGrid w:val="0"/>
                <w:u w:val="single"/>
              </w:rPr>
              <w:t>Средства за опрема</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12.136.000,00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441000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Купување на канцелариски мебел</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441100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Купување на моторни возила</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496.000,00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441200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Купување-набавка на машини, уреди,инструменти</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7.400.000,00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441500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Купување-набавка на друга опрема</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3.840.000,00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442</w:t>
            </w:r>
          </w:p>
        </w:tc>
        <w:tc>
          <w:tcPr>
            <w:tcW w:w="6125" w:type="dxa"/>
            <w:shd w:val="clear" w:color="auto" w:fill="BFBFBF" w:themeFill="background1" w:themeFillShade="BF"/>
          </w:tcPr>
          <w:p w:rsidR="0021063C" w:rsidRPr="00A361BA" w:rsidRDefault="0021063C" w:rsidP="0021063C">
            <w:pPr>
              <w:spacing w:after="0"/>
              <w:rPr>
                <w:rFonts w:ascii="Arial Narrow" w:hAnsi="Arial Narrow" w:cs="Arial"/>
                <w:snapToGrid w:val="0"/>
                <w:u w:val="single"/>
              </w:rPr>
            </w:pPr>
            <w:r w:rsidRPr="00A361BA">
              <w:rPr>
                <w:rFonts w:ascii="Arial Narrow" w:hAnsi="Arial Narrow" w:cs="Arial"/>
                <w:snapToGrid w:val="0"/>
                <w:u w:val="single"/>
              </w:rPr>
              <w:t>Други капитални средства</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snapToGrid w:val="0"/>
              </w:rPr>
            </w:pPr>
            <w:r w:rsidRPr="00A361BA">
              <w:rPr>
                <w:rFonts w:ascii="Arial Narrow" w:hAnsi="Arial Narrow" w:cs="Arial"/>
                <w:b/>
                <w:snapToGrid w:val="0"/>
              </w:rPr>
              <w:t>148.000,00</w:t>
            </w:r>
          </w:p>
        </w:tc>
      </w:tr>
      <w:tr w:rsidR="0090530D" w:rsidRPr="00A361BA" w:rsidTr="0093021C">
        <w:trPr>
          <w:trHeight w:val="20"/>
        </w:trPr>
        <w:tc>
          <w:tcPr>
            <w:tcW w:w="1705" w:type="dxa"/>
            <w:tcBorders>
              <w:bottom w:val="single" w:sz="4" w:space="0" w:color="auto"/>
            </w:tcBorders>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442100</w:t>
            </w:r>
          </w:p>
        </w:tc>
        <w:tc>
          <w:tcPr>
            <w:tcW w:w="6125" w:type="dxa"/>
            <w:tcBorders>
              <w:bottom w:val="single" w:sz="4" w:space="0" w:color="auto"/>
            </w:tcBorders>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Откуп на патенти, лиценци и други права</w:t>
            </w:r>
          </w:p>
        </w:tc>
        <w:tc>
          <w:tcPr>
            <w:tcW w:w="1530" w:type="dxa"/>
            <w:tcBorders>
              <w:bottom w:val="single" w:sz="4" w:space="0" w:color="auto"/>
            </w:tcBorders>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148.000,00</w:t>
            </w:r>
          </w:p>
        </w:tc>
      </w:tr>
      <w:tr w:rsidR="0090530D" w:rsidRPr="00A361BA" w:rsidTr="00823794">
        <w:trPr>
          <w:trHeight w:val="20"/>
        </w:trPr>
        <w:tc>
          <w:tcPr>
            <w:tcW w:w="1705" w:type="dxa"/>
            <w:shd w:val="clear" w:color="auto" w:fill="BFBFBF" w:themeFill="background1" w:themeFillShade="BF"/>
          </w:tcPr>
          <w:p w:rsidR="0021063C" w:rsidRPr="00A361BA" w:rsidRDefault="0021063C" w:rsidP="0021063C">
            <w:pPr>
              <w:spacing w:after="0"/>
              <w:jc w:val="center"/>
              <w:rPr>
                <w:rFonts w:ascii="Arial Narrow" w:hAnsi="Arial Narrow" w:cs="Arial"/>
              </w:rPr>
            </w:pPr>
            <w:r w:rsidRPr="00A361BA">
              <w:rPr>
                <w:rFonts w:ascii="Arial Narrow" w:hAnsi="Arial Narrow" w:cs="Arial"/>
                <w:b/>
                <w:snapToGrid w:val="0"/>
              </w:rPr>
              <w:t>460</w:t>
            </w:r>
          </w:p>
        </w:tc>
        <w:tc>
          <w:tcPr>
            <w:tcW w:w="6125" w:type="dxa"/>
            <w:shd w:val="clear" w:color="auto" w:fill="BFBFBF" w:themeFill="background1" w:themeFillShade="BF"/>
          </w:tcPr>
          <w:p w:rsidR="0021063C" w:rsidRPr="00A361BA" w:rsidRDefault="0021063C" w:rsidP="00D315A3">
            <w:pPr>
              <w:pStyle w:val="Heading1"/>
              <w:numPr>
                <w:ilvl w:val="0"/>
                <w:numId w:val="0"/>
              </w:numPr>
              <w:spacing w:before="0" w:after="0"/>
              <w:ind w:left="256" w:hanging="270"/>
              <w:rPr>
                <w:rFonts w:ascii="Arial Narrow" w:hAnsi="Arial Narrow" w:cs="Arial"/>
                <w:sz w:val="22"/>
                <w:szCs w:val="22"/>
              </w:rPr>
            </w:pPr>
            <w:r w:rsidRPr="00D315A3">
              <w:rPr>
                <w:rFonts w:ascii="Arial Narrow" w:hAnsi="Arial Narrow" w:cs="Arial"/>
                <w:b w:val="0"/>
                <w:color w:val="auto"/>
                <w:sz w:val="22"/>
                <w:szCs w:val="22"/>
                <w:u w:val="single"/>
              </w:rPr>
              <w:t>Вкалкулирани плати</w:t>
            </w:r>
          </w:p>
        </w:tc>
        <w:tc>
          <w:tcPr>
            <w:tcW w:w="1530" w:type="dxa"/>
            <w:shd w:val="clear" w:color="auto" w:fill="BFBFBF" w:themeFill="background1" w:themeFillShade="BF"/>
          </w:tcPr>
          <w:p w:rsidR="0021063C" w:rsidRPr="00A361BA" w:rsidRDefault="0021063C" w:rsidP="0021063C">
            <w:pPr>
              <w:spacing w:after="0"/>
              <w:jc w:val="right"/>
              <w:rPr>
                <w:rFonts w:ascii="Arial Narrow" w:hAnsi="Arial Narrow" w:cs="Arial"/>
                <w:b/>
              </w:rPr>
            </w:pPr>
            <w:r w:rsidRPr="00A361BA">
              <w:rPr>
                <w:rFonts w:ascii="Arial Narrow" w:hAnsi="Arial Narrow" w:cs="Arial"/>
                <w:b/>
              </w:rPr>
              <w:t>59.777.953,00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460000</w:t>
            </w:r>
          </w:p>
        </w:tc>
        <w:tc>
          <w:tcPr>
            <w:tcW w:w="6125" w:type="dxa"/>
          </w:tcPr>
          <w:p w:rsidR="0021063C" w:rsidRPr="00A361BA" w:rsidRDefault="0021063C" w:rsidP="0021063C">
            <w:pPr>
              <w:pStyle w:val="Heading2"/>
              <w:rPr>
                <w:rFonts w:ascii="Arial Narrow" w:hAnsi="Arial Narrow" w:cs="Arial"/>
                <w:sz w:val="22"/>
                <w:szCs w:val="22"/>
              </w:rPr>
            </w:pPr>
            <w:r w:rsidRPr="00D315A3">
              <w:rPr>
                <w:rFonts w:ascii="Arial Narrow" w:eastAsia="Arial" w:hAnsi="Arial Narrow" w:cs="Arial"/>
                <w:snapToGrid w:val="0"/>
                <w:color w:val="auto"/>
                <w:sz w:val="22"/>
                <w:szCs w:val="22"/>
              </w:rPr>
              <w:t>Нето плати и надомести на плати</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39.682.412,00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460200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Персонален данок на плати и надомест на плати</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3.656.602,00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460300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Придонес за пензиско и инвалидско осигурување</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10.999.144,00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snapToGrid w:val="0"/>
              </w:rPr>
            </w:pPr>
            <w:r w:rsidRPr="00A361BA">
              <w:rPr>
                <w:rFonts w:ascii="Arial Narrow" w:hAnsi="Arial Narrow" w:cs="Arial"/>
                <w:snapToGrid w:val="0"/>
              </w:rPr>
              <w:t>460310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Придонес за вработување</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717.337,00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460320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Придонес за здравствено осигурување</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4.423.568,00</w:t>
            </w:r>
          </w:p>
        </w:tc>
      </w:tr>
      <w:tr w:rsidR="0090530D" w:rsidRPr="00A361BA" w:rsidTr="0093021C">
        <w:trPr>
          <w:trHeight w:val="20"/>
        </w:trPr>
        <w:tc>
          <w:tcPr>
            <w:tcW w:w="1705" w:type="dxa"/>
          </w:tcPr>
          <w:p w:rsidR="0021063C" w:rsidRPr="00A361BA" w:rsidRDefault="0021063C" w:rsidP="0021063C">
            <w:pPr>
              <w:spacing w:after="0"/>
              <w:jc w:val="center"/>
              <w:rPr>
                <w:rFonts w:ascii="Arial Narrow" w:hAnsi="Arial Narrow" w:cs="Arial"/>
              </w:rPr>
            </w:pPr>
            <w:r w:rsidRPr="00A361BA">
              <w:rPr>
                <w:rFonts w:ascii="Arial Narrow" w:hAnsi="Arial Narrow" w:cs="Arial"/>
                <w:snapToGrid w:val="0"/>
              </w:rPr>
              <w:t>460330</w:t>
            </w:r>
          </w:p>
        </w:tc>
        <w:tc>
          <w:tcPr>
            <w:tcW w:w="6125" w:type="dxa"/>
          </w:tcPr>
          <w:p w:rsidR="0021063C" w:rsidRPr="00A361BA" w:rsidRDefault="0021063C" w:rsidP="0021063C">
            <w:pPr>
              <w:spacing w:after="0"/>
              <w:rPr>
                <w:rFonts w:ascii="Arial Narrow" w:hAnsi="Arial Narrow" w:cs="Arial"/>
                <w:snapToGrid w:val="0"/>
              </w:rPr>
            </w:pPr>
            <w:r w:rsidRPr="00A361BA">
              <w:rPr>
                <w:rFonts w:ascii="Arial Narrow" w:hAnsi="Arial Narrow" w:cs="Arial"/>
                <w:snapToGrid w:val="0"/>
              </w:rPr>
              <w:t>Придонес за професионално заболување</w:t>
            </w:r>
          </w:p>
        </w:tc>
        <w:tc>
          <w:tcPr>
            <w:tcW w:w="1530" w:type="dxa"/>
          </w:tcPr>
          <w:p w:rsidR="0021063C" w:rsidRPr="00A361BA" w:rsidRDefault="0021063C" w:rsidP="0021063C">
            <w:pPr>
              <w:spacing w:after="0"/>
              <w:jc w:val="right"/>
              <w:rPr>
                <w:rFonts w:ascii="Arial Narrow" w:hAnsi="Arial Narrow" w:cs="Arial"/>
                <w:snapToGrid w:val="0"/>
              </w:rPr>
            </w:pPr>
            <w:r w:rsidRPr="00A361BA">
              <w:rPr>
                <w:rFonts w:ascii="Arial Narrow" w:hAnsi="Arial Narrow" w:cs="Arial"/>
                <w:snapToGrid w:val="0"/>
              </w:rPr>
              <w:t>298.890,00</w:t>
            </w:r>
          </w:p>
        </w:tc>
      </w:tr>
    </w:tbl>
    <w:p w:rsidR="0021063C" w:rsidRPr="0021063C" w:rsidRDefault="0021063C" w:rsidP="0021063C">
      <w:pPr>
        <w:rPr>
          <w:rFonts w:ascii="Arial Narrow" w:hAnsi="Arial Narrow" w:cs="Arial"/>
          <w:color w:val="FF0000"/>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1063C" w:rsidRPr="0021063C" w:rsidTr="0093021C">
        <w:tc>
          <w:tcPr>
            <w:tcW w:w="9360" w:type="dxa"/>
          </w:tcPr>
          <w:p w:rsidR="0021063C" w:rsidRPr="0021063C" w:rsidRDefault="0021063C" w:rsidP="00323FC8">
            <w:pPr>
              <w:rPr>
                <w:rFonts w:ascii="Arial Narrow" w:hAnsi="Arial Narrow"/>
                <w:color w:val="FF0000"/>
              </w:rPr>
            </w:pPr>
          </w:p>
        </w:tc>
      </w:tr>
    </w:tbl>
    <w:p w:rsidR="0021063C" w:rsidRPr="0021063C" w:rsidRDefault="0021063C" w:rsidP="0021063C">
      <w:pPr>
        <w:rPr>
          <w:rFonts w:ascii="Arial Narrow" w:hAnsi="Arial Narrow" w:cs="Arial"/>
          <w:color w:val="FF0000"/>
        </w:rPr>
      </w:pPr>
    </w:p>
    <w:tbl>
      <w:tblPr>
        <w:tblW w:w="93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120"/>
        <w:gridCol w:w="1530"/>
      </w:tblGrid>
      <w:tr w:rsidR="0021063C" w:rsidRPr="0021063C" w:rsidTr="00826BB6">
        <w:tc>
          <w:tcPr>
            <w:tcW w:w="1710" w:type="dxa"/>
          </w:tcPr>
          <w:p w:rsidR="0021063C" w:rsidRPr="0021063C" w:rsidRDefault="0021063C" w:rsidP="0021063C">
            <w:pPr>
              <w:spacing w:after="0"/>
              <w:rPr>
                <w:rFonts w:ascii="Arial Narrow" w:hAnsi="Arial Narrow" w:cs="Arial"/>
              </w:rPr>
            </w:pPr>
            <w:r w:rsidRPr="0021063C">
              <w:rPr>
                <w:rFonts w:ascii="Arial Narrow" w:hAnsi="Arial Narrow" w:cs="Arial"/>
              </w:rPr>
              <w:t>Ставка</w:t>
            </w:r>
          </w:p>
        </w:tc>
        <w:tc>
          <w:tcPr>
            <w:tcW w:w="6120" w:type="dxa"/>
          </w:tcPr>
          <w:p w:rsidR="0021063C" w:rsidRPr="0021063C" w:rsidRDefault="0021063C" w:rsidP="0021063C">
            <w:pPr>
              <w:spacing w:after="0"/>
              <w:rPr>
                <w:rFonts w:ascii="Arial Narrow" w:hAnsi="Arial Narrow" w:cs="Arial"/>
              </w:rPr>
            </w:pPr>
            <w:r w:rsidRPr="0021063C">
              <w:rPr>
                <w:rFonts w:ascii="Arial Narrow" w:hAnsi="Arial Narrow" w:cs="Arial"/>
              </w:rPr>
              <w:t>Приходи</w:t>
            </w:r>
          </w:p>
        </w:tc>
        <w:tc>
          <w:tcPr>
            <w:tcW w:w="1530" w:type="dxa"/>
          </w:tcPr>
          <w:p w:rsidR="0021063C" w:rsidRPr="0021063C" w:rsidRDefault="0021063C" w:rsidP="0021063C">
            <w:pPr>
              <w:spacing w:after="0"/>
              <w:rPr>
                <w:rFonts w:ascii="Arial Narrow" w:hAnsi="Arial Narrow" w:cs="Arial"/>
              </w:rPr>
            </w:pPr>
            <w:r w:rsidRPr="0021063C">
              <w:rPr>
                <w:rFonts w:ascii="Arial Narrow" w:hAnsi="Arial Narrow" w:cs="Arial"/>
              </w:rPr>
              <w:t>Планирани средства</w:t>
            </w:r>
          </w:p>
        </w:tc>
      </w:tr>
      <w:tr w:rsidR="0021063C" w:rsidRPr="0021063C" w:rsidTr="00826BB6">
        <w:tc>
          <w:tcPr>
            <w:tcW w:w="1710" w:type="dxa"/>
          </w:tcPr>
          <w:p w:rsidR="0021063C" w:rsidRPr="0021063C" w:rsidRDefault="0021063C" w:rsidP="0021063C">
            <w:pPr>
              <w:spacing w:after="0"/>
              <w:rPr>
                <w:rFonts w:ascii="Arial Narrow" w:hAnsi="Arial Narrow" w:cs="Arial"/>
              </w:rPr>
            </w:pPr>
          </w:p>
        </w:tc>
        <w:tc>
          <w:tcPr>
            <w:tcW w:w="6120" w:type="dxa"/>
          </w:tcPr>
          <w:p w:rsidR="0021063C" w:rsidRPr="0021063C" w:rsidRDefault="0021063C" w:rsidP="0021063C">
            <w:pPr>
              <w:spacing w:after="0"/>
              <w:rPr>
                <w:rFonts w:ascii="Arial Narrow" w:hAnsi="Arial Narrow" w:cs="Arial"/>
              </w:rPr>
            </w:pPr>
            <w:r w:rsidRPr="0021063C">
              <w:rPr>
                <w:rFonts w:ascii="Arial Narrow" w:hAnsi="Arial Narrow" w:cs="Arial"/>
              </w:rPr>
              <w:t>Планиран приход од Буџетот на РСМ за изборен процес во 2020-та година</w:t>
            </w:r>
          </w:p>
        </w:tc>
        <w:tc>
          <w:tcPr>
            <w:tcW w:w="1530" w:type="dxa"/>
          </w:tcPr>
          <w:p w:rsidR="0021063C" w:rsidRPr="0021063C" w:rsidRDefault="0021063C" w:rsidP="0021063C">
            <w:pPr>
              <w:spacing w:after="0"/>
              <w:jc w:val="right"/>
              <w:rPr>
                <w:rFonts w:ascii="Arial Narrow" w:hAnsi="Arial Narrow" w:cs="Arial"/>
              </w:rPr>
            </w:pPr>
            <w:r w:rsidRPr="0021063C">
              <w:rPr>
                <w:rFonts w:ascii="Arial Narrow" w:hAnsi="Arial Narrow" w:cs="Arial"/>
              </w:rPr>
              <w:t>5.110.000,00</w:t>
            </w:r>
          </w:p>
        </w:tc>
      </w:tr>
      <w:tr w:rsidR="0021063C" w:rsidRPr="0021063C" w:rsidTr="00826BB6">
        <w:tc>
          <w:tcPr>
            <w:tcW w:w="171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snapToGrid w:val="0"/>
              </w:rPr>
            </w:pPr>
            <w:r w:rsidRPr="0021063C">
              <w:rPr>
                <w:rFonts w:ascii="Arial Narrow" w:hAnsi="Arial Narrow" w:cs="Arial"/>
                <w:snapToGrid w:val="0"/>
              </w:rPr>
              <w:t xml:space="preserve">Планиран приход од финансиски средства од Буџетот на РСМ и приходи од наплатена радиодифузна такса </w:t>
            </w:r>
          </w:p>
        </w:tc>
        <w:tc>
          <w:tcPr>
            <w:tcW w:w="1530" w:type="dxa"/>
          </w:tcPr>
          <w:p w:rsidR="0021063C" w:rsidRPr="0021063C" w:rsidRDefault="0021063C" w:rsidP="0021063C">
            <w:pPr>
              <w:spacing w:after="0"/>
              <w:jc w:val="right"/>
              <w:rPr>
                <w:rFonts w:ascii="Arial Narrow" w:hAnsi="Arial Narrow" w:cs="Arial"/>
                <w:snapToGrid w:val="0"/>
              </w:rPr>
            </w:pPr>
          </w:p>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75.000.000,00</w:t>
            </w:r>
          </w:p>
        </w:tc>
      </w:tr>
      <w:tr w:rsidR="0021063C" w:rsidRPr="0021063C" w:rsidTr="00826BB6">
        <w:tc>
          <w:tcPr>
            <w:tcW w:w="171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snapToGrid w:val="0"/>
              </w:rPr>
            </w:pPr>
            <w:r w:rsidRPr="0021063C">
              <w:rPr>
                <w:rFonts w:ascii="Arial Narrow" w:hAnsi="Arial Narrow" w:cs="Arial"/>
                <w:snapToGrid w:val="0"/>
              </w:rPr>
              <w:t>Планирани приходи од надоместоци за дозволи за вршење на радио и ТВ емитување</w:t>
            </w:r>
          </w:p>
        </w:tc>
        <w:tc>
          <w:tcPr>
            <w:tcW w:w="153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36.900.000,00</w:t>
            </w:r>
          </w:p>
        </w:tc>
      </w:tr>
      <w:tr w:rsidR="0021063C" w:rsidRPr="0021063C" w:rsidTr="00826BB6">
        <w:tc>
          <w:tcPr>
            <w:tcW w:w="171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Планирани приходи од надзор за реемитување на програмски сервиси на оператори на јавна електронска комуникациска мрежа и даватели на аудиовизуелни медиумски услуги по барање</w:t>
            </w:r>
          </w:p>
        </w:tc>
        <w:tc>
          <w:tcPr>
            <w:tcW w:w="153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9.600.000,00</w:t>
            </w:r>
          </w:p>
        </w:tc>
      </w:tr>
      <w:tr w:rsidR="0021063C" w:rsidRPr="0021063C" w:rsidTr="00826BB6">
        <w:tc>
          <w:tcPr>
            <w:tcW w:w="171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Планирани приходи од транзитни фактури</w:t>
            </w:r>
          </w:p>
        </w:tc>
        <w:tc>
          <w:tcPr>
            <w:tcW w:w="153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700.000,00</w:t>
            </w:r>
          </w:p>
        </w:tc>
      </w:tr>
      <w:tr w:rsidR="0021063C" w:rsidRPr="0021063C" w:rsidTr="00826BB6">
        <w:tc>
          <w:tcPr>
            <w:tcW w:w="171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Пренесени вишок средства од минати години</w:t>
            </w:r>
          </w:p>
        </w:tc>
        <w:tc>
          <w:tcPr>
            <w:tcW w:w="153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12.299.753,00</w:t>
            </w:r>
          </w:p>
        </w:tc>
      </w:tr>
      <w:tr w:rsidR="0021063C" w:rsidRPr="0021063C" w:rsidTr="00826BB6">
        <w:tc>
          <w:tcPr>
            <w:tcW w:w="1710" w:type="dxa"/>
          </w:tcPr>
          <w:p w:rsidR="0021063C" w:rsidRPr="0021063C" w:rsidRDefault="0021063C" w:rsidP="0021063C">
            <w:pPr>
              <w:spacing w:after="0"/>
              <w:rPr>
                <w:rFonts w:ascii="Arial Narrow" w:hAnsi="Arial Narrow" w:cs="Arial"/>
              </w:rPr>
            </w:pPr>
          </w:p>
        </w:tc>
        <w:tc>
          <w:tcPr>
            <w:tcW w:w="6120" w:type="dxa"/>
          </w:tcPr>
          <w:p w:rsidR="0021063C" w:rsidRPr="0021063C" w:rsidRDefault="0021063C" w:rsidP="00265BE5">
            <w:pPr>
              <w:keepNext/>
              <w:spacing w:after="0"/>
              <w:jc w:val="center"/>
              <w:outlineLvl w:val="6"/>
              <w:rPr>
                <w:rFonts w:ascii="Arial Narrow" w:hAnsi="Arial Narrow"/>
              </w:rPr>
            </w:pPr>
            <w:r w:rsidRPr="00265BE5">
              <w:rPr>
                <w:rFonts w:ascii="Arial Narrow" w:hAnsi="Arial Narrow" w:cs="Arial"/>
                <w:b/>
                <w:snapToGrid w:val="0"/>
              </w:rPr>
              <w:t>Вкупно</w:t>
            </w:r>
          </w:p>
        </w:tc>
        <w:tc>
          <w:tcPr>
            <w:tcW w:w="1530"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rPr>
              <w:t>139.609.753,00</w:t>
            </w:r>
          </w:p>
        </w:tc>
      </w:tr>
    </w:tbl>
    <w:p w:rsidR="0021063C" w:rsidRPr="0021063C" w:rsidRDefault="0021063C" w:rsidP="0021063C">
      <w:pPr>
        <w:spacing w:line="360" w:lineRule="auto"/>
        <w:rPr>
          <w:rFonts w:ascii="Arial Narrow" w:hAnsi="Arial Narrow" w:cs="Arial"/>
          <w:b/>
          <w:color w:val="FF0000"/>
        </w:rPr>
      </w:pPr>
      <w:r w:rsidRPr="0021063C">
        <w:rPr>
          <w:rFonts w:ascii="Arial Narrow" w:hAnsi="Arial Narrow"/>
          <w:b/>
          <w:color w:val="FF0000"/>
        </w:rPr>
        <w:tab/>
      </w:r>
      <w:r w:rsidRPr="0021063C">
        <w:rPr>
          <w:rFonts w:ascii="Arial Narrow" w:hAnsi="Arial Narrow"/>
          <w:b/>
          <w:color w:val="FF0000"/>
        </w:rPr>
        <w:tab/>
      </w:r>
      <w:r w:rsidRPr="0021063C">
        <w:rPr>
          <w:rFonts w:ascii="Arial Narrow" w:hAnsi="Arial Narrow"/>
          <w:b/>
          <w:color w:val="FF0000"/>
        </w:rPr>
        <w:tab/>
        <w:t xml:space="preserve">        </w:t>
      </w:r>
    </w:p>
    <w:p w:rsidR="00ED1476" w:rsidRDefault="0021063C" w:rsidP="0021063C">
      <w:pPr>
        <w:ind w:right="-383"/>
        <w:jc w:val="both"/>
        <w:rPr>
          <w:rFonts w:ascii="Arial Narrow" w:hAnsi="Arial Narrow" w:cs="Arial"/>
          <w:b/>
          <w:color w:val="FF0000"/>
        </w:rPr>
      </w:pPr>
      <w:r w:rsidRPr="0021063C">
        <w:rPr>
          <w:rFonts w:ascii="Arial Narrow" w:hAnsi="Arial Narrow" w:cs="Arial"/>
          <w:b/>
          <w:color w:val="FF0000"/>
        </w:rPr>
        <w:tab/>
        <w:t xml:space="preserve">                                       </w:t>
      </w: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ED1476" w:rsidRDefault="00ED1476" w:rsidP="0021063C">
      <w:pPr>
        <w:ind w:right="-383"/>
        <w:jc w:val="both"/>
        <w:rPr>
          <w:rFonts w:ascii="Arial Narrow" w:hAnsi="Arial Narrow" w:cs="Arial"/>
          <w:b/>
          <w:color w:val="FF0000"/>
        </w:rPr>
      </w:pPr>
    </w:p>
    <w:p w:rsidR="0021063C" w:rsidRPr="0021063C" w:rsidRDefault="0021063C" w:rsidP="0021063C">
      <w:pPr>
        <w:ind w:right="-383"/>
        <w:jc w:val="both"/>
        <w:rPr>
          <w:rFonts w:ascii="Arial Narrow" w:hAnsi="Arial Narrow" w:cs="Arial"/>
          <w:b/>
          <w:color w:val="FF0000"/>
        </w:rPr>
      </w:pPr>
      <w:r w:rsidRPr="0021063C">
        <w:rPr>
          <w:rFonts w:ascii="Arial Narrow" w:hAnsi="Arial Narrow" w:cs="Arial"/>
          <w:b/>
          <w:color w:val="FF0000"/>
        </w:rPr>
        <w:t xml:space="preserve"> </w:t>
      </w:r>
      <w:r w:rsidRPr="0021063C">
        <w:rPr>
          <w:rFonts w:ascii="Arial Narrow" w:hAnsi="Arial Narrow" w:cs="Arial"/>
          <w:color w:val="FF0000"/>
        </w:rPr>
        <w:t xml:space="preserve">                                                                              </w:t>
      </w:r>
    </w:p>
    <w:p w:rsidR="00D315A3" w:rsidRDefault="0021063C" w:rsidP="00D315A3">
      <w:pPr>
        <w:spacing w:after="0"/>
        <w:ind w:left="-540" w:right="295"/>
        <w:jc w:val="center"/>
        <w:rPr>
          <w:rFonts w:ascii="Arial Narrow" w:hAnsi="Arial Narrow" w:cs="Arial"/>
        </w:rPr>
      </w:pPr>
      <w:r w:rsidRPr="0021063C">
        <w:rPr>
          <w:rFonts w:ascii="Arial Narrow" w:hAnsi="Arial Narrow" w:cs="Arial"/>
          <w:color w:val="FF0000"/>
        </w:rPr>
        <w:lastRenderedPageBreak/>
        <w:t xml:space="preserve">  </w:t>
      </w:r>
      <w:r w:rsidRPr="0021063C">
        <w:rPr>
          <w:rFonts w:ascii="Arial Narrow" w:hAnsi="Arial Narrow" w:cs="Arial"/>
        </w:rPr>
        <w:t xml:space="preserve">ПЛАНИРАНИ ПРИХОДИ И РАСХОДИ НА АГЕНЦИЈАТА  ЗА 2020 ГОДИНА </w:t>
      </w:r>
    </w:p>
    <w:p w:rsidR="0021063C" w:rsidRPr="0021063C" w:rsidRDefault="0021063C" w:rsidP="00D315A3">
      <w:pPr>
        <w:ind w:left="-540" w:right="295"/>
        <w:jc w:val="center"/>
        <w:rPr>
          <w:rFonts w:ascii="Arial Narrow" w:hAnsi="Arial Narrow" w:cs="Arial"/>
        </w:rPr>
      </w:pPr>
      <w:r w:rsidRPr="0021063C">
        <w:rPr>
          <w:rFonts w:ascii="Arial Narrow" w:hAnsi="Arial Narrow" w:cs="Arial"/>
        </w:rPr>
        <w:t xml:space="preserve"> ГРУПИРАНИ ПО ОРГАНИЗАЦИОНА СТРУКТУРА </w:t>
      </w:r>
    </w:p>
    <w:tbl>
      <w:tblPr>
        <w:tblStyle w:val="TableGrid"/>
        <w:tblW w:w="0" w:type="auto"/>
        <w:tblInd w:w="-545" w:type="dxa"/>
        <w:tblLook w:val="04A0" w:firstRow="1" w:lastRow="0" w:firstColumn="1" w:lastColumn="0" w:noHBand="0" w:noVBand="1"/>
      </w:tblPr>
      <w:tblGrid>
        <w:gridCol w:w="9630"/>
      </w:tblGrid>
      <w:tr w:rsidR="00323FC8" w:rsidTr="00222025">
        <w:tc>
          <w:tcPr>
            <w:tcW w:w="9630" w:type="dxa"/>
          </w:tcPr>
          <w:p w:rsidR="00323FC8" w:rsidRDefault="00323FC8" w:rsidP="00323FC8">
            <w:pPr>
              <w:spacing w:after="0"/>
              <w:jc w:val="center"/>
              <w:rPr>
                <w:rFonts w:ascii="Arial Narrow" w:hAnsi="Arial Narrow" w:cs="Arial"/>
              </w:rPr>
            </w:pPr>
            <w:r w:rsidRPr="00323FC8">
              <w:rPr>
                <w:rFonts w:ascii="Arial Narrow" w:eastAsiaTheme="majorEastAsia" w:hAnsi="Arial Narrow" w:cs="Arial"/>
                <w:b/>
                <w:iCs/>
                <w:sz w:val="22"/>
                <w:szCs w:val="22"/>
              </w:rPr>
              <w:t>ПЛАНИРАНИ ПРИХОДИ НА АГЕНЦИЈАТА ЗА 2020 ГОДИНА</w:t>
            </w:r>
            <w:r>
              <w:rPr>
                <w:rFonts w:ascii="Arial Narrow" w:eastAsiaTheme="majorEastAsia" w:hAnsi="Arial Narrow" w:cs="Arial"/>
                <w:b/>
                <w:iCs/>
                <w:sz w:val="22"/>
                <w:szCs w:val="22"/>
              </w:rPr>
              <w:t xml:space="preserve">                                                                      </w:t>
            </w:r>
            <w:r w:rsidR="00222025">
              <w:rPr>
                <w:rFonts w:ascii="Arial Narrow" w:eastAsiaTheme="majorEastAsia" w:hAnsi="Arial Narrow" w:cs="Arial"/>
                <w:b/>
                <w:iCs/>
                <w:sz w:val="22"/>
                <w:szCs w:val="22"/>
              </w:rPr>
              <w:t xml:space="preserve">    </w:t>
            </w:r>
            <w:r>
              <w:rPr>
                <w:rFonts w:ascii="Arial Narrow" w:eastAsiaTheme="majorEastAsia" w:hAnsi="Arial Narrow" w:cs="Arial"/>
                <w:b/>
                <w:iCs/>
                <w:sz w:val="22"/>
                <w:szCs w:val="22"/>
              </w:rPr>
              <w:t xml:space="preserve">  </w:t>
            </w:r>
            <w:r w:rsidRPr="00323FC8">
              <w:rPr>
                <w:rFonts w:ascii="Arial Narrow" w:eastAsiaTheme="majorEastAsia" w:hAnsi="Arial Narrow" w:cs="Arial"/>
                <w:b/>
                <w:iCs/>
                <w:sz w:val="22"/>
                <w:szCs w:val="22"/>
              </w:rPr>
              <w:t>КОИ НЕ СЕ ГРУПИРАНИ ПО ОРГАНИЗАЦИОНА СТРУКТУРА</w:t>
            </w:r>
          </w:p>
        </w:tc>
      </w:tr>
    </w:tbl>
    <w:p w:rsidR="0021063C" w:rsidRPr="0021063C" w:rsidRDefault="0021063C" w:rsidP="0021063C">
      <w:pPr>
        <w:rPr>
          <w:rFonts w:ascii="Arial Narrow" w:hAnsi="Arial Narrow" w:cs="Arial"/>
        </w:rPr>
      </w:pPr>
    </w:p>
    <w:tbl>
      <w:tblPr>
        <w:tblW w:w="97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6120"/>
        <w:gridCol w:w="1530"/>
      </w:tblGrid>
      <w:tr w:rsidR="00826BB6" w:rsidRPr="0021063C" w:rsidTr="00323FC8">
        <w:trPr>
          <w:jc w:val="right"/>
        </w:trPr>
        <w:tc>
          <w:tcPr>
            <w:tcW w:w="2070" w:type="dxa"/>
          </w:tcPr>
          <w:p w:rsidR="0021063C" w:rsidRPr="0021063C" w:rsidRDefault="0021063C" w:rsidP="0021063C">
            <w:pPr>
              <w:spacing w:after="0"/>
              <w:rPr>
                <w:rFonts w:ascii="Arial Narrow" w:hAnsi="Arial Narrow" w:cs="Arial"/>
              </w:rPr>
            </w:pPr>
            <w:r w:rsidRPr="0021063C">
              <w:rPr>
                <w:rFonts w:ascii="Arial Narrow" w:hAnsi="Arial Narrow" w:cs="Arial"/>
              </w:rPr>
              <w:t>Ставка</w:t>
            </w:r>
          </w:p>
        </w:tc>
        <w:tc>
          <w:tcPr>
            <w:tcW w:w="6120" w:type="dxa"/>
          </w:tcPr>
          <w:p w:rsidR="0021063C" w:rsidRPr="0021063C" w:rsidRDefault="0021063C" w:rsidP="0021063C">
            <w:pPr>
              <w:spacing w:after="0"/>
              <w:rPr>
                <w:rFonts w:ascii="Arial Narrow" w:hAnsi="Arial Narrow" w:cs="Arial"/>
              </w:rPr>
            </w:pPr>
            <w:r w:rsidRPr="0021063C">
              <w:rPr>
                <w:rFonts w:ascii="Arial Narrow" w:hAnsi="Arial Narrow" w:cs="Arial"/>
              </w:rPr>
              <w:t>Приходи</w:t>
            </w:r>
          </w:p>
        </w:tc>
        <w:tc>
          <w:tcPr>
            <w:tcW w:w="1530" w:type="dxa"/>
          </w:tcPr>
          <w:p w:rsidR="0021063C" w:rsidRPr="0021063C" w:rsidRDefault="0021063C" w:rsidP="0021063C">
            <w:pPr>
              <w:spacing w:after="0"/>
              <w:rPr>
                <w:rFonts w:ascii="Arial Narrow" w:hAnsi="Arial Narrow" w:cs="Arial"/>
              </w:rPr>
            </w:pPr>
            <w:r w:rsidRPr="0021063C">
              <w:rPr>
                <w:rFonts w:ascii="Arial Narrow" w:hAnsi="Arial Narrow" w:cs="Arial"/>
              </w:rPr>
              <w:t>Планирани средства</w:t>
            </w:r>
          </w:p>
        </w:tc>
      </w:tr>
      <w:tr w:rsidR="00826BB6" w:rsidRPr="0021063C" w:rsidTr="00323FC8">
        <w:trPr>
          <w:jc w:val="right"/>
        </w:trPr>
        <w:tc>
          <w:tcPr>
            <w:tcW w:w="2070" w:type="dxa"/>
          </w:tcPr>
          <w:p w:rsidR="0021063C" w:rsidRPr="0021063C" w:rsidRDefault="0021063C" w:rsidP="0021063C">
            <w:pPr>
              <w:spacing w:after="0"/>
              <w:rPr>
                <w:rFonts w:ascii="Arial Narrow" w:hAnsi="Arial Narrow" w:cs="Arial"/>
              </w:rPr>
            </w:pPr>
          </w:p>
        </w:tc>
        <w:tc>
          <w:tcPr>
            <w:tcW w:w="6120" w:type="dxa"/>
          </w:tcPr>
          <w:p w:rsidR="0021063C" w:rsidRPr="0021063C" w:rsidRDefault="0021063C" w:rsidP="0021063C">
            <w:pPr>
              <w:spacing w:after="0"/>
              <w:rPr>
                <w:rFonts w:ascii="Arial Narrow" w:hAnsi="Arial Narrow" w:cs="Arial"/>
              </w:rPr>
            </w:pPr>
            <w:r w:rsidRPr="0021063C">
              <w:rPr>
                <w:rFonts w:ascii="Arial Narrow" w:hAnsi="Arial Narrow" w:cs="Arial"/>
              </w:rPr>
              <w:t>Планиран приход од Буџетот на РСМ за изборен процес во 2020-та година</w:t>
            </w:r>
          </w:p>
        </w:tc>
        <w:tc>
          <w:tcPr>
            <w:tcW w:w="1530" w:type="dxa"/>
          </w:tcPr>
          <w:p w:rsidR="0021063C" w:rsidRPr="0021063C" w:rsidRDefault="0021063C" w:rsidP="0021063C">
            <w:pPr>
              <w:spacing w:after="0"/>
              <w:jc w:val="right"/>
              <w:rPr>
                <w:rFonts w:ascii="Arial Narrow" w:hAnsi="Arial Narrow" w:cs="Arial"/>
              </w:rPr>
            </w:pPr>
            <w:r w:rsidRPr="0021063C">
              <w:rPr>
                <w:rFonts w:ascii="Arial Narrow" w:hAnsi="Arial Narrow" w:cs="Arial"/>
              </w:rPr>
              <w:t>5.110.000,00</w:t>
            </w:r>
          </w:p>
        </w:tc>
      </w:tr>
      <w:tr w:rsidR="00826BB6" w:rsidRPr="0021063C" w:rsidTr="00323FC8">
        <w:trPr>
          <w:jc w:val="right"/>
        </w:trPr>
        <w:tc>
          <w:tcPr>
            <w:tcW w:w="207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snapToGrid w:val="0"/>
              </w:rPr>
            </w:pPr>
            <w:r w:rsidRPr="0021063C">
              <w:rPr>
                <w:rFonts w:ascii="Arial Narrow" w:hAnsi="Arial Narrow" w:cs="Arial"/>
                <w:snapToGrid w:val="0"/>
              </w:rPr>
              <w:t xml:space="preserve">Планиран приход од финансиски средства од Буџетот на РСМ и приходи од наплатена радиодифузна такса </w:t>
            </w:r>
          </w:p>
        </w:tc>
        <w:tc>
          <w:tcPr>
            <w:tcW w:w="1530" w:type="dxa"/>
          </w:tcPr>
          <w:p w:rsidR="0021063C" w:rsidRPr="0021063C" w:rsidRDefault="0021063C" w:rsidP="0021063C">
            <w:pPr>
              <w:spacing w:after="0"/>
              <w:jc w:val="right"/>
              <w:rPr>
                <w:rFonts w:ascii="Arial Narrow" w:hAnsi="Arial Narrow" w:cs="Arial"/>
                <w:snapToGrid w:val="0"/>
              </w:rPr>
            </w:pPr>
          </w:p>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75.000.000,00</w:t>
            </w:r>
          </w:p>
        </w:tc>
      </w:tr>
      <w:tr w:rsidR="00826BB6" w:rsidRPr="0021063C" w:rsidTr="00323FC8">
        <w:trPr>
          <w:jc w:val="right"/>
        </w:trPr>
        <w:tc>
          <w:tcPr>
            <w:tcW w:w="207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snapToGrid w:val="0"/>
              </w:rPr>
            </w:pPr>
            <w:r w:rsidRPr="0021063C">
              <w:rPr>
                <w:rFonts w:ascii="Arial Narrow" w:hAnsi="Arial Narrow" w:cs="Arial"/>
                <w:snapToGrid w:val="0"/>
              </w:rPr>
              <w:t>Планирани приходи од надоместоци за дозволи за вршење на радио и ТВ емитување</w:t>
            </w:r>
          </w:p>
        </w:tc>
        <w:tc>
          <w:tcPr>
            <w:tcW w:w="153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36.900.000,00</w:t>
            </w:r>
          </w:p>
        </w:tc>
      </w:tr>
      <w:tr w:rsidR="00826BB6" w:rsidRPr="0021063C" w:rsidTr="00323FC8">
        <w:trPr>
          <w:jc w:val="right"/>
        </w:trPr>
        <w:tc>
          <w:tcPr>
            <w:tcW w:w="207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Планирани приходи од надзор за реемитување на програмски сервиси на оператори на јавна електронска комуникациска мрежа и даватели на аудиовизуелни медиумски услуги по барање</w:t>
            </w:r>
          </w:p>
        </w:tc>
        <w:tc>
          <w:tcPr>
            <w:tcW w:w="153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9.600.000,00</w:t>
            </w:r>
          </w:p>
        </w:tc>
      </w:tr>
      <w:tr w:rsidR="00826BB6" w:rsidRPr="0021063C" w:rsidTr="00323FC8">
        <w:trPr>
          <w:jc w:val="right"/>
        </w:trPr>
        <w:tc>
          <w:tcPr>
            <w:tcW w:w="207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Планирани приходи од транзитни фактури</w:t>
            </w:r>
          </w:p>
        </w:tc>
        <w:tc>
          <w:tcPr>
            <w:tcW w:w="153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700.000,00</w:t>
            </w:r>
          </w:p>
        </w:tc>
      </w:tr>
      <w:tr w:rsidR="00826BB6" w:rsidRPr="0021063C" w:rsidTr="00323FC8">
        <w:trPr>
          <w:jc w:val="right"/>
        </w:trPr>
        <w:tc>
          <w:tcPr>
            <w:tcW w:w="2070" w:type="dxa"/>
          </w:tcPr>
          <w:p w:rsidR="0021063C" w:rsidRPr="0021063C" w:rsidRDefault="0021063C" w:rsidP="0021063C">
            <w:pPr>
              <w:spacing w:after="0"/>
              <w:jc w:val="center"/>
              <w:rPr>
                <w:rFonts w:ascii="Arial Narrow" w:hAnsi="Arial Narrow" w:cs="Arial"/>
              </w:rPr>
            </w:pPr>
          </w:p>
        </w:tc>
        <w:tc>
          <w:tcPr>
            <w:tcW w:w="6120" w:type="dxa"/>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Пренесени вишок средства од минати години</w:t>
            </w:r>
          </w:p>
        </w:tc>
        <w:tc>
          <w:tcPr>
            <w:tcW w:w="153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12.299.753,00</w:t>
            </w:r>
          </w:p>
        </w:tc>
      </w:tr>
      <w:tr w:rsidR="00826BB6" w:rsidRPr="0021063C" w:rsidTr="00323FC8">
        <w:trPr>
          <w:jc w:val="right"/>
        </w:trPr>
        <w:tc>
          <w:tcPr>
            <w:tcW w:w="2070" w:type="dxa"/>
          </w:tcPr>
          <w:p w:rsidR="0021063C" w:rsidRPr="0021063C" w:rsidRDefault="0021063C" w:rsidP="0021063C">
            <w:pPr>
              <w:spacing w:after="0"/>
              <w:rPr>
                <w:rFonts w:ascii="Arial Narrow" w:hAnsi="Arial Narrow" w:cs="Arial"/>
              </w:rPr>
            </w:pPr>
          </w:p>
        </w:tc>
        <w:tc>
          <w:tcPr>
            <w:tcW w:w="6120" w:type="dxa"/>
          </w:tcPr>
          <w:p w:rsidR="0021063C" w:rsidRPr="0021063C" w:rsidRDefault="0021063C" w:rsidP="00265BE5">
            <w:pPr>
              <w:keepNext/>
              <w:spacing w:after="0"/>
              <w:jc w:val="center"/>
              <w:outlineLvl w:val="6"/>
              <w:rPr>
                <w:rFonts w:ascii="Arial Narrow" w:hAnsi="Arial Narrow"/>
              </w:rPr>
            </w:pPr>
            <w:r w:rsidRPr="00265BE5">
              <w:rPr>
                <w:rFonts w:ascii="Arial Narrow" w:hAnsi="Arial Narrow" w:cs="Arial"/>
                <w:b/>
                <w:snapToGrid w:val="0"/>
              </w:rPr>
              <w:t>Вкупно</w:t>
            </w:r>
          </w:p>
        </w:tc>
        <w:tc>
          <w:tcPr>
            <w:tcW w:w="1530"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rPr>
              <w:t>139.609.753,00</w:t>
            </w:r>
          </w:p>
        </w:tc>
      </w:tr>
    </w:tbl>
    <w:p w:rsidR="0021063C" w:rsidRPr="0021063C" w:rsidRDefault="0021063C" w:rsidP="0021063C">
      <w:pPr>
        <w:jc w:val="center"/>
        <w:rPr>
          <w:rFonts w:ascii="Arial Narrow" w:hAnsi="Arial Narrow" w:cs="Arial"/>
          <w:color w:val="FF0000"/>
        </w:rPr>
      </w:pPr>
    </w:p>
    <w:tbl>
      <w:tblPr>
        <w:tblStyle w:val="TableGrid"/>
        <w:tblW w:w="0" w:type="auto"/>
        <w:tblInd w:w="-455" w:type="dxa"/>
        <w:tblLook w:val="04A0" w:firstRow="1" w:lastRow="0" w:firstColumn="1" w:lastColumn="0" w:noHBand="0" w:noVBand="1"/>
      </w:tblPr>
      <w:tblGrid>
        <w:gridCol w:w="9560"/>
      </w:tblGrid>
      <w:tr w:rsidR="00323FC8" w:rsidTr="00323FC8">
        <w:tc>
          <w:tcPr>
            <w:tcW w:w="9560" w:type="dxa"/>
          </w:tcPr>
          <w:p w:rsidR="00323FC8" w:rsidRPr="00323FC8" w:rsidRDefault="00323FC8" w:rsidP="00323FC8">
            <w:pPr>
              <w:spacing w:after="0"/>
              <w:jc w:val="center"/>
              <w:rPr>
                <w:rFonts w:ascii="Arial Narrow" w:eastAsiaTheme="majorEastAsia" w:hAnsi="Arial Narrow" w:cs="Arial"/>
                <w:b/>
                <w:iCs/>
                <w:sz w:val="22"/>
                <w:szCs w:val="22"/>
              </w:rPr>
            </w:pPr>
            <w:r w:rsidRPr="00323FC8">
              <w:rPr>
                <w:rFonts w:ascii="Arial Narrow" w:eastAsiaTheme="majorEastAsia" w:hAnsi="Arial Narrow" w:cs="Arial"/>
                <w:b/>
                <w:iCs/>
                <w:sz w:val="22"/>
                <w:szCs w:val="22"/>
              </w:rPr>
              <w:t xml:space="preserve">ПЛАНИРАНИ РАСХОДИ НА АГЕНЦИЈАТА ЗА 2020 ГОДИНА </w:t>
            </w:r>
            <w:r>
              <w:rPr>
                <w:rFonts w:ascii="Arial Narrow" w:eastAsiaTheme="majorEastAsia" w:hAnsi="Arial Narrow" w:cs="Arial"/>
                <w:b/>
                <w:iCs/>
                <w:sz w:val="22"/>
                <w:szCs w:val="22"/>
              </w:rPr>
              <w:t xml:space="preserve">                                                                          </w:t>
            </w:r>
            <w:r w:rsidRPr="00323FC8">
              <w:rPr>
                <w:rFonts w:ascii="Arial Narrow" w:eastAsiaTheme="majorEastAsia" w:hAnsi="Arial Narrow" w:cs="Arial"/>
                <w:b/>
                <w:iCs/>
                <w:sz w:val="22"/>
                <w:szCs w:val="22"/>
              </w:rPr>
              <w:t>КОИ НЕ МОЖАТ ДА СЕ ГРУПИРААТ ПО ОРГАНИЗАЦИОНА СТРУКТУРА</w:t>
            </w:r>
          </w:p>
        </w:tc>
      </w:tr>
    </w:tbl>
    <w:p w:rsidR="00323FC8" w:rsidRPr="0021063C" w:rsidRDefault="00323FC8" w:rsidP="003901E2">
      <w:pPr>
        <w:spacing w:after="0"/>
        <w:jc w:val="center"/>
        <w:rPr>
          <w:rFonts w:ascii="Arial Narrow" w:hAnsi="Arial Narrow" w:cs="Arial"/>
          <w:color w:val="FF0000"/>
        </w:rPr>
      </w:pPr>
    </w:p>
    <w:tbl>
      <w:tblPr>
        <w:tblW w:w="95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6030"/>
        <w:gridCol w:w="1620"/>
      </w:tblGrid>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highlight w:val="lightGray"/>
              </w:rPr>
            </w:pPr>
            <w:r w:rsidRPr="00222025">
              <w:rPr>
                <w:rFonts w:ascii="Arial Narrow" w:hAnsi="Arial Narrow" w:cs="Arial"/>
                <w:b/>
                <w:snapToGrid w:val="0"/>
              </w:rPr>
              <w:t>400</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pStyle w:val="Heading2"/>
              <w:rPr>
                <w:rFonts w:ascii="Arial Narrow" w:hAnsi="Arial Narrow" w:cs="Arial"/>
                <w:sz w:val="20"/>
                <w:highlight w:val="lightGray"/>
              </w:rPr>
            </w:pPr>
            <w:r w:rsidRPr="00323FC8">
              <w:rPr>
                <w:rFonts w:ascii="Arial Narrow" w:eastAsia="Arial" w:hAnsi="Arial Narrow" w:cs="Arial"/>
                <w:snapToGrid w:val="0"/>
                <w:color w:val="auto"/>
                <w:sz w:val="22"/>
                <w:szCs w:val="22"/>
                <w:u w:val="single"/>
              </w:rPr>
              <w:t>Потрошени материјали</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22025" w:rsidRDefault="0021063C" w:rsidP="00222025">
            <w:pPr>
              <w:spacing w:after="0"/>
              <w:jc w:val="right"/>
              <w:rPr>
                <w:rFonts w:ascii="Arial Narrow" w:hAnsi="Arial Narrow" w:cs="Arial"/>
                <w:b/>
                <w:snapToGrid w:val="0"/>
              </w:rPr>
            </w:pPr>
            <w:r w:rsidRPr="00222025">
              <w:rPr>
                <w:rFonts w:ascii="Arial Narrow" w:hAnsi="Arial Narrow" w:cs="Arial"/>
                <w:b/>
                <w:snapToGrid w:val="0"/>
              </w:rPr>
              <w:t>715.000,00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rPr>
            </w:pPr>
            <w:r w:rsidRPr="0021063C">
              <w:rPr>
                <w:rFonts w:ascii="Arial Narrow" w:hAnsi="Arial Narrow" w:cs="Arial"/>
              </w:rPr>
              <w:t>400002</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rPr>
            </w:pPr>
            <w:r w:rsidRPr="0021063C">
              <w:rPr>
                <w:rFonts w:ascii="Arial Narrow" w:hAnsi="Arial Narrow" w:cs="Arial"/>
              </w:rPr>
              <w:t>Ситен инвентар во употреба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rPr>
            </w:pPr>
            <w:r w:rsidRPr="0021063C">
              <w:rPr>
                <w:rFonts w:ascii="Arial Narrow" w:hAnsi="Arial Narrow" w:cs="Arial"/>
              </w:rPr>
              <w:t>200.000,00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rPr>
            </w:pPr>
            <w:r w:rsidRPr="0021063C">
              <w:rPr>
                <w:rFonts w:ascii="Arial Narrow" w:hAnsi="Arial Narrow" w:cs="Arial"/>
              </w:rPr>
              <w:t>400003</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rPr>
            </w:pPr>
            <w:r w:rsidRPr="0021063C">
              <w:rPr>
                <w:rFonts w:ascii="Arial Narrow" w:hAnsi="Arial Narrow" w:cs="Arial"/>
              </w:rPr>
              <w:t>Униформи,обувки,облека</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rPr>
            </w:pPr>
            <w:r w:rsidRPr="0021063C">
              <w:rPr>
                <w:rFonts w:ascii="Arial Narrow" w:hAnsi="Arial Narrow" w:cs="Arial"/>
              </w:rPr>
              <w:t>240.000,00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rPr>
            </w:pPr>
            <w:r w:rsidRPr="0021063C">
              <w:rPr>
                <w:rFonts w:ascii="Arial Narrow" w:hAnsi="Arial Narrow" w:cs="Arial"/>
                <w:snapToGrid w:val="0"/>
              </w:rPr>
              <w:t>400500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snapToGrid w:val="0"/>
              </w:rPr>
            </w:pPr>
            <w:r w:rsidRPr="0021063C">
              <w:rPr>
                <w:rFonts w:ascii="Arial Narrow" w:hAnsi="Arial Narrow" w:cs="Arial"/>
              </w:rPr>
              <w:t>Потрошени матер.за лична хигиена, вода и сл.</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275.000,00</w:t>
            </w:r>
          </w:p>
        </w:tc>
      </w:tr>
      <w:tr w:rsidR="0021063C" w:rsidRPr="0021063C" w:rsidTr="00823794">
        <w:trPr>
          <w:jc w:val="right"/>
        </w:trPr>
        <w:tc>
          <w:tcPr>
            <w:tcW w:w="1885" w:type="dxa"/>
            <w:shd w:val="clear" w:color="auto" w:fill="BFBFBF" w:themeFill="background1" w:themeFillShade="BF"/>
          </w:tcPr>
          <w:p w:rsidR="0021063C" w:rsidRPr="0021063C" w:rsidRDefault="0021063C" w:rsidP="0021063C">
            <w:pPr>
              <w:spacing w:after="0"/>
              <w:jc w:val="center"/>
              <w:rPr>
                <w:rFonts w:ascii="Arial Narrow" w:hAnsi="Arial Narrow"/>
                <w:highlight w:val="lightGray"/>
              </w:rPr>
            </w:pPr>
            <w:r w:rsidRPr="00222025">
              <w:rPr>
                <w:rFonts w:ascii="Arial Narrow" w:hAnsi="Arial Narrow" w:cs="Arial"/>
                <w:b/>
                <w:snapToGrid w:val="0"/>
              </w:rPr>
              <w:t>401</w:t>
            </w:r>
          </w:p>
        </w:tc>
        <w:tc>
          <w:tcPr>
            <w:tcW w:w="6030" w:type="dxa"/>
            <w:shd w:val="clear" w:color="auto" w:fill="BFBFBF" w:themeFill="background1" w:themeFillShade="BF"/>
          </w:tcPr>
          <w:p w:rsidR="0021063C" w:rsidRPr="0021063C" w:rsidRDefault="0021063C" w:rsidP="0021063C">
            <w:pPr>
              <w:pStyle w:val="Heading2"/>
              <w:rPr>
                <w:rFonts w:ascii="Arial Narrow" w:hAnsi="Arial Narrow"/>
                <w:sz w:val="20"/>
                <w:highlight w:val="lightGray"/>
              </w:rPr>
            </w:pPr>
            <w:r w:rsidRPr="00323FC8">
              <w:rPr>
                <w:rFonts w:ascii="Arial Narrow" w:eastAsia="Arial" w:hAnsi="Arial Narrow" w:cs="Arial"/>
                <w:snapToGrid w:val="0"/>
                <w:color w:val="auto"/>
                <w:sz w:val="22"/>
                <w:szCs w:val="22"/>
                <w:u w:val="single"/>
              </w:rPr>
              <w:t>Потрошена енергија</w:t>
            </w:r>
          </w:p>
        </w:tc>
        <w:tc>
          <w:tcPr>
            <w:tcW w:w="1620" w:type="dxa"/>
            <w:shd w:val="clear" w:color="auto" w:fill="BFBFBF" w:themeFill="background1" w:themeFillShade="BF"/>
          </w:tcPr>
          <w:p w:rsidR="0021063C" w:rsidRPr="0021063C" w:rsidRDefault="0021063C" w:rsidP="0021063C">
            <w:pPr>
              <w:spacing w:after="0"/>
              <w:jc w:val="right"/>
              <w:rPr>
                <w:rFonts w:ascii="Arial Narrow" w:hAnsi="Arial Narrow" w:cs="Arial"/>
                <w:b/>
                <w:snapToGrid w:val="0"/>
                <w:highlight w:val="lightGray"/>
              </w:rPr>
            </w:pPr>
            <w:r w:rsidRPr="00222025">
              <w:rPr>
                <w:rFonts w:ascii="Arial Narrow" w:hAnsi="Arial Narrow" w:cs="Arial"/>
                <w:b/>
                <w:snapToGrid w:val="0"/>
              </w:rPr>
              <w:t>3.100.000,00</w:t>
            </w:r>
          </w:p>
        </w:tc>
      </w:tr>
      <w:tr w:rsidR="0021063C" w:rsidRPr="0021063C" w:rsidTr="00265BE5">
        <w:trPr>
          <w:jc w:val="right"/>
        </w:trPr>
        <w:tc>
          <w:tcPr>
            <w:tcW w:w="1885" w:type="dxa"/>
          </w:tcPr>
          <w:p w:rsidR="0021063C" w:rsidRPr="0021063C" w:rsidRDefault="0021063C" w:rsidP="0021063C">
            <w:pPr>
              <w:spacing w:after="0"/>
              <w:jc w:val="center"/>
              <w:rPr>
                <w:rFonts w:ascii="Arial Narrow" w:hAnsi="Arial Narrow"/>
              </w:rPr>
            </w:pPr>
            <w:r w:rsidRPr="0021063C">
              <w:rPr>
                <w:rFonts w:ascii="Arial Narrow" w:hAnsi="Arial Narrow" w:cs="Arial"/>
                <w:snapToGrid w:val="0"/>
              </w:rPr>
              <w:t>401000</w:t>
            </w:r>
          </w:p>
        </w:tc>
        <w:tc>
          <w:tcPr>
            <w:tcW w:w="6030" w:type="dxa"/>
          </w:tcPr>
          <w:p w:rsidR="0021063C" w:rsidRPr="0021063C" w:rsidRDefault="0021063C" w:rsidP="0021063C">
            <w:pPr>
              <w:spacing w:after="0"/>
              <w:rPr>
                <w:rFonts w:ascii="Arial Narrow" w:hAnsi="Arial Narrow"/>
                <w:snapToGrid w:val="0"/>
              </w:rPr>
            </w:pPr>
            <w:r w:rsidRPr="0021063C">
              <w:rPr>
                <w:rFonts w:ascii="Arial Narrow" w:hAnsi="Arial Narrow" w:cs="Arial"/>
                <w:snapToGrid w:val="0"/>
              </w:rPr>
              <w:t>Потрошена електрична енергија</w:t>
            </w:r>
          </w:p>
        </w:tc>
        <w:tc>
          <w:tcPr>
            <w:tcW w:w="162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2.500.000,00</w:t>
            </w:r>
          </w:p>
        </w:tc>
      </w:tr>
      <w:tr w:rsidR="0021063C" w:rsidRPr="0021063C" w:rsidTr="00265BE5">
        <w:trPr>
          <w:jc w:val="right"/>
        </w:trPr>
        <w:tc>
          <w:tcPr>
            <w:tcW w:w="1885" w:type="dxa"/>
            <w:tcBorders>
              <w:bottom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401100</w:t>
            </w:r>
          </w:p>
        </w:tc>
        <w:tc>
          <w:tcPr>
            <w:tcW w:w="6030" w:type="dxa"/>
            <w:tcBorders>
              <w:bottom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Потрошена топлинска енергија</w:t>
            </w:r>
          </w:p>
        </w:tc>
        <w:tc>
          <w:tcPr>
            <w:tcW w:w="1620" w:type="dxa"/>
            <w:tcBorders>
              <w:bottom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600.000,00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404</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Превозни транспортни услуги</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1.725.000,00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404500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Поштарина (писма,печ.материјал,пакети и сл.)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404600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Телефонски давачки, давачки за тел. и слично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1.310.000,00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404900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Други давачки за превозни услуги</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15.000,00</w:t>
            </w:r>
          </w:p>
        </w:tc>
      </w:tr>
      <w:tr w:rsidR="0021063C" w:rsidRPr="0021063C" w:rsidTr="00823794">
        <w:trPr>
          <w:jc w:val="right"/>
        </w:trPr>
        <w:tc>
          <w:tcPr>
            <w:tcW w:w="1885" w:type="dxa"/>
            <w:shd w:val="clear" w:color="auto" w:fill="BFBFBF" w:themeFill="background1" w:themeFillShade="BF"/>
          </w:tcPr>
          <w:p w:rsidR="0021063C" w:rsidRPr="0021063C" w:rsidRDefault="0021063C" w:rsidP="0021063C">
            <w:pPr>
              <w:spacing w:after="0"/>
              <w:jc w:val="center"/>
              <w:rPr>
                <w:rFonts w:ascii="Arial Narrow" w:hAnsi="Arial Narrow" w:cs="Arial"/>
              </w:rPr>
            </w:pPr>
            <w:r w:rsidRPr="0021063C">
              <w:rPr>
                <w:rFonts w:ascii="Arial Narrow" w:hAnsi="Arial Narrow" w:cs="Arial"/>
                <w:b/>
                <w:snapToGrid w:val="0"/>
              </w:rPr>
              <w:t>405</w:t>
            </w:r>
          </w:p>
        </w:tc>
        <w:tc>
          <w:tcPr>
            <w:tcW w:w="6030" w:type="dxa"/>
            <w:shd w:val="clear" w:color="auto" w:fill="BFBFBF" w:themeFill="background1" w:themeFillShade="BF"/>
          </w:tcPr>
          <w:p w:rsidR="0021063C" w:rsidRPr="0021063C" w:rsidRDefault="0021063C" w:rsidP="00323FC8">
            <w:pPr>
              <w:spacing w:after="0"/>
              <w:rPr>
                <w:rFonts w:ascii="Arial Narrow" w:hAnsi="Arial Narrow" w:cs="Arial"/>
                <w:sz w:val="20"/>
              </w:rPr>
            </w:pPr>
            <w:r w:rsidRPr="00323FC8">
              <w:rPr>
                <w:rFonts w:ascii="Arial Narrow" w:hAnsi="Arial Narrow" w:cs="Arial"/>
                <w:snapToGrid w:val="0"/>
                <w:u w:val="single"/>
              </w:rPr>
              <w:t>Издатоци за реклама,пропаганда и репрезентација</w:t>
            </w:r>
          </w:p>
        </w:tc>
        <w:tc>
          <w:tcPr>
            <w:tcW w:w="1620" w:type="dxa"/>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1.100.000,00</w:t>
            </w:r>
          </w:p>
        </w:tc>
      </w:tr>
      <w:tr w:rsidR="0021063C" w:rsidRPr="0021063C" w:rsidTr="00265BE5">
        <w:trPr>
          <w:jc w:val="right"/>
        </w:trPr>
        <w:tc>
          <w:tcPr>
            <w:tcW w:w="1885" w:type="dxa"/>
            <w:tcBorders>
              <w:bottom w:val="single" w:sz="4" w:space="0" w:color="auto"/>
            </w:tcBorders>
          </w:tcPr>
          <w:p w:rsidR="0021063C" w:rsidRPr="0021063C" w:rsidRDefault="0021063C" w:rsidP="0021063C">
            <w:pPr>
              <w:spacing w:after="0"/>
              <w:jc w:val="center"/>
              <w:rPr>
                <w:rFonts w:ascii="Arial Narrow" w:hAnsi="Arial Narrow" w:cs="Arial"/>
              </w:rPr>
            </w:pPr>
            <w:r w:rsidRPr="0021063C">
              <w:rPr>
                <w:rFonts w:ascii="Arial Narrow" w:hAnsi="Arial Narrow" w:cs="Arial"/>
                <w:snapToGrid w:val="0"/>
              </w:rPr>
              <w:t>405000</w:t>
            </w:r>
          </w:p>
        </w:tc>
        <w:tc>
          <w:tcPr>
            <w:tcW w:w="6030" w:type="dxa"/>
            <w:tcBorders>
              <w:bottom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Издатоци за репрезентација                                                                                                                       </w:t>
            </w:r>
          </w:p>
        </w:tc>
        <w:tc>
          <w:tcPr>
            <w:tcW w:w="1620" w:type="dxa"/>
            <w:tcBorders>
              <w:bottom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1.100.000,00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408</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Наемнини</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1.500.000,00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rPr>
            </w:pPr>
            <w:r w:rsidRPr="0021063C">
              <w:rPr>
                <w:rFonts w:ascii="Arial Narrow" w:hAnsi="Arial Narrow" w:cs="Arial"/>
                <w:snapToGrid w:val="0"/>
              </w:rPr>
              <w:t>408000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Наемнина за користење градежни објекти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1.400.000,00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408100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Наемнина за користење опрема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408500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Останати видови наемнини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409</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 xml:space="preserve">Други материјални расходи                                                                                                </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1.524.000,00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409000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Судски и административни такси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409100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Издатоци за стручна литература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369.000,00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409200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Расходи за учество на семинар, советување и сл,</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415.000,00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409300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Расходи за регистрација на моторни возила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409500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Расходи за одржување на конгреси, работилници</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500.000,00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lastRenderedPageBreak/>
              <w:t>410</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 xml:space="preserve">Провизија за платен промет                                                                     </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130.000,00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410100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Провизија за платен промет</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80.000,00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410200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Банкарска провизија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412</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Премии за осигурување</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700.000,00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412100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Премии за осигурување недвижности и права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412200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Премии за осигурување на моторни возила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200.000,00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413</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Дневници за службени патувања и патни трошоци</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3.970.000,00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413000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Дневница за службени патувања во земјата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150.000,00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413100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Дневница за службени патувања во странство</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600.000,00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413200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Надомест за трошоци за превоз за сл.пат во земј.</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413300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Надомест за трошоци за превоз за сл.пат во странство</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1.200.000,00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413400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Надомест за трошоци за ноќевање на сл.пат во земј.</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570.000,00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413500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Надомест за трошоци за ноќевање на сл.пат во станство</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1.200.000,00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413720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Др.надом.во врска со служ.пат. во странство</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414</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Надоместоци на трошоци на работници и граѓани</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5.930.000,00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414800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Јубилејни награди</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140.000,00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414900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Други надоместоци</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1.400.000,00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414901</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Други надоместоци – членови на Совет на Агенцијата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4.390.000,00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416</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Членарини</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230.000,00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416300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Членарини на меѓународни и други организации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230.000,00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417</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Интелектуални и други услуги</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3.038.000,00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417400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Адвокатски услуги</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535.000,00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417700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Други лични и интелектуални услуги</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2.503.000,00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418</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Останати други расходи</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870.000,00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418800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Други расходи                                                      </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870.000,00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441</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Средства за опрема</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12.136.000,00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441000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Купување на канцелариски мебел</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441100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Купување на моторни возила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496.000,00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441200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Купување-набавка на машини, уреди, инструменти</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7.400.000,00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441500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Купување-набавка на друга опрема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3.840.000,00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442</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Други капитални средства</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148.000,00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442100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Откуп на патенти, лиценци и други права</w:t>
            </w:r>
          </w:p>
        </w:tc>
        <w:tc>
          <w:tcPr>
            <w:tcW w:w="162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148.000,00</w:t>
            </w:r>
          </w:p>
        </w:tc>
      </w:tr>
      <w:tr w:rsidR="0021063C" w:rsidRPr="0021063C" w:rsidTr="00823794">
        <w:trPr>
          <w:jc w:val="right"/>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rPr>
            </w:pPr>
            <w:r w:rsidRPr="0021063C">
              <w:rPr>
                <w:rFonts w:ascii="Arial Narrow" w:hAnsi="Arial Narrow" w:cs="Arial"/>
                <w:b/>
                <w:snapToGrid w:val="0"/>
              </w:rPr>
              <w:t>460</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pStyle w:val="Heading2"/>
              <w:rPr>
                <w:rFonts w:ascii="Arial Narrow" w:hAnsi="Arial Narrow" w:cs="Arial"/>
                <w:sz w:val="20"/>
              </w:rPr>
            </w:pPr>
            <w:r w:rsidRPr="00323FC8">
              <w:rPr>
                <w:rFonts w:ascii="Arial Narrow" w:eastAsia="Arial" w:hAnsi="Arial Narrow" w:cs="Arial"/>
                <w:snapToGrid w:val="0"/>
                <w:color w:val="auto"/>
                <w:sz w:val="22"/>
                <w:szCs w:val="22"/>
                <w:u w:val="single"/>
              </w:rPr>
              <w:t>Вкалкулирани плати</w:t>
            </w:r>
          </w:p>
        </w:tc>
        <w:tc>
          <w:tcPr>
            <w:tcW w:w="1620" w:type="dxa"/>
            <w:shd w:val="clear" w:color="auto" w:fill="BFBFBF" w:themeFill="background1" w:themeFillShade="BF"/>
          </w:tcPr>
          <w:p w:rsidR="0021063C" w:rsidRPr="00323FC8" w:rsidRDefault="0021063C" w:rsidP="0021063C">
            <w:pPr>
              <w:spacing w:after="0"/>
              <w:jc w:val="right"/>
              <w:rPr>
                <w:rFonts w:ascii="Arial Narrow" w:hAnsi="Arial Narrow" w:cs="Arial"/>
                <w:b/>
                <w:snapToGrid w:val="0"/>
              </w:rPr>
            </w:pPr>
            <w:r w:rsidRPr="00323FC8">
              <w:rPr>
                <w:rFonts w:ascii="Arial Narrow" w:hAnsi="Arial Narrow" w:cs="Arial"/>
                <w:b/>
                <w:snapToGrid w:val="0"/>
              </w:rPr>
              <w:t>59.777.953,00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460000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pStyle w:val="Heading2"/>
              <w:rPr>
                <w:rFonts w:ascii="Arial Narrow" w:hAnsi="Arial Narrow" w:cs="Arial"/>
                <w:sz w:val="20"/>
              </w:rPr>
            </w:pPr>
            <w:r w:rsidRPr="00323FC8">
              <w:rPr>
                <w:rFonts w:ascii="Arial Narrow" w:eastAsia="Arial" w:hAnsi="Arial Narrow" w:cs="Arial"/>
                <w:snapToGrid w:val="0"/>
                <w:color w:val="auto"/>
                <w:sz w:val="22"/>
                <w:szCs w:val="22"/>
              </w:rPr>
              <w:t>Нето плати и надомести на плати</w:t>
            </w:r>
          </w:p>
        </w:tc>
        <w:tc>
          <w:tcPr>
            <w:tcW w:w="162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39.682.412,00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460200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Персонален данок на плати и надомест на плати</w:t>
            </w:r>
          </w:p>
        </w:tc>
        <w:tc>
          <w:tcPr>
            <w:tcW w:w="162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3.656.602,00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460300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Придонес за пензиско и инвалидско осигурување</w:t>
            </w:r>
          </w:p>
        </w:tc>
        <w:tc>
          <w:tcPr>
            <w:tcW w:w="162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10.999.144,00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460310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Придонес за вработување</w:t>
            </w:r>
          </w:p>
        </w:tc>
        <w:tc>
          <w:tcPr>
            <w:tcW w:w="162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717.337,00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rPr>
            </w:pPr>
            <w:r w:rsidRPr="0021063C">
              <w:rPr>
                <w:rFonts w:ascii="Arial Narrow" w:hAnsi="Arial Narrow" w:cs="Arial"/>
                <w:snapToGrid w:val="0"/>
              </w:rPr>
              <w:t>460320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Придонес за здравствено осигурување</w:t>
            </w:r>
          </w:p>
        </w:tc>
        <w:tc>
          <w:tcPr>
            <w:tcW w:w="162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4.423.568,00</w:t>
            </w:r>
          </w:p>
        </w:tc>
      </w:tr>
      <w:tr w:rsidR="0021063C" w:rsidRPr="0021063C" w:rsidTr="00265BE5">
        <w:trPr>
          <w:jc w:val="right"/>
        </w:trPr>
        <w:tc>
          <w:tcPr>
            <w:tcW w:w="1885"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jc w:val="center"/>
              <w:rPr>
                <w:rFonts w:ascii="Arial Narrow" w:hAnsi="Arial Narrow" w:cs="Arial"/>
              </w:rPr>
            </w:pPr>
            <w:r w:rsidRPr="0021063C">
              <w:rPr>
                <w:rFonts w:ascii="Arial Narrow" w:hAnsi="Arial Narrow" w:cs="Arial"/>
                <w:snapToGrid w:val="0"/>
              </w:rPr>
              <w:t>460330</w:t>
            </w:r>
          </w:p>
        </w:tc>
        <w:tc>
          <w:tcPr>
            <w:tcW w:w="6030" w:type="dxa"/>
            <w:tcBorders>
              <w:top w:val="single" w:sz="4" w:space="0" w:color="auto"/>
              <w:left w:val="single" w:sz="4" w:space="0" w:color="auto"/>
              <w:bottom w:val="single" w:sz="4" w:space="0" w:color="auto"/>
              <w:right w:val="single" w:sz="4" w:space="0" w:color="auto"/>
            </w:tcBorders>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Придонес за професионално заболување</w:t>
            </w:r>
          </w:p>
        </w:tc>
        <w:tc>
          <w:tcPr>
            <w:tcW w:w="1620" w:type="dxa"/>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298.890,00</w:t>
            </w:r>
          </w:p>
        </w:tc>
      </w:tr>
      <w:tr w:rsidR="0021063C" w:rsidRPr="0021063C" w:rsidTr="00265BE5">
        <w:trPr>
          <w:jc w:val="right"/>
        </w:trPr>
        <w:tc>
          <w:tcPr>
            <w:tcW w:w="1885" w:type="dxa"/>
          </w:tcPr>
          <w:p w:rsidR="0021063C" w:rsidRPr="0021063C" w:rsidRDefault="0021063C" w:rsidP="0021063C">
            <w:pPr>
              <w:spacing w:after="0"/>
              <w:rPr>
                <w:rFonts w:ascii="Arial Narrow" w:hAnsi="Arial Narrow" w:cs="Arial"/>
              </w:rPr>
            </w:pPr>
          </w:p>
        </w:tc>
        <w:tc>
          <w:tcPr>
            <w:tcW w:w="6030" w:type="dxa"/>
          </w:tcPr>
          <w:p w:rsidR="0021063C" w:rsidRPr="0021063C" w:rsidRDefault="0021063C" w:rsidP="00265BE5">
            <w:pPr>
              <w:keepNext/>
              <w:spacing w:after="0"/>
              <w:jc w:val="center"/>
              <w:outlineLvl w:val="6"/>
              <w:rPr>
                <w:rFonts w:ascii="Arial Narrow" w:hAnsi="Arial Narrow"/>
              </w:rPr>
            </w:pPr>
            <w:r w:rsidRPr="00265BE5">
              <w:rPr>
                <w:rFonts w:ascii="Arial Narrow" w:hAnsi="Arial Narrow" w:cs="Arial"/>
                <w:b/>
                <w:snapToGrid w:val="0"/>
              </w:rPr>
              <w:t>Вкупно</w:t>
            </w:r>
          </w:p>
        </w:tc>
        <w:tc>
          <w:tcPr>
            <w:tcW w:w="1620"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96.593.953,00</w:t>
            </w:r>
          </w:p>
        </w:tc>
      </w:tr>
    </w:tbl>
    <w:p w:rsidR="0021063C" w:rsidRDefault="0021063C" w:rsidP="0021063C">
      <w:pPr>
        <w:rPr>
          <w:rFonts w:ascii="Arial Narrow" w:hAnsi="Arial Narrow" w:cs="Arial"/>
        </w:rPr>
      </w:pPr>
    </w:p>
    <w:p w:rsidR="00ED1476" w:rsidRDefault="00ED1476" w:rsidP="0021063C">
      <w:pPr>
        <w:rPr>
          <w:rFonts w:ascii="Arial Narrow" w:hAnsi="Arial Narrow" w:cs="Arial"/>
        </w:rPr>
      </w:pPr>
    </w:p>
    <w:p w:rsidR="00ED1476" w:rsidRDefault="00ED1476" w:rsidP="0021063C">
      <w:pPr>
        <w:rPr>
          <w:rFonts w:ascii="Arial Narrow" w:hAnsi="Arial Narrow" w:cs="Arial"/>
        </w:rPr>
      </w:pPr>
    </w:p>
    <w:p w:rsidR="00ED1476" w:rsidRPr="0021063C" w:rsidRDefault="00ED1476" w:rsidP="0021063C">
      <w:pPr>
        <w:rPr>
          <w:rFonts w:ascii="Arial Narrow" w:hAnsi="Arial Narrow" w:cs="Arial"/>
        </w:rPr>
      </w:pPr>
    </w:p>
    <w:tbl>
      <w:tblPr>
        <w:tblStyle w:val="TableGrid"/>
        <w:tblW w:w="0" w:type="auto"/>
        <w:tblInd w:w="-455" w:type="dxa"/>
        <w:tblLook w:val="04A0" w:firstRow="1" w:lastRow="0" w:firstColumn="1" w:lastColumn="0" w:noHBand="0" w:noVBand="1"/>
      </w:tblPr>
      <w:tblGrid>
        <w:gridCol w:w="9560"/>
      </w:tblGrid>
      <w:tr w:rsidR="001D2A4F" w:rsidTr="001D2A4F">
        <w:tc>
          <w:tcPr>
            <w:tcW w:w="9560" w:type="dxa"/>
          </w:tcPr>
          <w:p w:rsidR="001D2A4F" w:rsidRDefault="001D2A4F" w:rsidP="003901E2">
            <w:pPr>
              <w:spacing w:after="0"/>
              <w:jc w:val="center"/>
              <w:rPr>
                <w:rFonts w:ascii="Arial Narrow" w:hAnsi="Arial Narrow" w:cs="Arial"/>
                <w:color w:val="FF0000"/>
              </w:rPr>
            </w:pPr>
            <w:r w:rsidRPr="001D2A4F">
              <w:rPr>
                <w:rFonts w:ascii="Arial Narrow" w:eastAsiaTheme="majorEastAsia" w:hAnsi="Arial Narrow" w:cs="Arial"/>
                <w:b/>
                <w:iCs/>
                <w:sz w:val="22"/>
                <w:szCs w:val="22"/>
              </w:rPr>
              <w:lastRenderedPageBreak/>
              <w:t xml:space="preserve">ПЛАНИРАНИ РАСХОДИ НА АГЕНЦИЈАТА ЗА 2020 ГОДИНА </w:t>
            </w:r>
            <w:r>
              <w:rPr>
                <w:rFonts w:ascii="Arial Narrow" w:eastAsiaTheme="majorEastAsia" w:hAnsi="Arial Narrow" w:cs="Arial"/>
                <w:b/>
                <w:iCs/>
                <w:sz w:val="22"/>
                <w:szCs w:val="22"/>
              </w:rPr>
              <w:t xml:space="preserve">                                                                          </w:t>
            </w:r>
            <w:r w:rsidRPr="001D2A4F">
              <w:rPr>
                <w:rFonts w:ascii="Arial Narrow" w:eastAsiaTheme="majorEastAsia" w:hAnsi="Arial Narrow" w:cs="Arial"/>
                <w:b/>
                <w:iCs/>
                <w:sz w:val="22"/>
                <w:szCs w:val="22"/>
              </w:rPr>
              <w:t>КОИ СЕ ГРУПИРАНИ ПО ОРГАНИЗАЦИОНА СТРУКТУРА</w:t>
            </w:r>
          </w:p>
        </w:tc>
      </w:tr>
    </w:tbl>
    <w:p w:rsidR="001D2A4F" w:rsidRDefault="001D2A4F" w:rsidP="00ED1476">
      <w:pPr>
        <w:spacing w:after="0"/>
        <w:jc w:val="center"/>
        <w:rPr>
          <w:rFonts w:ascii="Arial Narrow" w:hAnsi="Arial Narrow" w:cs="Arial"/>
          <w:color w:val="FF0000"/>
        </w:rPr>
      </w:pPr>
    </w:p>
    <w:p w:rsidR="00ED1476" w:rsidRDefault="00ED1476" w:rsidP="00ED1476">
      <w:pPr>
        <w:spacing w:after="0"/>
        <w:jc w:val="center"/>
        <w:rPr>
          <w:rFonts w:ascii="Arial Narrow" w:hAnsi="Arial Narrow" w:cs="Arial"/>
          <w:color w:val="FF0000"/>
        </w:rPr>
      </w:pPr>
    </w:p>
    <w:tbl>
      <w:tblPr>
        <w:tblStyle w:val="TableGrid"/>
        <w:tblW w:w="0" w:type="auto"/>
        <w:tblInd w:w="-455" w:type="dxa"/>
        <w:tblLook w:val="04A0" w:firstRow="1" w:lastRow="0" w:firstColumn="1" w:lastColumn="0" w:noHBand="0" w:noVBand="1"/>
      </w:tblPr>
      <w:tblGrid>
        <w:gridCol w:w="9560"/>
      </w:tblGrid>
      <w:tr w:rsidR="003901E2" w:rsidTr="003901E2">
        <w:tc>
          <w:tcPr>
            <w:tcW w:w="9560" w:type="dxa"/>
          </w:tcPr>
          <w:p w:rsidR="003901E2" w:rsidRDefault="003901E2" w:rsidP="003901E2">
            <w:pPr>
              <w:spacing w:after="0"/>
              <w:jc w:val="center"/>
              <w:rPr>
                <w:rFonts w:ascii="Arial Narrow" w:hAnsi="Arial Narrow" w:cs="Arial"/>
                <w:color w:val="FF0000"/>
              </w:rPr>
            </w:pPr>
            <w:r w:rsidRPr="003901E2">
              <w:rPr>
                <w:rFonts w:ascii="Arial Narrow" w:eastAsiaTheme="majorEastAsia" w:hAnsi="Arial Narrow" w:cs="Arial"/>
                <w:b/>
                <w:iCs/>
                <w:sz w:val="22"/>
                <w:szCs w:val="22"/>
              </w:rPr>
              <w:t>СЕКТОР ЗА ПОДДРШКА НА РАБОТАТА НА ДИРЕКТОРОТ И НА СОВЕТОТ</w:t>
            </w:r>
          </w:p>
        </w:tc>
      </w:tr>
    </w:tbl>
    <w:p w:rsidR="003901E2" w:rsidRPr="0021063C" w:rsidRDefault="003901E2" w:rsidP="003901E2">
      <w:pPr>
        <w:spacing w:after="0"/>
        <w:jc w:val="center"/>
        <w:rPr>
          <w:rFonts w:ascii="Arial Narrow" w:hAnsi="Arial Narrow" w:cs="Arial"/>
          <w:color w:val="FF0000"/>
        </w:rPr>
      </w:pPr>
    </w:p>
    <w:tbl>
      <w:tblPr>
        <w:tblW w:w="95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6030"/>
        <w:gridCol w:w="1601"/>
      </w:tblGrid>
      <w:tr w:rsidR="0021063C" w:rsidRPr="0021063C" w:rsidTr="00823794">
        <w:trPr>
          <w:jc w:val="right"/>
        </w:trPr>
        <w:tc>
          <w:tcPr>
            <w:tcW w:w="1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402</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Инвестиционо одржување на средствата</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25.000,00</w:t>
            </w:r>
          </w:p>
        </w:tc>
      </w:tr>
      <w:tr w:rsidR="0021063C" w:rsidRPr="0021063C" w:rsidTr="00F401AE">
        <w:trPr>
          <w:jc w:val="right"/>
        </w:trPr>
        <w:tc>
          <w:tcPr>
            <w:tcW w:w="190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402030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Поправки изврш.на добрата, сервис, монтажа-хардвер и софтвер</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25.000,00</w:t>
            </w:r>
          </w:p>
        </w:tc>
      </w:tr>
      <w:tr w:rsidR="0021063C" w:rsidRPr="0021063C" w:rsidTr="00823794">
        <w:trPr>
          <w:jc w:val="right"/>
        </w:trPr>
        <w:tc>
          <w:tcPr>
            <w:tcW w:w="1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403</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Други услуги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708.000,00</w:t>
            </w:r>
          </w:p>
        </w:tc>
      </w:tr>
      <w:tr w:rsidR="0021063C" w:rsidRPr="0021063C" w:rsidTr="00F401AE">
        <w:trPr>
          <w:jc w:val="right"/>
        </w:trPr>
        <w:tc>
          <w:tcPr>
            <w:tcW w:w="190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403400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Печатарски услуги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708.000,00</w:t>
            </w:r>
          </w:p>
        </w:tc>
      </w:tr>
      <w:tr w:rsidR="0021063C" w:rsidRPr="0021063C" w:rsidTr="00823794">
        <w:trPr>
          <w:jc w:val="right"/>
        </w:trPr>
        <w:tc>
          <w:tcPr>
            <w:tcW w:w="1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417</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Интелектуални и други услуги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472.000,00</w:t>
            </w:r>
          </w:p>
        </w:tc>
      </w:tr>
      <w:tr w:rsidR="0021063C" w:rsidRPr="0021063C" w:rsidTr="00F401AE">
        <w:trPr>
          <w:jc w:val="right"/>
        </w:trPr>
        <w:tc>
          <w:tcPr>
            <w:tcW w:w="190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417100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Договорни услуги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472.000,00</w:t>
            </w:r>
          </w:p>
        </w:tc>
      </w:tr>
      <w:tr w:rsidR="0021063C" w:rsidRPr="0021063C" w:rsidTr="00823794">
        <w:trPr>
          <w:jc w:val="right"/>
        </w:trPr>
        <w:tc>
          <w:tcPr>
            <w:tcW w:w="1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418</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Останати други расходи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175.000,00</w:t>
            </w:r>
          </w:p>
        </w:tc>
      </w:tr>
      <w:tr w:rsidR="0021063C" w:rsidRPr="0021063C" w:rsidTr="00F401AE">
        <w:trPr>
          <w:jc w:val="right"/>
        </w:trPr>
        <w:tc>
          <w:tcPr>
            <w:tcW w:w="190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418800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Други расходи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175.000,00</w:t>
            </w:r>
          </w:p>
        </w:tc>
      </w:tr>
      <w:tr w:rsidR="0021063C" w:rsidRPr="0021063C" w:rsidTr="00F401AE">
        <w:trPr>
          <w:jc w:val="right"/>
        </w:trPr>
        <w:tc>
          <w:tcPr>
            <w:tcW w:w="1900" w:type="dxa"/>
          </w:tcPr>
          <w:p w:rsidR="0021063C" w:rsidRPr="0021063C" w:rsidRDefault="0021063C" w:rsidP="0021063C">
            <w:pPr>
              <w:spacing w:after="0"/>
              <w:rPr>
                <w:rFonts w:ascii="Arial Narrow" w:hAnsi="Arial Narrow" w:cs="Arial"/>
                <w:color w:val="FF0000"/>
              </w:rPr>
            </w:pPr>
          </w:p>
        </w:tc>
        <w:tc>
          <w:tcPr>
            <w:tcW w:w="6030" w:type="dxa"/>
          </w:tcPr>
          <w:p w:rsidR="0021063C" w:rsidRPr="0021063C" w:rsidRDefault="0021063C" w:rsidP="00265BE5">
            <w:pPr>
              <w:keepNext/>
              <w:spacing w:after="0"/>
              <w:jc w:val="center"/>
              <w:outlineLvl w:val="6"/>
              <w:rPr>
                <w:rFonts w:ascii="Arial Narrow" w:hAnsi="Arial Narrow"/>
              </w:rPr>
            </w:pPr>
            <w:r w:rsidRPr="00265BE5">
              <w:rPr>
                <w:rFonts w:ascii="Arial Narrow" w:hAnsi="Arial Narrow" w:cs="Arial"/>
                <w:b/>
                <w:snapToGrid w:val="0"/>
              </w:rPr>
              <w:t>Вкупно</w:t>
            </w:r>
          </w:p>
        </w:tc>
        <w:tc>
          <w:tcPr>
            <w:tcW w:w="1601"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1.380.000,00</w:t>
            </w:r>
          </w:p>
        </w:tc>
      </w:tr>
    </w:tbl>
    <w:p w:rsidR="0021063C" w:rsidRDefault="0021063C" w:rsidP="0021063C">
      <w:pPr>
        <w:rPr>
          <w:rFonts w:ascii="Arial Narrow" w:hAnsi="Arial Narrow" w:cs="Arial"/>
          <w:color w:val="FF0000"/>
        </w:rPr>
      </w:pPr>
    </w:p>
    <w:p w:rsidR="00ED1476" w:rsidRDefault="00ED1476" w:rsidP="0021063C">
      <w:pPr>
        <w:rPr>
          <w:rFonts w:ascii="Arial Narrow" w:hAnsi="Arial Narrow" w:cs="Arial"/>
          <w:color w:val="FF0000"/>
        </w:rPr>
      </w:pPr>
    </w:p>
    <w:tbl>
      <w:tblPr>
        <w:tblStyle w:val="TableGrid"/>
        <w:tblW w:w="0" w:type="auto"/>
        <w:tblInd w:w="-455" w:type="dxa"/>
        <w:tblLook w:val="04A0" w:firstRow="1" w:lastRow="0" w:firstColumn="1" w:lastColumn="0" w:noHBand="0" w:noVBand="1"/>
      </w:tblPr>
      <w:tblGrid>
        <w:gridCol w:w="9560"/>
      </w:tblGrid>
      <w:tr w:rsidR="003901E2" w:rsidTr="003901E2">
        <w:tc>
          <w:tcPr>
            <w:tcW w:w="9560" w:type="dxa"/>
          </w:tcPr>
          <w:p w:rsidR="003901E2" w:rsidRDefault="003901E2" w:rsidP="003901E2">
            <w:pPr>
              <w:spacing w:after="0"/>
              <w:jc w:val="center"/>
              <w:rPr>
                <w:rFonts w:ascii="Arial Narrow" w:hAnsi="Arial Narrow" w:cs="Arial"/>
                <w:color w:val="FF0000"/>
              </w:rPr>
            </w:pPr>
            <w:r w:rsidRPr="003901E2">
              <w:rPr>
                <w:rFonts w:ascii="Arial Narrow" w:eastAsiaTheme="majorEastAsia" w:hAnsi="Arial Narrow" w:cs="Arial"/>
                <w:b/>
                <w:iCs/>
                <w:sz w:val="22"/>
                <w:szCs w:val="22"/>
              </w:rPr>
              <w:t>СЕКТОР ЗА ПРОГРАМСКИ РАБОТИ</w:t>
            </w:r>
          </w:p>
        </w:tc>
      </w:tr>
    </w:tbl>
    <w:p w:rsidR="00F401AE" w:rsidRPr="0021063C" w:rsidRDefault="00F401AE" w:rsidP="003901E2">
      <w:pPr>
        <w:spacing w:after="0"/>
        <w:rPr>
          <w:rFonts w:ascii="Arial Narrow" w:hAnsi="Arial Narrow" w:cs="Arial"/>
          <w:color w:val="FF0000"/>
        </w:rPr>
      </w:pPr>
    </w:p>
    <w:tbl>
      <w:tblPr>
        <w:tblW w:w="952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6030"/>
        <w:gridCol w:w="1601"/>
      </w:tblGrid>
      <w:tr w:rsidR="0021063C" w:rsidRPr="0021063C" w:rsidTr="00823794">
        <w:trPr>
          <w:jc w:val="right"/>
        </w:trPr>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409</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Други материјални расходи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1.534.000,00</w:t>
            </w:r>
          </w:p>
        </w:tc>
      </w:tr>
      <w:tr w:rsidR="0021063C" w:rsidRPr="0021063C" w:rsidTr="00F401AE">
        <w:trPr>
          <w:jc w:val="right"/>
        </w:trPr>
        <w:tc>
          <w:tcPr>
            <w:tcW w:w="1890"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409500</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Расходи за одржување на конгреси, работилници</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1.534.000,00</w:t>
            </w:r>
          </w:p>
        </w:tc>
      </w:tr>
      <w:tr w:rsidR="0021063C" w:rsidRPr="0021063C" w:rsidTr="00823794">
        <w:trPr>
          <w:jc w:val="right"/>
        </w:trPr>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417</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Интелектуални и други услуги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9.829.000,00</w:t>
            </w:r>
          </w:p>
        </w:tc>
      </w:tr>
      <w:tr w:rsidR="0021063C" w:rsidRPr="0021063C" w:rsidTr="00F401AE">
        <w:trPr>
          <w:jc w:val="right"/>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417100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Договорни услуги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8.413.000,00</w:t>
            </w:r>
          </w:p>
        </w:tc>
      </w:tr>
      <w:tr w:rsidR="0021063C" w:rsidRPr="0021063C" w:rsidTr="00F401AE">
        <w:trPr>
          <w:jc w:val="right"/>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417800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Други неспомнати услуги-истражувања</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1.416.000,00</w:t>
            </w:r>
          </w:p>
        </w:tc>
      </w:tr>
      <w:tr w:rsidR="0021063C" w:rsidRPr="0021063C" w:rsidTr="00823794">
        <w:trPr>
          <w:jc w:val="right"/>
        </w:trPr>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418</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Останати други расходи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708.000,00</w:t>
            </w:r>
          </w:p>
        </w:tc>
      </w:tr>
      <w:tr w:rsidR="0021063C" w:rsidRPr="0021063C" w:rsidTr="00F401AE">
        <w:trPr>
          <w:jc w:val="right"/>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418800</w:t>
            </w:r>
          </w:p>
        </w:tc>
        <w:tc>
          <w:tcPr>
            <w:tcW w:w="6030"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Други расходи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708.000,00</w:t>
            </w:r>
          </w:p>
        </w:tc>
      </w:tr>
      <w:tr w:rsidR="0021063C" w:rsidRPr="0021063C" w:rsidTr="00F401AE">
        <w:trPr>
          <w:jc w:val="right"/>
        </w:trPr>
        <w:tc>
          <w:tcPr>
            <w:tcW w:w="1890" w:type="dxa"/>
          </w:tcPr>
          <w:p w:rsidR="0021063C" w:rsidRPr="0021063C" w:rsidRDefault="0021063C" w:rsidP="0021063C">
            <w:pPr>
              <w:spacing w:after="0"/>
              <w:rPr>
                <w:rFonts w:ascii="Arial Narrow" w:hAnsi="Arial Narrow" w:cs="Arial"/>
                <w:color w:val="FF0000"/>
              </w:rPr>
            </w:pPr>
          </w:p>
        </w:tc>
        <w:tc>
          <w:tcPr>
            <w:tcW w:w="6030" w:type="dxa"/>
          </w:tcPr>
          <w:p w:rsidR="0021063C" w:rsidRPr="0021063C" w:rsidRDefault="0021063C" w:rsidP="00265BE5">
            <w:pPr>
              <w:keepNext/>
              <w:spacing w:after="0"/>
              <w:jc w:val="center"/>
              <w:outlineLvl w:val="6"/>
              <w:rPr>
                <w:rFonts w:ascii="Arial Narrow" w:hAnsi="Arial Narrow"/>
              </w:rPr>
            </w:pPr>
            <w:r w:rsidRPr="00265BE5">
              <w:rPr>
                <w:rFonts w:ascii="Arial Narrow" w:hAnsi="Arial Narrow" w:cs="Arial"/>
                <w:b/>
                <w:snapToGrid w:val="0"/>
              </w:rPr>
              <w:t>Вкупно</w:t>
            </w:r>
          </w:p>
        </w:tc>
        <w:tc>
          <w:tcPr>
            <w:tcW w:w="1601"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12.071.000,00</w:t>
            </w:r>
          </w:p>
        </w:tc>
      </w:tr>
    </w:tbl>
    <w:p w:rsidR="0021063C" w:rsidRDefault="0021063C" w:rsidP="0021063C">
      <w:pPr>
        <w:rPr>
          <w:rFonts w:ascii="Arial Narrow" w:hAnsi="Arial Narrow" w:cs="Arial"/>
          <w:color w:val="FF0000"/>
        </w:rPr>
      </w:pPr>
    </w:p>
    <w:p w:rsidR="00ED1476" w:rsidRPr="0021063C" w:rsidRDefault="00ED1476" w:rsidP="0021063C">
      <w:pPr>
        <w:rPr>
          <w:rFonts w:ascii="Arial Narrow" w:hAnsi="Arial Narrow" w:cs="Arial"/>
          <w:color w:val="FF0000"/>
        </w:rPr>
      </w:pPr>
    </w:p>
    <w:tbl>
      <w:tblPr>
        <w:tblStyle w:val="TableGrid"/>
        <w:tblW w:w="0" w:type="auto"/>
        <w:tblInd w:w="-455" w:type="dxa"/>
        <w:tblLook w:val="04A0" w:firstRow="1" w:lastRow="0" w:firstColumn="1" w:lastColumn="0" w:noHBand="0" w:noVBand="1"/>
      </w:tblPr>
      <w:tblGrid>
        <w:gridCol w:w="9560"/>
      </w:tblGrid>
      <w:tr w:rsidR="003901E2" w:rsidTr="003901E2">
        <w:tc>
          <w:tcPr>
            <w:tcW w:w="9560" w:type="dxa"/>
          </w:tcPr>
          <w:p w:rsidR="003901E2" w:rsidRDefault="003901E2" w:rsidP="003901E2">
            <w:pPr>
              <w:spacing w:after="0"/>
              <w:jc w:val="center"/>
              <w:rPr>
                <w:rFonts w:ascii="Arial Narrow" w:hAnsi="Arial Narrow" w:cs="Arial"/>
                <w:color w:val="FF0000"/>
              </w:rPr>
            </w:pPr>
            <w:r w:rsidRPr="003901E2">
              <w:rPr>
                <w:rFonts w:ascii="Arial Narrow" w:eastAsiaTheme="majorEastAsia" w:hAnsi="Arial Narrow" w:cs="Arial"/>
                <w:b/>
                <w:iCs/>
                <w:sz w:val="22"/>
                <w:szCs w:val="22"/>
              </w:rPr>
              <w:t>СЕКТОР ЗА ПРАВНИ РАБОТИ</w:t>
            </w:r>
          </w:p>
        </w:tc>
      </w:tr>
    </w:tbl>
    <w:p w:rsidR="0021063C" w:rsidRPr="0021063C" w:rsidRDefault="0021063C" w:rsidP="003901E2">
      <w:pPr>
        <w:spacing w:after="0"/>
        <w:jc w:val="center"/>
        <w:rPr>
          <w:rFonts w:ascii="Arial Narrow" w:hAnsi="Arial Narrow" w:cs="Arial"/>
          <w:color w:val="FF0000"/>
        </w:rPr>
      </w:pPr>
    </w:p>
    <w:tbl>
      <w:tblPr>
        <w:tblW w:w="9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5907"/>
        <w:gridCol w:w="1606"/>
      </w:tblGrid>
      <w:tr w:rsidR="0021063C" w:rsidRPr="0021063C" w:rsidTr="00823794">
        <w:trPr>
          <w:jc w:val="right"/>
        </w:trPr>
        <w:tc>
          <w:tcPr>
            <w:tcW w:w="2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417</w:t>
            </w:r>
          </w:p>
        </w:tc>
        <w:tc>
          <w:tcPr>
            <w:tcW w:w="5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Интелектуални и други услуги</w:t>
            </w:r>
          </w:p>
        </w:tc>
        <w:tc>
          <w:tcPr>
            <w:tcW w:w="1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3.045.000,00</w:t>
            </w:r>
          </w:p>
        </w:tc>
      </w:tr>
      <w:tr w:rsidR="0021063C" w:rsidRPr="0021063C" w:rsidTr="00175775">
        <w:trPr>
          <w:jc w:val="right"/>
        </w:trPr>
        <w:tc>
          <w:tcPr>
            <w:tcW w:w="2098"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417100</w:t>
            </w:r>
          </w:p>
        </w:tc>
        <w:tc>
          <w:tcPr>
            <w:tcW w:w="5907"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Договорни услуги                                                      </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3.000.000,00</w:t>
            </w:r>
          </w:p>
        </w:tc>
      </w:tr>
      <w:tr w:rsidR="0021063C" w:rsidRPr="0021063C" w:rsidTr="00175775">
        <w:trPr>
          <w:jc w:val="right"/>
        </w:trPr>
        <w:tc>
          <w:tcPr>
            <w:tcW w:w="2098"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417500</w:t>
            </w:r>
          </w:p>
        </w:tc>
        <w:tc>
          <w:tcPr>
            <w:tcW w:w="5907"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Нотарски услуги                                                     </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45.000,00</w:t>
            </w:r>
          </w:p>
        </w:tc>
      </w:tr>
      <w:tr w:rsidR="0021063C" w:rsidRPr="0021063C" w:rsidTr="00175775">
        <w:trPr>
          <w:jc w:val="right"/>
        </w:trPr>
        <w:tc>
          <w:tcPr>
            <w:tcW w:w="2098" w:type="dxa"/>
          </w:tcPr>
          <w:p w:rsidR="0021063C" w:rsidRPr="0021063C" w:rsidRDefault="0021063C" w:rsidP="0021063C">
            <w:pPr>
              <w:spacing w:after="0"/>
              <w:rPr>
                <w:rFonts w:ascii="Arial Narrow" w:hAnsi="Arial Narrow" w:cs="Arial"/>
                <w:color w:val="FF0000"/>
              </w:rPr>
            </w:pPr>
          </w:p>
        </w:tc>
        <w:tc>
          <w:tcPr>
            <w:tcW w:w="5907" w:type="dxa"/>
          </w:tcPr>
          <w:p w:rsidR="0021063C" w:rsidRPr="0021063C" w:rsidRDefault="0021063C" w:rsidP="00265BE5">
            <w:pPr>
              <w:keepNext/>
              <w:spacing w:after="0"/>
              <w:jc w:val="center"/>
              <w:outlineLvl w:val="6"/>
              <w:rPr>
                <w:rFonts w:ascii="Arial Narrow" w:hAnsi="Arial Narrow" w:cs="Arial"/>
              </w:rPr>
            </w:pPr>
            <w:r w:rsidRPr="00265BE5">
              <w:rPr>
                <w:rFonts w:ascii="Arial Narrow" w:hAnsi="Arial Narrow" w:cs="Arial"/>
                <w:b/>
                <w:snapToGrid w:val="0"/>
              </w:rPr>
              <w:t>Вкупно</w:t>
            </w:r>
          </w:p>
        </w:tc>
        <w:tc>
          <w:tcPr>
            <w:tcW w:w="1606"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3.045.000,00</w:t>
            </w:r>
          </w:p>
        </w:tc>
      </w:tr>
    </w:tbl>
    <w:p w:rsidR="0021063C" w:rsidRDefault="0021063C" w:rsidP="00ED1476">
      <w:pPr>
        <w:spacing w:after="0"/>
        <w:rPr>
          <w:rFonts w:ascii="Arial Narrow" w:hAnsi="Arial Narrow" w:cs="Arial"/>
          <w:color w:val="FF0000"/>
        </w:rPr>
      </w:pPr>
    </w:p>
    <w:p w:rsidR="00ED1476" w:rsidRPr="0021063C" w:rsidRDefault="00ED1476" w:rsidP="00ED1476">
      <w:pPr>
        <w:spacing w:after="0"/>
        <w:rPr>
          <w:rFonts w:ascii="Arial Narrow" w:hAnsi="Arial Narrow" w:cs="Arial"/>
          <w:color w:val="FF0000"/>
        </w:rPr>
      </w:pPr>
    </w:p>
    <w:tbl>
      <w:tblPr>
        <w:tblStyle w:val="TableGrid"/>
        <w:tblW w:w="0" w:type="auto"/>
        <w:tblInd w:w="-545" w:type="dxa"/>
        <w:tblLook w:val="04A0" w:firstRow="1" w:lastRow="0" w:firstColumn="1" w:lastColumn="0" w:noHBand="0" w:noVBand="1"/>
      </w:tblPr>
      <w:tblGrid>
        <w:gridCol w:w="9650"/>
      </w:tblGrid>
      <w:tr w:rsidR="00A83F48" w:rsidTr="00A83F48">
        <w:tc>
          <w:tcPr>
            <w:tcW w:w="9650" w:type="dxa"/>
          </w:tcPr>
          <w:p w:rsidR="00A83F48" w:rsidRDefault="00A83F48" w:rsidP="00A83F48">
            <w:pPr>
              <w:spacing w:after="0"/>
              <w:jc w:val="center"/>
              <w:rPr>
                <w:rFonts w:ascii="Arial Narrow" w:hAnsi="Arial Narrow" w:cs="Arial"/>
                <w:color w:val="FF0000"/>
              </w:rPr>
            </w:pPr>
            <w:r w:rsidRPr="00A83F48">
              <w:rPr>
                <w:rFonts w:ascii="Arial Narrow" w:eastAsiaTheme="majorEastAsia" w:hAnsi="Arial Narrow" w:cs="Arial"/>
                <w:b/>
                <w:iCs/>
                <w:sz w:val="22"/>
                <w:szCs w:val="22"/>
              </w:rPr>
              <w:t>СЕКТОР ЗА ФИНАНСИИ И ЛОГИСТИКА</w:t>
            </w:r>
          </w:p>
        </w:tc>
      </w:tr>
    </w:tbl>
    <w:p w:rsidR="0021063C" w:rsidRPr="0021063C" w:rsidRDefault="0021063C" w:rsidP="00A83F48">
      <w:pPr>
        <w:spacing w:after="0"/>
        <w:jc w:val="center"/>
        <w:rPr>
          <w:rFonts w:ascii="Arial Narrow" w:hAnsi="Arial Narrow" w:cs="Arial"/>
          <w:color w:val="FF0000"/>
        </w:rPr>
      </w:pPr>
    </w:p>
    <w:tbl>
      <w:tblPr>
        <w:tblW w:w="9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912"/>
        <w:gridCol w:w="1601"/>
      </w:tblGrid>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400</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Потрошени материјали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680.000,00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400300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rPr>
              <w:t>Потрошени канцелариски материјали</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300.000,00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400500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Потрошени матер.за лична хигиена, вода и сл.</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280.000,00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400700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rPr>
            </w:pPr>
            <w:r w:rsidRPr="0021063C">
              <w:rPr>
                <w:rFonts w:ascii="Arial Narrow" w:hAnsi="Arial Narrow" w:cs="Arial"/>
              </w:rPr>
              <w:t>Потрошени други материјали и суровини</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100.000,00</w:t>
            </w:r>
          </w:p>
        </w:tc>
      </w:tr>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402</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Инвестиционо одржување на средствата</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2.794.000,00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402020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Поправки изврш. на добрата, сервис,монтажа-мебел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50.000,00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402030</w:t>
            </w:r>
          </w:p>
        </w:tc>
        <w:tc>
          <w:tcPr>
            <w:tcW w:w="5912"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Поправки, изврш.на добрата, сервис, монтажа, хардвер и софтвер</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350.000,00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lastRenderedPageBreak/>
              <w:t>402040</w:t>
            </w:r>
          </w:p>
        </w:tc>
        <w:tc>
          <w:tcPr>
            <w:tcW w:w="5912"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Поправки изврш. на добрата, сервис, монтажа-опрема                                                        </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1.644.000,00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402050</w:t>
            </w:r>
          </w:p>
        </w:tc>
        <w:tc>
          <w:tcPr>
            <w:tcW w:w="5912"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Поправка одржување на градежни објекти</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750.000,00</w:t>
            </w:r>
          </w:p>
        </w:tc>
      </w:tr>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418</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Останати други расходи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660.000,00</w:t>
            </w:r>
          </w:p>
        </w:tc>
      </w:tr>
      <w:tr w:rsidR="0021063C" w:rsidRPr="0021063C" w:rsidTr="00175775">
        <w:trPr>
          <w:jc w:val="right"/>
        </w:trPr>
        <w:tc>
          <w:tcPr>
            <w:tcW w:w="2093" w:type="dxa"/>
          </w:tcPr>
          <w:p w:rsidR="0021063C" w:rsidRPr="0021063C" w:rsidRDefault="0021063C" w:rsidP="0021063C">
            <w:pPr>
              <w:spacing w:after="0"/>
              <w:jc w:val="center"/>
              <w:rPr>
                <w:rFonts w:ascii="Arial Narrow" w:hAnsi="Arial Narrow" w:cs="Arial"/>
              </w:rPr>
            </w:pPr>
            <w:r w:rsidRPr="0021063C">
              <w:rPr>
                <w:rFonts w:ascii="Arial Narrow" w:hAnsi="Arial Narrow" w:cs="Arial"/>
              </w:rPr>
              <w:t>418800</w:t>
            </w:r>
          </w:p>
        </w:tc>
        <w:tc>
          <w:tcPr>
            <w:tcW w:w="5912" w:type="dxa"/>
          </w:tcPr>
          <w:p w:rsidR="0021063C" w:rsidRPr="0021063C" w:rsidRDefault="0021063C" w:rsidP="0021063C">
            <w:pPr>
              <w:pStyle w:val="Heading7"/>
              <w:rPr>
                <w:rFonts w:ascii="Arial Narrow" w:hAnsi="Arial Narrow" w:cs="Arial"/>
                <w:b/>
                <w:color w:val="auto"/>
              </w:rPr>
            </w:pPr>
            <w:r w:rsidRPr="00823794">
              <w:rPr>
                <w:rFonts w:ascii="Arial Narrow" w:eastAsia="Arial" w:hAnsi="Arial Narrow" w:cs="Arial"/>
                <w:i w:val="0"/>
                <w:iCs w:val="0"/>
                <w:snapToGrid w:val="0"/>
                <w:color w:val="auto"/>
              </w:rPr>
              <w:t>Други расходи</w:t>
            </w:r>
          </w:p>
        </w:tc>
        <w:tc>
          <w:tcPr>
            <w:tcW w:w="1601" w:type="dxa"/>
          </w:tcPr>
          <w:p w:rsidR="0021063C" w:rsidRPr="0021063C" w:rsidRDefault="009A2C20" w:rsidP="009A2C20">
            <w:pPr>
              <w:spacing w:after="0"/>
              <w:jc w:val="right"/>
              <w:rPr>
                <w:rFonts w:ascii="Arial Narrow" w:hAnsi="Arial Narrow" w:cs="Arial"/>
                <w:snapToGrid w:val="0"/>
              </w:rPr>
            </w:pPr>
            <w:r>
              <w:rPr>
                <w:rFonts w:ascii="Arial Narrow" w:hAnsi="Arial Narrow" w:cs="Arial"/>
                <w:snapToGrid w:val="0"/>
              </w:rPr>
              <w:t xml:space="preserve">        </w:t>
            </w:r>
            <w:r w:rsidR="0021063C" w:rsidRPr="0021063C">
              <w:rPr>
                <w:rFonts w:ascii="Arial Narrow" w:hAnsi="Arial Narrow" w:cs="Arial"/>
                <w:snapToGrid w:val="0"/>
              </w:rPr>
              <w:t>660.000,00</w:t>
            </w:r>
          </w:p>
        </w:tc>
      </w:tr>
      <w:tr w:rsidR="0021063C" w:rsidRPr="0021063C" w:rsidTr="00175775">
        <w:trPr>
          <w:jc w:val="right"/>
        </w:trPr>
        <w:tc>
          <w:tcPr>
            <w:tcW w:w="2093" w:type="dxa"/>
          </w:tcPr>
          <w:p w:rsidR="0021063C" w:rsidRPr="0021063C" w:rsidRDefault="0021063C" w:rsidP="0021063C">
            <w:pPr>
              <w:spacing w:after="0"/>
              <w:rPr>
                <w:rFonts w:ascii="Arial Narrow" w:hAnsi="Arial Narrow" w:cs="Arial"/>
                <w:color w:val="FF0000"/>
              </w:rPr>
            </w:pPr>
          </w:p>
        </w:tc>
        <w:tc>
          <w:tcPr>
            <w:tcW w:w="5912" w:type="dxa"/>
          </w:tcPr>
          <w:p w:rsidR="0021063C" w:rsidRPr="0021063C" w:rsidRDefault="0021063C" w:rsidP="00265BE5">
            <w:pPr>
              <w:keepNext/>
              <w:spacing w:after="0"/>
              <w:jc w:val="center"/>
              <w:outlineLvl w:val="6"/>
              <w:rPr>
                <w:rFonts w:ascii="Arial Narrow" w:hAnsi="Arial Narrow" w:cs="Arial"/>
              </w:rPr>
            </w:pPr>
            <w:r w:rsidRPr="00265BE5">
              <w:rPr>
                <w:rFonts w:ascii="Arial Narrow" w:hAnsi="Arial Narrow" w:cs="Arial"/>
                <w:b/>
                <w:snapToGrid w:val="0"/>
              </w:rPr>
              <w:t>Вкупно</w:t>
            </w:r>
          </w:p>
        </w:tc>
        <w:tc>
          <w:tcPr>
            <w:tcW w:w="1601"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4.134.000,00</w:t>
            </w:r>
          </w:p>
        </w:tc>
      </w:tr>
    </w:tbl>
    <w:p w:rsidR="0021063C" w:rsidRPr="0021063C" w:rsidRDefault="0021063C" w:rsidP="0021063C">
      <w:pPr>
        <w:rPr>
          <w:rFonts w:ascii="Arial Narrow" w:hAnsi="Arial Narrow" w:cs="Arial"/>
          <w:color w:val="FF0000"/>
        </w:rPr>
      </w:pPr>
    </w:p>
    <w:tbl>
      <w:tblPr>
        <w:tblStyle w:val="TableGrid"/>
        <w:tblW w:w="0" w:type="auto"/>
        <w:tblInd w:w="-545" w:type="dxa"/>
        <w:tblLook w:val="04A0" w:firstRow="1" w:lastRow="0" w:firstColumn="1" w:lastColumn="0" w:noHBand="0" w:noVBand="1"/>
      </w:tblPr>
      <w:tblGrid>
        <w:gridCol w:w="9650"/>
      </w:tblGrid>
      <w:tr w:rsidR="009A2C20" w:rsidTr="009A2C20">
        <w:tc>
          <w:tcPr>
            <w:tcW w:w="9650" w:type="dxa"/>
          </w:tcPr>
          <w:p w:rsidR="009A2C20" w:rsidRDefault="009A2C20" w:rsidP="009A2C20">
            <w:pPr>
              <w:spacing w:after="0"/>
              <w:jc w:val="center"/>
              <w:rPr>
                <w:rFonts w:ascii="Arial Narrow" w:hAnsi="Arial Narrow" w:cs="Arial"/>
                <w:color w:val="FF0000"/>
              </w:rPr>
            </w:pPr>
            <w:r w:rsidRPr="009A2C20">
              <w:rPr>
                <w:rFonts w:ascii="Arial Narrow" w:eastAsiaTheme="majorEastAsia" w:hAnsi="Arial Narrow" w:cs="Arial"/>
                <w:b/>
                <w:iCs/>
                <w:sz w:val="22"/>
                <w:szCs w:val="22"/>
              </w:rPr>
              <w:t>СЕКТОР ЗА ИНФОРМАТИЧКА ПОДДРШКА И ОПШТИ РАБОТИ</w:t>
            </w:r>
          </w:p>
        </w:tc>
      </w:tr>
    </w:tbl>
    <w:p w:rsidR="0021063C" w:rsidRPr="0021063C" w:rsidRDefault="0021063C" w:rsidP="009A2C20">
      <w:pPr>
        <w:spacing w:after="0"/>
        <w:jc w:val="center"/>
        <w:rPr>
          <w:rFonts w:ascii="Arial Narrow" w:hAnsi="Arial Narrow" w:cs="Arial"/>
          <w:color w:val="FF0000"/>
        </w:rPr>
      </w:pPr>
    </w:p>
    <w:tbl>
      <w:tblPr>
        <w:tblW w:w="9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912"/>
        <w:gridCol w:w="1601"/>
      </w:tblGrid>
      <w:tr w:rsidR="0021063C" w:rsidRPr="0021063C" w:rsidTr="00823794">
        <w:trPr>
          <w:jc w:val="right"/>
        </w:trPr>
        <w:tc>
          <w:tcPr>
            <w:tcW w:w="2093" w:type="dxa"/>
            <w:shd w:val="clear" w:color="auto" w:fill="BFBFBF" w:themeFill="background1" w:themeFillShade="BF"/>
          </w:tcPr>
          <w:p w:rsidR="0021063C" w:rsidRPr="0021063C" w:rsidRDefault="0021063C" w:rsidP="0021063C">
            <w:pPr>
              <w:spacing w:after="0"/>
              <w:jc w:val="center"/>
              <w:rPr>
                <w:rFonts w:ascii="Arial Narrow" w:hAnsi="Arial Narrow"/>
                <w:highlight w:val="lightGray"/>
              </w:rPr>
            </w:pPr>
            <w:r w:rsidRPr="009A2C20">
              <w:rPr>
                <w:rFonts w:ascii="Arial Narrow" w:hAnsi="Arial Narrow" w:cs="Arial"/>
                <w:b/>
                <w:snapToGrid w:val="0"/>
              </w:rPr>
              <w:t>400</w:t>
            </w:r>
          </w:p>
        </w:tc>
        <w:tc>
          <w:tcPr>
            <w:tcW w:w="5912" w:type="dxa"/>
            <w:shd w:val="clear" w:color="auto" w:fill="BFBFBF" w:themeFill="background1" w:themeFillShade="BF"/>
          </w:tcPr>
          <w:p w:rsidR="0021063C" w:rsidRPr="0021063C" w:rsidRDefault="0021063C" w:rsidP="0021063C">
            <w:pPr>
              <w:pStyle w:val="Heading2"/>
              <w:rPr>
                <w:rFonts w:ascii="Arial Narrow" w:hAnsi="Arial Narrow"/>
                <w:sz w:val="20"/>
                <w:highlight w:val="lightGray"/>
              </w:rPr>
            </w:pPr>
            <w:r w:rsidRPr="009A2C20">
              <w:rPr>
                <w:rFonts w:ascii="Arial Narrow" w:eastAsia="Arial" w:hAnsi="Arial Narrow" w:cs="Arial"/>
                <w:snapToGrid w:val="0"/>
                <w:color w:val="auto"/>
                <w:sz w:val="22"/>
                <w:szCs w:val="22"/>
                <w:u w:val="single"/>
              </w:rPr>
              <w:t>Потрошени материјали</w:t>
            </w:r>
          </w:p>
        </w:tc>
        <w:tc>
          <w:tcPr>
            <w:tcW w:w="1601" w:type="dxa"/>
            <w:shd w:val="clear" w:color="auto" w:fill="BFBFBF" w:themeFill="background1" w:themeFillShade="BF"/>
          </w:tcPr>
          <w:p w:rsidR="0021063C" w:rsidRPr="0021063C" w:rsidRDefault="0021063C" w:rsidP="009A2C20">
            <w:pPr>
              <w:spacing w:after="0"/>
              <w:jc w:val="right"/>
              <w:rPr>
                <w:rFonts w:ascii="Arial Narrow" w:hAnsi="Arial Narrow" w:cs="Arial"/>
                <w:b/>
                <w:snapToGrid w:val="0"/>
                <w:highlight w:val="lightGray"/>
              </w:rPr>
            </w:pPr>
            <w:r w:rsidRPr="009A2C20">
              <w:rPr>
                <w:rFonts w:ascii="Arial Narrow" w:hAnsi="Arial Narrow" w:cs="Arial"/>
                <w:b/>
                <w:snapToGrid w:val="0"/>
              </w:rPr>
              <w:t>1.104.000,00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rPr>
            </w:pPr>
            <w:r w:rsidRPr="0021063C">
              <w:rPr>
                <w:rFonts w:ascii="Arial Narrow" w:hAnsi="Arial Narrow" w:cs="Arial"/>
              </w:rPr>
              <w:t>400100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rPr>
            </w:pPr>
            <w:r w:rsidRPr="0021063C">
              <w:rPr>
                <w:rFonts w:ascii="Arial Narrow" w:hAnsi="Arial Narrow" w:cs="Arial"/>
              </w:rPr>
              <w:t>Потрошено гориво, мазиво и сл.</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rPr>
            </w:pPr>
            <w:r w:rsidRPr="0021063C">
              <w:rPr>
                <w:rFonts w:ascii="Arial Narrow" w:hAnsi="Arial Narrow" w:cs="Arial"/>
              </w:rPr>
              <w:t>450.000,00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400700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rPr>
            </w:pPr>
            <w:r w:rsidRPr="0021063C">
              <w:rPr>
                <w:rFonts w:ascii="Arial Narrow" w:hAnsi="Arial Narrow" w:cs="Arial"/>
              </w:rPr>
              <w:t>Потрошени други материјали и суровини</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354.000,00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snapToGrid w:val="0"/>
              </w:rPr>
            </w:pPr>
            <w:r w:rsidRPr="0021063C">
              <w:rPr>
                <w:rFonts w:ascii="Arial Narrow" w:hAnsi="Arial Narrow" w:cs="Arial"/>
                <w:snapToGrid w:val="0"/>
              </w:rPr>
              <w:t>400900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Потрошени резервни делови</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300.000,00</w:t>
            </w:r>
          </w:p>
        </w:tc>
      </w:tr>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402</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Инвестиционо одржување на средствата</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9.530.800,00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402010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Поправки изврш. на добрата, сервис,монтажа-леки коли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600.000,00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402030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Поправки, изврш.на добрата, сервис, монтажа, хардвер и софтвер</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8.330.800,00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402040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Поправки изврш. на добрата, сервис, монтажа-опрема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600.000,00</w:t>
            </w:r>
          </w:p>
        </w:tc>
      </w:tr>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rPr>
            </w:pPr>
            <w:r w:rsidRPr="0021063C">
              <w:rPr>
                <w:rFonts w:ascii="Arial Narrow" w:hAnsi="Arial Narrow" w:cs="Arial"/>
                <w:b/>
                <w:snapToGrid w:val="0"/>
              </w:rPr>
              <w:t>417</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snapToGrid w:val="0"/>
                <w:u w:val="single"/>
              </w:rPr>
            </w:pPr>
            <w:r w:rsidRPr="0021063C">
              <w:rPr>
                <w:rFonts w:ascii="Arial Narrow" w:hAnsi="Arial Narrow" w:cs="Arial"/>
                <w:snapToGrid w:val="0"/>
                <w:u w:val="single"/>
              </w:rPr>
              <w:t>Интелектуални и други услуги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4.776.000,00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417100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Договорни услуги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3.866.000,00</w:t>
            </w:r>
          </w:p>
        </w:tc>
      </w:tr>
      <w:tr w:rsidR="0021063C" w:rsidRPr="0021063C" w:rsidTr="00175775">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417900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Други услуги од правни лица</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900.000,00</w:t>
            </w:r>
          </w:p>
        </w:tc>
      </w:tr>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418</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Останати други расходи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1.800.000,00</w:t>
            </w:r>
          </w:p>
        </w:tc>
      </w:tr>
      <w:tr w:rsidR="0021063C" w:rsidRPr="0021063C" w:rsidTr="00175775">
        <w:trPr>
          <w:trHeight w:val="338"/>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418800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Други расходи                                                      </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1.800.000,00</w:t>
            </w:r>
          </w:p>
        </w:tc>
      </w:tr>
      <w:tr w:rsidR="0021063C" w:rsidRPr="0021063C" w:rsidTr="00175775">
        <w:trPr>
          <w:jc w:val="right"/>
        </w:trPr>
        <w:tc>
          <w:tcPr>
            <w:tcW w:w="2093" w:type="dxa"/>
          </w:tcPr>
          <w:p w:rsidR="0021063C" w:rsidRPr="0021063C" w:rsidRDefault="0021063C" w:rsidP="0021063C">
            <w:pPr>
              <w:spacing w:after="0"/>
              <w:rPr>
                <w:rFonts w:ascii="Arial Narrow" w:hAnsi="Arial Narrow" w:cs="Arial"/>
                <w:color w:val="FF0000"/>
              </w:rPr>
            </w:pPr>
          </w:p>
        </w:tc>
        <w:tc>
          <w:tcPr>
            <w:tcW w:w="5912" w:type="dxa"/>
          </w:tcPr>
          <w:p w:rsidR="0021063C" w:rsidRPr="0021063C" w:rsidRDefault="0021063C" w:rsidP="00265BE5">
            <w:pPr>
              <w:keepNext/>
              <w:spacing w:after="0"/>
              <w:jc w:val="center"/>
              <w:outlineLvl w:val="6"/>
              <w:rPr>
                <w:rFonts w:ascii="Arial Narrow" w:hAnsi="Arial Narrow"/>
              </w:rPr>
            </w:pPr>
            <w:r w:rsidRPr="00265BE5">
              <w:rPr>
                <w:rFonts w:ascii="Arial Narrow" w:hAnsi="Arial Narrow" w:cs="Arial"/>
                <w:b/>
                <w:snapToGrid w:val="0"/>
              </w:rPr>
              <w:t>Вкупно</w:t>
            </w:r>
          </w:p>
        </w:tc>
        <w:tc>
          <w:tcPr>
            <w:tcW w:w="1601"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17.200.800,00</w:t>
            </w:r>
          </w:p>
        </w:tc>
      </w:tr>
    </w:tbl>
    <w:p w:rsidR="0021063C" w:rsidRPr="0021063C" w:rsidRDefault="0021063C" w:rsidP="0021063C">
      <w:pPr>
        <w:jc w:val="center"/>
        <w:rPr>
          <w:rFonts w:ascii="Arial Narrow" w:hAnsi="Arial Narrow" w:cs="Arial"/>
          <w:color w:val="FF0000"/>
        </w:rPr>
      </w:pPr>
    </w:p>
    <w:tbl>
      <w:tblPr>
        <w:tblStyle w:val="TableGrid"/>
        <w:tblW w:w="0" w:type="auto"/>
        <w:tblInd w:w="-545" w:type="dxa"/>
        <w:tblLook w:val="04A0" w:firstRow="1" w:lastRow="0" w:firstColumn="1" w:lastColumn="0" w:noHBand="0" w:noVBand="1"/>
      </w:tblPr>
      <w:tblGrid>
        <w:gridCol w:w="9650"/>
      </w:tblGrid>
      <w:tr w:rsidR="00191A60" w:rsidTr="00191A60">
        <w:tc>
          <w:tcPr>
            <w:tcW w:w="9650" w:type="dxa"/>
          </w:tcPr>
          <w:p w:rsidR="00191A60" w:rsidRDefault="00191A60" w:rsidP="00191A60">
            <w:pPr>
              <w:spacing w:after="0"/>
              <w:jc w:val="center"/>
              <w:rPr>
                <w:rFonts w:ascii="Arial Narrow" w:hAnsi="Arial Narrow" w:cs="Arial"/>
                <w:color w:val="FF0000"/>
              </w:rPr>
            </w:pPr>
            <w:r w:rsidRPr="00191A60">
              <w:rPr>
                <w:rFonts w:ascii="Arial Narrow" w:eastAsiaTheme="majorEastAsia" w:hAnsi="Arial Narrow" w:cs="Arial"/>
                <w:b/>
                <w:iCs/>
                <w:sz w:val="22"/>
                <w:szCs w:val="22"/>
              </w:rPr>
              <w:t>СЕКТОР ЗА СТРАТЕШКО ПЛАНИРАЊЕ И АВТОРСКИ ПРАВА</w:t>
            </w:r>
          </w:p>
        </w:tc>
      </w:tr>
    </w:tbl>
    <w:p w:rsidR="0021063C" w:rsidRPr="0021063C" w:rsidRDefault="0021063C" w:rsidP="00191A60">
      <w:pPr>
        <w:spacing w:after="0"/>
        <w:jc w:val="center"/>
        <w:rPr>
          <w:rFonts w:ascii="Arial Narrow" w:hAnsi="Arial Narrow" w:cs="Arial"/>
          <w:color w:val="FF0000"/>
        </w:rPr>
      </w:pPr>
    </w:p>
    <w:tbl>
      <w:tblPr>
        <w:tblW w:w="9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912"/>
        <w:gridCol w:w="1601"/>
      </w:tblGrid>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417</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Интелектуални и други услуги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5.118.000,00</w:t>
            </w:r>
          </w:p>
        </w:tc>
      </w:tr>
      <w:tr w:rsidR="0021063C" w:rsidRPr="0021063C" w:rsidTr="007A263B">
        <w:trPr>
          <w:jc w:val="right"/>
        </w:trPr>
        <w:tc>
          <w:tcPr>
            <w:tcW w:w="2093"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417100</w:t>
            </w:r>
          </w:p>
        </w:tc>
        <w:tc>
          <w:tcPr>
            <w:tcW w:w="5912"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Договорни услуги</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1.200.000,00</w:t>
            </w:r>
          </w:p>
        </w:tc>
      </w:tr>
      <w:tr w:rsidR="0021063C" w:rsidRPr="0021063C" w:rsidTr="007A263B">
        <w:trPr>
          <w:jc w:val="righ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417800</w:t>
            </w:r>
          </w:p>
        </w:tc>
        <w:tc>
          <w:tcPr>
            <w:tcW w:w="5912"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Други неспоманти услуги-истражување</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3.918.000,00</w:t>
            </w:r>
          </w:p>
        </w:tc>
      </w:tr>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418</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Останати други расходи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59.000,00</w:t>
            </w:r>
          </w:p>
        </w:tc>
      </w:tr>
      <w:tr w:rsidR="0021063C" w:rsidRPr="0021063C" w:rsidTr="007A263B">
        <w:trPr>
          <w:jc w:val="righ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418800</w:t>
            </w:r>
          </w:p>
        </w:tc>
        <w:tc>
          <w:tcPr>
            <w:tcW w:w="5912"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Други расходи</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59.000,00</w:t>
            </w:r>
          </w:p>
        </w:tc>
      </w:tr>
      <w:tr w:rsidR="0021063C" w:rsidRPr="0021063C" w:rsidTr="007A263B">
        <w:trPr>
          <w:jc w:val="right"/>
        </w:trPr>
        <w:tc>
          <w:tcPr>
            <w:tcW w:w="2093" w:type="dxa"/>
          </w:tcPr>
          <w:p w:rsidR="0021063C" w:rsidRPr="0021063C" w:rsidRDefault="0021063C" w:rsidP="0021063C">
            <w:pPr>
              <w:spacing w:after="0"/>
              <w:rPr>
                <w:rFonts w:ascii="Arial Narrow" w:hAnsi="Arial Narrow" w:cs="Arial"/>
              </w:rPr>
            </w:pPr>
          </w:p>
        </w:tc>
        <w:tc>
          <w:tcPr>
            <w:tcW w:w="5912" w:type="dxa"/>
          </w:tcPr>
          <w:p w:rsidR="0021063C" w:rsidRPr="0021063C" w:rsidRDefault="0021063C" w:rsidP="00265BE5">
            <w:pPr>
              <w:keepNext/>
              <w:spacing w:after="0"/>
              <w:jc w:val="center"/>
              <w:outlineLvl w:val="6"/>
              <w:rPr>
                <w:rFonts w:ascii="Arial Narrow" w:hAnsi="Arial Narrow"/>
              </w:rPr>
            </w:pPr>
            <w:r w:rsidRPr="00265BE5">
              <w:rPr>
                <w:rFonts w:ascii="Arial Narrow" w:hAnsi="Arial Narrow" w:cs="Arial"/>
                <w:b/>
                <w:snapToGrid w:val="0"/>
              </w:rPr>
              <w:t>Вкупно</w:t>
            </w:r>
          </w:p>
        </w:tc>
        <w:tc>
          <w:tcPr>
            <w:tcW w:w="1601"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5.177.000,00</w:t>
            </w:r>
          </w:p>
        </w:tc>
      </w:tr>
    </w:tbl>
    <w:p w:rsidR="0021063C" w:rsidRDefault="0021063C" w:rsidP="0021063C">
      <w:pPr>
        <w:rPr>
          <w:rFonts w:ascii="Arial Narrow" w:hAnsi="Arial Narrow" w:cs="Arial"/>
          <w:color w:val="FF0000"/>
        </w:rPr>
      </w:pPr>
    </w:p>
    <w:tbl>
      <w:tblPr>
        <w:tblStyle w:val="TableGrid"/>
        <w:tblW w:w="0" w:type="auto"/>
        <w:tblInd w:w="-545" w:type="dxa"/>
        <w:tblLook w:val="04A0" w:firstRow="1" w:lastRow="0" w:firstColumn="1" w:lastColumn="0" w:noHBand="0" w:noVBand="1"/>
      </w:tblPr>
      <w:tblGrid>
        <w:gridCol w:w="9650"/>
      </w:tblGrid>
      <w:tr w:rsidR="00B17E31" w:rsidTr="00B17E31">
        <w:tc>
          <w:tcPr>
            <w:tcW w:w="9650" w:type="dxa"/>
          </w:tcPr>
          <w:p w:rsidR="00B17E31" w:rsidRDefault="00B17E31" w:rsidP="00B17E31">
            <w:pPr>
              <w:spacing w:after="0"/>
              <w:jc w:val="center"/>
              <w:rPr>
                <w:rFonts w:ascii="Arial Narrow" w:hAnsi="Arial Narrow" w:cs="Arial"/>
                <w:color w:val="FF0000"/>
              </w:rPr>
            </w:pPr>
            <w:r w:rsidRPr="00B17E31">
              <w:rPr>
                <w:rFonts w:ascii="Arial Narrow" w:eastAsiaTheme="majorEastAsia" w:hAnsi="Arial Narrow" w:cs="Arial"/>
                <w:b/>
                <w:iCs/>
                <w:sz w:val="22"/>
                <w:szCs w:val="22"/>
              </w:rPr>
              <w:t>СЛУЖБА ЗА ЈАВНИ НАБАВКИ</w:t>
            </w:r>
          </w:p>
        </w:tc>
      </w:tr>
    </w:tbl>
    <w:p w:rsidR="00B17E31" w:rsidRPr="0021063C" w:rsidRDefault="00B17E31" w:rsidP="00B17E31">
      <w:pPr>
        <w:spacing w:after="0"/>
        <w:rPr>
          <w:rFonts w:ascii="Arial Narrow" w:hAnsi="Arial Narrow" w:cs="Arial"/>
          <w:color w:val="FF0000"/>
        </w:rPr>
      </w:pPr>
    </w:p>
    <w:tbl>
      <w:tblPr>
        <w:tblW w:w="96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912"/>
        <w:gridCol w:w="1601"/>
      </w:tblGrid>
      <w:tr w:rsidR="0021063C" w:rsidRPr="0021063C" w:rsidTr="00823794">
        <w:trPr>
          <w:jc w:val="right"/>
        </w:trPr>
        <w:tc>
          <w:tcPr>
            <w:tcW w:w="20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center"/>
              <w:rPr>
                <w:rFonts w:ascii="Arial Narrow" w:hAnsi="Arial Narrow" w:cs="Arial"/>
                <w:b/>
                <w:snapToGrid w:val="0"/>
              </w:rPr>
            </w:pPr>
            <w:r w:rsidRPr="0021063C">
              <w:rPr>
                <w:rFonts w:ascii="Arial Narrow" w:hAnsi="Arial Narrow" w:cs="Arial"/>
                <w:b/>
                <w:snapToGrid w:val="0"/>
              </w:rPr>
              <w:t>418</w:t>
            </w:r>
          </w:p>
        </w:tc>
        <w:tc>
          <w:tcPr>
            <w:tcW w:w="59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rPr>
                <w:rFonts w:ascii="Arial Narrow" w:hAnsi="Arial Narrow" w:cs="Arial"/>
                <w:snapToGrid w:val="0"/>
                <w:u w:val="single"/>
              </w:rPr>
            </w:pPr>
            <w:r w:rsidRPr="0021063C">
              <w:rPr>
                <w:rFonts w:ascii="Arial Narrow" w:hAnsi="Arial Narrow" w:cs="Arial"/>
                <w:snapToGrid w:val="0"/>
                <w:u w:val="single"/>
              </w:rPr>
              <w:t>Останати други расходи</w:t>
            </w:r>
          </w:p>
        </w:tc>
        <w:tc>
          <w:tcPr>
            <w:tcW w:w="1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8.000,00</w:t>
            </w:r>
          </w:p>
        </w:tc>
      </w:tr>
      <w:tr w:rsidR="0021063C" w:rsidRPr="0021063C" w:rsidTr="007A263B">
        <w:trPr>
          <w:jc w:val="right"/>
        </w:trPr>
        <w:tc>
          <w:tcPr>
            <w:tcW w:w="2093"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center"/>
              <w:rPr>
                <w:rFonts w:ascii="Arial Narrow" w:hAnsi="Arial Narrow" w:cs="Arial"/>
                <w:snapToGrid w:val="0"/>
              </w:rPr>
            </w:pPr>
            <w:r w:rsidRPr="0021063C">
              <w:rPr>
                <w:rFonts w:ascii="Arial Narrow" w:hAnsi="Arial Narrow" w:cs="Arial"/>
                <w:snapToGrid w:val="0"/>
              </w:rPr>
              <w:t>418800</w:t>
            </w:r>
          </w:p>
        </w:tc>
        <w:tc>
          <w:tcPr>
            <w:tcW w:w="5912"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rPr>
                <w:rFonts w:ascii="Arial Narrow" w:hAnsi="Arial Narrow" w:cs="Arial"/>
                <w:snapToGrid w:val="0"/>
              </w:rPr>
            </w:pPr>
            <w:r w:rsidRPr="0021063C">
              <w:rPr>
                <w:rFonts w:ascii="Arial Narrow" w:hAnsi="Arial Narrow" w:cs="Arial"/>
                <w:snapToGrid w:val="0"/>
              </w:rPr>
              <w:t xml:space="preserve">Други расходи                                                     </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21063C" w:rsidRPr="0021063C" w:rsidRDefault="0021063C" w:rsidP="0021063C">
            <w:pPr>
              <w:spacing w:after="0"/>
              <w:jc w:val="right"/>
              <w:rPr>
                <w:rFonts w:ascii="Arial Narrow" w:hAnsi="Arial Narrow" w:cs="Arial"/>
                <w:snapToGrid w:val="0"/>
              </w:rPr>
            </w:pPr>
            <w:r w:rsidRPr="0021063C">
              <w:rPr>
                <w:rFonts w:ascii="Arial Narrow" w:hAnsi="Arial Narrow" w:cs="Arial"/>
                <w:snapToGrid w:val="0"/>
              </w:rPr>
              <w:t>8.000,00</w:t>
            </w:r>
          </w:p>
        </w:tc>
      </w:tr>
      <w:tr w:rsidR="0021063C" w:rsidRPr="0021063C" w:rsidTr="007A263B">
        <w:trPr>
          <w:jc w:val="right"/>
        </w:trPr>
        <w:tc>
          <w:tcPr>
            <w:tcW w:w="2093" w:type="dxa"/>
          </w:tcPr>
          <w:p w:rsidR="0021063C" w:rsidRPr="0021063C" w:rsidRDefault="0021063C" w:rsidP="0021063C">
            <w:pPr>
              <w:spacing w:after="0"/>
              <w:rPr>
                <w:rFonts w:ascii="Arial Narrow" w:hAnsi="Arial Narrow" w:cs="Arial"/>
                <w:color w:val="FF0000"/>
              </w:rPr>
            </w:pPr>
          </w:p>
        </w:tc>
        <w:tc>
          <w:tcPr>
            <w:tcW w:w="5912" w:type="dxa"/>
          </w:tcPr>
          <w:p w:rsidR="0021063C" w:rsidRPr="0021063C" w:rsidRDefault="0021063C" w:rsidP="0021063C">
            <w:pPr>
              <w:keepNext/>
              <w:spacing w:after="0"/>
              <w:jc w:val="center"/>
              <w:outlineLvl w:val="6"/>
              <w:rPr>
                <w:rFonts w:ascii="Arial Narrow" w:hAnsi="Arial Narrow" w:cs="Arial"/>
                <w:b/>
                <w:snapToGrid w:val="0"/>
              </w:rPr>
            </w:pPr>
            <w:r w:rsidRPr="0021063C">
              <w:rPr>
                <w:rFonts w:ascii="Arial Narrow" w:hAnsi="Arial Narrow" w:cs="Arial"/>
                <w:b/>
                <w:snapToGrid w:val="0"/>
              </w:rPr>
              <w:t>Вкупно</w:t>
            </w:r>
          </w:p>
        </w:tc>
        <w:tc>
          <w:tcPr>
            <w:tcW w:w="1601" w:type="dxa"/>
          </w:tcPr>
          <w:p w:rsidR="0021063C" w:rsidRPr="0021063C" w:rsidRDefault="0021063C" w:rsidP="0021063C">
            <w:pPr>
              <w:spacing w:after="0"/>
              <w:jc w:val="right"/>
              <w:rPr>
                <w:rFonts w:ascii="Arial Narrow" w:hAnsi="Arial Narrow" w:cs="Arial"/>
                <w:b/>
                <w:snapToGrid w:val="0"/>
              </w:rPr>
            </w:pPr>
            <w:r w:rsidRPr="0021063C">
              <w:rPr>
                <w:rFonts w:ascii="Arial Narrow" w:hAnsi="Arial Narrow" w:cs="Arial"/>
                <w:b/>
                <w:snapToGrid w:val="0"/>
              </w:rPr>
              <w:t>8.000,00</w:t>
            </w:r>
          </w:p>
        </w:tc>
      </w:tr>
    </w:tbl>
    <w:p w:rsidR="0021063C" w:rsidRPr="0021063C" w:rsidRDefault="0021063C" w:rsidP="0021063C">
      <w:pPr>
        <w:jc w:val="both"/>
        <w:rPr>
          <w:rFonts w:ascii="Arial Narrow" w:hAnsi="Arial Narrow" w:cs="Arial"/>
          <w:b/>
        </w:rPr>
      </w:pPr>
    </w:p>
    <w:p w:rsidR="0021063C" w:rsidRPr="0021063C" w:rsidRDefault="0021063C" w:rsidP="00B17E31">
      <w:pPr>
        <w:ind w:left="-450"/>
        <w:jc w:val="both"/>
        <w:rPr>
          <w:rFonts w:ascii="Arial Narrow" w:hAnsi="Arial Narrow" w:cs="Arial"/>
        </w:rPr>
      </w:pPr>
      <w:r w:rsidRPr="0021063C">
        <w:rPr>
          <w:rFonts w:ascii="Arial Narrow" w:hAnsi="Arial Narrow" w:cs="Arial"/>
          <w:b/>
        </w:rPr>
        <w:t>Напомена:</w:t>
      </w:r>
      <w:r w:rsidRPr="0021063C">
        <w:rPr>
          <w:rFonts w:ascii="Arial Narrow" w:hAnsi="Arial Narrow" w:cs="Arial"/>
        </w:rPr>
        <w:t xml:space="preserve"> Групирањето на трошоците по организациона структура е извршено врз основа на надлежноста на секој соодветен сектор за спроведување на одредена активност на Агенцијата.</w:t>
      </w:r>
    </w:p>
    <w:p w:rsidR="00B17E31" w:rsidRDefault="00B17E31" w:rsidP="0021063C">
      <w:pPr>
        <w:ind w:right="-383"/>
        <w:jc w:val="center"/>
        <w:rPr>
          <w:rFonts w:ascii="Arial Narrow" w:hAnsi="Arial Narrow" w:cs="Arial"/>
          <w:b/>
        </w:rPr>
      </w:pPr>
    </w:p>
    <w:p w:rsidR="00ED1476" w:rsidRDefault="00ED1476" w:rsidP="0021063C">
      <w:pPr>
        <w:ind w:right="-383"/>
        <w:jc w:val="center"/>
        <w:rPr>
          <w:rFonts w:ascii="Arial Narrow" w:hAnsi="Arial Narrow" w:cs="Arial"/>
          <w:b/>
        </w:rPr>
      </w:pPr>
    </w:p>
    <w:p w:rsidR="00ED1476" w:rsidRDefault="00ED1476" w:rsidP="0021063C">
      <w:pPr>
        <w:ind w:right="-383"/>
        <w:jc w:val="center"/>
        <w:rPr>
          <w:rFonts w:ascii="Arial Narrow" w:hAnsi="Arial Narrow" w:cs="Arial"/>
          <w:b/>
        </w:rPr>
      </w:pPr>
    </w:p>
    <w:p w:rsidR="00ED1476" w:rsidRDefault="00ED1476" w:rsidP="0021063C">
      <w:pPr>
        <w:ind w:right="-383"/>
        <w:jc w:val="center"/>
        <w:rPr>
          <w:rFonts w:ascii="Arial Narrow" w:hAnsi="Arial Narrow" w:cs="Arial"/>
          <w:b/>
        </w:rPr>
      </w:pPr>
    </w:p>
    <w:p w:rsidR="00B17E31" w:rsidRDefault="0021063C" w:rsidP="00B17E31">
      <w:pPr>
        <w:spacing w:after="0"/>
        <w:ind w:left="-720" w:right="-383"/>
        <w:jc w:val="center"/>
        <w:rPr>
          <w:rFonts w:ascii="Arial Narrow" w:hAnsi="Arial Narrow" w:cs="Arial"/>
          <w:b/>
        </w:rPr>
      </w:pPr>
      <w:r w:rsidRPr="0021063C">
        <w:rPr>
          <w:rFonts w:ascii="Arial Narrow" w:hAnsi="Arial Narrow" w:cs="Arial"/>
          <w:b/>
        </w:rPr>
        <w:t xml:space="preserve">ПРЕДВИДЕНИ КАПИТАЛНИ ИНВЕСТИЦИИ НА АГЕНЦИЈАТА </w:t>
      </w:r>
    </w:p>
    <w:p w:rsidR="0021063C" w:rsidRPr="0021063C" w:rsidRDefault="0021063C" w:rsidP="00B17E31">
      <w:pPr>
        <w:ind w:left="-720" w:right="-383"/>
        <w:jc w:val="center"/>
        <w:rPr>
          <w:rFonts w:ascii="Arial Narrow" w:hAnsi="Arial Narrow" w:cs="Arial"/>
          <w:b/>
        </w:rPr>
      </w:pPr>
      <w:r w:rsidRPr="0021063C">
        <w:rPr>
          <w:rFonts w:ascii="Arial Narrow" w:hAnsi="Arial Narrow" w:cs="Arial"/>
          <w:b/>
        </w:rPr>
        <w:t>ЗА АУДИО И АУДИОВИ</w:t>
      </w:r>
      <w:r w:rsidR="00B17E31">
        <w:rPr>
          <w:rFonts w:ascii="Arial Narrow" w:hAnsi="Arial Narrow" w:cs="Arial"/>
          <w:b/>
        </w:rPr>
        <w:t>ЗУЕЛНИ МЕДИУМСКИ УСЛУГИ ЗА 2020</w:t>
      </w:r>
      <w:r w:rsidRPr="0021063C">
        <w:rPr>
          <w:rFonts w:ascii="Arial Narrow" w:hAnsi="Arial Narrow" w:cs="Arial"/>
          <w:b/>
        </w:rPr>
        <w:t xml:space="preserve"> ГОДИНА</w:t>
      </w:r>
    </w:p>
    <w:p w:rsidR="0021063C" w:rsidRPr="0021063C" w:rsidRDefault="0021063C" w:rsidP="00B17E31">
      <w:pPr>
        <w:spacing w:after="0"/>
        <w:ind w:right="-383"/>
        <w:jc w:val="center"/>
        <w:rPr>
          <w:rFonts w:ascii="Arial Narrow" w:hAnsi="Arial Narrow" w:cs="Arial"/>
          <w:b/>
          <w:color w:val="FF0000"/>
        </w:rPr>
      </w:pPr>
    </w:p>
    <w:p w:rsidR="0021063C" w:rsidRPr="0021063C" w:rsidRDefault="0021063C" w:rsidP="00B17E31">
      <w:pPr>
        <w:ind w:left="-450" w:firstLine="450"/>
        <w:jc w:val="both"/>
        <w:rPr>
          <w:rFonts w:ascii="Arial Narrow" w:hAnsi="Arial Narrow" w:cs="Arial"/>
        </w:rPr>
      </w:pPr>
      <w:r w:rsidRPr="0021063C">
        <w:rPr>
          <w:rFonts w:ascii="Arial Narrow" w:hAnsi="Arial Narrow" w:cs="Arial"/>
        </w:rPr>
        <w:t>За набавка на ИКТ (Информатичка комуникациска технологија) опрема се планирани средства во износ од 7.400.020,00 денари, како и за Систем за управување со документи се планирани средства во износ од 3.540.000,00 денари.</w:t>
      </w:r>
    </w:p>
    <w:p w:rsidR="00E71B46" w:rsidRDefault="00E71B46" w:rsidP="00E71B46">
      <w:pPr>
        <w:spacing w:after="0"/>
        <w:ind w:right="569"/>
        <w:jc w:val="both"/>
        <w:rPr>
          <w:rFonts w:ascii="Arial Narrow" w:hAnsi="Arial Narrow" w:cs="Arial"/>
          <w:b/>
        </w:rPr>
      </w:pPr>
    </w:p>
    <w:p w:rsidR="0021063C" w:rsidRPr="0021063C" w:rsidRDefault="0021063C" w:rsidP="0021063C">
      <w:pPr>
        <w:ind w:right="569"/>
        <w:jc w:val="both"/>
        <w:rPr>
          <w:rFonts w:ascii="Arial Narrow" w:hAnsi="Arial Narrow" w:cs="Arial"/>
          <w:b/>
        </w:rPr>
      </w:pPr>
      <w:r w:rsidRPr="0021063C">
        <w:rPr>
          <w:rFonts w:ascii="Arial Narrow" w:hAnsi="Arial Narrow" w:cs="Arial"/>
          <w:b/>
        </w:rPr>
        <w:t>Бр.___________</w:t>
      </w:r>
    </w:p>
    <w:p w:rsidR="0021063C" w:rsidRPr="0021063C" w:rsidRDefault="0021063C" w:rsidP="0021063C">
      <w:pPr>
        <w:ind w:right="91"/>
        <w:jc w:val="both"/>
        <w:rPr>
          <w:rFonts w:ascii="Arial Narrow" w:hAnsi="Arial Narrow" w:cs="Arial"/>
          <w:b/>
        </w:rPr>
      </w:pPr>
      <w:r w:rsidRPr="0021063C">
        <w:rPr>
          <w:rFonts w:ascii="Arial Narrow" w:hAnsi="Arial Narrow" w:cs="Arial"/>
          <w:b/>
        </w:rPr>
        <w:t>_________2019 година</w:t>
      </w:r>
    </w:p>
    <w:p w:rsidR="0021063C" w:rsidRDefault="0021063C" w:rsidP="0021063C">
      <w:pPr>
        <w:ind w:right="852"/>
        <w:jc w:val="both"/>
        <w:rPr>
          <w:rFonts w:ascii="Arial Narrow" w:hAnsi="Arial Narrow"/>
        </w:rPr>
      </w:pPr>
      <w:r w:rsidRPr="0021063C">
        <w:rPr>
          <w:rFonts w:ascii="Arial Narrow" w:hAnsi="Arial Narrow" w:cs="Arial"/>
          <w:b/>
        </w:rPr>
        <w:t>С к о п ј е</w:t>
      </w:r>
      <w:r w:rsidRPr="0021063C">
        <w:rPr>
          <w:rFonts w:ascii="Arial Narrow" w:hAnsi="Arial Narrow"/>
        </w:rPr>
        <w:tab/>
      </w:r>
    </w:p>
    <w:p w:rsidR="00E71B46" w:rsidRDefault="00E71B46" w:rsidP="00E71B46">
      <w:pPr>
        <w:spacing w:after="0"/>
        <w:rPr>
          <w:rFonts w:ascii="Arial Narrow" w:hAnsi="Arial Narrow" w:cs="Arial"/>
          <w:color w:val="FF0000"/>
        </w:rPr>
      </w:pPr>
    </w:p>
    <w:p w:rsidR="0021063C" w:rsidRPr="0021063C" w:rsidRDefault="0021063C" w:rsidP="00887DFD">
      <w:pPr>
        <w:spacing w:after="0"/>
        <w:jc w:val="both"/>
        <w:rPr>
          <w:rFonts w:ascii="Arial Narrow" w:hAnsi="Arial Narrow" w:cs="Arial"/>
          <w:b/>
        </w:rPr>
      </w:pPr>
      <w:r w:rsidRPr="00B17E31">
        <w:rPr>
          <w:rFonts w:ascii="Arial Narrow" w:hAnsi="Arial Narrow" w:cs="Arial"/>
          <w:sz w:val="18"/>
          <w:szCs w:val="18"/>
        </w:rPr>
        <w:t xml:space="preserve">                                                                  </w:t>
      </w:r>
      <w:r w:rsidRPr="0021063C">
        <w:rPr>
          <w:rFonts w:ascii="Arial Narrow" w:hAnsi="Arial Narrow" w:cs="Arial"/>
          <w:b/>
        </w:rPr>
        <w:t xml:space="preserve">             </w:t>
      </w:r>
      <w:r w:rsidR="00B17E31">
        <w:rPr>
          <w:rFonts w:ascii="Arial Narrow" w:hAnsi="Arial Narrow" w:cs="Arial"/>
          <w:b/>
        </w:rPr>
        <w:t xml:space="preserve">                   </w:t>
      </w:r>
      <w:r w:rsidRPr="0021063C">
        <w:rPr>
          <w:rFonts w:ascii="Arial Narrow" w:hAnsi="Arial Narrow" w:cs="Arial"/>
          <w:b/>
        </w:rPr>
        <w:t>Агенција за аудио и аудиовизуелни</w:t>
      </w:r>
    </w:p>
    <w:p w:rsidR="0021063C" w:rsidRPr="0021063C" w:rsidRDefault="0021063C" w:rsidP="00B17E31">
      <w:pPr>
        <w:spacing w:after="0"/>
        <w:rPr>
          <w:rFonts w:ascii="Arial Narrow" w:hAnsi="Arial Narrow" w:cs="Arial"/>
          <w:b/>
        </w:rPr>
      </w:pPr>
      <w:r w:rsidRPr="0021063C">
        <w:rPr>
          <w:rFonts w:ascii="Arial Narrow" w:hAnsi="Arial Narrow" w:cs="Arial"/>
          <w:b/>
        </w:rPr>
        <w:t xml:space="preserve">                                                                               </w:t>
      </w:r>
      <w:r w:rsidR="00B17E31">
        <w:rPr>
          <w:rFonts w:ascii="Arial Narrow" w:hAnsi="Arial Narrow" w:cs="Arial"/>
          <w:b/>
        </w:rPr>
        <w:t xml:space="preserve">                        </w:t>
      </w:r>
      <w:r w:rsidRPr="0021063C">
        <w:rPr>
          <w:rFonts w:ascii="Arial Narrow" w:hAnsi="Arial Narrow" w:cs="Arial"/>
          <w:b/>
        </w:rPr>
        <w:t>медиумски услуги</w:t>
      </w:r>
    </w:p>
    <w:p w:rsidR="0021063C" w:rsidRPr="0021063C" w:rsidRDefault="0021063C" w:rsidP="00B17E31">
      <w:pPr>
        <w:spacing w:after="0"/>
        <w:rPr>
          <w:rFonts w:ascii="Arial Narrow" w:hAnsi="Arial Narrow" w:cs="Arial"/>
          <w:b/>
        </w:rPr>
      </w:pPr>
      <w:r w:rsidRPr="0021063C">
        <w:rPr>
          <w:rFonts w:ascii="Arial Narrow" w:hAnsi="Arial Narrow" w:cs="Arial"/>
          <w:b/>
        </w:rPr>
        <w:t xml:space="preserve">                                                                         </w:t>
      </w:r>
      <w:r w:rsidR="00B17E31">
        <w:rPr>
          <w:rFonts w:ascii="Arial Narrow" w:hAnsi="Arial Narrow" w:cs="Arial"/>
          <w:b/>
        </w:rPr>
        <w:t xml:space="preserve">                       </w:t>
      </w:r>
      <w:r w:rsidRPr="0021063C">
        <w:rPr>
          <w:rFonts w:ascii="Arial Narrow" w:hAnsi="Arial Narrow" w:cs="Arial"/>
          <w:b/>
        </w:rPr>
        <w:t>Претседател на Советот,</w:t>
      </w:r>
    </w:p>
    <w:p w:rsidR="0021063C" w:rsidRPr="0021063C" w:rsidRDefault="0021063C" w:rsidP="00B17E31">
      <w:pPr>
        <w:spacing w:after="0" w:line="360" w:lineRule="auto"/>
        <w:rPr>
          <w:rFonts w:ascii="Arial Narrow" w:hAnsi="Arial Narrow"/>
          <w:b/>
        </w:rPr>
      </w:pPr>
      <w:r w:rsidRPr="0021063C">
        <w:rPr>
          <w:rFonts w:ascii="Arial Narrow" w:hAnsi="Arial Narrow" w:cs="Arial"/>
          <w:b/>
        </w:rPr>
        <w:t xml:space="preserve">                                                                     </w:t>
      </w:r>
    </w:p>
    <w:p w:rsidR="0021063C" w:rsidRPr="0021063C" w:rsidRDefault="0021063C" w:rsidP="00B17E31">
      <w:pPr>
        <w:spacing w:after="0" w:line="360" w:lineRule="auto"/>
        <w:rPr>
          <w:rFonts w:ascii="Arial Narrow" w:hAnsi="Arial Narrow"/>
          <w:b/>
        </w:rPr>
      </w:pPr>
      <w:r w:rsidRPr="0021063C">
        <w:rPr>
          <w:rFonts w:ascii="Arial Narrow" w:hAnsi="Arial Narrow"/>
          <w:b/>
        </w:rPr>
        <w:t xml:space="preserve">                                                                                       </w:t>
      </w:r>
      <w:r w:rsidR="00B17E31">
        <w:rPr>
          <w:rFonts w:ascii="Arial Narrow" w:hAnsi="Arial Narrow"/>
          <w:b/>
        </w:rPr>
        <w:t xml:space="preserve">      </w:t>
      </w:r>
      <w:r w:rsidRPr="0021063C">
        <w:rPr>
          <w:rFonts w:ascii="Arial Narrow" w:hAnsi="Arial Narrow"/>
          <w:b/>
        </w:rPr>
        <w:t xml:space="preserve"> _________________________</w:t>
      </w:r>
      <w:r w:rsidRPr="0021063C">
        <w:rPr>
          <w:rFonts w:ascii="Arial Narrow" w:hAnsi="Arial Narrow" w:cs="Arial"/>
          <w:b/>
        </w:rPr>
        <w:t xml:space="preserve">                       </w:t>
      </w:r>
    </w:p>
    <w:p w:rsidR="0021063C" w:rsidRPr="0021063C" w:rsidRDefault="0021063C" w:rsidP="0021063C">
      <w:pPr>
        <w:rPr>
          <w:rFonts w:ascii="Arial Narrow" w:hAnsi="Arial Narrow" w:cs="Arial"/>
        </w:rPr>
      </w:pPr>
      <w:r w:rsidRPr="0021063C">
        <w:rPr>
          <w:rFonts w:ascii="Arial Narrow" w:hAnsi="Arial Narrow" w:cs="Arial"/>
          <w:b/>
        </w:rPr>
        <w:t xml:space="preserve">                                                                            </w:t>
      </w:r>
      <w:r w:rsidR="00B17E31">
        <w:rPr>
          <w:rFonts w:ascii="Arial Narrow" w:hAnsi="Arial Narrow" w:cs="Arial"/>
          <w:b/>
        </w:rPr>
        <w:t xml:space="preserve">                   </w:t>
      </w:r>
      <w:r w:rsidR="00887DFD">
        <w:rPr>
          <w:rFonts w:ascii="Arial Narrow" w:hAnsi="Arial Narrow" w:cs="Arial"/>
          <w:b/>
          <w:lang w:val="en-US"/>
        </w:rPr>
        <w:t xml:space="preserve"> </w:t>
      </w:r>
      <w:bookmarkStart w:id="74" w:name="_GoBack"/>
      <w:bookmarkEnd w:id="74"/>
      <w:r w:rsidR="00B17E31">
        <w:rPr>
          <w:rFonts w:ascii="Arial Narrow" w:hAnsi="Arial Narrow" w:cs="Arial"/>
          <w:b/>
        </w:rPr>
        <w:t xml:space="preserve"> </w:t>
      </w:r>
      <w:r w:rsidRPr="0021063C">
        <w:rPr>
          <w:rFonts w:ascii="Arial Narrow" w:hAnsi="Arial Narrow" w:cs="Arial"/>
          <w:b/>
        </w:rPr>
        <w:t>Лазо ПЕТРУШЕВСКИ</w:t>
      </w:r>
      <w:r w:rsidR="00EB0900">
        <w:rPr>
          <w:rFonts w:ascii="Arial Narrow" w:hAnsi="Arial Narrow" w:cs="Arial"/>
          <w:b/>
        </w:rPr>
        <w:t>, с.р.</w:t>
      </w:r>
      <w:r w:rsidRPr="0021063C">
        <w:rPr>
          <w:rFonts w:ascii="Arial Narrow" w:hAnsi="Arial Narrow" w:cs="Arial"/>
          <w:b/>
        </w:rPr>
        <w:t xml:space="preserve">     </w:t>
      </w:r>
    </w:p>
    <w:p w:rsidR="00604618" w:rsidRPr="0021063C" w:rsidRDefault="00604618" w:rsidP="0021063C">
      <w:pPr>
        <w:spacing w:after="0"/>
        <w:ind w:left="90" w:right="-383"/>
        <w:jc w:val="center"/>
        <w:rPr>
          <w:rFonts w:ascii="Arial Narrow" w:hAnsi="Arial Narrow"/>
          <w:lang w:val="en-US"/>
        </w:rPr>
      </w:pPr>
    </w:p>
    <w:sectPr w:rsidR="00604618" w:rsidRPr="0021063C" w:rsidSect="006B6D53">
      <w:footerReference w:type="default" r:id="rId10"/>
      <w:pgSz w:w="11909" w:h="16834" w:code="9"/>
      <w:pgMar w:top="426" w:right="994" w:bottom="567"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8E" w:rsidRDefault="00F8668E" w:rsidP="00907F6D">
      <w:pPr>
        <w:spacing w:after="0" w:line="240" w:lineRule="auto"/>
      </w:pPr>
      <w:r>
        <w:separator/>
      </w:r>
    </w:p>
  </w:endnote>
  <w:endnote w:type="continuationSeparator" w:id="0">
    <w:p w:rsidR="00F8668E" w:rsidRDefault="00F8668E" w:rsidP="0090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cedonian Tms">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C8" w:rsidRDefault="00323FC8">
    <w:pPr>
      <w:widowControl w:val="0"/>
      <w:autoSpaceDE w:val="0"/>
      <w:autoSpaceDN w:val="0"/>
      <w:adjustRightInd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8E" w:rsidRDefault="00F8668E" w:rsidP="00907F6D">
      <w:pPr>
        <w:spacing w:after="0" w:line="240" w:lineRule="auto"/>
      </w:pPr>
      <w:r>
        <w:separator/>
      </w:r>
    </w:p>
  </w:footnote>
  <w:footnote w:type="continuationSeparator" w:id="0">
    <w:p w:rsidR="00F8668E" w:rsidRDefault="00F8668E" w:rsidP="00907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FC8" w:rsidRPr="00D6659D" w:rsidRDefault="00323FC8" w:rsidP="005422C5">
    <w:pPr>
      <w:pStyle w:val="Header"/>
      <w:tabs>
        <w:tab w:val="clear" w:pos="4680"/>
        <w:tab w:val="clear" w:pos="9360"/>
        <w:tab w:val="left" w:pos="0"/>
        <w:tab w:val="left" w:pos="180"/>
        <w:tab w:val="left" w:pos="360"/>
      </w:tabs>
      <w:rPr>
        <w:rFonts w:ascii="Arial Narrow" w:hAnsi="Arial Narrow"/>
        <w:b/>
        <w:color w:val="8496B0" w:themeColor="text2" w:themeTint="99"/>
        <w:sz w:val="18"/>
        <w:szCs w:val="18"/>
        <w:u w:val="single"/>
      </w:rPr>
    </w:pPr>
    <w:r w:rsidRPr="00D6659D">
      <w:rPr>
        <w:rFonts w:ascii="Arial Narrow" w:hAnsi="Arial Narrow"/>
        <w:b/>
        <w:noProof/>
        <w:color w:val="8496B0" w:themeColor="text2" w:themeTint="99"/>
        <w:sz w:val="18"/>
        <w:szCs w:val="18"/>
        <w:u w:val="single"/>
        <w:lang w:val="en-US"/>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3FC8" w:rsidRDefault="00323FC8">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EB0900">
                              <w:rPr>
                                <w:noProof/>
                                <w:color w:val="8496B0" w:themeColor="text2" w:themeTint="99"/>
                                <w:sz w:val="24"/>
                                <w:szCs w:val="24"/>
                              </w:rPr>
                              <w:t>17</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0" o:spid="_x0000_s1026" style="position:absolute;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rsidR="00323FC8" w:rsidRDefault="00323FC8">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EB0900">
                        <w:rPr>
                          <w:noProof/>
                          <w:color w:val="8496B0" w:themeColor="text2" w:themeTint="99"/>
                          <w:sz w:val="24"/>
                          <w:szCs w:val="24"/>
                        </w:rPr>
                        <w:t>17</w:t>
                      </w:r>
                      <w:r>
                        <w:rPr>
                          <w:color w:val="8496B0" w:themeColor="text2" w:themeTint="99"/>
                          <w:sz w:val="24"/>
                          <w:szCs w:val="24"/>
                        </w:rPr>
                        <w:fldChar w:fldCharType="end"/>
                      </w:r>
                    </w:p>
                  </w:txbxContent>
                </v:textbox>
              </v:shape>
              <w10:wrap anchorx="margin" anchory="margin"/>
            </v:group>
          </w:pict>
        </mc:Fallback>
      </mc:AlternateContent>
    </w:r>
    <w:r w:rsidRPr="00D6659D">
      <w:rPr>
        <w:rFonts w:ascii="Arial Narrow" w:hAnsi="Arial Narrow"/>
        <w:b/>
        <w:color w:val="0070C0"/>
        <w:sz w:val="18"/>
        <w:szCs w:val="18"/>
        <w:u w:val="single"/>
      </w:rPr>
      <w:t>ПРОГРАМА ЗА РАБОТА НА АГЕНЦИЈАТА ЗА АУДИО И АУДИОВИЗУЕЛНИ МЕДИУМСКИ УСЛУГИ ЗА 2020 ГОДИНА</w:t>
    </w:r>
  </w:p>
  <w:p w:rsidR="00323FC8" w:rsidRDefault="00323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AB3"/>
    <w:multiLevelType w:val="multilevel"/>
    <w:tmpl w:val="D13EB454"/>
    <w:lvl w:ilvl="0">
      <w:start w:val="1"/>
      <w:numFmt w:val="decimal"/>
      <w:pStyle w:val="Heading1"/>
      <w:lvlText w:val="%1."/>
      <w:lvlJc w:val="left"/>
      <w:pPr>
        <w:ind w:left="630" w:hanging="360"/>
      </w:pPr>
      <w:rPr>
        <w:color w:val="0070C0"/>
      </w:rPr>
    </w:lvl>
    <w:lvl w:ilvl="1">
      <w:start w:val="1"/>
      <w:numFmt w:val="decimal"/>
      <w:isLgl/>
      <w:lvlText w:val="%1.%2."/>
      <w:lvlJc w:val="left"/>
      <w:pPr>
        <w:ind w:left="720" w:hanging="720"/>
      </w:pPr>
      <w:rPr>
        <w:rFonts w:hint="default"/>
        <w:b/>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560AFE"/>
    <w:multiLevelType w:val="multilevel"/>
    <w:tmpl w:val="CEAAEE54"/>
    <w:lvl w:ilvl="0">
      <w:start w:val="1"/>
      <w:numFmt w:val="bullet"/>
      <w:lvlText w:val=""/>
      <w:lvlJc w:val="left"/>
      <w:pPr>
        <w:ind w:left="1800" w:hanging="360"/>
      </w:pPr>
      <w:rPr>
        <w:rFonts w:ascii="Wingdings" w:hAnsi="Wingdings" w:hint="default"/>
      </w:rPr>
    </w:lvl>
    <w:lvl w:ilvl="1">
      <w:start w:val="1"/>
      <w:numFmt w:val="decimal"/>
      <w:isLgl/>
      <w:lvlText w:val="%1.%2."/>
      <w:lvlJc w:val="left"/>
      <w:pPr>
        <w:ind w:left="360" w:hanging="360"/>
      </w:pPr>
      <w:rPr>
        <w:rFonts w:ascii="Arial" w:hAnsi="Arial" w:hint="default"/>
        <w:b/>
        <w:color w:val="C45911" w:themeColor="accent2" w:themeShade="BF"/>
        <w:sz w:val="22"/>
        <w:szCs w:val="22"/>
      </w:rPr>
    </w:lvl>
    <w:lvl w:ilvl="2">
      <w:start w:val="1"/>
      <w:numFmt w:val="decimal"/>
      <w:lvlText w:val="%3.1."/>
      <w:lvlJc w:val="left"/>
      <w:pPr>
        <w:ind w:left="2160" w:hanging="720"/>
      </w:pPr>
      <w:rPr>
        <w:rFonts w:hint="default"/>
        <w:b/>
        <w:color w:val="C45911" w:themeColor="accent2" w:themeShade="BF"/>
        <w:sz w:val="18"/>
        <w:szCs w:val="18"/>
      </w:rPr>
    </w:lvl>
    <w:lvl w:ilvl="3">
      <w:start w:val="1"/>
      <w:numFmt w:val="decimal"/>
      <w:isLgl/>
      <w:lvlText w:val="%1.%2.%3.%4."/>
      <w:lvlJc w:val="left"/>
      <w:pPr>
        <w:ind w:left="2160" w:hanging="720"/>
      </w:pPr>
      <w:rPr>
        <w:rFonts w:ascii="Arial" w:hAnsi="Arial" w:hint="default"/>
      </w:rPr>
    </w:lvl>
    <w:lvl w:ilvl="4">
      <w:start w:val="1"/>
      <w:numFmt w:val="decimal"/>
      <w:isLgl/>
      <w:lvlText w:val="%1.%2.%3.%4.%5."/>
      <w:lvlJc w:val="left"/>
      <w:pPr>
        <w:ind w:left="2520" w:hanging="1080"/>
      </w:pPr>
      <w:rPr>
        <w:rFonts w:ascii="Arial" w:hAnsi="Arial" w:hint="default"/>
      </w:rPr>
    </w:lvl>
    <w:lvl w:ilvl="5">
      <w:start w:val="1"/>
      <w:numFmt w:val="decimal"/>
      <w:isLgl/>
      <w:lvlText w:val="%1.%2.%3.%4.%5.%6."/>
      <w:lvlJc w:val="left"/>
      <w:pPr>
        <w:ind w:left="2520" w:hanging="1080"/>
      </w:pPr>
      <w:rPr>
        <w:rFonts w:ascii="Arial" w:hAnsi="Arial" w:hint="default"/>
      </w:rPr>
    </w:lvl>
    <w:lvl w:ilvl="6">
      <w:start w:val="1"/>
      <w:numFmt w:val="decimal"/>
      <w:isLgl/>
      <w:lvlText w:val="%1.%2.%3.%4.%5.%6.%7."/>
      <w:lvlJc w:val="left"/>
      <w:pPr>
        <w:ind w:left="2880" w:hanging="1440"/>
      </w:pPr>
      <w:rPr>
        <w:rFonts w:ascii="Arial" w:hAnsi="Arial" w:hint="default"/>
      </w:rPr>
    </w:lvl>
    <w:lvl w:ilvl="7">
      <w:start w:val="1"/>
      <w:numFmt w:val="decimal"/>
      <w:isLgl/>
      <w:lvlText w:val="%1.%2.%3.%4.%5.%6.%7.%8."/>
      <w:lvlJc w:val="left"/>
      <w:pPr>
        <w:ind w:left="2880" w:hanging="1440"/>
      </w:pPr>
      <w:rPr>
        <w:rFonts w:ascii="Arial" w:hAnsi="Arial" w:hint="default"/>
      </w:rPr>
    </w:lvl>
    <w:lvl w:ilvl="8">
      <w:start w:val="1"/>
      <w:numFmt w:val="decimal"/>
      <w:isLgl/>
      <w:lvlText w:val="%1.%2.%3.%4.%5.%6.%7.%8.%9."/>
      <w:lvlJc w:val="left"/>
      <w:pPr>
        <w:ind w:left="3240" w:hanging="1800"/>
      </w:pPr>
      <w:rPr>
        <w:rFonts w:ascii="Arial" w:hAnsi="Arial" w:hint="default"/>
      </w:rPr>
    </w:lvl>
  </w:abstractNum>
  <w:abstractNum w:abstractNumId="2" w15:restartNumberingAfterBreak="0">
    <w:nsid w:val="39DA2BE7"/>
    <w:multiLevelType w:val="multilevel"/>
    <w:tmpl w:val="11984A6A"/>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69FA7C4F"/>
    <w:multiLevelType w:val="hybridMultilevel"/>
    <w:tmpl w:val="67CC9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0"/>
    <w:lvlOverride w:ilvl="0">
      <w:startOverride w:val="17"/>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65"/>
    <w:rsid w:val="00010A70"/>
    <w:rsid w:val="00011127"/>
    <w:rsid w:val="00012ECB"/>
    <w:rsid w:val="000130D7"/>
    <w:rsid w:val="00044095"/>
    <w:rsid w:val="000544B1"/>
    <w:rsid w:val="0005526A"/>
    <w:rsid w:val="000617DC"/>
    <w:rsid w:val="00071A48"/>
    <w:rsid w:val="000722B0"/>
    <w:rsid w:val="0007666C"/>
    <w:rsid w:val="00080450"/>
    <w:rsid w:val="000A7461"/>
    <w:rsid w:val="000E29B1"/>
    <w:rsid w:val="000F7695"/>
    <w:rsid w:val="00106DA8"/>
    <w:rsid w:val="001155AB"/>
    <w:rsid w:val="00117B7E"/>
    <w:rsid w:val="00117E40"/>
    <w:rsid w:val="0013186D"/>
    <w:rsid w:val="00135E5B"/>
    <w:rsid w:val="0014537C"/>
    <w:rsid w:val="0014665A"/>
    <w:rsid w:val="00146710"/>
    <w:rsid w:val="0015284C"/>
    <w:rsid w:val="00157C3B"/>
    <w:rsid w:val="0016193E"/>
    <w:rsid w:val="00175775"/>
    <w:rsid w:val="00181475"/>
    <w:rsid w:val="00191A60"/>
    <w:rsid w:val="001A1E48"/>
    <w:rsid w:val="001A278A"/>
    <w:rsid w:val="001D1DFF"/>
    <w:rsid w:val="001D2A4F"/>
    <w:rsid w:val="001E7665"/>
    <w:rsid w:val="00204470"/>
    <w:rsid w:val="0021063C"/>
    <w:rsid w:val="00212699"/>
    <w:rsid w:val="00222025"/>
    <w:rsid w:val="0022374C"/>
    <w:rsid w:val="002312FB"/>
    <w:rsid w:val="00234001"/>
    <w:rsid w:val="00242B0B"/>
    <w:rsid w:val="002504FF"/>
    <w:rsid w:val="002538FF"/>
    <w:rsid w:val="00255642"/>
    <w:rsid w:val="002558CF"/>
    <w:rsid w:val="00265BE5"/>
    <w:rsid w:val="00295EEE"/>
    <w:rsid w:val="00297157"/>
    <w:rsid w:val="002A0B8C"/>
    <w:rsid w:val="002A4028"/>
    <w:rsid w:val="002B288D"/>
    <w:rsid w:val="002C1408"/>
    <w:rsid w:val="002D2F44"/>
    <w:rsid w:val="002D46AA"/>
    <w:rsid w:val="002D4D5D"/>
    <w:rsid w:val="002E6734"/>
    <w:rsid w:val="0031048B"/>
    <w:rsid w:val="003148EB"/>
    <w:rsid w:val="00315103"/>
    <w:rsid w:val="00323FC8"/>
    <w:rsid w:val="00340564"/>
    <w:rsid w:val="00350504"/>
    <w:rsid w:val="0035716E"/>
    <w:rsid w:val="00357617"/>
    <w:rsid w:val="0037353B"/>
    <w:rsid w:val="00373A84"/>
    <w:rsid w:val="00380FB2"/>
    <w:rsid w:val="00385EAA"/>
    <w:rsid w:val="003901E2"/>
    <w:rsid w:val="00395D07"/>
    <w:rsid w:val="003978C7"/>
    <w:rsid w:val="003B1B3C"/>
    <w:rsid w:val="003D0540"/>
    <w:rsid w:val="003D1989"/>
    <w:rsid w:val="003E2AD1"/>
    <w:rsid w:val="003F670D"/>
    <w:rsid w:val="004022D0"/>
    <w:rsid w:val="00415269"/>
    <w:rsid w:val="004210EC"/>
    <w:rsid w:val="0043026E"/>
    <w:rsid w:val="00430D60"/>
    <w:rsid w:val="0043201F"/>
    <w:rsid w:val="00432FB9"/>
    <w:rsid w:val="00434ABC"/>
    <w:rsid w:val="004429BB"/>
    <w:rsid w:val="00447385"/>
    <w:rsid w:val="00452CED"/>
    <w:rsid w:val="0045365B"/>
    <w:rsid w:val="00457F6C"/>
    <w:rsid w:val="0046211E"/>
    <w:rsid w:val="00471C3A"/>
    <w:rsid w:val="00476FED"/>
    <w:rsid w:val="00477ABD"/>
    <w:rsid w:val="00485302"/>
    <w:rsid w:val="0049677E"/>
    <w:rsid w:val="004A07FC"/>
    <w:rsid w:val="004A19D5"/>
    <w:rsid w:val="004B4D4E"/>
    <w:rsid w:val="004C558F"/>
    <w:rsid w:val="004D4AA3"/>
    <w:rsid w:val="004D6127"/>
    <w:rsid w:val="004D6771"/>
    <w:rsid w:val="005422C5"/>
    <w:rsid w:val="0054523F"/>
    <w:rsid w:val="00552A60"/>
    <w:rsid w:val="0056091C"/>
    <w:rsid w:val="00567B51"/>
    <w:rsid w:val="005941CB"/>
    <w:rsid w:val="005A356E"/>
    <w:rsid w:val="005A43F8"/>
    <w:rsid w:val="005A6C9D"/>
    <w:rsid w:val="005B6298"/>
    <w:rsid w:val="005B63D2"/>
    <w:rsid w:val="005D4A7D"/>
    <w:rsid w:val="005F0D59"/>
    <w:rsid w:val="005F2F90"/>
    <w:rsid w:val="005F5560"/>
    <w:rsid w:val="005F7EA7"/>
    <w:rsid w:val="00601F6C"/>
    <w:rsid w:val="006024F4"/>
    <w:rsid w:val="00604618"/>
    <w:rsid w:val="00612691"/>
    <w:rsid w:val="0061363A"/>
    <w:rsid w:val="006142EC"/>
    <w:rsid w:val="006455DF"/>
    <w:rsid w:val="00650452"/>
    <w:rsid w:val="00662CA7"/>
    <w:rsid w:val="006703D0"/>
    <w:rsid w:val="0068209A"/>
    <w:rsid w:val="006B2A84"/>
    <w:rsid w:val="006B6D53"/>
    <w:rsid w:val="006C010D"/>
    <w:rsid w:val="006C65E5"/>
    <w:rsid w:val="006D21EB"/>
    <w:rsid w:val="006D536A"/>
    <w:rsid w:val="006E0199"/>
    <w:rsid w:val="006E3F7C"/>
    <w:rsid w:val="006E5616"/>
    <w:rsid w:val="006E5A29"/>
    <w:rsid w:val="007112A6"/>
    <w:rsid w:val="00715911"/>
    <w:rsid w:val="0075263A"/>
    <w:rsid w:val="00760210"/>
    <w:rsid w:val="007634AD"/>
    <w:rsid w:val="00764F8D"/>
    <w:rsid w:val="00765A73"/>
    <w:rsid w:val="00783FD3"/>
    <w:rsid w:val="00791351"/>
    <w:rsid w:val="007957CD"/>
    <w:rsid w:val="007967EC"/>
    <w:rsid w:val="007A1777"/>
    <w:rsid w:val="007A263B"/>
    <w:rsid w:val="007B1F47"/>
    <w:rsid w:val="007B599D"/>
    <w:rsid w:val="007B5B2D"/>
    <w:rsid w:val="007C7507"/>
    <w:rsid w:val="007D6519"/>
    <w:rsid w:val="007F4E19"/>
    <w:rsid w:val="007F509A"/>
    <w:rsid w:val="00823794"/>
    <w:rsid w:val="00826BB6"/>
    <w:rsid w:val="00837C98"/>
    <w:rsid w:val="00851C99"/>
    <w:rsid w:val="00855652"/>
    <w:rsid w:val="008577A7"/>
    <w:rsid w:val="008633F9"/>
    <w:rsid w:val="00870452"/>
    <w:rsid w:val="0088201E"/>
    <w:rsid w:val="00887496"/>
    <w:rsid w:val="00887DFD"/>
    <w:rsid w:val="008B6010"/>
    <w:rsid w:val="008D37ED"/>
    <w:rsid w:val="008D3C97"/>
    <w:rsid w:val="008D7344"/>
    <w:rsid w:val="008E1752"/>
    <w:rsid w:val="0090284A"/>
    <w:rsid w:val="0090530D"/>
    <w:rsid w:val="00907F6D"/>
    <w:rsid w:val="0091384E"/>
    <w:rsid w:val="009147C8"/>
    <w:rsid w:val="0092132D"/>
    <w:rsid w:val="009228DF"/>
    <w:rsid w:val="0093021C"/>
    <w:rsid w:val="0093532A"/>
    <w:rsid w:val="00935378"/>
    <w:rsid w:val="009511A8"/>
    <w:rsid w:val="0095176A"/>
    <w:rsid w:val="0095401B"/>
    <w:rsid w:val="00963CA5"/>
    <w:rsid w:val="009676B7"/>
    <w:rsid w:val="0097042A"/>
    <w:rsid w:val="009850D9"/>
    <w:rsid w:val="0099732F"/>
    <w:rsid w:val="009A2C20"/>
    <w:rsid w:val="009D73FE"/>
    <w:rsid w:val="009F0832"/>
    <w:rsid w:val="00A02A4A"/>
    <w:rsid w:val="00A0769C"/>
    <w:rsid w:val="00A153A7"/>
    <w:rsid w:val="00A26BF7"/>
    <w:rsid w:val="00A356DF"/>
    <w:rsid w:val="00A361BA"/>
    <w:rsid w:val="00A51DDC"/>
    <w:rsid w:val="00A634DC"/>
    <w:rsid w:val="00A83F48"/>
    <w:rsid w:val="00A91A6A"/>
    <w:rsid w:val="00A951C0"/>
    <w:rsid w:val="00AA2D84"/>
    <w:rsid w:val="00AA3EC3"/>
    <w:rsid w:val="00AD56A2"/>
    <w:rsid w:val="00B02A4C"/>
    <w:rsid w:val="00B17E31"/>
    <w:rsid w:val="00B23AE2"/>
    <w:rsid w:val="00B33797"/>
    <w:rsid w:val="00B43D35"/>
    <w:rsid w:val="00B90155"/>
    <w:rsid w:val="00B90B2D"/>
    <w:rsid w:val="00B927E8"/>
    <w:rsid w:val="00BA23CB"/>
    <w:rsid w:val="00BD125D"/>
    <w:rsid w:val="00BD765A"/>
    <w:rsid w:val="00BE7664"/>
    <w:rsid w:val="00C133BB"/>
    <w:rsid w:val="00C14F66"/>
    <w:rsid w:val="00C36650"/>
    <w:rsid w:val="00C444E3"/>
    <w:rsid w:val="00C5434A"/>
    <w:rsid w:val="00C60E3F"/>
    <w:rsid w:val="00C659BB"/>
    <w:rsid w:val="00C75E5A"/>
    <w:rsid w:val="00C95679"/>
    <w:rsid w:val="00CD6881"/>
    <w:rsid w:val="00CF2624"/>
    <w:rsid w:val="00D0531D"/>
    <w:rsid w:val="00D20969"/>
    <w:rsid w:val="00D27527"/>
    <w:rsid w:val="00D315A3"/>
    <w:rsid w:val="00D40C3B"/>
    <w:rsid w:val="00D42FDB"/>
    <w:rsid w:val="00D57F20"/>
    <w:rsid w:val="00D6659D"/>
    <w:rsid w:val="00D920C2"/>
    <w:rsid w:val="00D94350"/>
    <w:rsid w:val="00DA0F8E"/>
    <w:rsid w:val="00DA1323"/>
    <w:rsid w:val="00DB52A1"/>
    <w:rsid w:val="00DD3E9C"/>
    <w:rsid w:val="00E20AEE"/>
    <w:rsid w:val="00E24243"/>
    <w:rsid w:val="00E30D64"/>
    <w:rsid w:val="00E32194"/>
    <w:rsid w:val="00E543EE"/>
    <w:rsid w:val="00E6319E"/>
    <w:rsid w:val="00E6328E"/>
    <w:rsid w:val="00E66207"/>
    <w:rsid w:val="00E71556"/>
    <w:rsid w:val="00E71B46"/>
    <w:rsid w:val="00E849F6"/>
    <w:rsid w:val="00E93C3D"/>
    <w:rsid w:val="00EB0900"/>
    <w:rsid w:val="00EB6240"/>
    <w:rsid w:val="00EB693F"/>
    <w:rsid w:val="00EC2507"/>
    <w:rsid w:val="00EC5723"/>
    <w:rsid w:val="00ED004A"/>
    <w:rsid w:val="00ED0F11"/>
    <w:rsid w:val="00ED1476"/>
    <w:rsid w:val="00ED31B0"/>
    <w:rsid w:val="00EF7F94"/>
    <w:rsid w:val="00F00479"/>
    <w:rsid w:val="00F04F45"/>
    <w:rsid w:val="00F05CC7"/>
    <w:rsid w:val="00F10368"/>
    <w:rsid w:val="00F277F4"/>
    <w:rsid w:val="00F30259"/>
    <w:rsid w:val="00F314E6"/>
    <w:rsid w:val="00F31E4B"/>
    <w:rsid w:val="00F401AE"/>
    <w:rsid w:val="00F50289"/>
    <w:rsid w:val="00F56CFB"/>
    <w:rsid w:val="00F61E0A"/>
    <w:rsid w:val="00F8668E"/>
    <w:rsid w:val="00F91554"/>
    <w:rsid w:val="00FB2822"/>
    <w:rsid w:val="00FB411C"/>
    <w:rsid w:val="00FC156E"/>
    <w:rsid w:val="00FE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A88B6"/>
  <w15:chartTrackingRefBased/>
  <w15:docId w15:val="{EDC0E315-6F88-46D7-83DE-BE3DEA37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723"/>
    <w:pPr>
      <w:spacing w:after="200" w:line="276" w:lineRule="auto"/>
    </w:pPr>
    <w:rPr>
      <w:rFonts w:ascii="Arial" w:eastAsia="Arial" w:hAnsi="Arial" w:cs="Times New Roman"/>
      <w:lang w:val="mk-MK"/>
    </w:rPr>
  </w:style>
  <w:style w:type="paragraph" w:styleId="Heading1">
    <w:name w:val="heading 1"/>
    <w:basedOn w:val="Normal"/>
    <w:next w:val="Normal"/>
    <w:link w:val="Heading1Char"/>
    <w:qFormat/>
    <w:rsid w:val="00EC5723"/>
    <w:pPr>
      <w:keepNext/>
      <w:numPr>
        <w:numId w:val="1"/>
      </w:numPr>
      <w:spacing w:before="240" w:after="60"/>
      <w:outlineLvl w:val="0"/>
    </w:pPr>
    <w:rPr>
      <w:b/>
      <w:bCs/>
      <w:color w:val="943634"/>
      <w:kern w:val="32"/>
      <w:sz w:val="24"/>
      <w:szCs w:val="32"/>
    </w:rPr>
  </w:style>
  <w:style w:type="paragraph" w:styleId="Heading2">
    <w:name w:val="heading 2"/>
    <w:basedOn w:val="Normal"/>
    <w:next w:val="Normal"/>
    <w:link w:val="Heading2Char"/>
    <w:unhideWhenUsed/>
    <w:qFormat/>
    <w:rsid w:val="00922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2106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nhideWhenUsed/>
    <w:qFormat/>
    <w:rsid w:val="0021063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723"/>
    <w:rPr>
      <w:rFonts w:ascii="Arial" w:eastAsia="Arial" w:hAnsi="Arial" w:cs="Times New Roman"/>
      <w:b/>
      <w:bCs/>
      <w:color w:val="943634"/>
      <w:kern w:val="32"/>
      <w:sz w:val="24"/>
      <w:szCs w:val="32"/>
      <w:lang w:val="mk-MK"/>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EC5723"/>
    <w:pPr>
      <w:ind w:left="720"/>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rsid w:val="00EC5723"/>
    <w:rPr>
      <w:rFonts w:ascii="Arial" w:eastAsia="Arial" w:hAnsi="Arial" w:cs="Times New Roman"/>
      <w:lang w:val="mk-MK"/>
    </w:rPr>
  </w:style>
  <w:style w:type="character" w:customStyle="1" w:styleId="Heading2Char">
    <w:name w:val="Heading 2 Char"/>
    <w:basedOn w:val="DefaultParagraphFont"/>
    <w:link w:val="Heading2"/>
    <w:rsid w:val="009228DF"/>
    <w:rPr>
      <w:rFonts w:asciiTheme="majorHAnsi" w:eastAsiaTheme="majorEastAsia" w:hAnsiTheme="majorHAnsi" w:cstheme="majorBidi"/>
      <w:color w:val="2E74B5" w:themeColor="accent1" w:themeShade="BF"/>
      <w:sz w:val="26"/>
      <w:szCs w:val="26"/>
      <w:lang w:val="mk-MK"/>
    </w:rPr>
  </w:style>
  <w:style w:type="paragraph" w:styleId="Header">
    <w:name w:val="header"/>
    <w:basedOn w:val="Normal"/>
    <w:link w:val="HeaderChar"/>
    <w:unhideWhenUsed/>
    <w:rsid w:val="00907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6D"/>
    <w:rPr>
      <w:rFonts w:ascii="Arial" w:eastAsia="Arial" w:hAnsi="Arial" w:cs="Times New Roman"/>
      <w:lang w:val="mk-MK"/>
    </w:rPr>
  </w:style>
  <w:style w:type="paragraph" w:styleId="Footer">
    <w:name w:val="footer"/>
    <w:basedOn w:val="Normal"/>
    <w:link w:val="FooterChar"/>
    <w:uiPriority w:val="99"/>
    <w:unhideWhenUsed/>
    <w:rsid w:val="00907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6D"/>
    <w:rPr>
      <w:rFonts w:ascii="Arial" w:eastAsia="Arial" w:hAnsi="Arial" w:cs="Times New Roman"/>
      <w:lang w:val="mk-MK"/>
    </w:rPr>
  </w:style>
  <w:style w:type="paragraph" w:styleId="NoSpacing">
    <w:name w:val="No Spacing"/>
    <w:link w:val="NoSpacingChar"/>
    <w:uiPriority w:val="1"/>
    <w:qFormat/>
    <w:rsid w:val="00485302"/>
    <w:pPr>
      <w:spacing w:after="0" w:line="240" w:lineRule="auto"/>
    </w:pPr>
    <w:rPr>
      <w:color w:val="44546A" w:themeColor="text2"/>
      <w:sz w:val="20"/>
      <w:szCs w:val="20"/>
    </w:rPr>
  </w:style>
  <w:style w:type="paragraph" w:styleId="TOCHeading">
    <w:name w:val="TOC Heading"/>
    <w:basedOn w:val="Heading1"/>
    <w:next w:val="Normal"/>
    <w:uiPriority w:val="39"/>
    <w:unhideWhenUsed/>
    <w:qFormat/>
    <w:rsid w:val="00B927E8"/>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4D6771"/>
    <w:pPr>
      <w:tabs>
        <w:tab w:val="left" w:pos="450"/>
        <w:tab w:val="right" w:leader="dot" w:pos="9350"/>
      </w:tabs>
      <w:spacing w:after="100"/>
      <w:ind w:left="360" w:hanging="360"/>
    </w:pPr>
  </w:style>
  <w:style w:type="character" w:styleId="Hyperlink">
    <w:name w:val="Hyperlink"/>
    <w:basedOn w:val="DefaultParagraphFont"/>
    <w:uiPriority w:val="99"/>
    <w:unhideWhenUsed/>
    <w:rsid w:val="00B927E8"/>
    <w:rPr>
      <w:color w:val="0563C1" w:themeColor="hyperlink"/>
      <w:u w:val="single"/>
    </w:rPr>
  </w:style>
  <w:style w:type="character" w:customStyle="1" w:styleId="NoSpacingChar">
    <w:name w:val="No Spacing Char"/>
    <w:link w:val="NoSpacing"/>
    <w:uiPriority w:val="1"/>
    <w:locked/>
    <w:rsid w:val="004A19D5"/>
    <w:rPr>
      <w:color w:val="44546A" w:themeColor="text2"/>
      <w:sz w:val="20"/>
      <w:szCs w:val="20"/>
    </w:rPr>
  </w:style>
  <w:style w:type="table" w:styleId="TableGrid">
    <w:name w:val="Table Grid"/>
    <w:basedOn w:val="TableNormal"/>
    <w:uiPriority w:val="59"/>
    <w:rsid w:val="004A19D5"/>
    <w:pPr>
      <w:spacing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5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EE"/>
    <w:rPr>
      <w:rFonts w:ascii="Segoe UI" w:eastAsia="Arial" w:hAnsi="Segoe UI" w:cs="Segoe UI"/>
      <w:sz w:val="18"/>
      <w:szCs w:val="18"/>
      <w:lang w:val="mk-MK"/>
    </w:rPr>
  </w:style>
  <w:style w:type="character" w:customStyle="1" w:styleId="Heading4Char">
    <w:name w:val="Heading 4 Char"/>
    <w:basedOn w:val="DefaultParagraphFont"/>
    <w:link w:val="Heading4"/>
    <w:rsid w:val="0021063C"/>
    <w:rPr>
      <w:rFonts w:asciiTheme="majorHAnsi" w:eastAsiaTheme="majorEastAsia" w:hAnsiTheme="majorHAnsi" w:cstheme="majorBidi"/>
      <w:i/>
      <w:iCs/>
      <w:color w:val="2E74B5" w:themeColor="accent1" w:themeShade="BF"/>
      <w:lang w:val="mk-MK"/>
    </w:rPr>
  </w:style>
  <w:style w:type="character" w:customStyle="1" w:styleId="Heading7Char">
    <w:name w:val="Heading 7 Char"/>
    <w:basedOn w:val="DefaultParagraphFont"/>
    <w:link w:val="Heading7"/>
    <w:rsid w:val="0021063C"/>
    <w:rPr>
      <w:rFonts w:asciiTheme="majorHAnsi" w:eastAsiaTheme="majorEastAsia" w:hAnsiTheme="majorHAnsi" w:cstheme="majorBidi"/>
      <w:i/>
      <w:iCs/>
      <w:color w:val="1F4D78" w:themeColor="accent1" w:themeShade="7F"/>
      <w:lang w:val="mk-MK"/>
    </w:rPr>
  </w:style>
  <w:style w:type="paragraph" w:styleId="BodyText">
    <w:name w:val="Body Text"/>
    <w:aliases w:val="heading_txt,CV Body Text,bodytxy2,One Page Summary,bt,jtext,John1,Body Text 1,b"/>
    <w:basedOn w:val="Normal"/>
    <w:link w:val="BodyTextChar"/>
    <w:semiHidden/>
    <w:rsid w:val="0021063C"/>
    <w:pPr>
      <w:spacing w:after="0" w:line="240" w:lineRule="auto"/>
      <w:jc w:val="center"/>
    </w:pPr>
    <w:rPr>
      <w:rFonts w:ascii="Macedonian Tms" w:eastAsia="Times New Roman" w:hAnsi="Macedonian Tms"/>
      <w:sz w:val="24"/>
      <w:szCs w:val="20"/>
      <w:lang w:val="en-US"/>
    </w:rPr>
  </w:style>
  <w:style w:type="character" w:customStyle="1" w:styleId="BodyTextChar">
    <w:name w:val="Body Text Char"/>
    <w:aliases w:val="heading_txt Char,CV Body Text Char,bodytxy2 Char,One Page Summary Char,bt Char,jtext Char,John1 Char,Body Text 1 Char,b Char"/>
    <w:basedOn w:val="DefaultParagraphFont"/>
    <w:link w:val="BodyText"/>
    <w:semiHidden/>
    <w:rsid w:val="0021063C"/>
    <w:rPr>
      <w:rFonts w:ascii="Macedonian Tms" w:eastAsia="Times New Roman" w:hAnsi="Macedonian Tms" w:cs="Times New Roman"/>
      <w:sz w:val="24"/>
      <w:szCs w:val="20"/>
    </w:rPr>
  </w:style>
  <w:style w:type="character" w:styleId="PageNumber">
    <w:name w:val="page number"/>
    <w:basedOn w:val="DefaultParagraphFont"/>
    <w:semiHidden/>
    <w:rsid w:val="0021063C"/>
  </w:style>
  <w:style w:type="paragraph" w:styleId="FootnoteText">
    <w:name w:val="footnote text"/>
    <w:basedOn w:val="Normal"/>
    <w:link w:val="FootnoteTextChar"/>
    <w:rsid w:val="0021063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21063C"/>
    <w:rPr>
      <w:rFonts w:ascii="Times New Roman" w:eastAsia="Times New Roman" w:hAnsi="Times New Roman" w:cs="Times New Roman"/>
      <w:sz w:val="20"/>
      <w:szCs w:val="20"/>
      <w:lang w:val="mk-MK"/>
    </w:rPr>
  </w:style>
  <w:style w:type="character" w:styleId="FootnoteReference">
    <w:name w:val="footnote reference"/>
    <w:uiPriority w:val="99"/>
    <w:rsid w:val="0021063C"/>
    <w:rPr>
      <w:rFonts w:ascii="Times New Roman" w:hAnsi="Times New Roman" w:cs="Times New Roman"/>
      <w:vertAlign w:val="superscript"/>
    </w:rPr>
  </w:style>
  <w:style w:type="paragraph" w:customStyle="1" w:styleId="Default">
    <w:name w:val="Default"/>
    <w:rsid w:val="0021063C"/>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Indent">
    <w:name w:val="Body Text Indent"/>
    <w:basedOn w:val="Normal"/>
    <w:link w:val="BodyTextIndentChar"/>
    <w:uiPriority w:val="99"/>
    <w:semiHidden/>
    <w:unhideWhenUsed/>
    <w:rsid w:val="0021063C"/>
    <w:pPr>
      <w:spacing w:after="120" w:line="240" w:lineRule="auto"/>
      <w:ind w:left="360"/>
    </w:pPr>
    <w:rPr>
      <w:rFonts w:ascii="Times New Roman" w:eastAsia="Times New Roman" w:hAnsi="Times New Roman"/>
      <w:sz w:val="20"/>
      <w:szCs w:val="20"/>
      <w:lang w:val="en-US"/>
    </w:rPr>
  </w:style>
  <w:style w:type="character" w:customStyle="1" w:styleId="BodyTextIndentChar">
    <w:name w:val="Body Text Indent Char"/>
    <w:basedOn w:val="DefaultParagraphFont"/>
    <w:link w:val="BodyTextIndent"/>
    <w:uiPriority w:val="99"/>
    <w:semiHidden/>
    <w:rsid w:val="0021063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9192">
      <w:bodyDiv w:val="1"/>
      <w:marLeft w:val="0"/>
      <w:marRight w:val="0"/>
      <w:marTop w:val="0"/>
      <w:marBottom w:val="0"/>
      <w:divBdr>
        <w:top w:val="none" w:sz="0" w:space="0" w:color="auto"/>
        <w:left w:val="none" w:sz="0" w:space="0" w:color="auto"/>
        <w:bottom w:val="none" w:sz="0" w:space="0" w:color="auto"/>
        <w:right w:val="none" w:sz="0" w:space="0" w:color="auto"/>
      </w:divBdr>
    </w:div>
    <w:div w:id="1166282097">
      <w:bodyDiv w:val="1"/>
      <w:marLeft w:val="0"/>
      <w:marRight w:val="0"/>
      <w:marTop w:val="0"/>
      <w:marBottom w:val="0"/>
      <w:divBdr>
        <w:top w:val="none" w:sz="0" w:space="0" w:color="auto"/>
        <w:left w:val="none" w:sz="0" w:space="0" w:color="auto"/>
        <w:bottom w:val="none" w:sz="0" w:space="0" w:color="auto"/>
        <w:right w:val="none" w:sz="0" w:space="0" w:color="auto"/>
      </w:divBdr>
    </w:div>
    <w:div w:id="14708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DEBE-905B-4047-90FC-450B8BF5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9718</Words>
  <Characters>55393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Mitre</dc:creator>
  <cp:keywords/>
  <dc:description/>
  <cp:lastModifiedBy>Katerina Mitre</cp:lastModifiedBy>
  <cp:revision>239</cp:revision>
  <cp:lastPrinted>2019-11-15T08:57:00Z</cp:lastPrinted>
  <dcterms:created xsi:type="dcterms:W3CDTF">2019-10-22T10:20:00Z</dcterms:created>
  <dcterms:modified xsi:type="dcterms:W3CDTF">2019-11-19T14:51:00Z</dcterms:modified>
</cp:coreProperties>
</file>