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571A" w14:textId="6270363E" w:rsidR="00692201" w:rsidRPr="00396A16" w:rsidRDefault="00F9292C" w:rsidP="00255A6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J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в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ен</w:t>
      </w:r>
      <w:proofErr w:type="spellEnd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сост</w:t>
      </w:r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а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ок</w:t>
      </w:r>
      <w:proofErr w:type="spellEnd"/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е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аудио</w:t>
      </w:r>
      <w:proofErr w:type="spellEnd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 xml:space="preserve"> и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д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о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ви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уел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396A16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меди</w:t>
      </w:r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мс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к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сл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 xml:space="preserve"> 20</w:t>
      </w:r>
      <w:r w:rsidRPr="00396A16">
        <w:rPr>
          <w:rFonts w:ascii="Arial Narrow" w:hAnsi="Arial Narrow" w:cs="Arial Narrow"/>
          <w:b/>
          <w:bCs/>
          <w:spacing w:val="4"/>
          <w:sz w:val="24"/>
          <w:szCs w:val="24"/>
        </w:rPr>
        <w:t>20</w:t>
      </w:r>
      <w:r w:rsidR="00861511" w:rsidRPr="00396A16">
        <w:rPr>
          <w:rFonts w:ascii="Arial Narrow" w:hAnsi="Arial Narrow" w:cs="Arial Narrow"/>
          <w:b/>
          <w:bCs/>
          <w:sz w:val="24"/>
          <w:szCs w:val="24"/>
          <w:lang w:val="mk-MK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396A16">
        <w:rPr>
          <w:rFonts w:ascii="Arial Narrow" w:hAnsi="Arial Narrow" w:cs="Arial Narrow"/>
          <w:b/>
          <w:bCs/>
          <w:spacing w:val="-3"/>
          <w:sz w:val="24"/>
          <w:szCs w:val="24"/>
        </w:rPr>
        <w:t>и</w:t>
      </w:r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</w:p>
    <w:p w14:paraId="300087C6" w14:textId="77777777" w:rsidR="00255A6E" w:rsidRPr="00396A16" w:rsidRDefault="00255A6E" w:rsidP="00255A6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sz w:val="24"/>
          <w:szCs w:val="24"/>
        </w:rPr>
      </w:pPr>
    </w:p>
    <w:p w14:paraId="419A627E" w14:textId="77777777" w:rsidR="00692201" w:rsidRPr="00396A16" w:rsidRDefault="00692201" w:rsidP="008E6CA0">
      <w:pPr>
        <w:widowControl w:val="0"/>
        <w:autoSpaceDE w:val="0"/>
        <w:autoSpaceDN w:val="0"/>
        <w:adjustRightInd w:val="0"/>
        <w:spacing w:after="0" w:line="240" w:lineRule="auto"/>
        <w:ind w:left="720" w:right="2057" w:firstLine="720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До</w:t>
      </w:r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б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став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ов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proofErr w:type="spellEnd"/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и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мисл</w:t>
      </w:r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њ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Pr="00396A16">
        <w:rPr>
          <w:rFonts w:ascii="Arial Narrow" w:hAnsi="Arial Narrow" w:cs="Arial Narrow"/>
          <w:b/>
          <w:bCs/>
          <w:sz w:val="24"/>
          <w:szCs w:val="24"/>
        </w:rPr>
        <w:t xml:space="preserve"> и </w:t>
      </w: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став</w:t>
      </w:r>
      <w:proofErr w:type="spellEnd"/>
      <w:r w:rsidRPr="00396A1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z w:val="24"/>
          <w:szCs w:val="24"/>
        </w:rPr>
        <w:t>на</w:t>
      </w:r>
      <w:proofErr w:type="spellEnd"/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јата</w:t>
      </w:r>
      <w:proofErr w:type="spellEnd"/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>п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о</w:t>
      </w:r>
      <w:proofErr w:type="spellEnd"/>
      <w:r w:rsidRPr="00396A16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proofErr w:type="spellStart"/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ст</w:t>
      </w:r>
      <w:r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396A16">
        <w:rPr>
          <w:rFonts w:ascii="Arial Narrow" w:hAnsi="Arial Narrow" w:cs="Arial Narrow"/>
          <w:b/>
          <w:bCs/>
          <w:sz w:val="24"/>
          <w:szCs w:val="24"/>
        </w:rPr>
        <w:t>те</w:t>
      </w:r>
      <w:proofErr w:type="spellEnd"/>
    </w:p>
    <w:p w14:paraId="5AC14055" w14:textId="77777777" w:rsidR="00692201" w:rsidRPr="00396A16" w:rsidRDefault="00692201" w:rsidP="008E6CA0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Arial Narrow" w:hAnsi="Arial Narrow" w:cs="Arial Narrow"/>
          <w:sz w:val="24"/>
          <w:szCs w:val="24"/>
        </w:rPr>
      </w:pPr>
    </w:p>
    <w:p w14:paraId="42CDDE70" w14:textId="1F45B780" w:rsidR="00692201" w:rsidRPr="00396A16" w:rsidRDefault="00074E6A" w:rsidP="0072004C">
      <w:pPr>
        <w:widowControl w:val="0"/>
        <w:autoSpaceDE w:val="0"/>
        <w:autoSpaceDN w:val="0"/>
        <w:adjustRightInd w:val="0"/>
        <w:spacing w:after="0" w:line="240" w:lineRule="auto"/>
        <w:ind w:left="2880" w:right="3838" w:firstLine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25</w:t>
      </w:r>
      <w:r w:rsidR="00F9292C" w:rsidRPr="00396A16"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09.</w:t>
      </w:r>
      <w:r w:rsidR="00F9292C" w:rsidRPr="00396A16">
        <w:rPr>
          <w:rFonts w:ascii="Arial Narrow" w:hAnsi="Arial Narrow" w:cs="Arial Narrow"/>
          <w:b/>
          <w:bCs/>
          <w:sz w:val="24"/>
          <w:szCs w:val="24"/>
        </w:rPr>
        <w:t>2020</w:t>
      </w:r>
      <w:r w:rsidR="0072004C" w:rsidRPr="00396A1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396A16">
        <w:rPr>
          <w:rFonts w:ascii="Arial Narrow" w:hAnsi="Arial Narrow" w:cs="Arial Narrow"/>
          <w:b/>
          <w:bCs/>
          <w:spacing w:val="-1"/>
          <w:sz w:val="24"/>
          <w:szCs w:val="24"/>
        </w:rPr>
        <w:t>ин</w:t>
      </w:r>
      <w:r w:rsidR="00692201" w:rsidRPr="00396A16">
        <w:rPr>
          <w:rFonts w:ascii="Arial Narrow" w:hAnsi="Arial Narrow" w:cs="Arial Narrow"/>
          <w:b/>
          <w:bCs/>
          <w:sz w:val="24"/>
          <w:szCs w:val="24"/>
        </w:rPr>
        <w:t>а</w:t>
      </w:r>
      <w:proofErr w:type="spellEnd"/>
      <w:r w:rsidR="00692201" w:rsidRPr="00396A16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</w:p>
    <w:p w14:paraId="7A83F628" w14:textId="77777777" w:rsidR="00F9292C" w:rsidRPr="00396A16" w:rsidRDefault="00F9292C" w:rsidP="00F9292C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69889CBC" w14:textId="428D1CB1" w:rsidR="00F9292C" w:rsidRPr="00396A16" w:rsidRDefault="00F9292C" w:rsidP="00F9292C">
      <w:pPr>
        <w:spacing w:line="276" w:lineRule="auto"/>
        <w:ind w:firstLine="72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396A16">
        <w:rPr>
          <w:rFonts w:ascii="Arial Narrow" w:hAnsi="Arial Narrow"/>
          <w:bCs/>
          <w:sz w:val="24"/>
          <w:szCs w:val="24"/>
          <w:lang w:val="mk-MK"/>
        </w:rPr>
        <w:t xml:space="preserve">Агенцијата за аудио и аудиовизуелни медиумски услуги на </w:t>
      </w:r>
      <w:r w:rsidR="00074E6A">
        <w:rPr>
          <w:rFonts w:ascii="Arial Narrow" w:hAnsi="Arial Narrow"/>
          <w:bCs/>
          <w:sz w:val="24"/>
          <w:szCs w:val="24"/>
        </w:rPr>
        <w:t xml:space="preserve">25 </w:t>
      </w:r>
      <w:r w:rsidR="00074E6A">
        <w:rPr>
          <w:rFonts w:ascii="Arial Narrow" w:hAnsi="Arial Narrow"/>
          <w:bCs/>
          <w:sz w:val="24"/>
          <w:szCs w:val="24"/>
          <w:lang w:val="mk-MK"/>
        </w:rPr>
        <w:t>септември</w:t>
      </w:r>
      <w:r w:rsidRPr="00396A16">
        <w:rPr>
          <w:rFonts w:ascii="Arial Narrow" w:hAnsi="Arial Narrow"/>
          <w:bCs/>
          <w:sz w:val="24"/>
          <w:szCs w:val="24"/>
          <w:lang w:val="mk-MK"/>
        </w:rPr>
        <w:t xml:space="preserve"> со почеток во </w:t>
      </w:r>
      <w:r w:rsidR="00E05A9A">
        <w:rPr>
          <w:rFonts w:ascii="Arial Narrow" w:hAnsi="Arial Narrow"/>
          <w:bCs/>
          <w:sz w:val="24"/>
          <w:szCs w:val="24"/>
          <w:lang w:val="mk-MK"/>
        </w:rPr>
        <w:t xml:space="preserve">              </w:t>
      </w:r>
      <w:r w:rsidRPr="00396A16">
        <w:rPr>
          <w:rFonts w:ascii="Arial Narrow" w:hAnsi="Arial Narrow"/>
          <w:bCs/>
          <w:sz w:val="24"/>
          <w:szCs w:val="24"/>
          <w:lang w:val="mk-MK"/>
        </w:rPr>
        <w:t xml:space="preserve">12 часот, одржа јавен состанок кој поради актуелната состојба со корона вирусот, се реализираше преку видео конференциска врска. </w:t>
      </w:r>
    </w:p>
    <w:p w14:paraId="5E9E475E" w14:textId="0F590025" w:rsidR="00074E6A" w:rsidRDefault="00F9292C" w:rsidP="00F9292C">
      <w:pPr>
        <w:spacing w:before="240" w:line="276" w:lineRule="auto"/>
        <w:ind w:firstLine="72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396A16">
        <w:rPr>
          <w:rFonts w:ascii="Arial Narrow" w:hAnsi="Arial Narrow"/>
          <w:bCs/>
          <w:sz w:val="24"/>
          <w:szCs w:val="24"/>
          <w:lang w:val="mk-MK"/>
        </w:rPr>
        <w:t xml:space="preserve">Воведно обраќање имаше директорот на Агенцијата, д-р Зоран Трајчевски, кој ги презентираше активностите од изминатите </w:t>
      </w:r>
      <w:r w:rsidR="00074E6A">
        <w:rPr>
          <w:rFonts w:ascii="Arial Narrow" w:hAnsi="Arial Narrow"/>
          <w:bCs/>
          <w:sz w:val="24"/>
          <w:szCs w:val="24"/>
          <w:lang w:val="mk-MK"/>
        </w:rPr>
        <w:t>три</w:t>
      </w:r>
      <w:r w:rsidRPr="00396A16">
        <w:rPr>
          <w:rFonts w:ascii="Arial Narrow" w:hAnsi="Arial Narrow"/>
          <w:bCs/>
          <w:sz w:val="24"/>
          <w:szCs w:val="24"/>
          <w:lang w:val="mk-MK"/>
        </w:rPr>
        <w:t xml:space="preserve"> месеци, спроведени согласно Годишната програма за работа на Агенцијата. </w:t>
      </w:r>
      <w:r w:rsidR="00074E6A">
        <w:rPr>
          <w:rFonts w:ascii="Arial Narrow" w:hAnsi="Arial Narrow"/>
          <w:bCs/>
          <w:sz w:val="24"/>
          <w:szCs w:val="24"/>
          <w:lang w:val="mk-MK"/>
        </w:rPr>
        <w:t xml:space="preserve">На состанокот беше презентирана Студијата </w:t>
      </w:r>
      <w:r w:rsidR="00074E6A" w:rsidRPr="00074E6A">
        <w:rPr>
          <w:rFonts w:ascii="Arial Narrow" w:hAnsi="Arial Narrow"/>
          <w:bCs/>
          <w:sz w:val="24"/>
          <w:szCs w:val="24"/>
          <w:lang w:val="mk-MK"/>
        </w:rPr>
        <w:t>„Утврдување на влијанието на новите медиуми врз формирањето на јавното мислење и врз работењето на традиционалните медиуми“ и клучните наоди од Анализата на пазарот на аудио и аудиовизуелни медиумски услуги за 2019 година.</w:t>
      </w:r>
      <w:r w:rsidR="00074E6A">
        <w:rPr>
          <w:rFonts w:ascii="Arial Narrow" w:hAnsi="Arial Narrow"/>
          <w:bCs/>
          <w:sz w:val="24"/>
          <w:szCs w:val="24"/>
          <w:lang w:val="mk-MK"/>
        </w:rPr>
        <w:t xml:space="preserve"> </w:t>
      </w:r>
    </w:p>
    <w:p w14:paraId="36CE8F1A" w14:textId="1F658B4D" w:rsidR="00C21596" w:rsidRPr="00396A16" w:rsidRDefault="00C21596" w:rsidP="007F0E41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396A16">
        <w:rPr>
          <w:rFonts w:ascii="Arial Narrow" w:hAnsi="Arial Narrow"/>
          <w:sz w:val="24"/>
          <w:szCs w:val="24"/>
          <w:lang w:val="mk-MK"/>
        </w:rPr>
        <w:t xml:space="preserve">На крајот на состанокот беше отворена </w:t>
      </w:r>
      <w:r w:rsidR="005E3478" w:rsidRPr="00396A16">
        <w:rPr>
          <w:rFonts w:ascii="Arial Narrow" w:hAnsi="Arial Narrow"/>
          <w:sz w:val="24"/>
          <w:szCs w:val="24"/>
          <w:lang w:val="mk-MK"/>
        </w:rPr>
        <w:t>панел дискусија, на која присутните имаа можност да постават прашања и да дад</w:t>
      </w:r>
      <w:r w:rsidR="007279C8" w:rsidRPr="00396A16">
        <w:rPr>
          <w:rFonts w:ascii="Arial Narrow" w:hAnsi="Arial Narrow"/>
          <w:sz w:val="24"/>
          <w:szCs w:val="24"/>
        </w:rPr>
        <w:t>a</w:t>
      </w:r>
      <w:r w:rsidR="005E3478" w:rsidRPr="00396A16">
        <w:rPr>
          <w:rFonts w:ascii="Arial Narrow" w:hAnsi="Arial Narrow"/>
          <w:sz w:val="24"/>
          <w:szCs w:val="24"/>
          <w:lang w:val="mk-MK"/>
        </w:rPr>
        <w:t>т свои коментари.</w:t>
      </w:r>
    </w:p>
    <w:p w14:paraId="4253C72F" w14:textId="77777777" w:rsidR="0084490F" w:rsidRDefault="0084490F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14:paraId="1E0FCDF0" w14:textId="1E266740" w:rsidR="005E3478" w:rsidRPr="00396A16" w:rsidRDefault="005E3478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396A16">
        <w:rPr>
          <w:rFonts w:ascii="Arial Narrow" w:hAnsi="Arial Narrow"/>
          <w:b/>
          <w:sz w:val="24"/>
          <w:szCs w:val="24"/>
          <w:lang w:val="mk-MK"/>
        </w:rPr>
        <w:t>Панел дискусија: прашања и мислењ</w:t>
      </w:r>
      <w:r w:rsidR="00892ECE" w:rsidRPr="00396A16">
        <w:rPr>
          <w:rFonts w:ascii="Arial Narrow" w:hAnsi="Arial Narrow"/>
          <w:b/>
          <w:sz w:val="24"/>
          <w:szCs w:val="24"/>
        </w:rPr>
        <w:t xml:space="preserve">e </w:t>
      </w:r>
      <w:r w:rsidR="00892ECE" w:rsidRPr="00396A16">
        <w:rPr>
          <w:rFonts w:ascii="Arial Narrow" w:hAnsi="Arial Narrow"/>
          <w:b/>
          <w:sz w:val="24"/>
          <w:szCs w:val="24"/>
          <w:lang w:val="mk-MK"/>
        </w:rPr>
        <w:t>од Агенцијата</w:t>
      </w:r>
    </w:p>
    <w:p w14:paraId="5709CEBC" w14:textId="66ED2ECB" w:rsidR="00525A0B" w:rsidRDefault="001A1DD6" w:rsidP="00FC5C9E">
      <w:pPr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Снежана Трпевска </w:t>
      </w:r>
      <w:r w:rsidR="00525A0B"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од</w:t>
      </w:r>
      <w:r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</w:t>
      </w:r>
      <w:r w:rsidRPr="001A1DD6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Институт</w:t>
      </w:r>
      <w:r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от</w:t>
      </w:r>
      <w:r w:rsidRPr="001A1DD6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за истражување на општествениот развој РЕСИС</w:t>
      </w:r>
      <w:r w:rsidR="00525A0B"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,</w:t>
      </w:r>
      <w:r w:rsidR="00525A0B" w:rsidRPr="00396A16">
        <w:rPr>
          <w:rFonts w:ascii="Arial Narrow" w:hAnsi="Arial Narrow"/>
          <w:b/>
          <w:bCs/>
          <w:sz w:val="24"/>
          <w:szCs w:val="24"/>
          <w:lang w:val="mk-MK"/>
        </w:rPr>
        <w:t xml:space="preserve"> </w:t>
      </w:r>
      <w:r w:rsidR="00694DBE" w:rsidRPr="00396A16">
        <w:rPr>
          <w:rFonts w:ascii="Arial Narrow" w:hAnsi="Arial Narrow"/>
          <w:sz w:val="24"/>
          <w:szCs w:val="24"/>
          <w:lang w:val="mk-MK"/>
        </w:rPr>
        <w:t>по</w:t>
      </w:r>
      <w:r w:rsidR="00BE1548">
        <w:rPr>
          <w:rFonts w:ascii="Arial Narrow" w:hAnsi="Arial Narrow"/>
          <w:sz w:val="24"/>
          <w:szCs w:val="24"/>
          <w:lang w:val="mk-MK"/>
        </w:rPr>
        <w:t xml:space="preserve">сочи дека </w:t>
      </w:r>
      <w:r w:rsidR="00DC3D7C">
        <w:rPr>
          <w:rFonts w:ascii="Arial Narrow" w:hAnsi="Arial Narrow"/>
          <w:sz w:val="24"/>
          <w:szCs w:val="24"/>
        </w:rPr>
        <w:t xml:space="preserve">e </w:t>
      </w:r>
      <w:r w:rsidR="00DC3D7C">
        <w:rPr>
          <w:rFonts w:ascii="Arial Narrow" w:hAnsi="Arial Narrow"/>
          <w:sz w:val="24"/>
          <w:szCs w:val="24"/>
          <w:lang w:val="mk-MK"/>
        </w:rPr>
        <w:t xml:space="preserve">задоволна од </w:t>
      </w:r>
      <w:r w:rsidR="00CC3281">
        <w:rPr>
          <w:rFonts w:ascii="Arial Narrow" w:hAnsi="Arial Narrow"/>
          <w:sz w:val="24"/>
          <w:szCs w:val="24"/>
          <w:lang w:val="mk-MK"/>
        </w:rPr>
        <w:t>изработената А</w:t>
      </w:r>
      <w:r w:rsidR="00BE1548">
        <w:rPr>
          <w:rFonts w:ascii="Arial Narrow" w:hAnsi="Arial Narrow"/>
          <w:sz w:val="24"/>
          <w:szCs w:val="24"/>
          <w:lang w:val="mk-MK"/>
        </w:rPr>
        <w:t>нализа на пазарот на аудио и аудио и аудиовизуелни медиумски услуги</w:t>
      </w:r>
      <w:r w:rsidR="00DC3D7C">
        <w:rPr>
          <w:rFonts w:ascii="Arial Narrow" w:hAnsi="Arial Narrow"/>
          <w:sz w:val="24"/>
          <w:szCs w:val="24"/>
          <w:lang w:val="mk-MK"/>
        </w:rPr>
        <w:t xml:space="preserve"> за 2019 година, во која се гледа трендо</w:t>
      </w:r>
      <w:r w:rsidR="00B53862">
        <w:rPr>
          <w:rFonts w:ascii="Arial Narrow" w:hAnsi="Arial Narrow"/>
          <w:sz w:val="24"/>
          <w:szCs w:val="24"/>
          <w:lang w:val="mk-MK"/>
        </w:rPr>
        <w:t>т</w:t>
      </w:r>
      <w:r w:rsidR="00DC3D7C">
        <w:rPr>
          <w:rFonts w:ascii="Arial Narrow" w:hAnsi="Arial Narrow"/>
          <w:sz w:val="24"/>
          <w:szCs w:val="24"/>
          <w:lang w:val="mk-MK"/>
        </w:rPr>
        <w:t xml:space="preserve"> на пад на приход</w:t>
      </w:r>
      <w:r w:rsidR="00BB160B">
        <w:rPr>
          <w:rFonts w:ascii="Arial Narrow" w:hAnsi="Arial Narrow"/>
          <w:sz w:val="24"/>
          <w:szCs w:val="24"/>
          <w:lang w:val="mk-MK"/>
        </w:rPr>
        <w:t>ите</w:t>
      </w:r>
      <w:r w:rsidR="00DC3D7C">
        <w:rPr>
          <w:rFonts w:ascii="Arial Narrow" w:hAnsi="Arial Narrow"/>
          <w:sz w:val="24"/>
          <w:szCs w:val="24"/>
          <w:lang w:val="mk-MK"/>
        </w:rPr>
        <w:t xml:space="preserve"> кај медиумите</w:t>
      </w:r>
      <w:r w:rsidR="00F4294F">
        <w:rPr>
          <w:rFonts w:ascii="Arial Narrow" w:hAnsi="Arial Narrow"/>
          <w:sz w:val="24"/>
          <w:szCs w:val="24"/>
          <w:lang w:val="mk-MK"/>
        </w:rPr>
        <w:t>, како и кои</w:t>
      </w:r>
      <w:r w:rsidR="00BB160B">
        <w:rPr>
          <w:rFonts w:ascii="Arial Narrow" w:hAnsi="Arial Narrow"/>
          <w:sz w:val="24"/>
          <w:szCs w:val="24"/>
          <w:lang w:val="mk-MK"/>
        </w:rPr>
        <w:t xml:space="preserve"> се субјектите кои оствариле приходи од реклами</w:t>
      </w:r>
      <w:r w:rsidR="00E509BA">
        <w:rPr>
          <w:rFonts w:ascii="Arial Narrow" w:hAnsi="Arial Narrow"/>
          <w:sz w:val="24"/>
          <w:szCs w:val="24"/>
          <w:lang w:val="mk-MK"/>
        </w:rPr>
        <w:t>рање</w:t>
      </w:r>
      <w:r w:rsidR="00BB160B">
        <w:rPr>
          <w:rFonts w:ascii="Arial Narrow" w:hAnsi="Arial Narrow"/>
          <w:sz w:val="24"/>
          <w:szCs w:val="24"/>
          <w:lang w:val="mk-MK"/>
        </w:rPr>
        <w:t>.</w:t>
      </w:r>
      <w:r w:rsidR="00CC3281">
        <w:rPr>
          <w:rFonts w:ascii="Arial Narrow" w:hAnsi="Arial Narrow"/>
          <w:sz w:val="24"/>
          <w:szCs w:val="24"/>
          <w:lang w:val="mk-MK"/>
        </w:rPr>
        <w:t xml:space="preserve"> </w:t>
      </w:r>
      <w:r w:rsidR="00FF3ED8">
        <w:rPr>
          <w:rFonts w:ascii="Arial Narrow" w:hAnsi="Arial Narrow"/>
          <w:sz w:val="24"/>
          <w:szCs w:val="24"/>
          <w:lang w:val="mk-MK"/>
        </w:rPr>
        <w:t xml:space="preserve">Постави прашање во однос на Студијата </w:t>
      </w:r>
      <w:r w:rsidR="00FF3ED8" w:rsidRPr="00FF3ED8">
        <w:rPr>
          <w:rFonts w:ascii="Arial Narrow" w:hAnsi="Arial Narrow"/>
          <w:sz w:val="24"/>
          <w:szCs w:val="24"/>
          <w:lang w:val="mk-MK"/>
        </w:rPr>
        <w:t>„Утврдување на влијанието на новите медиуми врз формирањето на јавното мислење и врз работењето на традиционалните медиуми“</w:t>
      </w:r>
      <w:r w:rsidR="00FF3ED8">
        <w:rPr>
          <w:rFonts w:ascii="Arial Narrow" w:hAnsi="Arial Narrow"/>
          <w:sz w:val="24"/>
          <w:szCs w:val="24"/>
          <w:lang w:val="mk-MK"/>
        </w:rPr>
        <w:t xml:space="preserve">, односно каков е впечатокот на регулаторното тело за оваа Студија и </w:t>
      </w:r>
      <w:r w:rsidR="00E509BA">
        <w:rPr>
          <w:rFonts w:ascii="Arial Narrow" w:hAnsi="Arial Narrow"/>
          <w:sz w:val="24"/>
          <w:szCs w:val="24"/>
          <w:lang w:val="mk-MK"/>
        </w:rPr>
        <w:t>какви</w:t>
      </w:r>
      <w:r w:rsidR="00023AC8">
        <w:rPr>
          <w:rFonts w:ascii="Arial Narrow" w:hAnsi="Arial Narrow"/>
          <w:sz w:val="24"/>
          <w:szCs w:val="24"/>
          <w:lang w:val="mk-MK"/>
        </w:rPr>
        <w:t xml:space="preserve"> се очекувањата од неа</w:t>
      </w:r>
      <w:r w:rsidR="0070487B">
        <w:rPr>
          <w:rFonts w:ascii="Arial Narrow" w:hAnsi="Arial Narrow"/>
          <w:sz w:val="24"/>
          <w:szCs w:val="24"/>
          <w:lang w:val="mk-MK"/>
        </w:rPr>
        <w:t>.</w:t>
      </w:r>
    </w:p>
    <w:p w14:paraId="320BF6EA" w14:textId="1FDEB2D3" w:rsidR="00FF3ED8" w:rsidRPr="00A44484" w:rsidRDefault="00023AC8" w:rsidP="00FC5C9E">
      <w:pPr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08288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Магдалена Давид</w:t>
      </w:r>
      <w:r w:rsidR="00D342ED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о</w:t>
      </w:r>
      <w:r w:rsidRPr="0008288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вска Довлева, раководителка на Секторот за стратешко планирање</w:t>
      </w:r>
      <w:r w:rsidR="00D342ED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и авторски права</w:t>
      </w:r>
      <w:r w:rsidRPr="00082880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во АВМУ</w:t>
      </w:r>
      <w:r>
        <w:rPr>
          <w:rFonts w:ascii="Arial Narrow" w:hAnsi="Arial Narrow"/>
          <w:b/>
          <w:bCs/>
          <w:sz w:val="24"/>
          <w:szCs w:val="24"/>
          <w:lang w:val="mk-MK"/>
        </w:rPr>
        <w:t xml:space="preserve"> </w:t>
      </w:r>
      <w:r w:rsidRPr="00023AC8">
        <w:rPr>
          <w:rFonts w:ascii="Arial Narrow" w:hAnsi="Arial Narrow"/>
          <w:sz w:val="24"/>
          <w:szCs w:val="24"/>
          <w:lang w:val="mk-MK"/>
        </w:rPr>
        <w:t xml:space="preserve">одговори дека </w:t>
      </w:r>
      <w:r w:rsidR="00A44484" w:rsidRPr="00A44484">
        <w:rPr>
          <w:rFonts w:ascii="Arial Narrow" w:hAnsi="Arial Narrow"/>
          <w:sz w:val="24"/>
          <w:szCs w:val="24"/>
          <w:lang w:val="mk-MK"/>
        </w:rPr>
        <w:t xml:space="preserve">генерално оваа Студија </w:t>
      </w:r>
      <w:r w:rsidR="00A44484">
        <w:rPr>
          <w:rFonts w:ascii="Arial Narrow" w:hAnsi="Arial Narrow"/>
          <w:sz w:val="24"/>
          <w:szCs w:val="24"/>
          <w:lang w:val="mk-MK"/>
        </w:rPr>
        <w:t xml:space="preserve">преку </w:t>
      </w:r>
      <w:r w:rsidR="00082880" w:rsidRPr="00082880">
        <w:rPr>
          <w:rFonts w:ascii="Arial Narrow" w:hAnsi="Arial Narrow"/>
          <w:sz w:val="24"/>
          <w:szCs w:val="24"/>
          <w:lang w:val="mk-MK"/>
        </w:rPr>
        <w:t xml:space="preserve">научно истражување </w:t>
      </w:r>
      <w:r w:rsidRPr="00023AC8">
        <w:rPr>
          <w:rFonts w:ascii="Arial Narrow" w:hAnsi="Arial Narrow"/>
          <w:sz w:val="24"/>
          <w:szCs w:val="24"/>
          <w:lang w:val="mk-MK"/>
        </w:rPr>
        <w:t xml:space="preserve">ги потврди </w:t>
      </w:r>
      <w:r>
        <w:rPr>
          <w:rFonts w:ascii="Arial Narrow" w:hAnsi="Arial Narrow"/>
          <w:sz w:val="24"/>
          <w:szCs w:val="24"/>
          <w:lang w:val="mk-MK"/>
        </w:rPr>
        <w:t>претходните сознанија</w:t>
      </w:r>
      <w:r w:rsidRPr="00023AC8">
        <w:rPr>
          <w:rFonts w:ascii="Arial Narrow" w:hAnsi="Arial Narrow"/>
          <w:sz w:val="24"/>
          <w:szCs w:val="24"/>
          <w:lang w:val="mk-MK"/>
        </w:rPr>
        <w:t xml:space="preserve"> </w:t>
      </w:r>
      <w:r w:rsidR="00A44484">
        <w:rPr>
          <w:rFonts w:ascii="Arial Narrow" w:hAnsi="Arial Narrow"/>
          <w:sz w:val="24"/>
          <w:szCs w:val="24"/>
          <w:lang w:val="mk-MK"/>
        </w:rPr>
        <w:t>на</w:t>
      </w:r>
      <w:r w:rsidRPr="00023AC8">
        <w:rPr>
          <w:rFonts w:ascii="Arial Narrow" w:hAnsi="Arial Narrow"/>
          <w:sz w:val="24"/>
          <w:szCs w:val="24"/>
          <w:lang w:val="mk-MK"/>
        </w:rPr>
        <w:t xml:space="preserve"> Агенцијата</w:t>
      </w:r>
      <w:r w:rsidR="00A44484">
        <w:rPr>
          <w:rFonts w:ascii="Arial Narrow" w:hAnsi="Arial Narrow"/>
          <w:sz w:val="24"/>
          <w:szCs w:val="24"/>
          <w:lang w:val="mk-MK"/>
        </w:rPr>
        <w:t xml:space="preserve">. </w:t>
      </w:r>
      <w:r w:rsidR="00B84771">
        <w:rPr>
          <w:rFonts w:ascii="Arial Narrow" w:hAnsi="Arial Narrow"/>
          <w:sz w:val="24"/>
          <w:szCs w:val="24"/>
          <w:lang w:val="mk-MK"/>
        </w:rPr>
        <w:t xml:space="preserve">Студијата е многу корисна и за </w:t>
      </w:r>
      <w:r w:rsidR="00BB160B">
        <w:rPr>
          <w:rFonts w:ascii="Arial Narrow" w:hAnsi="Arial Narrow"/>
          <w:sz w:val="24"/>
          <w:szCs w:val="24"/>
          <w:lang w:val="mk-MK"/>
        </w:rPr>
        <w:t>Агенцијата</w:t>
      </w:r>
      <w:r w:rsidR="00B84771">
        <w:rPr>
          <w:rFonts w:ascii="Arial Narrow" w:hAnsi="Arial Narrow"/>
          <w:sz w:val="24"/>
          <w:szCs w:val="24"/>
          <w:lang w:val="mk-MK"/>
        </w:rPr>
        <w:t xml:space="preserve"> и за индустријата</w:t>
      </w:r>
      <w:r w:rsidR="00CC3281">
        <w:rPr>
          <w:rFonts w:ascii="Arial Narrow" w:hAnsi="Arial Narrow"/>
          <w:sz w:val="24"/>
          <w:szCs w:val="24"/>
          <w:lang w:val="mk-MK"/>
        </w:rPr>
        <w:t xml:space="preserve"> </w:t>
      </w:r>
      <w:r w:rsidR="00B84771">
        <w:rPr>
          <w:rFonts w:ascii="Arial Narrow" w:hAnsi="Arial Narrow"/>
          <w:sz w:val="24"/>
          <w:szCs w:val="24"/>
          <w:lang w:val="mk-MK"/>
        </w:rPr>
        <w:t>затоа што и сознанија</w:t>
      </w:r>
      <w:r w:rsidR="00853733">
        <w:rPr>
          <w:rFonts w:ascii="Arial Narrow" w:hAnsi="Arial Narrow"/>
          <w:sz w:val="24"/>
          <w:szCs w:val="24"/>
          <w:lang w:val="mk-MK"/>
        </w:rPr>
        <w:t>та</w:t>
      </w:r>
      <w:r w:rsidR="007606EC">
        <w:rPr>
          <w:rFonts w:ascii="Arial Narrow" w:hAnsi="Arial Narrow"/>
          <w:sz w:val="24"/>
          <w:szCs w:val="24"/>
          <w:lang w:val="mk-MK"/>
        </w:rPr>
        <w:t xml:space="preserve"> на индустријата</w:t>
      </w:r>
      <w:r w:rsidR="00B84771">
        <w:rPr>
          <w:rFonts w:ascii="Arial Narrow" w:hAnsi="Arial Narrow"/>
          <w:sz w:val="24"/>
          <w:szCs w:val="24"/>
          <w:lang w:val="mk-MK"/>
        </w:rPr>
        <w:t xml:space="preserve"> дека голем </w:t>
      </w:r>
      <w:r w:rsidR="00834123">
        <w:rPr>
          <w:rFonts w:ascii="Arial Narrow" w:hAnsi="Arial Narrow"/>
          <w:sz w:val="24"/>
          <w:szCs w:val="24"/>
          <w:lang w:val="mk-MK"/>
        </w:rPr>
        <w:t>дел</w:t>
      </w:r>
      <w:r w:rsidR="00B84771">
        <w:rPr>
          <w:rFonts w:ascii="Arial Narrow" w:hAnsi="Arial Narrow"/>
          <w:sz w:val="24"/>
          <w:szCs w:val="24"/>
          <w:lang w:val="mk-MK"/>
        </w:rPr>
        <w:t xml:space="preserve"> од рекламниот колач веќе се прелева кај онлајн медиумите</w:t>
      </w:r>
      <w:r w:rsidR="00834123">
        <w:rPr>
          <w:rFonts w:ascii="Arial Narrow" w:hAnsi="Arial Narrow"/>
          <w:sz w:val="24"/>
          <w:szCs w:val="24"/>
          <w:lang w:val="mk-MK"/>
        </w:rPr>
        <w:t xml:space="preserve">, </w:t>
      </w:r>
      <w:r w:rsidR="00A44484">
        <w:rPr>
          <w:rFonts w:ascii="Arial Narrow" w:hAnsi="Arial Narrow"/>
          <w:sz w:val="24"/>
          <w:szCs w:val="24"/>
          <w:lang w:val="mk-MK"/>
        </w:rPr>
        <w:t>со оваа</w:t>
      </w:r>
      <w:r w:rsidR="00B84771">
        <w:rPr>
          <w:rFonts w:ascii="Arial Narrow" w:hAnsi="Arial Narrow"/>
          <w:sz w:val="24"/>
          <w:szCs w:val="24"/>
          <w:lang w:val="mk-MK"/>
        </w:rPr>
        <w:t xml:space="preserve"> Студија се потврд</w:t>
      </w:r>
      <w:r w:rsidR="0070487B">
        <w:rPr>
          <w:rFonts w:ascii="Arial Narrow" w:hAnsi="Arial Narrow"/>
          <w:sz w:val="24"/>
          <w:szCs w:val="24"/>
          <w:lang w:val="mk-MK"/>
        </w:rPr>
        <w:t>ија</w:t>
      </w:r>
      <w:r w:rsidR="00B84771">
        <w:rPr>
          <w:rFonts w:ascii="Arial Narrow" w:hAnsi="Arial Narrow"/>
          <w:sz w:val="24"/>
          <w:szCs w:val="24"/>
          <w:lang w:val="mk-MK"/>
        </w:rPr>
        <w:t>.</w:t>
      </w:r>
      <w:r w:rsidR="00D6511B">
        <w:rPr>
          <w:rFonts w:ascii="Arial Narrow" w:hAnsi="Arial Narrow"/>
          <w:sz w:val="24"/>
          <w:szCs w:val="24"/>
          <w:lang w:val="mk-MK"/>
        </w:rPr>
        <w:t xml:space="preserve"> </w:t>
      </w:r>
      <w:r w:rsidR="0070487B">
        <w:rPr>
          <w:rFonts w:ascii="Arial Narrow" w:hAnsi="Arial Narrow"/>
          <w:sz w:val="24"/>
          <w:szCs w:val="24"/>
          <w:lang w:val="mk-MK"/>
        </w:rPr>
        <w:t>Студијата</w:t>
      </w:r>
      <w:r w:rsidR="00B84771">
        <w:rPr>
          <w:rFonts w:ascii="Arial Narrow" w:hAnsi="Arial Narrow"/>
          <w:sz w:val="24"/>
          <w:szCs w:val="24"/>
          <w:lang w:val="mk-MK"/>
        </w:rPr>
        <w:t xml:space="preserve"> пре</w:t>
      </w:r>
      <w:r w:rsidR="00887EA6">
        <w:rPr>
          <w:rFonts w:ascii="Arial Narrow" w:hAnsi="Arial Narrow"/>
          <w:sz w:val="24"/>
          <w:szCs w:val="24"/>
          <w:lang w:val="mk-MK"/>
        </w:rPr>
        <w:t>т</w:t>
      </w:r>
      <w:r w:rsidR="00B84771">
        <w:rPr>
          <w:rFonts w:ascii="Arial Narrow" w:hAnsi="Arial Narrow"/>
          <w:sz w:val="24"/>
          <w:szCs w:val="24"/>
          <w:lang w:val="mk-MK"/>
        </w:rPr>
        <w:t>ставува добар основ за</w:t>
      </w:r>
      <w:r w:rsidR="00A44484">
        <w:rPr>
          <w:rFonts w:ascii="Arial Narrow" w:hAnsi="Arial Narrow"/>
          <w:sz w:val="24"/>
          <w:szCs w:val="24"/>
          <w:lang w:val="mk-MK"/>
        </w:rPr>
        <w:t xml:space="preserve"> да се ис</w:t>
      </w:r>
      <w:r w:rsidR="00BB160B">
        <w:rPr>
          <w:rFonts w:ascii="Arial Narrow" w:hAnsi="Arial Narrow"/>
          <w:sz w:val="24"/>
          <w:szCs w:val="24"/>
          <w:lang w:val="mk-MK"/>
        </w:rPr>
        <w:t>тражат</w:t>
      </w:r>
      <w:r w:rsidR="00A44484">
        <w:rPr>
          <w:rFonts w:ascii="Arial Narrow" w:hAnsi="Arial Narrow"/>
          <w:sz w:val="24"/>
          <w:szCs w:val="24"/>
          <w:lang w:val="mk-MK"/>
        </w:rPr>
        <w:t xml:space="preserve"> можностите за</w:t>
      </w:r>
      <w:r w:rsidR="00B84771">
        <w:rPr>
          <w:rFonts w:ascii="Arial Narrow" w:hAnsi="Arial Narrow"/>
          <w:sz w:val="24"/>
          <w:szCs w:val="24"/>
          <w:lang w:val="mk-MK"/>
        </w:rPr>
        <w:t xml:space="preserve"> понатамошен развој на рекламната индустрија и генерално на </w:t>
      </w:r>
      <w:r w:rsidR="00A44484">
        <w:rPr>
          <w:rFonts w:ascii="Arial Narrow" w:hAnsi="Arial Narrow"/>
          <w:sz w:val="24"/>
          <w:szCs w:val="24"/>
          <w:lang w:val="mk-MK"/>
        </w:rPr>
        <w:t>медиумскиот пазар.</w:t>
      </w:r>
      <w:r w:rsidR="0070487B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3D6D1905" w14:textId="0B50A855" w:rsidR="001A1DD6" w:rsidRPr="00767F9E" w:rsidRDefault="003C6C47" w:rsidP="00FC5C9E">
      <w:pPr>
        <w:spacing w:line="276" w:lineRule="auto"/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  <w:r w:rsidRPr="00D342ED">
        <w:rPr>
          <w:rFonts w:ascii="Arial Narrow" w:hAnsi="Arial Narrow"/>
          <w:b/>
          <w:i/>
          <w:sz w:val="24"/>
          <w:szCs w:val="24"/>
          <w:u w:val="single"/>
          <w:lang w:val="mk-MK"/>
        </w:rPr>
        <w:t>Зоран Фиданоски, член на Советот на АВМУ</w:t>
      </w:r>
      <w:r w:rsidR="00B84771" w:rsidRPr="00724A2E">
        <w:rPr>
          <w:rFonts w:ascii="Arial Narrow" w:hAnsi="Arial Narrow"/>
          <w:b/>
          <w:iCs/>
          <w:sz w:val="24"/>
          <w:szCs w:val="24"/>
          <w:u w:val="single"/>
          <w:lang w:val="mk-MK"/>
        </w:rPr>
        <w:t>,</w:t>
      </w:r>
      <w:r w:rsidR="00082880">
        <w:rPr>
          <w:rFonts w:ascii="Arial Narrow" w:hAnsi="Arial Narrow"/>
          <w:b/>
          <w:iCs/>
          <w:sz w:val="24"/>
          <w:szCs w:val="24"/>
          <w:u w:val="single"/>
        </w:rPr>
        <w:t xml:space="preserve"> </w:t>
      </w:r>
      <w:r w:rsidR="00B84771" w:rsidRPr="00724A2E">
        <w:rPr>
          <w:rFonts w:ascii="Arial Narrow" w:hAnsi="Arial Narrow"/>
          <w:bCs/>
          <w:iCs/>
          <w:sz w:val="24"/>
          <w:szCs w:val="24"/>
          <w:lang w:val="mk-MK"/>
        </w:rPr>
        <w:t>додаде дека има раст на приходите</w:t>
      </w:r>
      <w:r w:rsidR="00684323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кај онлајн медиумите</w:t>
      </w:r>
      <w:r w:rsidR="00B84771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, но практично </w:t>
      </w:r>
      <w:r w:rsidR="007606EC">
        <w:rPr>
          <w:rFonts w:ascii="Arial Narrow" w:hAnsi="Arial Narrow"/>
          <w:bCs/>
          <w:iCs/>
          <w:sz w:val="24"/>
          <w:szCs w:val="24"/>
          <w:lang w:val="mk-MK"/>
        </w:rPr>
        <w:t>тоа се</w:t>
      </w:r>
      <w:r w:rsidR="00B84771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преземени приходи од печатените медиуми и од радијата. Што се однесува до телевизијата, неговиот став е дека се додека </w:t>
      </w:r>
      <w:r w:rsidR="00684323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половина </w:t>
      </w:r>
      <w:r w:rsidR="00D6511B">
        <w:rPr>
          <w:rFonts w:ascii="Arial Narrow" w:hAnsi="Arial Narrow"/>
          <w:bCs/>
          <w:iCs/>
          <w:sz w:val="24"/>
          <w:szCs w:val="24"/>
          <w:lang w:val="mk-MK"/>
        </w:rPr>
        <w:t xml:space="preserve">од 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t>популација</w:t>
      </w:r>
      <w:r w:rsidR="00D6511B">
        <w:rPr>
          <w:rFonts w:ascii="Arial Narrow" w:hAnsi="Arial Narrow"/>
          <w:bCs/>
          <w:iCs/>
          <w:sz w:val="24"/>
          <w:szCs w:val="24"/>
          <w:lang w:val="mk-MK"/>
        </w:rPr>
        <w:t>та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7606EC">
        <w:rPr>
          <w:rFonts w:ascii="Arial Narrow" w:hAnsi="Arial Narrow"/>
          <w:bCs/>
          <w:iCs/>
          <w:sz w:val="24"/>
          <w:szCs w:val="24"/>
          <w:lang w:val="mk-MK"/>
        </w:rPr>
        <w:t>поминува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исто време </w:t>
      </w:r>
      <w:r w:rsidR="007606EC">
        <w:rPr>
          <w:rFonts w:ascii="Arial Narrow" w:hAnsi="Arial Narrow"/>
          <w:bCs/>
          <w:iCs/>
          <w:sz w:val="24"/>
          <w:szCs w:val="24"/>
          <w:lang w:val="mk-MK"/>
        </w:rPr>
        <w:t>гледајќи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телевизија</w:t>
      </w:r>
      <w:r w:rsidR="00A44484">
        <w:rPr>
          <w:rFonts w:ascii="Arial Narrow" w:hAnsi="Arial Narrow"/>
          <w:bCs/>
          <w:iCs/>
          <w:sz w:val="24"/>
          <w:szCs w:val="24"/>
          <w:lang w:val="mk-MK"/>
        </w:rPr>
        <w:t xml:space="preserve">, како што </w:t>
      </w:r>
      <w:r w:rsidR="007606EC">
        <w:rPr>
          <w:rFonts w:ascii="Arial Narrow" w:hAnsi="Arial Narrow"/>
          <w:bCs/>
          <w:iCs/>
          <w:sz w:val="24"/>
          <w:szCs w:val="24"/>
          <w:lang w:val="mk-MK"/>
        </w:rPr>
        <w:t>поминува</w:t>
      </w:r>
      <w:r w:rsidR="00A44484">
        <w:rPr>
          <w:rFonts w:ascii="Arial Narrow" w:hAnsi="Arial Narrow"/>
          <w:bCs/>
          <w:iCs/>
          <w:sz w:val="24"/>
          <w:szCs w:val="24"/>
          <w:lang w:val="mk-MK"/>
        </w:rPr>
        <w:t xml:space="preserve"> на интернет,</w:t>
      </w:r>
      <w:r w:rsidR="00331727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веројатно </w:t>
      </w:r>
      <w:r w:rsidR="00887EA6">
        <w:rPr>
          <w:rFonts w:ascii="Arial Narrow" w:hAnsi="Arial Narrow"/>
          <w:bCs/>
          <w:iCs/>
          <w:sz w:val="24"/>
          <w:szCs w:val="24"/>
          <w:lang w:val="mk-MK"/>
        </w:rPr>
        <w:t xml:space="preserve">приходите на телевизиите 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нема 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lastRenderedPageBreak/>
        <w:t>да се намалат</w:t>
      </w:r>
      <w:r w:rsidR="00D6511B">
        <w:rPr>
          <w:rFonts w:ascii="Arial Narrow" w:hAnsi="Arial Narrow"/>
          <w:bCs/>
          <w:iCs/>
          <w:sz w:val="24"/>
          <w:szCs w:val="24"/>
          <w:lang w:val="mk-MK"/>
        </w:rPr>
        <w:t>.</w:t>
      </w:r>
      <w:r w:rsidR="0070487B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t>Од друга страна</w:t>
      </w:r>
      <w:r w:rsidR="00A44484">
        <w:rPr>
          <w:rFonts w:ascii="Arial Narrow" w:hAnsi="Arial Narrow"/>
          <w:bCs/>
          <w:iCs/>
          <w:sz w:val="24"/>
          <w:szCs w:val="24"/>
          <w:lang w:val="mk-MK"/>
        </w:rPr>
        <w:t>,</w:t>
      </w:r>
      <w:r w:rsidR="0070487B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FC707D">
        <w:rPr>
          <w:rFonts w:ascii="Arial Narrow" w:hAnsi="Arial Narrow"/>
          <w:bCs/>
          <w:iCs/>
          <w:sz w:val="24"/>
          <w:szCs w:val="24"/>
          <w:lang w:val="mk-MK"/>
        </w:rPr>
        <w:t xml:space="preserve">мнозинството од 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повозрасната популација традиционално </w:t>
      </w:r>
      <w:r w:rsidR="00FC707D">
        <w:rPr>
          <w:rFonts w:ascii="Arial Narrow" w:hAnsi="Arial Narrow"/>
          <w:bCs/>
          <w:iCs/>
          <w:sz w:val="24"/>
          <w:szCs w:val="24"/>
          <w:lang w:val="mk-MK"/>
        </w:rPr>
        <w:t>е по</w:t>
      </w:r>
      <w:r w:rsidR="00C55847" w:rsidRPr="00724A2E">
        <w:rPr>
          <w:rFonts w:ascii="Arial Narrow" w:hAnsi="Arial Narrow"/>
          <w:bCs/>
          <w:iCs/>
          <w:sz w:val="24"/>
          <w:szCs w:val="24"/>
          <w:lang w:val="mk-MK"/>
        </w:rPr>
        <w:t>врза</w:t>
      </w:r>
      <w:r w:rsidR="00724A2E" w:rsidRPr="00724A2E">
        <w:rPr>
          <w:rFonts w:ascii="Arial Narrow" w:hAnsi="Arial Narrow"/>
          <w:bCs/>
          <w:iCs/>
          <w:sz w:val="24"/>
          <w:szCs w:val="24"/>
          <w:lang w:val="mk-MK"/>
        </w:rPr>
        <w:t>н</w:t>
      </w:r>
      <w:r w:rsidR="00FC707D">
        <w:rPr>
          <w:rFonts w:ascii="Arial Narrow" w:hAnsi="Arial Narrow"/>
          <w:bCs/>
          <w:iCs/>
          <w:sz w:val="24"/>
          <w:szCs w:val="24"/>
          <w:lang w:val="mk-MK"/>
        </w:rPr>
        <w:t>а</w:t>
      </w:r>
      <w:r w:rsidR="00724A2E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FC707D">
        <w:rPr>
          <w:rFonts w:ascii="Arial Narrow" w:hAnsi="Arial Narrow"/>
          <w:bCs/>
          <w:iCs/>
          <w:sz w:val="24"/>
          <w:szCs w:val="24"/>
          <w:lang w:val="mk-MK"/>
        </w:rPr>
        <w:t>со телевизијата како медиум</w:t>
      </w:r>
      <w:r w:rsidR="00F418DD">
        <w:rPr>
          <w:rFonts w:ascii="Arial Narrow" w:hAnsi="Arial Narrow"/>
          <w:bCs/>
          <w:iCs/>
          <w:sz w:val="24"/>
          <w:szCs w:val="24"/>
          <w:lang w:val="mk-MK"/>
        </w:rPr>
        <w:t xml:space="preserve">. </w:t>
      </w:r>
      <w:r w:rsidR="00724A2E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Телевизијата е </w:t>
      </w:r>
      <w:r w:rsidR="00A44484">
        <w:rPr>
          <w:rFonts w:ascii="Arial Narrow" w:hAnsi="Arial Narrow"/>
          <w:bCs/>
          <w:iCs/>
          <w:sz w:val="24"/>
          <w:szCs w:val="24"/>
          <w:lang w:val="mk-MK"/>
        </w:rPr>
        <w:t>нај</w:t>
      </w:r>
      <w:r w:rsidR="00724A2E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скап медиум, производството на програма како и производството на </w:t>
      </w:r>
      <w:r w:rsidR="00A44484">
        <w:rPr>
          <w:rFonts w:ascii="Arial Narrow" w:hAnsi="Arial Narrow"/>
          <w:bCs/>
          <w:iCs/>
          <w:sz w:val="24"/>
          <w:szCs w:val="24"/>
          <w:lang w:val="mk-MK"/>
        </w:rPr>
        <w:t>рекламен</w:t>
      </w:r>
      <w:r w:rsidR="00724A2E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спот</w:t>
      </w:r>
      <w:r w:rsidR="00FC707D">
        <w:rPr>
          <w:rFonts w:ascii="Arial Narrow" w:hAnsi="Arial Narrow"/>
          <w:bCs/>
          <w:iCs/>
          <w:sz w:val="24"/>
          <w:szCs w:val="24"/>
          <w:lang w:val="mk-MK"/>
        </w:rPr>
        <w:t xml:space="preserve"> за телевизија</w:t>
      </w:r>
      <w:r w:rsidR="00724A2E" w:rsidRP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чини </w:t>
      </w:r>
      <w:r w:rsidR="00A44484">
        <w:rPr>
          <w:rFonts w:ascii="Arial Narrow" w:hAnsi="Arial Narrow"/>
          <w:bCs/>
          <w:iCs/>
          <w:sz w:val="24"/>
          <w:szCs w:val="24"/>
          <w:lang w:val="mk-MK"/>
        </w:rPr>
        <w:t xml:space="preserve">многу </w:t>
      </w:r>
      <w:r w:rsidR="00724A2E" w:rsidRPr="00724A2E">
        <w:rPr>
          <w:rFonts w:ascii="Arial Narrow" w:hAnsi="Arial Narrow"/>
          <w:bCs/>
          <w:iCs/>
          <w:sz w:val="24"/>
          <w:szCs w:val="24"/>
          <w:lang w:val="mk-MK"/>
        </w:rPr>
        <w:t>повеќе</w:t>
      </w:r>
      <w:r w:rsidR="00FC707D">
        <w:rPr>
          <w:rFonts w:ascii="Arial Narrow" w:hAnsi="Arial Narrow"/>
          <w:bCs/>
          <w:iCs/>
          <w:sz w:val="24"/>
          <w:szCs w:val="24"/>
          <w:lang w:val="mk-MK"/>
        </w:rPr>
        <w:t>, отколку за друг тип на медиум</w:t>
      </w:r>
      <w:r w:rsidR="00724A2E" w:rsidRPr="00724A2E">
        <w:rPr>
          <w:rFonts w:ascii="Arial Narrow" w:hAnsi="Arial Narrow"/>
          <w:bCs/>
          <w:iCs/>
          <w:sz w:val="24"/>
          <w:szCs w:val="24"/>
          <w:lang w:val="mk-MK"/>
        </w:rPr>
        <w:t>.</w:t>
      </w:r>
      <w:r w:rsid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Од тие причини, ценовникот на телевизиите за емитување реклами е поголем и </w:t>
      </w:r>
      <w:r w:rsidR="00C52FC8">
        <w:rPr>
          <w:rFonts w:ascii="Arial Narrow" w:hAnsi="Arial Narrow"/>
          <w:bCs/>
          <w:iCs/>
          <w:sz w:val="24"/>
          <w:szCs w:val="24"/>
          <w:lang w:val="mk-MK"/>
        </w:rPr>
        <w:t xml:space="preserve">затоа </w:t>
      </w:r>
      <w:r w:rsidR="00853733">
        <w:rPr>
          <w:rFonts w:ascii="Arial Narrow" w:hAnsi="Arial Narrow"/>
          <w:bCs/>
          <w:iCs/>
          <w:sz w:val="24"/>
          <w:szCs w:val="24"/>
          <w:lang w:val="mk-MK"/>
        </w:rPr>
        <w:t xml:space="preserve">тие </w:t>
      </w:r>
      <w:r w:rsidR="00724A2E">
        <w:rPr>
          <w:rFonts w:ascii="Arial Narrow" w:hAnsi="Arial Narrow"/>
          <w:bCs/>
          <w:iCs/>
          <w:sz w:val="24"/>
          <w:szCs w:val="24"/>
          <w:lang w:val="mk-MK"/>
        </w:rPr>
        <w:t>имаат поголем</w:t>
      </w:r>
      <w:r w:rsidR="00D973B9">
        <w:rPr>
          <w:rFonts w:ascii="Arial Narrow" w:hAnsi="Arial Narrow"/>
          <w:bCs/>
          <w:iCs/>
          <w:sz w:val="24"/>
          <w:szCs w:val="24"/>
          <w:lang w:val="mk-MK"/>
        </w:rPr>
        <w:t>и</w:t>
      </w:r>
      <w:r w:rsid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приход</w:t>
      </w:r>
      <w:r w:rsidR="00D973B9">
        <w:rPr>
          <w:rFonts w:ascii="Arial Narrow" w:hAnsi="Arial Narrow"/>
          <w:bCs/>
          <w:iCs/>
          <w:sz w:val="24"/>
          <w:szCs w:val="24"/>
          <w:lang w:val="mk-MK"/>
        </w:rPr>
        <w:t>и</w:t>
      </w:r>
      <w:r w:rsidR="00724A2E">
        <w:rPr>
          <w:rFonts w:ascii="Arial Narrow" w:hAnsi="Arial Narrow"/>
          <w:bCs/>
          <w:iCs/>
          <w:sz w:val="24"/>
          <w:szCs w:val="24"/>
          <w:lang w:val="mk-MK"/>
        </w:rPr>
        <w:t>, а се</w:t>
      </w:r>
      <w:r w:rsidR="00D973B9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724A2E">
        <w:rPr>
          <w:rFonts w:ascii="Arial Narrow" w:hAnsi="Arial Narrow"/>
          <w:bCs/>
          <w:iCs/>
          <w:sz w:val="24"/>
          <w:szCs w:val="24"/>
          <w:lang w:val="mk-MK"/>
        </w:rPr>
        <w:t>уште се доволно популарни да привлечат огласувачи. Како</w:t>
      </w:r>
      <w:r w:rsidR="00F418DD">
        <w:rPr>
          <w:rFonts w:ascii="Arial Narrow" w:hAnsi="Arial Narrow"/>
          <w:bCs/>
          <w:iCs/>
          <w:sz w:val="24"/>
          <w:szCs w:val="24"/>
          <w:lang w:val="mk-MK"/>
        </w:rPr>
        <w:t xml:space="preserve"> за</w:t>
      </w:r>
      <w:r w:rsid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споредба, во најголемите европски држави, поточно Велика Британија минатата или предминатата година прв пат онлајн </w:t>
      </w:r>
      <w:r w:rsidR="00834123">
        <w:rPr>
          <w:rFonts w:ascii="Arial Narrow" w:hAnsi="Arial Narrow"/>
          <w:bCs/>
          <w:iCs/>
          <w:sz w:val="24"/>
          <w:szCs w:val="24"/>
          <w:lang w:val="mk-MK"/>
        </w:rPr>
        <w:t>рекламниот</w:t>
      </w:r>
      <w:r w:rsid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пазар го надмина телевизискиот </w:t>
      </w:r>
      <w:r w:rsidR="00834123">
        <w:rPr>
          <w:rFonts w:ascii="Arial Narrow" w:hAnsi="Arial Narrow"/>
          <w:bCs/>
          <w:iCs/>
          <w:sz w:val="24"/>
          <w:szCs w:val="24"/>
          <w:lang w:val="mk-MK"/>
        </w:rPr>
        <w:t>рекламен</w:t>
      </w:r>
      <w:r w:rsidR="00724A2E">
        <w:rPr>
          <w:rFonts w:ascii="Arial Narrow" w:hAnsi="Arial Narrow"/>
          <w:bCs/>
          <w:iCs/>
          <w:sz w:val="24"/>
          <w:szCs w:val="24"/>
          <w:lang w:val="mk-MK"/>
        </w:rPr>
        <w:t xml:space="preserve"> пазар. </w:t>
      </w:r>
      <w:r w:rsidR="00687064">
        <w:rPr>
          <w:rFonts w:ascii="Arial Narrow" w:hAnsi="Arial Narrow"/>
          <w:bCs/>
          <w:iCs/>
          <w:sz w:val="24"/>
          <w:szCs w:val="24"/>
          <w:lang w:val="mk-MK"/>
        </w:rPr>
        <w:t>В</w:t>
      </w:r>
      <w:r w:rsidR="00C52FC8">
        <w:rPr>
          <w:rFonts w:ascii="Arial Narrow" w:hAnsi="Arial Narrow"/>
          <w:bCs/>
          <w:iCs/>
          <w:sz w:val="24"/>
          <w:szCs w:val="24"/>
          <w:lang w:val="mk-MK"/>
        </w:rPr>
        <w:t xml:space="preserve">о Европа овој процес </w:t>
      </w:r>
      <w:r w:rsidR="00853733">
        <w:rPr>
          <w:rFonts w:ascii="Arial Narrow" w:hAnsi="Arial Narrow"/>
          <w:bCs/>
          <w:iCs/>
          <w:sz w:val="24"/>
          <w:szCs w:val="24"/>
          <w:lang w:val="mk-MK"/>
        </w:rPr>
        <w:t>се движи</w:t>
      </w:r>
      <w:r w:rsidR="00517D8A">
        <w:rPr>
          <w:rFonts w:ascii="Arial Narrow" w:hAnsi="Arial Narrow"/>
          <w:bCs/>
          <w:iCs/>
          <w:sz w:val="24"/>
          <w:szCs w:val="24"/>
          <w:lang w:val="mk-MK"/>
        </w:rPr>
        <w:t xml:space="preserve"> малку поспоро, но</w:t>
      </w:r>
      <w:r w:rsidR="00853733">
        <w:rPr>
          <w:rFonts w:ascii="Arial Narrow" w:hAnsi="Arial Narrow"/>
          <w:bCs/>
          <w:iCs/>
          <w:sz w:val="24"/>
          <w:szCs w:val="24"/>
          <w:lang w:val="mk-MK"/>
        </w:rPr>
        <w:t xml:space="preserve"> е</w:t>
      </w:r>
      <w:r w:rsidR="00517D8A">
        <w:rPr>
          <w:rFonts w:ascii="Arial Narrow" w:hAnsi="Arial Narrow"/>
          <w:bCs/>
          <w:iCs/>
          <w:sz w:val="24"/>
          <w:szCs w:val="24"/>
          <w:lang w:val="mk-MK"/>
        </w:rPr>
        <w:t xml:space="preserve"> пр</w:t>
      </w:r>
      <w:r w:rsidR="00687064">
        <w:rPr>
          <w:rFonts w:ascii="Arial Narrow" w:hAnsi="Arial Narrow"/>
          <w:bCs/>
          <w:iCs/>
          <w:sz w:val="24"/>
          <w:szCs w:val="24"/>
          <w:lang w:val="mk-MK"/>
        </w:rPr>
        <w:t>а</w:t>
      </w:r>
      <w:r w:rsidR="00517D8A">
        <w:rPr>
          <w:rFonts w:ascii="Arial Narrow" w:hAnsi="Arial Narrow"/>
          <w:bCs/>
          <w:iCs/>
          <w:sz w:val="24"/>
          <w:szCs w:val="24"/>
          <w:lang w:val="mk-MK"/>
        </w:rPr>
        <w:t>шање на време</w:t>
      </w:r>
      <w:r w:rsidR="00853733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  <w:r w:rsidR="00517D8A">
        <w:rPr>
          <w:rFonts w:ascii="Arial Narrow" w:hAnsi="Arial Narrow"/>
          <w:bCs/>
          <w:iCs/>
          <w:sz w:val="24"/>
          <w:szCs w:val="24"/>
          <w:lang w:val="mk-MK"/>
        </w:rPr>
        <w:t>кога тоа ќе се случи.</w:t>
      </w:r>
      <w:r w:rsidR="006B7269">
        <w:rPr>
          <w:rFonts w:ascii="Arial Narrow" w:hAnsi="Arial Narrow"/>
          <w:bCs/>
          <w:iCs/>
          <w:sz w:val="24"/>
          <w:szCs w:val="24"/>
          <w:lang w:val="mk-MK"/>
        </w:rPr>
        <w:t xml:space="preserve"> </w:t>
      </w:r>
    </w:p>
    <w:p w14:paraId="7B9517C4" w14:textId="03DE06C0" w:rsidR="003C6C47" w:rsidRDefault="00724A2E" w:rsidP="00FC5C9E">
      <w:pPr>
        <w:spacing w:line="276" w:lineRule="auto"/>
        <w:ind w:firstLine="720"/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Снежана Трпевска </w:t>
      </w:r>
      <w:r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од</w:t>
      </w:r>
      <w:r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</w:t>
      </w:r>
      <w:r w:rsidRPr="001A1DD6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Институт</w:t>
      </w:r>
      <w:r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от</w:t>
      </w:r>
      <w:r w:rsidRPr="001A1DD6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за истражување на општествениот развој РЕСИС</w:t>
      </w:r>
      <w:r w:rsidRPr="00D17C6F"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>,</w:t>
      </w:r>
      <w:r>
        <w:rPr>
          <w:rFonts w:ascii="Arial Narrow" w:hAnsi="Arial Narrow"/>
          <w:b/>
          <w:bCs/>
          <w:i/>
          <w:iCs/>
          <w:sz w:val="24"/>
          <w:szCs w:val="24"/>
          <w:u w:val="single"/>
          <w:lang w:val="mk-MK"/>
        </w:rPr>
        <w:t xml:space="preserve"> </w:t>
      </w:r>
      <w:r w:rsidRPr="000B685D">
        <w:rPr>
          <w:rFonts w:ascii="Arial Narrow" w:hAnsi="Arial Narrow"/>
          <w:sz w:val="24"/>
          <w:szCs w:val="24"/>
          <w:lang w:val="mk-MK"/>
        </w:rPr>
        <w:t xml:space="preserve">додаде дека </w:t>
      </w:r>
      <w:r w:rsidR="000B685D" w:rsidRPr="000B685D">
        <w:rPr>
          <w:rFonts w:ascii="Arial Narrow" w:hAnsi="Arial Narrow"/>
          <w:sz w:val="24"/>
          <w:szCs w:val="24"/>
          <w:lang w:val="mk-MK"/>
        </w:rPr>
        <w:t xml:space="preserve">е добро тоа што </w:t>
      </w:r>
      <w:r w:rsidR="00834123">
        <w:rPr>
          <w:rFonts w:ascii="Arial Narrow" w:hAnsi="Arial Narrow"/>
          <w:sz w:val="24"/>
          <w:szCs w:val="24"/>
          <w:lang w:val="mk-MK"/>
        </w:rPr>
        <w:t>А</w:t>
      </w:r>
      <w:r w:rsidR="000B685D" w:rsidRPr="000B685D">
        <w:rPr>
          <w:rFonts w:ascii="Arial Narrow" w:hAnsi="Arial Narrow"/>
          <w:sz w:val="24"/>
          <w:szCs w:val="24"/>
          <w:lang w:val="mk-MK"/>
        </w:rPr>
        <w:t xml:space="preserve">генцијата продуцира податоци и објавува публикации, кои ќе бидат користени </w:t>
      </w:r>
      <w:r w:rsidR="007D14FB">
        <w:rPr>
          <w:rFonts w:ascii="Arial Narrow" w:hAnsi="Arial Narrow"/>
          <w:sz w:val="24"/>
          <w:szCs w:val="24"/>
          <w:lang w:val="mk-MK"/>
        </w:rPr>
        <w:t>за изработка на</w:t>
      </w:r>
      <w:r w:rsidR="000B685D" w:rsidRPr="000B685D">
        <w:rPr>
          <w:rFonts w:ascii="Arial Narrow" w:hAnsi="Arial Narrow"/>
          <w:sz w:val="24"/>
          <w:szCs w:val="24"/>
          <w:lang w:val="mk-MK"/>
        </w:rPr>
        <w:t xml:space="preserve"> понатамошни анализи.</w:t>
      </w:r>
    </w:p>
    <w:p w14:paraId="70772129" w14:textId="254020C0" w:rsidR="00C83276" w:rsidRDefault="00C83276" w:rsidP="00D17C6F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14:paraId="5ECE5B5A" w14:textId="77777777" w:rsidR="00C30A69" w:rsidRPr="00C30A69" w:rsidRDefault="00C30A69" w:rsidP="00C30A69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930C5D">
        <w:rPr>
          <w:rFonts w:ascii="Arial Narrow" w:hAnsi="Arial Narrow"/>
          <w:b/>
          <w:bCs/>
          <w:sz w:val="24"/>
          <w:szCs w:val="24"/>
          <w:lang w:val="mk-MK"/>
        </w:rPr>
        <w:t>Прилог</w:t>
      </w:r>
    </w:p>
    <w:p w14:paraId="2D936B75" w14:textId="007CAC4B" w:rsidR="00C30A69" w:rsidRPr="00C30A69" w:rsidRDefault="00C30A69" w:rsidP="00C30A69">
      <w:pPr>
        <w:widowControl w:val="0"/>
        <w:autoSpaceDE w:val="0"/>
        <w:autoSpaceDN w:val="0"/>
        <w:adjustRightInd w:val="0"/>
        <w:spacing w:after="0" w:line="240" w:lineRule="auto"/>
        <w:ind w:left="1506" w:firstLine="260"/>
        <w:rPr>
          <w:rFonts w:ascii="Arial Narrow" w:hAnsi="Arial Narrow" w:cs="Arial Narrow"/>
          <w:b/>
          <w:color w:val="000000"/>
          <w:sz w:val="24"/>
          <w:szCs w:val="24"/>
        </w:rPr>
      </w:pPr>
      <w:proofErr w:type="spellStart"/>
      <w:r w:rsidRPr="00C30A69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Л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и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C30A69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 w:rsidR="004B7D65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учесници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н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30A69">
        <w:rPr>
          <w:rFonts w:ascii="Arial Narrow" w:hAnsi="Arial Narrow" w:cs="Arial Narrow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ја</w:t>
      </w:r>
      <w:proofErr w:type="spellEnd"/>
      <w:r w:rsidRPr="00C30A69">
        <w:rPr>
          <w:rFonts w:ascii="Arial Narrow" w:hAnsi="Arial Narrow" w:cs="Arial Narrow"/>
          <w:b/>
          <w:color w:val="000000"/>
          <w:spacing w:val="-3"/>
          <w:sz w:val="24"/>
          <w:szCs w:val="24"/>
          <w:lang w:val="mk-MK"/>
        </w:rPr>
        <w:t>вниот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со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C30A69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ок</w:t>
      </w:r>
      <w:proofErr w:type="spellEnd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з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proofErr w:type="spellEnd"/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20</w:t>
      </w:r>
      <w:r w:rsidRPr="00C30A69">
        <w:rPr>
          <w:rFonts w:ascii="Arial Narrow" w:hAnsi="Arial Narrow" w:cs="Arial Narrow"/>
          <w:b/>
          <w:color w:val="000000"/>
          <w:spacing w:val="-2"/>
          <w:sz w:val="24"/>
          <w:szCs w:val="24"/>
          <w:lang w:val="mk-MK"/>
        </w:rPr>
        <w:t>20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Pr="00C30A69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г</w:t>
      </w:r>
      <w:r w:rsidRPr="00C30A69">
        <w:rPr>
          <w:rFonts w:ascii="Arial Narrow" w:hAnsi="Arial Narrow" w:cs="Arial Narrow"/>
          <w:b/>
          <w:color w:val="000000"/>
          <w:sz w:val="24"/>
          <w:szCs w:val="24"/>
        </w:rPr>
        <w:t>одина</w:t>
      </w:r>
      <w:proofErr w:type="spellEnd"/>
    </w:p>
    <w:p w14:paraId="0B8E203A" w14:textId="77777777" w:rsidR="00C30A69" w:rsidRPr="00C30A69" w:rsidRDefault="00C30A69" w:rsidP="00C30A6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667717CD" w14:textId="77777777" w:rsidR="00C30A69" w:rsidRPr="00C30A69" w:rsidRDefault="00C30A69" w:rsidP="00C30A6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9000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30"/>
        <w:gridCol w:w="18"/>
        <w:gridCol w:w="4032"/>
      </w:tblGrid>
      <w:tr w:rsidR="00C30A69" w:rsidRPr="001C5351" w14:paraId="7CC6C8B1" w14:textId="77777777" w:rsidTr="00074E6A">
        <w:trPr>
          <w:trHeight w:hRule="exact" w:val="587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7D7D7"/>
          </w:tcPr>
          <w:p w14:paraId="01D8FF4C" w14:textId="646744C2" w:rsidR="00C30A69" w:rsidRPr="001C5351" w:rsidRDefault="00C30A69" w:rsidP="00712496">
            <w:pPr>
              <w:widowControl w:val="0"/>
              <w:autoSpaceDE w:val="0"/>
              <w:autoSpaceDN w:val="0"/>
              <w:adjustRightInd w:val="0"/>
              <w:spacing w:before="90" w:after="0" w:line="252" w:lineRule="exact"/>
              <w:ind w:left="307" w:right="274" w:firstLine="77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Л</w:t>
            </w:r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ста</w:t>
            </w:r>
            <w:proofErr w:type="spellEnd"/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у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че</w:t>
            </w:r>
            <w:r w:rsidRPr="001C5351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с</w:t>
            </w:r>
            <w:r w:rsidRPr="001C5351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иц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proofErr w:type="spellEnd"/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C5351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  <w:lang w:val="mk-MK"/>
              </w:rPr>
              <w:t xml:space="preserve">на </w:t>
            </w:r>
            <w:proofErr w:type="spellStart"/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</w:t>
            </w:r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  <w:lang w:val="mk-MK"/>
              </w:rPr>
              <w:t>ниот</w:t>
            </w:r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сос</w:t>
            </w:r>
            <w:r w:rsidRPr="001C5351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т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r w:rsidRPr="001C5351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ок</w:t>
            </w:r>
            <w:proofErr w:type="spellEnd"/>
            <w:r w:rsidRPr="001C5351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1C5351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2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  <w:lang w:val="mk-MK"/>
              </w:rPr>
              <w:t>20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г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од</w:t>
            </w:r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1C5351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proofErr w:type="spellEnd"/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0A69" w:rsidRPr="001C5351" w14:paraId="1C28FDEB" w14:textId="77777777" w:rsidTr="00735788">
        <w:trPr>
          <w:trHeight w:hRule="exact" w:val="310"/>
        </w:trPr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10E3672" w14:textId="77777777" w:rsidR="00C30A69" w:rsidRPr="001C5351" w:rsidRDefault="00C30A69" w:rsidP="0071249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4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Б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</w:t>
            </w:r>
            <w:proofErr w:type="spellEnd"/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94BA5D4" w14:textId="77777777" w:rsidR="00C30A69" w:rsidRPr="001C5351" w:rsidRDefault="00C30A69" w:rsidP="0071249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7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ме</w:t>
            </w:r>
            <w:proofErr w:type="spellEnd"/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C5351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п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</w:t>
            </w:r>
            <w:r w:rsidRPr="001C5351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е</w:t>
            </w:r>
            <w:r w:rsidRPr="001C5351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6259DF0" w14:textId="77777777" w:rsidR="00C30A69" w:rsidRPr="001C5351" w:rsidRDefault="00C30A69" w:rsidP="0071249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1C5351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ст</w:t>
            </w:r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ту</w:t>
            </w:r>
            <w:r w:rsidRPr="001C5351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ци</w:t>
            </w:r>
            <w:r w:rsidRPr="001C53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</w:t>
            </w:r>
            <w:proofErr w:type="spellEnd"/>
          </w:p>
        </w:tc>
      </w:tr>
      <w:tr w:rsidR="00BD53C8" w:rsidRPr="001C5351" w14:paraId="214F780F" w14:textId="77777777" w:rsidTr="00906936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BA1F26A" w14:textId="77777777" w:rsidR="00BD53C8" w:rsidRPr="001C5351" w:rsidRDefault="00BD53C8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1C5351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EDDC8BD" w14:textId="77777777" w:rsidR="00BD53C8" w:rsidRPr="001C5351" w:rsidRDefault="00BD53C8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5351">
              <w:rPr>
                <w:rFonts w:ascii="Arial Narrow" w:hAnsi="Arial Narrow" w:cs="Arial Narrow"/>
                <w:sz w:val="24"/>
                <w:szCs w:val="24"/>
              </w:rPr>
              <w:t xml:space="preserve">д-р </w:t>
            </w:r>
            <w:proofErr w:type="spellStart"/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р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ан</w:t>
            </w:r>
            <w:proofErr w:type="spellEnd"/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sz w:val="24"/>
                <w:szCs w:val="24"/>
              </w:rPr>
              <w:t>Т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р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ај</w:t>
            </w:r>
            <w:r w:rsidRPr="001C5351">
              <w:rPr>
                <w:rFonts w:ascii="Arial Narrow" w:hAnsi="Arial Narrow" w:cs="Arial Narrow"/>
                <w:spacing w:val="-1"/>
                <w:sz w:val="24"/>
                <w:szCs w:val="24"/>
              </w:rPr>
              <w:t>ч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ев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с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14:paraId="5D6ADACB" w14:textId="77777777" w:rsidR="00BD53C8" w:rsidRPr="001C5351" w:rsidRDefault="00BD53C8" w:rsidP="007823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6758794E" w14:textId="77777777" w:rsidR="00BD53C8" w:rsidRPr="001C5351" w:rsidRDefault="00BD53C8" w:rsidP="007823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5C6BD985" w14:textId="77777777" w:rsidR="00BD53C8" w:rsidRPr="001C5351" w:rsidRDefault="00BD53C8" w:rsidP="007823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3084AFD0" w14:textId="77777777" w:rsidR="00BD53C8" w:rsidRPr="001C5351" w:rsidRDefault="00BD53C8" w:rsidP="0078233A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6D599900" w14:textId="77777777" w:rsidR="00BD53C8" w:rsidRPr="001C5351" w:rsidRDefault="00BD53C8" w:rsidP="007823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7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C5351">
              <w:rPr>
                <w:rFonts w:ascii="Arial Narrow" w:hAnsi="Arial Narrow" w:cs="Arial Narrow"/>
                <w:spacing w:val="-1"/>
                <w:sz w:val="24"/>
                <w:szCs w:val="24"/>
              </w:rPr>
              <w:t>А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ц</w:t>
            </w:r>
            <w:r w:rsidRPr="001C5351">
              <w:rPr>
                <w:rFonts w:ascii="Arial Narrow" w:hAnsi="Arial Narrow" w:cs="Arial Narrow"/>
                <w:spacing w:val="-1"/>
                <w:sz w:val="24"/>
                <w:szCs w:val="24"/>
              </w:rPr>
              <w:t>и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ј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1C5351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у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дио</w:t>
            </w:r>
            <w:proofErr w:type="spellEnd"/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 xml:space="preserve">и </w:t>
            </w:r>
            <w:proofErr w:type="spellStart"/>
            <w:r w:rsidRPr="001C5351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у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диов</w:t>
            </w:r>
            <w:r w:rsidRPr="001C5351">
              <w:rPr>
                <w:rFonts w:ascii="Arial Narrow" w:hAnsi="Arial Narrow" w:cs="Arial Narrow"/>
                <w:spacing w:val="-3"/>
                <w:sz w:val="24"/>
                <w:szCs w:val="24"/>
              </w:rPr>
              <w:t>и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уе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л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и</w:t>
            </w:r>
            <w:proofErr w:type="spellEnd"/>
            <w:r w:rsidRPr="001C5351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sz w:val="24"/>
                <w:szCs w:val="24"/>
              </w:rPr>
              <w:t>м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е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диу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м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ски</w:t>
            </w:r>
            <w:proofErr w:type="spellEnd"/>
            <w:r w:rsidRPr="001C5351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у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сл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у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и</w:t>
            </w:r>
            <w:proofErr w:type="spellEnd"/>
          </w:p>
        </w:tc>
      </w:tr>
      <w:tr w:rsidR="00BD53C8" w:rsidRPr="001C5351" w14:paraId="6C067384" w14:textId="77777777" w:rsidTr="00906936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0BD9006" w14:textId="77777777" w:rsidR="00BD53C8" w:rsidRPr="001C5351" w:rsidRDefault="00BD53C8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1C5351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161ABA" w14:textId="1CD714B4" w:rsidR="00BD53C8" w:rsidRPr="001C5351" w:rsidRDefault="00257CF3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>Зоран Фиданоски</w:t>
            </w:r>
          </w:p>
          <w:p w14:paraId="034AEEFB" w14:textId="61F1B769" w:rsidR="00BD53C8" w:rsidRPr="001C5351" w:rsidRDefault="00BD53C8" w:rsidP="007124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40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CBEBA85" w14:textId="77777777" w:rsidR="00BD53C8" w:rsidRPr="001C5351" w:rsidRDefault="00BD53C8" w:rsidP="0078233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3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7CF3" w:rsidRPr="001C5351" w14:paraId="7B2B7BB4" w14:textId="77777777" w:rsidTr="00906936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E8A6F89" w14:textId="3A654CCE" w:rsidR="00257CF3" w:rsidRPr="00257CF3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E5B9DB" w14:textId="7920987A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="Arial Narrow"/>
                <w:sz w:val="24"/>
                <w:szCs w:val="24"/>
                <w:lang w:val="mk-MK"/>
              </w:rPr>
              <w:t>Селвер Ајдини</w:t>
            </w:r>
          </w:p>
        </w:tc>
        <w:tc>
          <w:tcPr>
            <w:tcW w:w="40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B17CD4B" w14:textId="77777777" w:rsidR="00257CF3" w:rsidRPr="001C5351" w:rsidRDefault="00257CF3" w:rsidP="0078233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7CF3" w:rsidRPr="001C5351" w14:paraId="2545CA3A" w14:textId="77777777" w:rsidTr="006C009C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E3590D7" w14:textId="5B40464A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8026A09" w14:textId="72866F49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="Arial Narrow"/>
                <w:sz w:val="24"/>
                <w:szCs w:val="24"/>
              </w:rPr>
              <w:t xml:space="preserve">м-р </w:t>
            </w:r>
            <w:proofErr w:type="spellStart"/>
            <w:r w:rsidRPr="001C5351">
              <w:rPr>
                <w:rFonts w:ascii="Arial Narrow" w:hAnsi="Arial Narrow" w:cs="Arial Narrow"/>
                <w:sz w:val="24"/>
                <w:szCs w:val="24"/>
              </w:rPr>
              <w:t>Др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а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и</w:t>
            </w:r>
            <w:r w:rsidRPr="001C5351">
              <w:rPr>
                <w:rFonts w:ascii="Arial Narrow" w:hAnsi="Arial Narrow" w:cs="Arial Narrow"/>
                <w:spacing w:val="-1"/>
                <w:sz w:val="24"/>
                <w:szCs w:val="24"/>
              </w:rPr>
              <w:t>ц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  <w:r w:rsidRPr="001C5351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Љ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убе</w:t>
            </w:r>
            <w:r w:rsidRPr="001C5351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с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к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0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FAAC49F" w14:textId="77777777" w:rsidR="00257CF3" w:rsidRPr="001C5351" w:rsidRDefault="00257CF3" w:rsidP="0078233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7CF3" w:rsidRPr="001C5351" w14:paraId="086003CE" w14:textId="77777777" w:rsidTr="00030B91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16BCAF9" w14:textId="4BD55B5A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F5652E7" w14:textId="2A68442C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>м-р Магдалена Д. Довлева</w:t>
            </w:r>
          </w:p>
        </w:tc>
        <w:tc>
          <w:tcPr>
            <w:tcW w:w="40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DB73458" w14:textId="77777777" w:rsidR="00257CF3" w:rsidRPr="001C5351" w:rsidRDefault="00257CF3" w:rsidP="0078233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7CF3" w:rsidRPr="001C5351" w14:paraId="73C0D098" w14:textId="77777777" w:rsidTr="00030B91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67E99F3" w14:textId="531E56B3" w:rsidR="00257CF3" w:rsidRPr="00257CF3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1E4EE40" w14:textId="7D0C212D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5351">
              <w:rPr>
                <w:rFonts w:ascii="Arial Narrow" w:hAnsi="Arial Narrow" w:cs="Arial Narrow"/>
                <w:sz w:val="24"/>
                <w:szCs w:val="24"/>
                <w:lang w:val="mk-MK"/>
              </w:rPr>
              <w:t>д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 xml:space="preserve">-р </w:t>
            </w:r>
            <w:proofErr w:type="spellStart"/>
            <w:r w:rsidRPr="001C5351">
              <w:rPr>
                <w:rFonts w:ascii="Arial Narrow" w:hAnsi="Arial Narrow" w:cs="Arial Narrow"/>
                <w:sz w:val="24"/>
                <w:szCs w:val="24"/>
              </w:rPr>
              <w:t>Ивана</w:t>
            </w:r>
            <w:proofErr w:type="spellEnd"/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 w:cs="Arial Narrow"/>
                <w:spacing w:val="-1"/>
                <w:sz w:val="24"/>
                <w:szCs w:val="24"/>
              </w:rPr>
              <w:t>С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т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1C5351">
              <w:rPr>
                <w:rFonts w:ascii="Arial Narrow" w:hAnsi="Arial Narrow" w:cs="Arial Narrow"/>
                <w:spacing w:val="-2"/>
                <w:sz w:val="24"/>
                <w:szCs w:val="24"/>
              </w:rPr>
              <w:t>ј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1C5351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1C5351">
              <w:rPr>
                <w:rFonts w:ascii="Arial Narrow" w:hAnsi="Arial Narrow" w:cs="Arial Narrow"/>
                <w:spacing w:val="-3"/>
                <w:sz w:val="24"/>
                <w:szCs w:val="24"/>
              </w:rPr>
              <w:t>в</w:t>
            </w:r>
            <w:r w:rsidRPr="001C5351">
              <w:rPr>
                <w:rFonts w:ascii="Arial Narrow" w:hAnsi="Arial Narrow" w:cs="Arial Narrow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40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694C119" w14:textId="77777777" w:rsidR="00257CF3" w:rsidRPr="001C5351" w:rsidRDefault="00257CF3" w:rsidP="0078233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7CF3" w:rsidRPr="001C5351" w14:paraId="11931B84" w14:textId="77777777" w:rsidTr="00030B91">
        <w:trPr>
          <w:trHeight w:hRule="exact" w:val="295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70F425E" w14:textId="4DF0E40C" w:rsidR="00257CF3" w:rsidRPr="00257CF3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71E066" w14:textId="5561A957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 xml:space="preserve">м-р Горјан Шеќеринов </w:t>
            </w:r>
          </w:p>
        </w:tc>
        <w:tc>
          <w:tcPr>
            <w:tcW w:w="40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EBA7123" w14:textId="77777777" w:rsidR="00257CF3" w:rsidRPr="001C5351" w:rsidRDefault="00257CF3" w:rsidP="0078233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7CF3" w:rsidRPr="001C5351" w14:paraId="7E215E2E" w14:textId="77777777" w:rsidTr="00726EF9">
        <w:trPr>
          <w:trHeight w:hRule="exact" w:val="316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3935B96" w14:textId="2D698417" w:rsidR="00257CF3" w:rsidRPr="00257CF3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8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399F109" w14:textId="77777777" w:rsidR="00257CF3" w:rsidRPr="00257CF3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257CF3">
              <w:rPr>
                <w:rFonts w:ascii="Arial Narrow" w:hAnsi="Arial Narrow"/>
                <w:sz w:val="24"/>
                <w:szCs w:val="24"/>
                <w:lang w:val="mk-MK"/>
              </w:rPr>
              <w:t>Горан Радуновиќ</w:t>
            </w:r>
          </w:p>
          <w:p w14:paraId="23C0C08F" w14:textId="77777777" w:rsidR="00257CF3" w:rsidRPr="00257CF3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34A80312" w14:textId="77777777" w:rsidR="00257CF3" w:rsidRPr="00257CF3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2C8A8A34" w14:textId="77777777" w:rsidR="00257CF3" w:rsidRPr="00257CF3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572D7204" w14:textId="59E4BD5D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257CF3">
              <w:rPr>
                <w:rFonts w:ascii="Arial Narrow" w:hAnsi="Arial Narrow"/>
                <w:sz w:val="24"/>
                <w:szCs w:val="24"/>
                <w:lang w:val="mk-MK"/>
              </w:rPr>
              <w:t>Димитар Тануров</w:t>
            </w:r>
          </w:p>
        </w:tc>
        <w:tc>
          <w:tcPr>
            <w:tcW w:w="40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57BEC35" w14:textId="77777777" w:rsidR="00257CF3" w:rsidRPr="001C5351" w:rsidRDefault="00257CF3" w:rsidP="0078233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7CF3" w:rsidRPr="001C5351" w14:paraId="6F9F54C6" w14:textId="77777777" w:rsidTr="00726EF9">
        <w:trPr>
          <w:trHeight w:hRule="exact" w:val="289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02D2D07" w14:textId="43FD3721" w:rsidR="00257CF3" w:rsidRPr="00257CF3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9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0252ADA" w14:textId="65766B3A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Димитар Тануров</w:t>
            </w:r>
          </w:p>
        </w:tc>
        <w:tc>
          <w:tcPr>
            <w:tcW w:w="40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CE9C7B6" w14:textId="77777777" w:rsidR="00257CF3" w:rsidRPr="001C5351" w:rsidRDefault="00257CF3" w:rsidP="0078233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7CF3" w:rsidRPr="001C5351" w14:paraId="5AB42F65" w14:textId="77777777" w:rsidTr="00726EF9">
        <w:trPr>
          <w:trHeight w:hRule="exact" w:val="370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E731145" w14:textId="4CDC3844" w:rsidR="00257CF3" w:rsidRPr="00257CF3" w:rsidRDefault="00726EF9" w:rsidP="00726EF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73"/>
              <w:jc w:val="center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 xml:space="preserve">   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F6A6D6B" w14:textId="713932F8" w:rsidR="00257CF3" w:rsidRPr="001C5351" w:rsidRDefault="00257CF3" w:rsidP="00257CF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Сања Гудевска Здравковска</w:t>
            </w:r>
          </w:p>
        </w:tc>
        <w:tc>
          <w:tcPr>
            <w:tcW w:w="4032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0F4642F" w14:textId="77777777" w:rsidR="00257CF3" w:rsidRPr="001C5351" w:rsidRDefault="00257CF3" w:rsidP="0078233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233A" w:rsidRPr="001C5351" w14:paraId="15884C88" w14:textId="77777777" w:rsidTr="0078233A">
        <w:trPr>
          <w:trHeight w:hRule="exact" w:val="334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A61BFAE" w14:textId="342409F2" w:rsidR="0078233A" w:rsidRPr="00257CF3" w:rsidRDefault="0078233A" w:rsidP="00257C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8BC7641" w14:textId="77777777" w:rsidR="0078233A" w:rsidRDefault="0078233A" w:rsidP="00257CF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>м-р Ѓорѓи Митревски</w:t>
            </w:r>
          </w:p>
          <w:p w14:paraId="25C55576" w14:textId="77777777" w:rsidR="0078233A" w:rsidRDefault="0078233A" w:rsidP="00257CF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3D6595DA" w14:textId="77777777" w:rsidR="0078233A" w:rsidRDefault="0078233A" w:rsidP="00257CF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1B9F92DE" w14:textId="77777777" w:rsidR="0078233A" w:rsidRDefault="0078233A" w:rsidP="00257CF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281DFDA8" w14:textId="7D32A98D" w:rsidR="0078233A" w:rsidRPr="001C5351" w:rsidRDefault="0078233A" w:rsidP="00257CF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14:paraId="01F455B2" w14:textId="24301DE0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>Институт за истражување на општествениот развој РЕСИС</w:t>
            </w:r>
          </w:p>
        </w:tc>
      </w:tr>
      <w:tr w:rsidR="0078233A" w:rsidRPr="001C5351" w14:paraId="35DF8874" w14:textId="77777777" w:rsidTr="0078233A">
        <w:trPr>
          <w:trHeight w:hRule="exact" w:val="361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93C993B" w14:textId="3800CD2F" w:rsidR="0078233A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4CF3AE2" w14:textId="11CC5633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  <w:t>Снежана Трпевска</w:t>
            </w:r>
          </w:p>
        </w:tc>
        <w:tc>
          <w:tcPr>
            <w:tcW w:w="403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D12D0C2" w14:textId="77777777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8233A" w:rsidRPr="001C5351" w14:paraId="6E9F9B78" w14:textId="77777777" w:rsidTr="0078233A">
        <w:trPr>
          <w:trHeight w:hRule="exact" w:val="361"/>
        </w:trPr>
        <w:tc>
          <w:tcPr>
            <w:tcW w:w="720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42889F2" w14:textId="40948DB4" w:rsidR="0078233A" w:rsidRPr="00257CF3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13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240FCC2" w14:textId="1F15F16A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Бојан</w:t>
            </w:r>
            <w:proofErr w:type="spellEnd"/>
            <w:r w:rsidRPr="001C53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Блажевски</w:t>
            </w:r>
            <w:proofErr w:type="spellEnd"/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14:paraId="562BDE82" w14:textId="77777777" w:rsidR="0078233A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122D4AEA" w14:textId="2602D82C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>Фондација Метармофозис</w:t>
            </w:r>
          </w:p>
        </w:tc>
      </w:tr>
      <w:tr w:rsidR="0078233A" w:rsidRPr="001C5351" w14:paraId="66C80155" w14:textId="77777777" w:rsidTr="0078233A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DF5AB7F" w14:textId="2E91DCC5" w:rsidR="0078233A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4C11AE7" w14:textId="2CCF4124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C5351"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  <w:t>Гоце Арсовски</w:t>
            </w:r>
          </w:p>
        </w:tc>
        <w:tc>
          <w:tcPr>
            <w:tcW w:w="403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F31DBBE" w14:textId="77777777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78233A" w:rsidRPr="001C5351" w14:paraId="5F0B46BC" w14:textId="77777777" w:rsidTr="00726EF9">
        <w:trPr>
          <w:trHeight w:hRule="exact" w:val="613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EBD0B21" w14:textId="5EB02B3D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560EEDE" w14:textId="65ED44FC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Симона</w:t>
            </w:r>
            <w:proofErr w:type="spellEnd"/>
            <w:r w:rsidRPr="001C53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Трајкоска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2B89A7B" w14:textId="3F00F0FC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Програмска</w:t>
            </w:r>
            <w:proofErr w:type="spellEnd"/>
            <w:r w:rsidRPr="001C53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канцеларија</w:t>
            </w:r>
            <w:proofErr w:type="spellEnd"/>
            <w:r w:rsidRPr="001C53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1C53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Советот</w:t>
            </w:r>
            <w:proofErr w:type="spellEnd"/>
            <w:r w:rsidRPr="001C53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1C53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Европа</w:t>
            </w:r>
            <w:proofErr w:type="spellEnd"/>
            <w:r w:rsidRPr="001C535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во</w:t>
            </w:r>
            <w:proofErr w:type="spellEnd"/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1C5351">
              <w:rPr>
                <w:rFonts w:ascii="Arial Narrow" w:hAnsi="Arial Narrow"/>
                <w:sz w:val="24"/>
                <w:szCs w:val="24"/>
              </w:rPr>
              <w:t>Скопје</w:t>
            </w:r>
            <w:proofErr w:type="spellEnd"/>
          </w:p>
        </w:tc>
      </w:tr>
      <w:tr w:rsidR="0078233A" w:rsidRPr="001C5351" w14:paraId="1934213F" w14:textId="77777777" w:rsidTr="00726EF9">
        <w:trPr>
          <w:trHeight w:hRule="exact" w:val="35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EA58345" w14:textId="08D9AACE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EA9DA43" w14:textId="6DF4F6DB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>Ристе Змејковски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5272145" w14:textId="2ECBE22A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78233A"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Мисија на ОБСЕ во Скопје</w:t>
            </w:r>
          </w:p>
        </w:tc>
      </w:tr>
      <w:tr w:rsidR="0078233A" w:rsidRPr="001C5351" w14:paraId="4337F3BE" w14:textId="77777777" w:rsidTr="00726EF9">
        <w:trPr>
          <w:trHeight w:hRule="exact" w:val="280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FEC24CE" w14:textId="6AC82C57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4CF883" w14:textId="50A677EB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>Анета Андонова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B34D5E" w14:textId="77777777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/>
                <w:sz w:val="24"/>
                <w:szCs w:val="24"/>
                <w:lang w:val="mk-MK"/>
              </w:rPr>
              <w:t>МРТ</w:t>
            </w:r>
          </w:p>
          <w:p w14:paraId="20E66EDE" w14:textId="1D535A13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</w:p>
        </w:tc>
      </w:tr>
      <w:tr w:rsidR="0078233A" w:rsidRPr="001C5351" w14:paraId="0AF40F35" w14:textId="77777777" w:rsidTr="00726EF9">
        <w:trPr>
          <w:trHeight w:hRule="exact" w:val="550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A446BC1" w14:textId="40595917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DE6A88D" w14:textId="0AAE6870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Рубинчо Аризанкоски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4DCF01A" w14:textId="37718540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Здружение достоинствен</w:t>
            </w:r>
            <w:r>
              <w:rPr>
                <w:rFonts w:ascii="Arial Narrow" w:hAnsi="Arial Narrow" w:cstheme="minorHAnsi"/>
                <w:sz w:val="24"/>
                <w:szCs w:val="24"/>
                <w:lang w:val="mk-MK"/>
              </w:rPr>
              <w:t xml:space="preserve"> </w:t>
            </w: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работник</w:t>
            </w:r>
          </w:p>
        </w:tc>
      </w:tr>
      <w:tr w:rsidR="0078233A" w:rsidRPr="001C5351" w14:paraId="4BB92D79" w14:textId="77777777" w:rsidTr="00726EF9">
        <w:trPr>
          <w:trHeight w:hRule="exact" w:val="271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FF81E19" w14:textId="3F156D7C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CA7879C" w14:textId="71A2B8AB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Ѓорѓи Савев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4076BA4" w14:textId="0272F33C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Сити радио</w:t>
            </w:r>
          </w:p>
        </w:tc>
      </w:tr>
      <w:tr w:rsidR="0078233A" w:rsidRPr="001C5351" w14:paraId="061F6EE8" w14:textId="77777777" w:rsidTr="00726EF9">
        <w:trPr>
          <w:trHeight w:hRule="exact" w:val="541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292EDF3" w14:textId="497EE090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lastRenderedPageBreak/>
              <w:t>20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9BF4BA9" w14:textId="5C99F330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Катерина Колозова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AC657B4" w14:textId="36F885F8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Институт за општествени и хуманистички науки, Скопје</w:t>
            </w:r>
          </w:p>
        </w:tc>
      </w:tr>
      <w:tr w:rsidR="0078233A" w:rsidRPr="001C5351" w14:paraId="6CA78390" w14:textId="77777777" w:rsidTr="008308B1">
        <w:trPr>
          <w:trHeight w:hRule="exact" w:val="449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EEE7DF0" w14:textId="136D99C4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21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E626137" w14:textId="60FF9120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Светлана Додевска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DE45BED" w14:textId="03E39044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Публицист</w:t>
            </w:r>
          </w:p>
        </w:tc>
      </w:tr>
      <w:tr w:rsidR="0078233A" w:rsidRPr="001C5351" w14:paraId="2E2DC4CF" w14:textId="77777777" w:rsidTr="001C5351">
        <w:trPr>
          <w:trHeight w:hRule="exact" w:val="343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EADC35D" w14:textId="09C473E5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22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84508FA" w14:textId="4B762F98" w:rsidR="0078233A" w:rsidRPr="001C5351" w:rsidRDefault="0078233A" w:rsidP="0078233A">
            <w:pPr>
              <w:rPr>
                <w:rFonts w:ascii="Arial Narrow" w:hAnsi="Arial Narrow" w:cstheme="minorHAnsi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theme="minorHAnsi"/>
                <w:sz w:val="24"/>
                <w:szCs w:val="24"/>
                <w:lang w:val="mk-MK"/>
              </w:rPr>
              <w:t>Сања Фрковиќ</w:t>
            </w:r>
          </w:p>
          <w:p w14:paraId="0B2C7A0A" w14:textId="3FC87113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4528E66" w14:textId="4401F18A" w:rsidR="0078233A" w:rsidRPr="001C5351" w:rsidRDefault="0078233A" w:rsidP="007823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1C5351"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Делегација на Европска Унија</w:t>
            </w:r>
          </w:p>
        </w:tc>
      </w:tr>
    </w:tbl>
    <w:p w14:paraId="51607F2B" w14:textId="77777777" w:rsidR="002A2115" w:rsidRPr="001C5351" w:rsidRDefault="002A2115" w:rsidP="002A211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Arial Narrow" w:hAnsi="Arial Narrow"/>
          <w:sz w:val="24"/>
          <w:szCs w:val="24"/>
        </w:rPr>
      </w:pPr>
    </w:p>
    <w:p w14:paraId="7DFB69F6" w14:textId="77777777" w:rsidR="002A2115" w:rsidRPr="001C5351" w:rsidRDefault="002A2115" w:rsidP="002A2115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</w:p>
    <w:p w14:paraId="72F781DA" w14:textId="77777777" w:rsidR="00F9292C" w:rsidRPr="00BE1548" w:rsidRDefault="00F9292C" w:rsidP="00F9292C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sectPr w:rsidR="00F9292C" w:rsidRPr="00BE1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A3F7" w14:textId="77777777" w:rsidR="000D716F" w:rsidRDefault="000D716F" w:rsidP="0040555B">
      <w:pPr>
        <w:spacing w:after="0" w:line="240" w:lineRule="auto"/>
      </w:pPr>
      <w:r>
        <w:separator/>
      </w:r>
    </w:p>
  </w:endnote>
  <w:endnote w:type="continuationSeparator" w:id="0">
    <w:p w14:paraId="6D517989" w14:textId="77777777" w:rsidR="000D716F" w:rsidRDefault="000D716F" w:rsidP="0040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7E7D" w14:textId="77777777" w:rsidR="0029547C" w:rsidRDefault="00295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4726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24AAC" w14:textId="06511839" w:rsidR="0029547C" w:rsidRDefault="002954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A3366" w14:textId="77777777" w:rsidR="0040555B" w:rsidRDefault="00405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EEA7" w14:textId="77777777" w:rsidR="0029547C" w:rsidRDefault="00295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8B98" w14:textId="77777777" w:rsidR="000D716F" w:rsidRDefault="000D716F" w:rsidP="0040555B">
      <w:pPr>
        <w:spacing w:after="0" w:line="240" w:lineRule="auto"/>
      </w:pPr>
      <w:r>
        <w:separator/>
      </w:r>
    </w:p>
  </w:footnote>
  <w:footnote w:type="continuationSeparator" w:id="0">
    <w:p w14:paraId="4D52F882" w14:textId="77777777" w:rsidR="000D716F" w:rsidRDefault="000D716F" w:rsidP="0040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03D8" w14:textId="77777777" w:rsidR="0029547C" w:rsidRDefault="00295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30D7" w14:textId="77777777" w:rsidR="0029547C" w:rsidRDefault="00295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02AC" w14:textId="77777777" w:rsidR="0029547C" w:rsidRDefault="0029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5B2"/>
    <w:multiLevelType w:val="hybridMultilevel"/>
    <w:tmpl w:val="C56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589B"/>
    <w:multiLevelType w:val="hybridMultilevel"/>
    <w:tmpl w:val="198698DE"/>
    <w:lvl w:ilvl="0" w:tplc="4756FC42">
      <w:start w:val="2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712A"/>
    <w:multiLevelType w:val="hybridMultilevel"/>
    <w:tmpl w:val="20AA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2"/>
    <w:rsid w:val="00005520"/>
    <w:rsid w:val="00023AC8"/>
    <w:rsid w:val="00054203"/>
    <w:rsid w:val="00062F2E"/>
    <w:rsid w:val="000641D4"/>
    <w:rsid w:val="00074E6A"/>
    <w:rsid w:val="00082880"/>
    <w:rsid w:val="00087573"/>
    <w:rsid w:val="0009413E"/>
    <w:rsid w:val="000B038E"/>
    <w:rsid w:val="000B685D"/>
    <w:rsid w:val="000D2B27"/>
    <w:rsid w:val="000D716F"/>
    <w:rsid w:val="000E3E02"/>
    <w:rsid w:val="000F269C"/>
    <w:rsid w:val="001048CC"/>
    <w:rsid w:val="00115623"/>
    <w:rsid w:val="001274CE"/>
    <w:rsid w:val="00142700"/>
    <w:rsid w:val="00155E71"/>
    <w:rsid w:val="0016432C"/>
    <w:rsid w:val="00174C20"/>
    <w:rsid w:val="001802EA"/>
    <w:rsid w:val="00196242"/>
    <w:rsid w:val="001A1DD6"/>
    <w:rsid w:val="001C5351"/>
    <w:rsid w:val="001E4EFE"/>
    <w:rsid w:val="0020189D"/>
    <w:rsid w:val="00203117"/>
    <w:rsid w:val="0020685D"/>
    <w:rsid w:val="0021774A"/>
    <w:rsid w:val="002301FE"/>
    <w:rsid w:val="00241B82"/>
    <w:rsid w:val="00255A6E"/>
    <w:rsid w:val="00257CF3"/>
    <w:rsid w:val="00275608"/>
    <w:rsid w:val="00292AD3"/>
    <w:rsid w:val="0029547C"/>
    <w:rsid w:val="002A2115"/>
    <w:rsid w:val="002B584C"/>
    <w:rsid w:val="003016C7"/>
    <w:rsid w:val="00303F31"/>
    <w:rsid w:val="00304216"/>
    <w:rsid w:val="0032244A"/>
    <w:rsid w:val="00331727"/>
    <w:rsid w:val="003771C7"/>
    <w:rsid w:val="003952DF"/>
    <w:rsid w:val="00396A16"/>
    <w:rsid w:val="003B4DF6"/>
    <w:rsid w:val="003C6C47"/>
    <w:rsid w:val="003D4800"/>
    <w:rsid w:val="003F2EC0"/>
    <w:rsid w:val="0040555B"/>
    <w:rsid w:val="004B3F0A"/>
    <w:rsid w:val="004B7D65"/>
    <w:rsid w:val="004C7611"/>
    <w:rsid w:val="004D1554"/>
    <w:rsid w:val="004E0632"/>
    <w:rsid w:val="004F20B2"/>
    <w:rsid w:val="004F2140"/>
    <w:rsid w:val="004F5800"/>
    <w:rsid w:val="004F707D"/>
    <w:rsid w:val="00517D8A"/>
    <w:rsid w:val="00525A0B"/>
    <w:rsid w:val="00557E25"/>
    <w:rsid w:val="00560D15"/>
    <w:rsid w:val="00577EC1"/>
    <w:rsid w:val="005A263E"/>
    <w:rsid w:val="005D75FE"/>
    <w:rsid w:val="005E17D0"/>
    <w:rsid w:val="005E3478"/>
    <w:rsid w:val="005E462F"/>
    <w:rsid w:val="005F7639"/>
    <w:rsid w:val="0060563E"/>
    <w:rsid w:val="0060724A"/>
    <w:rsid w:val="00642F7F"/>
    <w:rsid w:val="00684323"/>
    <w:rsid w:val="00687064"/>
    <w:rsid w:val="00692201"/>
    <w:rsid w:val="00694DBE"/>
    <w:rsid w:val="0069624E"/>
    <w:rsid w:val="006B7269"/>
    <w:rsid w:val="006C44E7"/>
    <w:rsid w:val="006C78E4"/>
    <w:rsid w:val="006D201A"/>
    <w:rsid w:val="006D3DF2"/>
    <w:rsid w:val="006E1DB3"/>
    <w:rsid w:val="006F1751"/>
    <w:rsid w:val="0070487B"/>
    <w:rsid w:val="00717AFB"/>
    <w:rsid w:val="0072004C"/>
    <w:rsid w:val="00724A2E"/>
    <w:rsid w:val="00726EF9"/>
    <w:rsid w:val="007279C8"/>
    <w:rsid w:val="00735711"/>
    <w:rsid w:val="00735788"/>
    <w:rsid w:val="00741019"/>
    <w:rsid w:val="007575F9"/>
    <w:rsid w:val="007606EC"/>
    <w:rsid w:val="00767F9E"/>
    <w:rsid w:val="0077191F"/>
    <w:rsid w:val="0077455E"/>
    <w:rsid w:val="00775409"/>
    <w:rsid w:val="0078233A"/>
    <w:rsid w:val="007B1E39"/>
    <w:rsid w:val="007D14FB"/>
    <w:rsid w:val="007E298D"/>
    <w:rsid w:val="007F0E41"/>
    <w:rsid w:val="007F3009"/>
    <w:rsid w:val="00802785"/>
    <w:rsid w:val="00804D70"/>
    <w:rsid w:val="00806F31"/>
    <w:rsid w:val="00811A28"/>
    <w:rsid w:val="00825C7C"/>
    <w:rsid w:val="00827B54"/>
    <w:rsid w:val="00830A98"/>
    <w:rsid w:val="008320A7"/>
    <w:rsid w:val="008340F7"/>
    <w:rsid w:val="00834123"/>
    <w:rsid w:val="00841F61"/>
    <w:rsid w:val="0084490F"/>
    <w:rsid w:val="00853733"/>
    <w:rsid w:val="00861511"/>
    <w:rsid w:val="00885043"/>
    <w:rsid w:val="00887EA6"/>
    <w:rsid w:val="00892ECE"/>
    <w:rsid w:val="0089447C"/>
    <w:rsid w:val="008B5883"/>
    <w:rsid w:val="008D350F"/>
    <w:rsid w:val="008E6CA0"/>
    <w:rsid w:val="008F41F5"/>
    <w:rsid w:val="00930C5D"/>
    <w:rsid w:val="00943073"/>
    <w:rsid w:val="00966566"/>
    <w:rsid w:val="00970737"/>
    <w:rsid w:val="00985C37"/>
    <w:rsid w:val="009A7CCC"/>
    <w:rsid w:val="009C4854"/>
    <w:rsid w:val="009C55E3"/>
    <w:rsid w:val="009C6298"/>
    <w:rsid w:val="009E2653"/>
    <w:rsid w:val="00A02AF3"/>
    <w:rsid w:val="00A036A5"/>
    <w:rsid w:val="00A05E22"/>
    <w:rsid w:val="00A10722"/>
    <w:rsid w:val="00A143A6"/>
    <w:rsid w:val="00A42FC2"/>
    <w:rsid w:val="00A44484"/>
    <w:rsid w:val="00A547BF"/>
    <w:rsid w:val="00A707AC"/>
    <w:rsid w:val="00A70F00"/>
    <w:rsid w:val="00B01F62"/>
    <w:rsid w:val="00B15DCC"/>
    <w:rsid w:val="00B325BE"/>
    <w:rsid w:val="00B511DA"/>
    <w:rsid w:val="00B53862"/>
    <w:rsid w:val="00B55A90"/>
    <w:rsid w:val="00B62672"/>
    <w:rsid w:val="00B67836"/>
    <w:rsid w:val="00B80E8D"/>
    <w:rsid w:val="00B84771"/>
    <w:rsid w:val="00BB160B"/>
    <w:rsid w:val="00BC1AC7"/>
    <w:rsid w:val="00BC76B0"/>
    <w:rsid w:val="00BD4332"/>
    <w:rsid w:val="00BD53C8"/>
    <w:rsid w:val="00BE1548"/>
    <w:rsid w:val="00BF552D"/>
    <w:rsid w:val="00BF5CDF"/>
    <w:rsid w:val="00C016AF"/>
    <w:rsid w:val="00C06247"/>
    <w:rsid w:val="00C10090"/>
    <w:rsid w:val="00C21596"/>
    <w:rsid w:val="00C30571"/>
    <w:rsid w:val="00C3073D"/>
    <w:rsid w:val="00C30A69"/>
    <w:rsid w:val="00C3240C"/>
    <w:rsid w:val="00C52FC8"/>
    <w:rsid w:val="00C55847"/>
    <w:rsid w:val="00C65BA7"/>
    <w:rsid w:val="00C83276"/>
    <w:rsid w:val="00CB53C7"/>
    <w:rsid w:val="00CC3281"/>
    <w:rsid w:val="00CD6FAA"/>
    <w:rsid w:val="00CE05AF"/>
    <w:rsid w:val="00D10C26"/>
    <w:rsid w:val="00D1566E"/>
    <w:rsid w:val="00D17C6F"/>
    <w:rsid w:val="00D321E9"/>
    <w:rsid w:val="00D342ED"/>
    <w:rsid w:val="00D56D70"/>
    <w:rsid w:val="00D6511B"/>
    <w:rsid w:val="00D94AF6"/>
    <w:rsid w:val="00D973B9"/>
    <w:rsid w:val="00DA5339"/>
    <w:rsid w:val="00DB539A"/>
    <w:rsid w:val="00DB5AB4"/>
    <w:rsid w:val="00DC3D7C"/>
    <w:rsid w:val="00DC5CA4"/>
    <w:rsid w:val="00DF498B"/>
    <w:rsid w:val="00E05A9A"/>
    <w:rsid w:val="00E10A24"/>
    <w:rsid w:val="00E23241"/>
    <w:rsid w:val="00E3358B"/>
    <w:rsid w:val="00E36D7A"/>
    <w:rsid w:val="00E509BA"/>
    <w:rsid w:val="00E66B2B"/>
    <w:rsid w:val="00E818C4"/>
    <w:rsid w:val="00ED4912"/>
    <w:rsid w:val="00EF5C8B"/>
    <w:rsid w:val="00F02A6A"/>
    <w:rsid w:val="00F418DD"/>
    <w:rsid w:val="00F4294F"/>
    <w:rsid w:val="00F43D7E"/>
    <w:rsid w:val="00F46395"/>
    <w:rsid w:val="00F56653"/>
    <w:rsid w:val="00F74731"/>
    <w:rsid w:val="00F800E5"/>
    <w:rsid w:val="00F879D4"/>
    <w:rsid w:val="00F9292C"/>
    <w:rsid w:val="00F961A8"/>
    <w:rsid w:val="00F97A48"/>
    <w:rsid w:val="00FC2FEC"/>
    <w:rsid w:val="00FC5C9E"/>
    <w:rsid w:val="00FC707D"/>
    <w:rsid w:val="00FF3ED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9073"/>
  <w15:chartTrackingRefBased/>
  <w15:docId w15:val="{0429DFB1-EE1D-4E7B-97AE-376F61C1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5B"/>
  </w:style>
  <w:style w:type="paragraph" w:styleId="Footer">
    <w:name w:val="footer"/>
    <w:basedOn w:val="Normal"/>
    <w:link w:val="Foot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Ivana Stojanovska</cp:lastModifiedBy>
  <cp:revision>2</cp:revision>
  <cp:lastPrinted>2019-06-19T08:52:00Z</cp:lastPrinted>
  <dcterms:created xsi:type="dcterms:W3CDTF">2020-09-29T12:59:00Z</dcterms:created>
  <dcterms:modified xsi:type="dcterms:W3CDTF">2020-09-29T12:59:00Z</dcterms:modified>
</cp:coreProperties>
</file>