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659C5" w14:textId="4A6ABAEB" w:rsidR="00136A1E" w:rsidRDefault="00136A1E" w:rsidP="00136A1E">
      <w:pPr>
        <w:ind w:firstLine="567"/>
        <w:jc w:val="both"/>
        <w:rPr>
          <w:rFonts w:ascii="Arial Narrow" w:hAnsi="Arial Narrow"/>
        </w:rPr>
      </w:pPr>
      <w:r w:rsidRPr="00136A1E">
        <w:rPr>
          <w:rFonts w:ascii="Arial Narrow" w:hAnsi="Arial Narrow"/>
        </w:rPr>
        <w:t>Pursuant to Article 18</w:t>
      </w:r>
      <w:r>
        <w:rPr>
          <w:rFonts w:ascii="Arial Narrow" w:hAnsi="Arial Narrow"/>
          <w:lang w:val="en-US"/>
        </w:rPr>
        <w:t>, P</w:t>
      </w:r>
      <w:r w:rsidRPr="00136A1E">
        <w:rPr>
          <w:rFonts w:ascii="Arial Narrow" w:hAnsi="Arial Narrow"/>
        </w:rPr>
        <w:t>aragraph 1</w:t>
      </w:r>
      <w:r>
        <w:rPr>
          <w:rFonts w:ascii="Arial Narrow" w:hAnsi="Arial Narrow"/>
          <w:lang w:val="en-US"/>
        </w:rPr>
        <w:t>,</w:t>
      </w:r>
      <w:r w:rsidRPr="00136A1E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Indent</w:t>
      </w:r>
      <w:r w:rsidRPr="00136A1E">
        <w:rPr>
          <w:rFonts w:ascii="Arial Narrow" w:hAnsi="Arial Narrow"/>
        </w:rPr>
        <w:t xml:space="preserve"> 22</w:t>
      </w:r>
      <w:r>
        <w:rPr>
          <w:rFonts w:ascii="Arial Narrow" w:hAnsi="Arial Narrow"/>
          <w:lang w:val="en-US"/>
        </w:rPr>
        <w:t>,</w:t>
      </w:r>
      <w:r w:rsidRPr="00136A1E">
        <w:rPr>
          <w:rFonts w:ascii="Arial Narrow" w:hAnsi="Arial Narrow"/>
        </w:rPr>
        <w:t xml:space="preserve"> and Article 20</w:t>
      </w:r>
      <w:r>
        <w:rPr>
          <w:rFonts w:ascii="Arial Narrow" w:hAnsi="Arial Narrow"/>
          <w:lang w:val="en-US"/>
        </w:rPr>
        <w:t>, P</w:t>
      </w:r>
      <w:r w:rsidRPr="00136A1E">
        <w:rPr>
          <w:rFonts w:ascii="Arial Narrow" w:hAnsi="Arial Narrow"/>
        </w:rPr>
        <w:t>aragraph 1</w:t>
      </w:r>
      <w:r>
        <w:rPr>
          <w:rFonts w:ascii="Arial Narrow" w:hAnsi="Arial Narrow"/>
          <w:lang w:val="en-US"/>
        </w:rPr>
        <w:t>, Indent</w:t>
      </w:r>
      <w:r w:rsidRPr="00136A1E">
        <w:rPr>
          <w:rFonts w:ascii="Arial Narrow" w:hAnsi="Arial Narrow"/>
        </w:rPr>
        <w:t xml:space="preserve"> 15 of the Law on Audio and Audiovisual Media Services ("Official Gazette of the Republic of Macedonia" No</w:t>
      </w:r>
      <w:r>
        <w:rPr>
          <w:rFonts w:ascii="Arial Narrow" w:hAnsi="Arial Narrow"/>
          <w:lang w:val="en-US"/>
        </w:rPr>
        <w:t>s</w:t>
      </w:r>
      <w:r w:rsidRPr="00136A1E">
        <w:rPr>
          <w:rFonts w:ascii="Arial Narrow" w:hAnsi="Arial Narrow"/>
        </w:rPr>
        <w:t xml:space="preserve"> 184/13, 13/14, 44/14, 101/14, 132/14, 142/16, 132/17, 168/18, 248/18 and 27/19</w:t>
      </w:r>
      <w:r>
        <w:rPr>
          <w:rFonts w:ascii="Arial Narrow" w:hAnsi="Arial Narrow"/>
          <w:lang w:val="en-US"/>
        </w:rPr>
        <w:t>,</w:t>
      </w:r>
      <w:r w:rsidRPr="00136A1E">
        <w:rPr>
          <w:rFonts w:ascii="Arial Narrow" w:hAnsi="Arial Narrow"/>
        </w:rPr>
        <w:t xml:space="preserve"> and "Official Gazette of the Republic of North Macedonia" </w:t>
      </w:r>
      <w:r>
        <w:rPr>
          <w:rFonts w:ascii="Arial Narrow" w:hAnsi="Arial Narrow"/>
          <w:lang w:val="en-US"/>
        </w:rPr>
        <w:t>Nos</w:t>
      </w:r>
      <w:r w:rsidRPr="00136A1E">
        <w:rPr>
          <w:rFonts w:ascii="Arial Narrow" w:hAnsi="Arial Narrow"/>
        </w:rPr>
        <w:t xml:space="preserve"> 42/20 and 77/21), Article 15</w:t>
      </w:r>
      <w:r>
        <w:rPr>
          <w:rFonts w:ascii="Arial Narrow" w:hAnsi="Arial Narrow"/>
          <w:lang w:val="en-US"/>
        </w:rPr>
        <w:t>, P</w:t>
      </w:r>
      <w:r w:rsidRPr="00136A1E">
        <w:rPr>
          <w:rFonts w:ascii="Arial Narrow" w:hAnsi="Arial Narrow"/>
        </w:rPr>
        <w:t>aragraph 1</w:t>
      </w:r>
      <w:r>
        <w:rPr>
          <w:rFonts w:ascii="Arial Narrow" w:hAnsi="Arial Narrow"/>
          <w:lang w:val="en-US"/>
        </w:rPr>
        <w:t>, Indent</w:t>
      </w:r>
      <w:r w:rsidRPr="00136A1E">
        <w:rPr>
          <w:rFonts w:ascii="Arial Narrow" w:hAnsi="Arial Narrow"/>
        </w:rPr>
        <w:t xml:space="preserve"> 19</w:t>
      </w:r>
      <w:r>
        <w:rPr>
          <w:rFonts w:ascii="Arial Narrow" w:hAnsi="Arial Narrow"/>
          <w:lang w:val="en-US"/>
        </w:rPr>
        <w:t>,</w:t>
      </w:r>
      <w:r w:rsidRPr="00136A1E">
        <w:rPr>
          <w:rFonts w:ascii="Arial Narrow" w:hAnsi="Arial Narrow"/>
        </w:rPr>
        <w:t xml:space="preserve"> and Article 39</w:t>
      </w:r>
      <w:r>
        <w:rPr>
          <w:rFonts w:ascii="Arial Narrow" w:hAnsi="Arial Narrow"/>
          <w:lang w:val="en-US"/>
        </w:rPr>
        <w:t>, P</w:t>
      </w:r>
      <w:r w:rsidRPr="00136A1E">
        <w:rPr>
          <w:rFonts w:ascii="Arial Narrow" w:hAnsi="Arial Narrow"/>
        </w:rPr>
        <w:t>aragraph 1</w:t>
      </w:r>
      <w:r>
        <w:rPr>
          <w:rFonts w:ascii="Arial Narrow" w:hAnsi="Arial Narrow"/>
          <w:lang w:val="en-US"/>
        </w:rPr>
        <w:t>, Indent</w:t>
      </w:r>
      <w:r w:rsidRPr="00136A1E">
        <w:rPr>
          <w:rFonts w:ascii="Arial Narrow" w:hAnsi="Arial Narrow"/>
        </w:rPr>
        <w:t xml:space="preserve"> 15</w:t>
      </w:r>
      <w:r>
        <w:rPr>
          <w:rFonts w:ascii="Arial Narrow" w:hAnsi="Arial Narrow"/>
          <w:lang w:val="en-US"/>
        </w:rPr>
        <w:t>,</w:t>
      </w:r>
      <w:r w:rsidRPr="00136A1E">
        <w:rPr>
          <w:rFonts w:ascii="Arial Narrow" w:hAnsi="Arial Narrow"/>
        </w:rPr>
        <w:t xml:space="preserve"> of the Rules of Procedure of the Agency for Audio and Audiovisual Media Services (Consolidated </w:t>
      </w:r>
      <w:r>
        <w:rPr>
          <w:rFonts w:ascii="Arial Narrow" w:hAnsi="Arial Narrow"/>
          <w:lang w:val="en-US"/>
        </w:rPr>
        <w:t>T</w:t>
      </w:r>
      <w:r>
        <w:rPr>
          <w:rFonts w:ascii="Arial Narrow" w:hAnsi="Arial Narrow"/>
        </w:rPr>
        <w:t>ext) No. 01-3732</w:t>
      </w:r>
      <w:r w:rsidRPr="00136A1E">
        <w:rPr>
          <w:rFonts w:ascii="Arial Narrow" w:hAnsi="Arial Narrow"/>
        </w:rPr>
        <w:t xml:space="preserve">/1 dated 29.07.2019, </w:t>
      </w:r>
      <w:r>
        <w:rPr>
          <w:rFonts w:ascii="Arial Narrow" w:hAnsi="Arial Narrow"/>
          <w:lang w:val="en-US"/>
        </w:rPr>
        <w:t xml:space="preserve">in relation to </w:t>
      </w:r>
      <w:r w:rsidRPr="00136A1E">
        <w:rPr>
          <w:rFonts w:ascii="Arial Narrow" w:hAnsi="Arial Narrow"/>
        </w:rPr>
        <w:t>Article 76-c</w:t>
      </w:r>
      <w:r>
        <w:rPr>
          <w:rFonts w:ascii="Arial Narrow" w:hAnsi="Arial Narrow"/>
          <w:lang w:val="en-US"/>
        </w:rPr>
        <w:t>, P</w:t>
      </w:r>
      <w:r w:rsidRPr="00136A1E">
        <w:rPr>
          <w:rFonts w:ascii="Arial Narrow" w:hAnsi="Arial Narrow"/>
        </w:rPr>
        <w:t>aragraph 1</w:t>
      </w:r>
      <w:r>
        <w:rPr>
          <w:rFonts w:ascii="Arial Narrow" w:hAnsi="Arial Narrow"/>
          <w:lang w:val="en-US"/>
        </w:rPr>
        <w:t>,</w:t>
      </w:r>
      <w:r w:rsidRPr="00136A1E">
        <w:rPr>
          <w:rFonts w:ascii="Arial Narrow" w:hAnsi="Arial Narrow"/>
        </w:rPr>
        <w:t xml:space="preserve"> and Article 75-f</w:t>
      </w:r>
      <w:r>
        <w:rPr>
          <w:rFonts w:ascii="Arial Narrow" w:hAnsi="Arial Narrow"/>
          <w:lang w:val="en-US"/>
        </w:rPr>
        <w:t>, P</w:t>
      </w:r>
      <w:r w:rsidRPr="00136A1E">
        <w:rPr>
          <w:rFonts w:ascii="Arial Narrow" w:hAnsi="Arial Narrow"/>
        </w:rPr>
        <w:t xml:space="preserve">aragraphs 1 and 2 of the Electoral Code ("Official Gazette of the Republic of Macedonia" </w:t>
      </w:r>
      <w:r>
        <w:rPr>
          <w:rFonts w:ascii="Arial Narrow" w:hAnsi="Arial Narrow"/>
          <w:lang w:val="en-US"/>
        </w:rPr>
        <w:t>Nos</w:t>
      </w:r>
      <w:r w:rsidRPr="00136A1E">
        <w:rPr>
          <w:rFonts w:ascii="Arial Narrow" w:hAnsi="Arial Narrow"/>
        </w:rPr>
        <w:t xml:space="preserve"> 40/06, 136/08, 44/11, 51/11, 142/12, 31/13, 34/13, 14/14, 30/14, 196/15, 35/16, 97/16, 99/16, 136/16, 142/16, 67/17, 125/17, 35/18, 99/18, 140/18, 208/18 and 27/19</w:t>
      </w:r>
      <w:r>
        <w:rPr>
          <w:rFonts w:ascii="Arial Narrow" w:hAnsi="Arial Narrow"/>
          <w:lang w:val="en-US"/>
        </w:rPr>
        <w:t>,</w:t>
      </w:r>
      <w:r w:rsidRPr="00136A1E">
        <w:rPr>
          <w:rFonts w:ascii="Arial Narrow" w:hAnsi="Arial Narrow"/>
        </w:rPr>
        <w:t xml:space="preserve"> and "Official Gazette of the Republic of North Macedonia" No</w:t>
      </w:r>
      <w:r>
        <w:rPr>
          <w:rFonts w:ascii="Arial Narrow" w:hAnsi="Arial Narrow"/>
          <w:lang w:val="en-US"/>
        </w:rPr>
        <w:t>s</w:t>
      </w:r>
      <w:r w:rsidRPr="00136A1E">
        <w:rPr>
          <w:rFonts w:ascii="Arial Narrow" w:hAnsi="Arial Narrow"/>
        </w:rPr>
        <w:t xml:space="preserve"> 98/19, 42/20, 74/21 and 215/21), in accordance with Conclusion no. 02-3434/2 dated 21.09.2021, </w:t>
      </w:r>
      <w:r>
        <w:rPr>
          <w:rFonts w:ascii="Arial Narrow" w:hAnsi="Arial Narrow"/>
        </w:rPr>
        <w:t>at its 27</w:t>
      </w:r>
      <w:r w:rsidRPr="005122BD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Pr="00136A1E">
        <w:rPr>
          <w:rFonts w:ascii="Arial Narrow" w:hAnsi="Arial Narrow"/>
        </w:rPr>
        <w:t>session held on 21.09.2021</w:t>
      </w:r>
      <w:r>
        <w:rPr>
          <w:rFonts w:ascii="Arial Narrow" w:hAnsi="Arial Narrow"/>
          <w:lang w:val="en-US"/>
        </w:rPr>
        <w:t xml:space="preserve">, </w:t>
      </w:r>
      <w:r w:rsidRPr="00136A1E">
        <w:rPr>
          <w:rFonts w:ascii="Arial Narrow" w:hAnsi="Arial Narrow"/>
        </w:rPr>
        <w:t xml:space="preserve">the </w:t>
      </w:r>
      <w:r>
        <w:rPr>
          <w:rFonts w:ascii="Arial Narrow" w:hAnsi="Arial Narrow"/>
          <w:lang w:val="en-US"/>
        </w:rPr>
        <w:t>Agency C</w:t>
      </w:r>
      <w:r w:rsidRPr="00136A1E">
        <w:rPr>
          <w:rFonts w:ascii="Arial Narrow" w:hAnsi="Arial Narrow"/>
        </w:rPr>
        <w:t>ouncil adopted</w:t>
      </w:r>
    </w:p>
    <w:p w14:paraId="470FEAA5" w14:textId="77777777" w:rsidR="00BD3133" w:rsidRPr="007F6DF6" w:rsidRDefault="00BD3133" w:rsidP="00BD3133">
      <w:pPr>
        <w:spacing w:after="160" w:line="240" w:lineRule="auto"/>
        <w:ind w:right="-187"/>
        <w:jc w:val="both"/>
        <w:rPr>
          <w:rFonts w:ascii="Arial Narrow" w:hAnsi="Arial Narrow"/>
          <w:lang w:eastAsia="mk-MK"/>
        </w:rPr>
      </w:pPr>
    </w:p>
    <w:p w14:paraId="48A9872B" w14:textId="0B098413" w:rsidR="00BD3133" w:rsidRPr="007F6DF6" w:rsidRDefault="00DE1790" w:rsidP="00BD3133">
      <w:pPr>
        <w:autoSpaceDE w:val="0"/>
        <w:autoSpaceDN w:val="0"/>
        <w:adjustRightInd w:val="0"/>
        <w:spacing w:after="160" w:line="240" w:lineRule="auto"/>
        <w:ind w:right="-185" w:firstLine="567"/>
        <w:jc w:val="center"/>
        <w:rPr>
          <w:rFonts w:ascii="Arial Narrow" w:hAnsi="Arial Narrow" w:cs="Arial"/>
          <w:b/>
          <w:caps/>
        </w:rPr>
      </w:pPr>
      <w:r>
        <w:rPr>
          <w:rFonts w:ascii="Arial Narrow" w:hAnsi="Arial Narrow" w:cs="Arial"/>
          <w:b/>
          <w:caps/>
          <w:lang w:val="en-US"/>
        </w:rPr>
        <w:t>GUIDELINES ON PAID POLITICAL ADVERTISING</w:t>
      </w:r>
      <w:r w:rsidR="00BD3133" w:rsidRPr="007F6DF6">
        <w:rPr>
          <w:rFonts w:ascii="Arial Narrow" w:hAnsi="Arial Narrow" w:cs="Arial"/>
          <w:b/>
          <w:caps/>
        </w:rPr>
        <w:t xml:space="preserve"> </w:t>
      </w:r>
    </w:p>
    <w:p w14:paraId="2AB3648C" w14:textId="4BB2391D" w:rsidR="00BD3133" w:rsidRPr="007F6DF6" w:rsidRDefault="00DE1790" w:rsidP="00BD3133">
      <w:pPr>
        <w:autoSpaceDE w:val="0"/>
        <w:autoSpaceDN w:val="0"/>
        <w:adjustRightInd w:val="0"/>
        <w:spacing w:after="160" w:line="240" w:lineRule="auto"/>
        <w:ind w:right="-185" w:firstLine="567"/>
        <w:jc w:val="center"/>
        <w:rPr>
          <w:rFonts w:ascii="Arial Narrow" w:hAnsi="Arial Narrow" w:cs="Arial"/>
          <w:b/>
          <w:caps/>
        </w:rPr>
      </w:pPr>
      <w:r>
        <w:rPr>
          <w:rFonts w:ascii="Arial Narrow" w:hAnsi="Arial Narrow" w:cs="Arial"/>
          <w:b/>
          <w:caps/>
          <w:lang w:val="en-US"/>
        </w:rPr>
        <w:t>FOR THE 2021 LOCAL ELECTIONS</w:t>
      </w:r>
    </w:p>
    <w:p w14:paraId="0F3850F8" w14:textId="77777777" w:rsidR="00BD3133" w:rsidRPr="007F6DF6" w:rsidRDefault="00BD3133" w:rsidP="00774E6E">
      <w:pPr>
        <w:autoSpaceDE w:val="0"/>
        <w:autoSpaceDN w:val="0"/>
        <w:adjustRightInd w:val="0"/>
        <w:spacing w:after="160" w:line="240" w:lineRule="auto"/>
        <w:ind w:right="-185"/>
        <w:rPr>
          <w:rFonts w:ascii="Arial Narrow" w:hAnsi="Arial Narrow" w:cs="Arial"/>
          <w:b/>
          <w:caps/>
        </w:rPr>
      </w:pPr>
    </w:p>
    <w:p w14:paraId="3A63A240" w14:textId="5B09F7E6" w:rsidR="00DE1790" w:rsidRDefault="00DE1790" w:rsidP="00DE179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right="-185"/>
        <w:jc w:val="both"/>
        <w:rPr>
          <w:rFonts w:ascii="Arial Narrow" w:eastAsia="Times New Roman" w:hAnsi="Arial Narrow"/>
        </w:rPr>
      </w:pPr>
      <w:r w:rsidRPr="00DE1790">
        <w:rPr>
          <w:rFonts w:ascii="Arial Narrow" w:eastAsia="Times New Roman" w:hAnsi="Arial Narrow"/>
        </w:rPr>
        <w:t>Th</w:t>
      </w:r>
      <w:r w:rsidRPr="00DE1790">
        <w:rPr>
          <w:rFonts w:ascii="Arial Narrow" w:eastAsia="Times New Roman" w:hAnsi="Arial Narrow"/>
          <w:lang w:val="en-US"/>
        </w:rPr>
        <w:t xml:space="preserve">ese Guidelines specify the manner of implementing </w:t>
      </w:r>
      <w:r w:rsidRPr="00DE1790">
        <w:rPr>
          <w:rFonts w:ascii="Arial Narrow" w:eastAsia="Times New Roman" w:hAnsi="Arial Narrow"/>
        </w:rPr>
        <w:t>Article 75-f</w:t>
      </w:r>
      <w:r w:rsidRPr="00DE1790">
        <w:rPr>
          <w:rFonts w:ascii="Arial Narrow" w:eastAsia="Times New Roman" w:hAnsi="Arial Narrow"/>
          <w:lang w:val="en-US"/>
        </w:rPr>
        <w:t>, P</w:t>
      </w:r>
      <w:r w:rsidRPr="00DE1790">
        <w:rPr>
          <w:rFonts w:ascii="Arial Narrow" w:eastAsia="Times New Roman" w:hAnsi="Arial Narrow"/>
        </w:rPr>
        <w:t xml:space="preserve">aragraphs 1 and 2 of the Electoral Code for the </w:t>
      </w:r>
      <w:r w:rsidRPr="00DE1790">
        <w:rPr>
          <w:rFonts w:ascii="Arial Narrow" w:eastAsia="Times New Roman" w:hAnsi="Arial Narrow"/>
          <w:lang w:val="en-US"/>
        </w:rPr>
        <w:t>e</w:t>
      </w:r>
      <w:r w:rsidRPr="00DE1790">
        <w:rPr>
          <w:rFonts w:ascii="Arial Narrow" w:eastAsia="Times New Roman" w:hAnsi="Arial Narrow"/>
        </w:rPr>
        <w:t xml:space="preserve">lection </w:t>
      </w:r>
      <w:r w:rsidRPr="00DE1790">
        <w:rPr>
          <w:rFonts w:ascii="Arial Narrow" w:eastAsia="Times New Roman" w:hAnsi="Arial Narrow"/>
          <w:lang w:val="en-US"/>
        </w:rPr>
        <w:t>of</w:t>
      </w:r>
      <w:r w:rsidRPr="00DE1790">
        <w:rPr>
          <w:rFonts w:ascii="Arial Narrow" w:eastAsia="Times New Roman" w:hAnsi="Arial Narrow"/>
        </w:rPr>
        <w:t xml:space="preserve"> members of the municipal councils and the Council of the City of Skopje</w:t>
      </w:r>
      <w:r w:rsidRPr="00DE1790">
        <w:rPr>
          <w:rFonts w:ascii="Arial Narrow" w:eastAsia="Times New Roman" w:hAnsi="Arial Narrow"/>
          <w:lang w:val="en-US"/>
        </w:rPr>
        <w:t xml:space="preserve">, </w:t>
      </w:r>
      <w:r w:rsidRPr="00DE1790">
        <w:rPr>
          <w:rFonts w:ascii="Arial Narrow" w:eastAsia="Times New Roman" w:hAnsi="Arial Narrow"/>
        </w:rPr>
        <w:t xml:space="preserve">and mayors of the municipalities and </w:t>
      </w:r>
      <w:r w:rsidRPr="00DE1790">
        <w:rPr>
          <w:rFonts w:ascii="Arial Narrow" w:eastAsia="Times New Roman" w:hAnsi="Arial Narrow"/>
          <w:lang w:val="en-US"/>
        </w:rPr>
        <w:t>Skopje City M</w:t>
      </w:r>
      <w:r w:rsidRPr="00DE1790">
        <w:rPr>
          <w:rFonts w:ascii="Arial Narrow" w:eastAsia="Times New Roman" w:hAnsi="Arial Narrow"/>
        </w:rPr>
        <w:t>ayor (</w:t>
      </w:r>
      <w:r w:rsidRPr="00DE1790">
        <w:rPr>
          <w:rFonts w:ascii="Arial Narrow" w:eastAsia="Times New Roman" w:hAnsi="Arial Narrow"/>
          <w:lang w:val="en-US"/>
        </w:rPr>
        <w:t xml:space="preserve">hereinafter 2021 </w:t>
      </w:r>
      <w:r w:rsidRPr="00DE1790">
        <w:rPr>
          <w:rFonts w:ascii="Arial Narrow" w:eastAsia="Times New Roman" w:hAnsi="Arial Narrow"/>
        </w:rPr>
        <w:t>Local Elections</w:t>
      </w:r>
      <w:r w:rsidRPr="00DE1790">
        <w:rPr>
          <w:rFonts w:ascii="Arial Narrow" w:eastAsia="Times New Roman" w:hAnsi="Arial Narrow"/>
          <w:lang w:val="en-US"/>
        </w:rPr>
        <w:t>)</w:t>
      </w:r>
      <w:r w:rsidRPr="00DE1790">
        <w:rPr>
          <w:rFonts w:ascii="Arial Narrow" w:eastAsia="Times New Roman" w:hAnsi="Arial Narrow"/>
        </w:rPr>
        <w:t xml:space="preserve">, </w:t>
      </w:r>
      <w:r w:rsidRPr="00DE1790">
        <w:rPr>
          <w:rFonts w:ascii="Arial Narrow" w:eastAsia="Times New Roman" w:hAnsi="Arial Narrow"/>
          <w:lang w:val="en-US"/>
        </w:rPr>
        <w:t>so as to provide</w:t>
      </w:r>
      <w:r w:rsidRPr="00DE1790">
        <w:rPr>
          <w:rFonts w:ascii="Arial Narrow" w:eastAsia="Times New Roman" w:hAnsi="Arial Narrow"/>
        </w:rPr>
        <w:t xml:space="preserve"> precise rules for the permi</w:t>
      </w:r>
      <w:r w:rsidRPr="00DE1790">
        <w:rPr>
          <w:rFonts w:ascii="Arial Narrow" w:eastAsia="Times New Roman" w:hAnsi="Arial Narrow"/>
          <w:lang w:val="en-US"/>
        </w:rPr>
        <w:t>tted</w:t>
      </w:r>
      <w:r w:rsidRPr="00DE1790">
        <w:rPr>
          <w:rFonts w:ascii="Arial Narrow" w:eastAsia="Times New Roman" w:hAnsi="Arial Narrow"/>
        </w:rPr>
        <w:t xml:space="preserve"> duration of paid political advertising </w:t>
      </w:r>
      <w:r w:rsidRPr="00DE1790">
        <w:rPr>
          <w:rFonts w:ascii="Arial Narrow" w:eastAsia="Times New Roman" w:hAnsi="Arial Narrow"/>
          <w:lang w:val="en-US"/>
        </w:rPr>
        <w:t>per clock hour of</w:t>
      </w:r>
      <w:r w:rsidRPr="00DE1790">
        <w:rPr>
          <w:rFonts w:ascii="Arial Narrow" w:eastAsia="Times New Roman" w:hAnsi="Arial Narrow"/>
        </w:rPr>
        <w:t xml:space="preserve"> broadcast</w:t>
      </w:r>
      <w:r w:rsidRPr="00DE1790">
        <w:rPr>
          <w:rFonts w:ascii="Arial Narrow" w:eastAsia="Times New Roman" w:hAnsi="Arial Narrow"/>
          <w:lang w:val="en-US"/>
        </w:rPr>
        <w:t>ed</w:t>
      </w:r>
      <w:r w:rsidRPr="00DE1790">
        <w:rPr>
          <w:rFonts w:ascii="Arial Narrow" w:eastAsia="Times New Roman" w:hAnsi="Arial Narrow"/>
        </w:rPr>
        <w:t xml:space="preserve"> program</w:t>
      </w:r>
      <w:r w:rsidRPr="00DE1790">
        <w:rPr>
          <w:rFonts w:ascii="Arial Narrow" w:eastAsia="Times New Roman" w:hAnsi="Arial Narrow"/>
          <w:lang w:val="en-US"/>
        </w:rPr>
        <w:t>me</w:t>
      </w:r>
      <w:r w:rsidRPr="00DE1790">
        <w:rPr>
          <w:rFonts w:ascii="Arial Narrow" w:eastAsia="Times New Roman" w:hAnsi="Arial Narrow"/>
        </w:rPr>
        <w:t>.</w:t>
      </w:r>
    </w:p>
    <w:p w14:paraId="28780A26" w14:textId="77777777" w:rsidR="00DE1790" w:rsidRPr="00DE1790" w:rsidRDefault="00DE1790" w:rsidP="00DE1790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right="-185"/>
        <w:jc w:val="both"/>
        <w:rPr>
          <w:rFonts w:ascii="Arial Narrow" w:eastAsia="Times New Roman" w:hAnsi="Arial Narrow"/>
        </w:rPr>
      </w:pPr>
    </w:p>
    <w:p w14:paraId="2D83BD49" w14:textId="77777777" w:rsidR="00DE1790" w:rsidRPr="00DE1790" w:rsidRDefault="00DE1790" w:rsidP="003624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right="-185"/>
        <w:jc w:val="both"/>
        <w:rPr>
          <w:rFonts w:ascii="Arial Narrow" w:eastAsia="Times New Roman" w:hAnsi="Arial Narrow"/>
        </w:rPr>
      </w:pPr>
      <w:r w:rsidRPr="00DE1790">
        <w:rPr>
          <w:rFonts w:ascii="Arial Narrow" w:eastAsia="Times New Roman" w:hAnsi="Arial Narrow"/>
        </w:rPr>
        <w:t xml:space="preserve">During the election campaign, in both the first and </w:t>
      </w:r>
      <w:r w:rsidRPr="00DE1790">
        <w:rPr>
          <w:rFonts w:ascii="Arial Narrow" w:eastAsia="Times New Roman" w:hAnsi="Arial Narrow"/>
          <w:lang w:val="en-US"/>
        </w:rPr>
        <w:t xml:space="preserve">the </w:t>
      </w:r>
      <w:r w:rsidRPr="00DE1790">
        <w:rPr>
          <w:rFonts w:ascii="Arial Narrow" w:eastAsia="Times New Roman" w:hAnsi="Arial Narrow"/>
        </w:rPr>
        <w:t xml:space="preserve">second rounds of voting, broadcasters may broadcast a total of nine minutes and thirty seconds (00:09:30) of additional </w:t>
      </w:r>
      <w:r w:rsidRPr="00DE1790">
        <w:rPr>
          <w:rFonts w:ascii="Arial Narrow" w:eastAsia="Times New Roman" w:hAnsi="Arial Narrow"/>
          <w:lang w:val="en-US"/>
        </w:rPr>
        <w:t xml:space="preserve">advertising </w:t>
      </w:r>
      <w:r w:rsidRPr="00DE1790">
        <w:rPr>
          <w:rFonts w:ascii="Arial Narrow" w:eastAsia="Times New Roman" w:hAnsi="Arial Narrow"/>
        </w:rPr>
        <w:t xml:space="preserve">airtime </w:t>
      </w:r>
      <w:r w:rsidRPr="00DE1790">
        <w:rPr>
          <w:rFonts w:ascii="Arial Narrow" w:eastAsia="Times New Roman" w:hAnsi="Arial Narrow"/>
          <w:lang w:val="en-US"/>
        </w:rPr>
        <w:t>per clock hour of br</w:t>
      </w:r>
      <w:r w:rsidRPr="00DE1790">
        <w:rPr>
          <w:rFonts w:ascii="Arial Narrow" w:eastAsia="Times New Roman" w:hAnsi="Arial Narrow"/>
        </w:rPr>
        <w:t>oadcast</w:t>
      </w:r>
      <w:r w:rsidRPr="00DE1790">
        <w:rPr>
          <w:rFonts w:ascii="Arial Narrow" w:eastAsia="Times New Roman" w:hAnsi="Arial Narrow"/>
          <w:lang w:val="en-US"/>
        </w:rPr>
        <w:t>ed</w:t>
      </w:r>
      <w:r w:rsidRPr="00DE1790">
        <w:rPr>
          <w:rFonts w:ascii="Arial Narrow" w:eastAsia="Times New Roman" w:hAnsi="Arial Narrow"/>
        </w:rPr>
        <w:t xml:space="preserve"> </w:t>
      </w:r>
      <w:r w:rsidRPr="00DE1790">
        <w:rPr>
          <w:rFonts w:ascii="Arial Narrow" w:eastAsia="Times New Roman" w:hAnsi="Arial Narrow"/>
          <w:lang w:val="en-US"/>
        </w:rPr>
        <w:t xml:space="preserve">programme, intended </w:t>
      </w:r>
      <w:r w:rsidRPr="00DE1790">
        <w:rPr>
          <w:rFonts w:ascii="Arial Narrow" w:eastAsia="Times New Roman" w:hAnsi="Arial Narrow"/>
        </w:rPr>
        <w:t xml:space="preserve">exclusively </w:t>
      </w:r>
      <w:r w:rsidRPr="00DE1790">
        <w:rPr>
          <w:rFonts w:ascii="Arial Narrow" w:eastAsia="Times New Roman" w:hAnsi="Arial Narrow"/>
          <w:lang w:val="en-US"/>
        </w:rPr>
        <w:t>fo</w:t>
      </w:r>
      <w:r w:rsidRPr="00DE1790">
        <w:rPr>
          <w:rFonts w:ascii="Arial Narrow" w:eastAsia="Times New Roman" w:hAnsi="Arial Narrow"/>
        </w:rPr>
        <w:t>r paid political advertising (PP</w:t>
      </w:r>
      <w:r w:rsidRPr="00DE1790">
        <w:rPr>
          <w:rFonts w:ascii="Arial Narrow" w:eastAsia="Times New Roman" w:hAnsi="Arial Narrow"/>
          <w:lang w:val="en-US"/>
        </w:rPr>
        <w:t>A</w:t>
      </w:r>
      <w:r w:rsidRPr="00DE1790">
        <w:rPr>
          <w:rFonts w:ascii="Arial Narrow" w:eastAsia="Times New Roman" w:hAnsi="Arial Narrow"/>
        </w:rPr>
        <w:t>).</w:t>
      </w:r>
    </w:p>
    <w:p w14:paraId="320166D9" w14:textId="77777777" w:rsidR="00DE1790" w:rsidRPr="00DE1790" w:rsidRDefault="00DE1790" w:rsidP="00DE1790">
      <w:pPr>
        <w:pStyle w:val="ListParagraph"/>
        <w:rPr>
          <w:rFonts w:ascii="Arial Narrow" w:eastAsia="Times New Roman" w:hAnsi="Arial Narrow"/>
        </w:rPr>
      </w:pPr>
    </w:p>
    <w:p w14:paraId="0564870D" w14:textId="49D7BF8D" w:rsidR="00DE1790" w:rsidRPr="00DE1790" w:rsidRDefault="00DE1790" w:rsidP="003624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right="-185"/>
        <w:jc w:val="both"/>
        <w:rPr>
          <w:rFonts w:ascii="Arial Narrow" w:eastAsia="Times New Roman" w:hAnsi="Arial Narrow"/>
        </w:rPr>
      </w:pPr>
      <w:r w:rsidRPr="00DE1790">
        <w:rPr>
          <w:rFonts w:ascii="Arial Narrow" w:eastAsia="Times New Roman" w:hAnsi="Arial Narrow"/>
        </w:rPr>
        <w:t xml:space="preserve">In accordance with the distribution of </w:t>
      </w:r>
      <w:r>
        <w:rPr>
          <w:rFonts w:ascii="Arial Narrow" w:eastAsia="Times New Roman" w:hAnsi="Arial Narrow"/>
          <w:lang w:val="en-US"/>
        </w:rPr>
        <w:t>air</w:t>
      </w:r>
      <w:r w:rsidRPr="00DE1790">
        <w:rPr>
          <w:rFonts w:ascii="Arial Narrow" w:eastAsia="Times New Roman" w:hAnsi="Arial Narrow"/>
        </w:rPr>
        <w:t>time for paid political advertising set forth in Article 75-f</w:t>
      </w:r>
      <w:r>
        <w:rPr>
          <w:rFonts w:ascii="Arial Narrow" w:eastAsia="Times New Roman" w:hAnsi="Arial Narrow"/>
          <w:lang w:val="en-US"/>
        </w:rPr>
        <w:t>, P</w:t>
      </w:r>
      <w:r w:rsidRPr="00DE1790">
        <w:rPr>
          <w:rFonts w:ascii="Arial Narrow" w:eastAsia="Times New Roman" w:hAnsi="Arial Narrow"/>
        </w:rPr>
        <w:t>aragraph 1</w:t>
      </w:r>
      <w:r>
        <w:rPr>
          <w:rFonts w:ascii="Arial Narrow" w:eastAsia="Times New Roman" w:hAnsi="Arial Narrow"/>
          <w:lang w:val="en-US"/>
        </w:rPr>
        <w:t>,</w:t>
      </w:r>
      <w:r>
        <w:rPr>
          <w:rFonts w:ascii="Arial Narrow" w:eastAsia="Times New Roman" w:hAnsi="Arial Narrow"/>
        </w:rPr>
        <w:t xml:space="preserve"> of the Electoral Code, </w:t>
      </w:r>
      <w:r w:rsidRPr="00DE1790">
        <w:rPr>
          <w:rFonts w:ascii="Arial Narrow" w:eastAsia="Times New Roman" w:hAnsi="Arial Narrow"/>
        </w:rPr>
        <w:t>the submitters</w:t>
      </w:r>
      <w:r>
        <w:rPr>
          <w:rFonts w:ascii="Arial Narrow" w:eastAsia="Times New Roman" w:hAnsi="Arial Narrow"/>
          <w:lang w:val="en-US"/>
        </w:rPr>
        <w:t xml:space="preserve"> of the lists shall be using </w:t>
      </w:r>
      <w:r>
        <w:rPr>
          <w:rFonts w:ascii="Arial Narrow" w:eastAsia="Times New Roman" w:hAnsi="Arial Narrow"/>
        </w:rPr>
        <w:t>the</w:t>
      </w:r>
      <w:r w:rsidRPr="00DE1790">
        <w:rPr>
          <w:rFonts w:ascii="Arial Narrow" w:eastAsia="Times New Roman" w:hAnsi="Arial Narrow"/>
        </w:rPr>
        <w:t xml:space="preserve"> total of nine minutes and thirty seconds (00:09:30) </w:t>
      </w:r>
      <w:r>
        <w:rPr>
          <w:rFonts w:ascii="Arial Narrow" w:eastAsia="Times New Roman" w:hAnsi="Arial Narrow"/>
          <w:lang w:val="en-US"/>
        </w:rPr>
        <w:t>per clock hour</w:t>
      </w:r>
      <w:r w:rsidRPr="00DE1790">
        <w:rPr>
          <w:rFonts w:ascii="Arial Narrow" w:eastAsia="Times New Roman" w:hAnsi="Arial Narrow"/>
        </w:rPr>
        <w:t xml:space="preserve"> as follows: :</w:t>
      </w:r>
    </w:p>
    <w:p w14:paraId="2E52701F" w14:textId="237236BE" w:rsidR="006D02F0" w:rsidRPr="006D02F0" w:rsidRDefault="006D02F0" w:rsidP="006D02F0">
      <w:pPr>
        <w:numPr>
          <w:ilvl w:val="0"/>
          <w:numId w:val="2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en-US"/>
        </w:rPr>
        <w:t xml:space="preserve">During </w:t>
      </w:r>
      <w:r w:rsidRPr="006D02F0">
        <w:rPr>
          <w:rFonts w:ascii="Arial Narrow" w:hAnsi="Arial Narrow"/>
        </w:rPr>
        <w:t xml:space="preserve">the maximum 4 minutes intended for the two </w:t>
      </w:r>
      <w:r>
        <w:rPr>
          <w:rFonts w:ascii="Arial Narrow" w:hAnsi="Arial Narrow"/>
          <w:lang w:val="en-US"/>
        </w:rPr>
        <w:t xml:space="preserve">major ruling </w:t>
      </w:r>
      <w:r w:rsidRPr="006D02F0">
        <w:rPr>
          <w:rFonts w:ascii="Arial Narrow" w:hAnsi="Arial Narrow"/>
        </w:rPr>
        <w:t xml:space="preserve">political parties, which won the most votes </w:t>
      </w:r>
      <w:r>
        <w:rPr>
          <w:rFonts w:ascii="Arial Narrow" w:hAnsi="Arial Narrow"/>
          <w:lang w:val="en-US"/>
        </w:rPr>
        <w:t>at</w:t>
      </w:r>
      <w:r w:rsidRPr="006D02F0">
        <w:rPr>
          <w:rFonts w:ascii="Arial Narrow" w:hAnsi="Arial Narrow"/>
        </w:rPr>
        <w:t xml:space="preserve"> the last parliamentary elections, the paid political advertising of the submitters </w:t>
      </w:r>
      <w:r>
        <w:rPr>
          <w:rFonts w:ascii="Arial Narrow" w:hAnsi="Arial Narrow"/>
          <w:lang w:val="en-US"/>
        </w:rPr>
        <w:t xml:space="preserve">of the lists of the </w:t>
      </w:r>
      <w:r w:rsidRPr="006D02F0">
        <w:rPr>
          <w:rFonts w:ascii="Arial Narrow" w:hAnsi="Arial Narrow"/>
        </w:rPr>
        <w:t>"THE BEST FOR MY MUNICIPALITY</w:t>
      </w:r>
      <w:r>
        <w:rPr>
          <w:rFonts w:ascii="Arial Narrow" w:hAnsi="Arial Narrow"/>
          <w:lang w:val="en-US"/>
        </w:rPr>
        <w:t>”</w:t>
      </w:r>
      <w:r w:rsidRPr="006D02F0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C</w:t>
      </w:r>
      <w:r w:rsidRPr="006D02F0">
        <w:rPr>
          <w:rFonts w:ascii="Arial Narrow" w:hAnsi="Arial Narrow"/>
        </w:rPr>
        <w:t>OALITION</w:t>
      </w:r>
      <w:r>
        <w:rPr>
          <w:rFonts w:ascii="Arial Narrow" w:hAnsi="Arial Narrow"/>
          <w:lang w:val="en-US"/>
        </w:rPr>
        <w:t>, LEAD BY SDSM, and of the DEMOCRATIC UNION FOR</w:t>
      </w:r>
      <w:r w:rsidRPr="006D02F0">
        <w:rPr>
          <w:rFonts w:ascii="Arial Narrow" w:hAnsi="Arial Narrow"/>
        </w:rPr>
        <w:t xml:space="preserve"> INTEGRATION </w:t>
      </w:r>
      <w:r>
        <w:rPr>
          <w:rFonts w:ascii="Arial Narrow" w:hAnsi="Arial Narrow"/>
        </w:rPr>
        <w:t>–</w:t>
      </w:r>
      <w:r w:rsidRPr="006D02F0">
        <w:rPr>
          <w:rFonts w:ascii="Arial Narrow" w:hAnsi="Arial Narrow"/>
        </w:rPr>
        <w:t xml:space="preserve"> DUI</w:t>
      </w:r>
      <w:r>
        <w:rPr>
          <w:rFonts w:ascii="Arial Narrow" w:hAnsi="Arial Narrow"/>
          <w:lang w:val="en-US"/>
        </w:rPr>
        <w:t>, shall be aired</w:t>
      </w:r>
      <w:r w:rsidRPr="006D02F0">
        <w:rPr>
          <w:rFonts w:ascii="Arial Narrow" w:hAnsi="Arial Narrow"/>
        </w:rPr>
        <w:t>.</w:t>
      </w:r>
    </w:p>
    <w:p w14:paraId="2BA423DD" w14:textId="1C7D2DC3" w:rsidR="006D02F0" w:rsidRPr="006D02F0" w:rsidRDefault="006D02F0" w:rsidP="006D02F0">
      <w:pPr>
        <w:numPr>
          <w:ilvl w:val="0"/>
          <w:numId w:val="2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During the</w:t>
      </w:r>
      <w:r w:rsidRPr="006D02F0">
        <w:rPr>
          <w:rFonts w:ascii="Arial Narrow" w:hAnsi="Arial Narrow"/>
        </w:rPr>
        <w:t xml:space="preserve"> maximum 4 minutes intended for the two largest political parties </w:t>
      </w:r>
      <w:r>
        <w:rPr>
          <w:rFonts w:ascii="Arial Narrow" w:hAnsi="Arial Narrow"/>
          <w:lang w:val="en-US"/>
        </w:rPr>
        <w:t>of the o</w:t>
      </w:r>
      <w:r w:rsidRPr="006D02F0">
        <w:rPr>
          <w:rFonts w:ascii="Arial Narrow" w:hAnsi="Arial Narrow"/>
        </w:rPr>
        <w:t xml:space="preserve">pposition, which won the most votes </w:t>
      </w:r>
      <w:r>
        <w:rPr>
          <w:rFonts w:ascii="Arial Narrow" w:hAnsi="Arial Narrow"/>
          <w:lang w:val="en-US"/>
        </w:rPr>
        <w:t>at</w:t>
      </w:r>
      <w:r w:rsidRPr="006D02F0">
        <w:rPr>
          <w:rFonts w:ascii="Arial Narrow" w:hAnsi="Arial Narrow"/>
        </w:rPr>
        <w:t xml:space="preserve"> the last parliamentary elections, the paid political advertising of the submitters </w:t>
      </w:r>
      <w:r>
        <w:rPr>
          <w:rFonts w:ascii="Arial Narrow" w:hAnsi="Arial Narrow"/>
          <w:lang w:val="en-US"/>
        </w:rPr>
        <w:t xml:space="preserve">of the lists of </w:t>
      </w:r>
      <w:r w:rsidRPr="006D02F0">
        <w:rPr>
          <w:rFonts w:ascii="Arial Narrow" w:hAnsi="Arial Narrow"/>
        </w:rPr>
        <w:t xml:space="preserve">VMRO-DPMNE AND </w:t>
      </w:r>
      <w:r>
        <w:rPr>
          <w:rFonts w:ascii="Arial Narrow" w:hAnsi="Arial Narrow"/>
          <w:lang w:val="en-US"/>
        </w:rPr>
        <w:t xml:space="preserve">THE </w:t>
      </w:r>
      <w:r w:rsidRPr="006D02F0">
        <w:rPr>
          <w:rFonts w:ascii="Arial Narrow" w:hAnsi="Arial Narrow"/>
        </w:rPr>
        <w:t xml:space="preserve">"RENEWAL OF MACEDONIA" COALITION and </w:t>
      </w:r>
      <w:r>
        <w:rPr>
          <w:rFonts w:ascii="Arial Narrow" w:hAnsi="Arial Narrow"/>
          <w:lang w:val="en-US"/>
        </w:rPr>
        <w:t xml:space="preserve">of </w:t>
      </w:r>
      <w:r w:rsidRPr="006D02F0">
        <w:rPr>
          <w:rFonts w:ascii="Arial Narrow" w:hAnsi="Arial Narrow"/>
        </w:rPr>
        <w:t>ALI</w:t>
      </w:r>
      <w:r>
        <w:rPr>
          <w:rFonts w:ascii="Arial Narrow" w:hAnsi="Arial Narrow"/>
          <w:lang w:val="en-US"/>
        </w:rPr>
        <w:t>ANCE FOR THE</w:t>
      </w:r>
      <w:r w:rsidRPr="006D02F0">
        <w:rPr>
          <w:rFonts w:ascii="Arial Narrow" w:hAnsi="Arial Narrow"/>
        </w:rPr>
        <w:t xml:space="preserve"> ALBANIANS AND ALTERNATIVE</w:t>
      </w:r>
      <w:r>
        <w:rPr>
          <w:rFonts w:ascii="Arial Narrow" w:hAnsi="Arial Narrow"/>
          <w:lang w:val="en-US"/>
        </w:rPr>
        <w:t>, shall be aired</w:t>
      </w:r>
      <w:r w:rsidRPr="006D02F0">
        <w:rPr>
          <w:rFonts w:ascii="Arial Narrow" w:hAnsi="Arial Narrow"/>
        </w:rPr>
        <w:t>.</w:t>
      </w:r>
    </w:p>
    <w:p w14:paraId="53009D84" w14:textId="1814343F" w:rsidR="006D02F0" w:rsidRPr="006D02F0" w:rsidRDefault="006D02F0" w:rsidP="006D02F0">
      <w:pPr>
        <w:numPr>
          <w:ilvl w:val="0"/>
          <w:numId w:val="2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During</w:t>
      </w:r>
      <w:r w:rsidRPr="006D02F0">
        <w:rPr>
          <w:rFonts w:ascii="Arial Narrow" w:hAnsi="Arial Narrow"/>
        </w:rPr>
        <w:t xml:space="preserve"> the maximum 1 minute</w:t>
      </w:r>
      <w:r w:rsidR="001D0B4F">
        <w:rPr>
          <w:rFonts w:ascii="Arial Narrow" w:hAnsi="Arial Narrow"/>
          <w:lang w:val="en-US"/>
        </w:rPr>
        <w:t xml:space="preserve">, </w:t>
      </w:r>
      <w:r w:rsidRPr="006D02F0">
        <w:rPr>
          <w:rFonts w:ascii="Arial Narrow" w:hAnsi="Arial Narrow"/>
        </w:rPr>
        <w:t xml:space="preserve">the paid political advertising of the </w:t>
      </w:r>
      <w:r w:rsidR="001D0B4F">
        <w:rPr>
          <w:rFonts w:ascii="Arial Narrow" w:hAnsi="Arial Narrow"/>
          <w:lang w:val="en-US"/>
        </w:rPr>
        <w:t xml:space="preserve">list </w:t>
      </w:r>
      <w:r w:rsidRPr="006D02F0">
        <w:rPr>
          <w:rFonts w:ascii="Arial Narrow" w:hAnsi="Arial Narrow"/>
        </w:rPr>
        <w:t xml:space="preserve">submitters </w:t>
      </w:r>
      <w:r w:rsidR="001D0B4F">
        <w:rPr>
          <w:rFonts w:ascii="Arial Narrow" w:hAnsi="Arial Narrow"/>
          <w:lang w:val="en-US"/>
        </w:rPr>
        <w:t xml:space="preserve">from </w:t>
      </w:r>
      <w:r w:rsidR="001D0B4F" w:rsidRPr="006D02F0">
        <w:rPr>
          <w:rFonts w:ascii="Arial Narrow" w:hAnsi="Arial Narrow"/>
        </w:rPr>
        <w:t xml:space="preserve">the political parties in </w:t>
      </w:r>
      <w:r w:rsidR="001D0B4F">
        <w:rPr>
          <w:rFonts w:ascii="Arial Narrow" w:hAnsi="Arial Narrow"/>
          <w:lang w:val="en-US"/>
        </w:rPr>
        <w:t xml:space="preserve">Parliament that </w:t>
      </w:r>
      <w:r w:rsidR="001D0B4F" w:rsidRPr="006D02F0">
        <w:rPr>
          <w:rFonts w:ascii="Arial Narrow" w:hAnsi="Arial Narrow"/>
        </w:rPr>
        <w:t>did not win enough MP</w:t>
      </w:r>
      <w:r w:rsidR="001D0B4F">
        <w:rPr>
          <w:rFonts w:ascii="Arial Narrow" w:hAnsi="Arial Narrow"/>
          <w:lang w:val="en-US"/>
        </w:rPr>
        <w:t xml:space="preserve"> </w:t>
      </w:r>
      <w:r w:rsidR="001D0B4F" w:rsidRPr="006D02F0">
        <w:rPr>
          <w:rFonts w:ascii="Arial Narrow" w:hAnsi="Arial Narrow"/>
        </w:rPr>
        <w:t>s</w:t>
      </w:r>
      <w:r w:rsidR="001D0B4F">
        <w:rPr>
          <w:rFonts w:ascii="Arial Narrow" w:hAnsi="Arial Narrow"/>
          <w:lang w:val="en-US"/>
        </w:rPr>
        <w:t>eats</w:t>
      </w:r>
      <w:r w:rsidR="001D0B4F" w:rsidRPr="006D02F0">
        <w:rPr>
          <w:rFonts w:ascii="Arial Narrow" w:hAnsi="Arial Narrow"/>
        </w:rPr>
        <w:t xml:space="preserve"> </w:t>
      </w:r>
      <w:r w:rsidR="001D0B4F">
        <w:rPr>
          <w:rFonts w:ascii="Arial Narrow" w:hAnsi="Arial Narrow"/>
          <w:lang w:val="en-US"/>
        </w:rPr>
        <w:t>at</w:t>
      </w:r>
      <w:r w:rsidR="001D0B4F" w:rsidRPr="006D02F0">
        <w:rPr>
          <w:rFonts w:ascii="Arial Narrow" w:hAnsi="Arial Narrow"/>
        </w:rPr>
        <w:t xml:space="preserve"> the last elections</w:t>
      </w:r>
      <w:r w:rsidR="001D0B4F">
        <w:rPr>
          <w:rFonts w:ascii="Arial Narrow" w:hAnsi="Arial Narrow"/>
        </w:rPr>
        <w:t xml:space="preserve"> to form a parliamentary group</w:t>
      </w:r>
      <w:r w:rsidR="00584FC2">
        <w:rPr>
          <w:rFonts w:ascii="Arial Narrow" w:hAnsi="Arial Narrow"/>
          <w:lang w:val="en-US"/>
        </w:rPr>
        <w:t xml:space="preserve"> shall be aired.</w:t>
      </w:r>
    </w:p>
    <w:p w14:paraId="4E540793" w14:textId="02A7DA94" w:rsidR="006D02F0" w:rsidRPr="006D02F0" w:rsidRDefault="00584FC2" w:rsidP="006D02F0">
      <w:pPr>
        <w:numPr>
          <w:ilvl w:val="0"/>
          <w:numId w:val="2"/>
        </w:numPr>
        <w:spacing w:after="120" w:line="240" w:lineRule="auto"/>
        <w:jc w:val="both"/>
      </w:pPr>
      <w:r>
        <w:rPr>
          <w:rFonts w:ascii="Arial Narrow" w:hAnsi="Arial Narrow"/>
        </w:rPr>
        <w:t xml:space="preserve">During </w:t>
      </w:r>
      <w:r w:rsidR="006D02F0" w:rsidRPr="006D02F0">
        <w:rPr>
          <w:rFonts w:ascii="Arial Narrow" w:hAnsi="Arial Narrow"/>
        </w:rPr>
        <w:t xml:space="preserve">the remaining 30 seconds intended for the political parties that are not represented in the </w:t>
      </w:r>
      <w:r w:rsidRPr="00584FC2">
        <w:rPr>
          <w:rFonts w:ascii="Arial Narrow" w:hAnsi="Arial Narrow"/>
          <w:lang w:val="en-US"/>
        </w:rPr>
        <w:t>Parliament or are not</w:t>
      </w:r>
      <w:r w:rsidR="006D02F0" w:rsidRPr="00584FC2">
        <w:rPr>
          <w:rFonts w:ascii="Arial Narrow" w:hAnsi="Arial Narrow"/>
        </w:rPr>
        <w:t xml:space="preserve"> candidates, the paid political advertisin</w:t>
      </w:r>
      <w:r w:rsidR="006D02F0" w:rsidRPr="006D02F0">
        <w:rPr>
          <w:rFonts w:ascii="Arial Narrow" w:hAnsi="Arial Narrow"/>
        </w:rPr>
        <w:t xml:space="preserve">g of all other submitters </w:t>
      </w:r>
      <w:r>
        <w:rPr>
          <w:rFonts w:ascii="Arial Narrow" w:hAnsi="Arial Narrow"/>
          <w:lang w:val="en-US"/>
        </w:rPr>
        <w:t xml:space="preserve">of lists </w:t>
      </w:r>
      <w:r w:rsidR="006D02F0" w:rsidRPr="006D02F0">
        <w:rPr>
          <w:rFonts w:ascii="Arial Narrow" w:hAnsi="Arial Narrow"/>
        </w:rPr>
        <w:t>for the</w:t>
      </w:r>
      <w:r>
        <w:rPr>
          <w:rFonts w:ascii="Arial Narrow" w:hAnsi="Arial Narrow"/>
          <w:lang w:val="en-US"/>
        </w:rPr>
        <w:t xml:space="preserve"> 2021</w:t>
      </w:r>
      <w:r w:rsidR="006D02F0" w:rsidRPr="006D02F0">
        <w:rPr>
          <w:rFonts w:ascii="Arial Narrow" w:hAnsi="Arial Narrow"/>
        </w:rPr>
        <w:t xml:space="preserve"> Local Elections </w:t>
      </w:r>
      <w:r>
        <w:rPr>
          <w:rFonts w:ascii="Arial Narrow" w:hAnsi="Arial Narrow"/>
          <w:lang w:val="en-US"/>
        </w:rPr>
        <w:t>shall be broadcasted</w:t>
      </w:r>
      <w:r w:rsidR="006D02F0" w:rsidRPr="006D02F0">
        <w:rPr>
          <w:rFonts w:ascii="Arial Narrow" w:hAnsi="Arial Narrow"/>
        </w:rPr>
        <w:t>.</w:t>
      </w:r>
    </w:p>
    <w:p w14:paraId="1396414D" w14:textId="77777777" w:rsidR="00C2351E" w:rsidRPr="00C2351E" w:rsidRDefault="008D3997" w:rsidP="00B13995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8D3997">
        <w:rPr>
          <w:rFonts w:ascii="Arial Narrow" w:hAnsi="Arial Narrow"/>
        </w:rPr>
        <w:t xml:space="preserve">The time </w:t>
      </w:r>
      <w:r w:rsidRPr="008D3997">
        <w:rPr>
          <w:rFonts w:ascii="Arial Narrow" w:hAnsi="Arial Narrow"/>
          <w:lang w:val="en-US"/>
        </w:rPr>
        <w:t>permitted</w:t>
      </w:r>
      <w:r w:rsidRPr="008D3997">
        <w:rPr>
          <w:rFonts w:ascii="Arial Narrow" w:hAnsi="Arial Narrow"/>
        </w:rPr>
        <w:t xml:space="preserve"> for advertising </w:t>
      </w:r>
      <w:r w:rsidRPr="008D3997">
        <w:rPr>
          <w:rFonts w:ascii="Arial Narrow" w:hAnsi="Arial Narrow"/>
          <w:lang w:val="en-US"/>
        </w:rPr>
        <w:t xml:space="preserve">shall be distributed </w:t>
      </w:r>
      <w:r w:rsidRPr="008D3997">
        <w:rPr>
          <w:rFonts w:ascii="Arial Narrow" w:hAnsi="Arial Narrow"/>
        </w:rPr>
        <w:t xml:space="preserve">among the submitters </w:t>
      </w:r>
      <w:r w:rsidRPr="008D3997">
        <w:rPr>
          <w:rFonts w:ascii="Arial Narrow" w:hAnsi="Arial Narrow"/>
          <w:lang w:val="en-US"/>
        </w:rPr>
        <w:t xml:space="preserve">of lists </w:t>
      </w:r>
      <w:r w:rsidRPr="008D3997">
        <w:rPr>
          <w:rFonts w:ascii="Arial Narrow" w:hAnsi="Arial Narrow"/>
        </w:rPr>
        <w:t xml:space="preserve">on the basis of a prior written agreement </w:t>
      </w:r>
      <w:r w:rsidRPr="008D3997">
        <w:rPr>
          <w:rFonts w:ascii="Arial Narrow" w:hAnsi="Arial Narrow"/>
          <w:lang w:val="en-US"/>
        </w:rPr>
        <w:t>among</w:t>
      </w:r>
      <w:r w:rsidRPr="008D3997">
        <w:rPr>
          <w:rFonts w:ascii="Arial Narrow" w:hAnsi="Arial Narrow"/>
        </w:rPr>
        <w:t xml:space="preserve"> them. </w:t>
      </w:r>
      <w:r w:rsidRPr="008D3997">
        <w:rPr>
          <w:rFonts w:ascii="Arial Narrow" w:hAnsi="Arial Narrow"/>
          <w:lang w:val="en-US"/>
        </w:rPr>
        <w:t>In this</w:t>
      </w:r>
      <w:r w:rsidRPr="008D3997">
        <w:rPr>
          <w:rFonts w:ascii="Arial Narrow" w:hAnsi="Arial Narrow"/>
        </w:rPr>
        <w:t>, each submitter</w:t>
      </w:r>
      <w:r w:rsidRPr="008D3997">
        <w:rPr>
          <w:rFonts w:ascii="Arial Narrow" w:hAnsi="Arial Narrow"/>
          <w:lang w:val="en-US"/>
        </w:rPr>
        <w:t xml:space="preserve"> of a list may lease </w:t>
      </w:r>
      <w:r w:rsidRPr="008D3997">
        <w:rPr>
          <w:rFonts w:ascii="Arial Narrow" w:hAnsi="Arial Narrow"/>
        </w:rPr>
        <w:t xml:space="preserve">the total </w:t>
      </w:r>
      <w:r w:rsidRPr="008D3997">
        <w:rPr>
          <w:rFonts w:ascii="Arial Narrow" w:hAnsi="Arial Narrow"/>
          <w:lang w:val="en-US"/>
        </w:rPr>
        <w:t xml:space="preserve">amount of permitted PPA </w:t>
      </w:r>
      <w:r w:rsidRPr="008D3997">
        <w:rPr>
          <w:rFonts w:ascii="Arial Narrow" w:hAnsi="Arial Narrow"/>
        </w:rPr>
        <w:lastRenderedPageBreak/>
        <w:t xml:space="preserve">time </w:t>
      </w:r>
      <w:r w:rsidRPr="008D3997">
        <w:rPr>
          <w:rFonts w:ascii="Arial Narrow" w:hAnsi="Arial Narrow"/>
          <w:lang w:val="en-US"/>
        </w:rPr>
        <w:t xml:space="preserve">in their </w:t>
      </w:r>
      <w:r w:rsidRPr="008D3997">
        <w:rPr>
          <w:rFonts w:ascii="Arial Narrow" w:hAnsi="Arial Narrow"/>
        </w:rPr>
        <w:t>category (4 minutes / 4 minutes / 1 minute / 30 seconds), if the other submitter</w:t>
      </w:r>
      <w:r w:rsidRPr="008D3997">
        <w:rPr>
          <w:rFonts w:ascii="Arial Narrow" w:hAnsi="Arial Narrow"/>
          <w:lang w:val="en-US"/>
        </w:rPr>
        <w:t>(s)</w:t>
      </w:r>
      <w:r w:rsidRPr="008D3997">
        <w:rPr>
          <w:rFonts w:ascii="Arial Narrow" w:hAnsi="Arial Narrow"/>
        </w:rPr>
        <w:t xml:space="preserve"> </w:t>
      </w:r>
      <w:r w:rsidRPr="008D3997">
        <w:rPr>
          <w:rFonts w:ascii="Arial Narrow" w:hAnsi="Arial Narrow"/>
          <w:lang w:val="en-US"/>
        </w:rPr>
        <w:t xml:space="preserve">of list(s) are not interested, and if this is in tune with the reached </w:t>
      </w:r>
      <w:r w:rsidRPr="008D3997">
        <w:rPr>
          <w:rFonts w:ascii="Arial Narrow" w:hAnsi="Arial Narrow"/>
        </w:rPr>
        <w:t>agreement</w:t>
      </w:r>
      <w:r w:rsidRPr="008D3997">
        <w:rPr>
          <w:rFonts w:ascii="Arial Narrow" w:hAnsi="Arial Narrow"/>
          <w:lang w:val="en-US"/>
        </w:rPr>
        <w:t>.</w:t>
      </w:r>
      <w:r w:rsidRPr="008D3997">
        <w:rPr>
          <w:rFonts w:ascii="Arial Narrow" w:hAnsi="Arial Narrow"/>
        </w:rPr>
        <w:t xml:space="preserve"> </w:t>
      </w:r>
    </w:p>
    <w:p w14:paraId="5C96A0ED" w14:textId="77777777" w:rsidR="00C2351E" w:rsidRPr="00C2351E" w:rsidRDefault="00C2351E" w:rsidP="00C2351E">
      <w:pPr>
        <w:pStyle w:val="ListParagraph"/>
        <w:jc w:val="both"/>
        <w:rPr>
          <w:rFonts w:ascii="Arial Narrow" w:hAnsi="Arial Narrow"/>
        </w:rPr>
      </w:pPr>
    </w:p>
    <w:p w14:paraId="73099206" w14:textId="77777777" w:rsidR="00C2351E" w:rsidRPr="00C2351E" w:rsidRDefault="008D3997" w:rsidP="00BA1279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C2351E">
        <w:rPr>
          <w:rFonts w:ascii="Arial Narrow" w:hAnsi="Arial Narrow"/>
        </w:rPr>
        <w:t xml:space="preserve">The submitters of lists that have publicly declared their support for candidates </w:t>
      </w:r>
      <w:r w:rsidR="00C2351E" w:rsidRPr="00C2351E">
        <w:rPr>
          <w:rFonts w:ascii="Arial Narrow" w:hAnsi="Arial Narrow"/>
          <w:lang w:val="en-US"/>
        </w:rPr>
        <w:t xml:space="preserve">supported by a </w:t>
      </w:r>
      <w:r w:rsidRPr="00C2351E">
        <w:rPr>
          <w:rFonts w:ascii="Arial Narrow" w:hAnsi="Arial Narrow"/>
        </w:rPr>
        <w:t xml:space="preserve">group of voters for the municipalities and the City of Skopje, and </w:t>
      </w:r>
      <w:r w:rsidR="00C2351E" w:rsidRPr="00C2351E">
        <w:rPr>
          <w:rFonts w:ascii="Arial Narrow" w:hAnsi="Arial Narrow"/>
          <w:lang w:val="en-US"/>
        </w:rPr>
        <w:t>among whom</w:t>
      </w:r>
      <w:r w:rsidRPr="00C2351E">
        <w:rPr>
          <w:rFonts w:ascii="Arial Narrow" w:hAnsi="Arial Narrow"/>
        </w:rPr>
        <w:t xml:space="preserve"> they do not have their own candidates, </w:t>
      </w:r>
      <w:r w:rsidR="00C2351E" w:rsidRPr="00C2351E">
        <w:rPr>
          <w:rFonts w:ascii="Arial Narrow" w:hAnsi="Arial Narrow"/>
          <w:lang w:val="en-US"/>
        </w:rPr>
        <w:t>may</w:t>
      </w:r>
      <w:r w:rsidRPr="00C2351E">
        <w:rPr>
          <w:rFonts w:ascii="Arial Narrow" w:hAnsi="Arial Narrow"/>
        </w:rPr>
        <w:t xml:space="preserve"> use part of their </w:t>
      </w:r>
      <w:r w:rsidR="00C2351E" w:rsidRPr="00C2351E">
        <w:rPr>
          <w:rFonts w:ascii="Arial Narrow" w:hAnsi="Arial Narrow"/>
          <w:lang w:val="en-US"/>
        </w:rPr>
        <w:t>PPA tim</w:t>
      </w:r>
      <w:r w:rsidRPr="00C2351E">
        <w:rPr>
          <w:rFonts w:ascii="Arial Narrow" w:hAnsi="Arial Narrow"/>
        </w:rPr>
        <w:t xml:space="preserve">e </w:t>
      </w:r>
      <w:r w:rsidR="00C2351E" w:rsidRPr="00C2351E">
        <w:rPr>
          <w:rFonts w:ascii="Arial Narrow" w:hAnsi="Arial Narrow"/>
          <w:lang w:val="en-US"/>
        </w:rPr>
        <w:t>t</w:t>
      </w:r>
      <w:r w:rsidRPr="00C2351E">
        <w:rPr>
          <w:rFonts w:ascii="Arial Narrow" w:hAnsi="Arial Narrow"/>
        </w:rPr>
        <w:t xml:space="preserve">o advertise these candidates, </w:t>
      </w:r>
      <w:r w:rsidR="00C2351E" w:rsidRPr="00C2351E">
        <w:rPr>
          <w:rFonts w:ascii="Arial Narrow" w:hAnsi="Arial Narrow"/>
          <w:lang w:val="en-US"/>
        </w:rPr>
        <w:t xml:space="preserve">in this </w:t>
      </w:r>
      <w:r w:rsidRPr="00C2351E">
        <w:rPr>
          <w:rFonts w:ascii="Arial Narrow" w:hAnsi="Arial Narrow"/>
        </w:rPr>
        <w:t xml:space="preserve">clearly indicating that they are </w:t>
      </w:r>
      <w:r w:rsidR="00C2351E" w:rsidRPr="00C2351E">
        <w:rPr>
          <w:rFonts w:ascii="Arial Narrow" w:hAnsi="Arial Narrow"/>
          <w:lang w:val="en-US"/>
        </w:rPr>
        <w:t xml:space="preserve">the </w:t>
      </w:r>
      <w:r w:rsidRPr="00C2351E">
        <w:rPr>
          <w:rFonts w:ascii="Arial Narrow" w:hAnsi="Arial Narrow"/>
        </w:rPr>
        <w:t xml:space="preserve">sponsors of </w:t>
      </w:r>
      <w:r w:rsidR="00C2351E" w:rsidRPr="00C2351E">
        <w:rPr>
          <w:rFonts w:ascii="Arial Narrow" w:hAnsi="Arial Narrow"/>
          <w:lang w:val="en-US"/>
        </w:rPr>
        <w:t xml:space="preserve">the </w:t>
      </w:r>
      <w:r w:rsidRPr="00C2351E">
        <w:rPr>
          <w:rFonts w:ascii="Arial Narrow" w:hAnsi="Arial Narrow"/>
        </w:rPr>
        <w:t xml:space="preserve">advertising, </w:t>
      </w:r>
      <w:r w:rsidR="00C2351E" w:rsidRPr="00C2351E">
        <w:rPr>
          <w:rFonts w:ascii="Arial Narrow" w:hAnsi="Arial Narrow"/>
          <w:lang w:val="en-US"/>
        </w:rPr>
        <w:t xml:space="preserve">and </w:t>
      </w:r>
      <w:r w:rsidRPr="00C2351E">
        <w:rPr>
          <w:rFonts w:ascii="Arial Narrow" w:hAnsi="Arial Narrow"/>
        </w:rPr>
        <w:t xml:space="preserve">not the candidates </w:t>
      </w:r>
      <w:r w:rsidR="00C2351E" w:rsidRPr="00C2351E">
        <w:rPr>
          <w:rFonts w:ascii="Arial Narrow" w:hAnsi="Arial Narrow"/>
          <w:lang w:val="en-US"/>
        </w:rPr>
        <w:t>they s</w:t>
      </w:r>
      <w:r w:rsidRPr="00C2351E">
        <w:rPr>
          <w:rFonts w:ascii="Arial Narrow" w:hAnsi="Arial Narrow"/>
        </w:rPr>
        <w:t>upport</w:t>
      </w:r>
      <w:r w:rsidR="00C2351E" w:rsidRPr="00C2351E">
        <w:rPr>
          <w:rFonts w:ascii="Arial Narrow" w:hAnsi="Arial Narrow"/>
          <w:lang w:val="en-US"/>
        </w:rPr>
        <w:t>.</w:t>
      </w:r>
    </w:p>
    <w:p w14:paraId="5133F208" w14:textId="77777777" w:rsidR="00C2351E" w:rsidRPr="00C2351E" w:rsidRDefault="00C2351E" w:rsidP="00C2351E">
      <w:pPr>
        <w:pStyle w:val="ListParagraph"/>
        <w:rPr>
          <w:rFonts w:ascii="Arial Narrow" w:hAnsi="Arial Narrow"/>
        </w:rPr>
      </w:pPr>
    </w:p>
    <w:p w14:paraId="3E024A88" w14:textId="77777777" w:rsidR="00C2351E" w:rsidRPr="00C2351E" w:rsidRDefault="008D3997" w:rsidP="00C2351E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C2351E">
        <w:rPr>
          <w:rFonts w:ascii="Arial Narrow" w:hAnsi="Arial Narrow"/>
        </w:rPr>
        <w:t>In accordance with Article 75-f</w:t>
      </w:r>
      <w:r w:rsidR="00C2351E">
        <w:rPr>
          <w:rFonts w:ascii="Arial Narrow" w:hAnsi="Arial Narrow"/>
          <w:lang w:val="en-US"/>
        </w:rPr>
        <w:t>, P</w:t>
      </w:r>
      <w:r w:rsidRPr="00C2351E">
        <w:rPr>
          <w:rFonts w:ascii="Arial Narrow" w:hAnsi="Arial Narrow"/>
        </w:rPr>
        <w:t>aragraph 2</w:t>
      </w:r>
      <w:r w:rsidR="00C2351E">
        <w:rPr>
          <w:rFonts w:ascii="Arial Narrow" w:hAnsi="Arial Narrow"/>
          <w:lang w:val="en-US"/>
        </w:rPr>
        <w:t>,</w:t>
      </w:r>
      <w:r w:rsidRPr="00C2351E">
        <w:rPr>
          <w:rFonts w:ascii="Arial Narrow" w:hAnsi="Arial Narrow"/>
        </w:rPr>
        <w:t xml:space="preserve"> of the Electoral Code, broadcasters may offer a lease of </w:t>
      </w:r>
      <w:r w:rsidR="00C2351E">
        <w:rPr>
          <w:rFonts w:ascii="Arial Narrow" w:hAnsi="Arial Narrow"/>
          <w:lang w:val="en-US"/>
        </w:rPr>
        <w:t>the air</w:t>
      </w:r>
      <w:r w:rsidRPr="00C2351E">
        <w:rPr>
          <w:rFonts w:ascii="Arial Narrow" w:hAnsi="Arial Narrow"/>
        </w:rPr>
        <w:t xml:space="preserve">time </w:t>
      </w:r>
      <w:r w:rsidR="00C2351E">
        <w:rPr>
          <w:rFonts w:ascii="Arial Narrow" w:hAnsi="Arial Narrow"/>
          <w:lang w:val="en-US"/>
        </w:rPr>
        <w:t>for</w:t>
      </w:r>
      <w:r w:rsidRPr="00C2351E">
        <w:rPr>
          <w:rFonts w:ascii="Arial Narrow" w:hAnsi="Arial Narrow"/>
        </w:rPr>
        <w:t xml:space="preserve"> paid political advertising in two consecutive </w:t>
      </w:r>
      <w:r w:rsidR="00C2351E">
        <w:rPr>
          <w:rFonts w:ascii="Arial Narrow" w:hAnsi="Arial Narrow"/>
          <w:lang w:val="en-US"/>
        </w:rPr>
        <w:t>clock</w:t>
      </w:r>
      <w:r w:rsidRPr="00C2351E">
        <w:rPr>
          <w:rFonts w:ascii="Arial Narrow" w:hAnsi="Arial Narrow"/>
        </w:rPr>
        <w:t xml:space="preserve"> hours </w:t>
      </w:r>
      <w:r w:rsidR="00C2351E">
        <w:rPr>
          <w:rFonts w:ascii="Arial Narrow" w:hAnsi="Arial Narrow"/>
          <w:lang w:val="en-US"/>
        </w:rPr>
        <w:t xml:space="preserve">in a continuity </w:t>
      </w:r>
      <w:r w:rsidRPr="00C2351E">
        <w:rPr>
          <w:rFonts w:ascii="Arial Narrow" w:hAnsi="Arial Narrow"/>
        </w:rPr>
        <w:t>(</w:t>
      </w:r>
      <w:r w:rsidR="00C2351E">
        <w:rPr>
          <w:rFonts w:ascii="Arial Narrow" w:hAnsi="Arial Narrow"/>
          <w:lang w:val="en-US"/>
        </w:rPr>
        <w:t xml:space="preserve">at the transition from </w:t>
      </w:r>
      <w:r w:rsidR="00C2351E">
        <w:rPr>
          <w:rFonts w:ascii="Arial Narrow" w:hAnsi="Arial Narrow"/>
        </w:rPr>
        <w:t xml:space="preserve">one clock </w:t>
      </w:r>
      <w:r w:rsidRPr="00C2351E">
        <w:rPr>
          <w:rFonts w:ascii="Arial Narrow" w:hAnsi="Arial Narrow"/>
        </w:rPr>
        <w:t xml:space="preserve">hour </w:t>
      </w:r>
      <w:r w:rsidR="00C2351E">
        <w:rPr>
          <w:rFonts w:ascii="Arial Narrow" w:hAnsi="Arial Narrow"/>
          <w:lang w:val="en-US"/>
        </w:rPr>
        <w:t>in</w:t>
      </w:r>
      <w:r w:rsidRPr="00C2351E">
        <w:rPr>
          <w:rFonts w:ascii="Arial Narrow" w:hAnsi="Arial Narrow"/>
        </w:rPr>
        <w:t>to another), but are oblig</w:t>
      </w:r>
      <w:r w:rsidR="00C2351E">
        <w:rPr>
          <w:rFonts w:ascii="Arial Narrow" w:hAnsi="Arial Narrow"/>
          <w:lang w:val="en-US"/>
        </w:rPr>
        <w:t>at</w:t>
      </w:r>
      <w:r w:rsidRPr="00C2351E">
        <w:rPr>
          <w:rFonts w:ascii="Arial Narrow" w:hAnsi="Arial Narrow"/>
        </w:rPr>
        <w:t xml:space="preserve">ed to ensure that the merging of </w:t>
      </w:r>
      <w:r w:rsidR="00C2351E">
        <w:rPr>
          <w:rFonts w:ascii="Arial Narrow" w:hAnsi="Arial Narrow"/>
          <w:lang w:val="en-US"/>
        </w:rPr>
        <w:t xml:space="preserve">the </w:t>
      </w:r>
      <w:r w:rsidRPr="00C2351E">
        <w:rPr>
          <w:rFonts w:ascii="Arial Narrow" w:hAnsi="Arial Narrow"/>
        </w:rPr>
        <w:t>ad</w:t>
      </w:r>
      <w:r w:rsidR="00C2351E">
        <w:rPr>
          <w:rFonts w:ascii="Arial Narrow" w:hAnsi="Arial Narrow"/>
          <w:lang w:val="en-US"/>
        </w:rPr>
        <w:t>s</w:t>
      </w:r>
      <w:r w:rsidRPr="00C2351E">
        <w:rPr>
          <w:rFonts w:ascii="Arial Narrow" w:hAnsi="Arial Narrow"/>
        </w:rPr>
        <w:t xml:space="preserve">, twice in a row, </w:t>
      </w:r>
      <w:r w:rsidR="00C2351E">
        <w:rPr>
          <w:rFonts w:ascii="Arial Narrow" w:hAnsi="Arial Narrow"/>
          <w:lang w:val="en-US"/>
        </w:rPr>
        <w:t>shall</w:t>
      </w:r>
      <w:r w:rsidRPr="00C2351E">
        <w:rPr>
          <w:rFonts w:ascii="Arial Narrow" w:hAnsi="Arial Narrow"/>
        </w:rPr>
        <w:t xml:space="preserve"> not be </w:t>
      </w:r>
      <w:r w:rsidR="00C2351E">
        <w:rPr>
          <w:rFonts w:ascii="Arial Narrow" w:hAnsi="Arial Narrow"/>
          <w:lang w:val="en-US"/>
        </w:rPr>
        <w:t xml:space="preserve">of the </w:t>
      </w:r>
      <w:r w:rsidRPr="00C2351E">
        <w:rPr>
          <w:rFonts w:ascii="Arial Narrow" w:hAnsi="Arial Narrow"/>
        </w:rPr>
        <w:t xml:space="preserve">same list submitter, and </w:t>
      </w:r>
      <w:r w:rsidR="00C2351E">
        <w:rPr>
          <w:rFonts w:ascii="Arial Narrow" w:hAnsi="Arial Narrow"/>
          <w:lang w:val="en-US"/>
        </w:rPr>
        <w:t xml:space="preserve">shall </w:t>
      </w:r>
      <w:r w:rsidRPr="00C2351E">
        <w:rPr>
          <w:rFonts w:ascii="Arial Narrow" w:hAnsi="Arial Narrow"/>
        </w:rPr>
        <w:t xml:space="preserve">ensure </w:t>
      </w:r>
      <w:r w:rsidR="00C2351E">
        <w:rPr>
          <w:rFonts w:ascii="Arial Narrow" w:hAnsi="Arial Narrow"/>
          <w:lang w:val="en-US"/>
        </w:rPr>
        <w:t>an alternating</w:t>
      </w:r>
      <w:r w:rsidRPr="00C2351E">
        <w:rPr>
          <w:rFonts w:ascii="Arial Narrow" w:hAnsi="Arial Narrow"/>
        </w:rPr>
        <w:t xml:space="preserve"> representation of list submitters from the government and the opposition</w:t>
      </w:r>
      <w:r w:rsidR="00C2351E">
        <w:rPr>
          <w:rFonts w:ascii="Arial Narrow" w:hAnsi="Arial Narrow"/>
          <w:lang w:val="en-US"/>
        </w:rPr>
        <w:t>, respectively</w:t>
      </w:r>
      <w:r w:rsidRPr="00C2351E">
        <w:rPr>
          <w:rFonts w:ascii="Arial Narrow" w:hAnsi="Arial Narrow"/>
        </w:rPr>
        <w:t>.</w:t>
      </w:r>
    </w:p>
    <w:p w14:paraId="78F21F57" w14:textId="77777777" w:rsidR="00C2351E" w:rsidRPr="00C2351E" w:rsidRDefault="00C2351E" w:rsidP="00C2351E">
      <w:pPr>
        <w:pStyle w:val="ListParagraph"/>
        <w:rPr>
          <w:rFonts w:ascii="Arial Narrow" w:hAnsi="Arial Narrow"/>
        </w:rPr>
      </w:pPr>
    </w:p>
    <w:p w14:paraId="391D8B2C" w14:textId="77777777" w:rsidR="009B32E7" w:rsidRDefault="00C2351E" w:rsidP="0073580D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9B32E7">
        <w:rPr>
          <w:rFonts w:ascii="Arial Narrow" w:hAnsi="Arial Narrow"/>
        </w:rPr>
        <w:t xml:space="preserve">Each </w:t>
      </w:r>
      <w:r w:rsidR="008D3997" w:rsidRPr="009B32E7">
        <w:rPr>
          <w:rFonts w:ascii="Arial Narrow" w:hAnsi="Arial Narrow"/>
        </w:rPr>
        <w:t xml:space="preserve">submitter </w:t>
      </w:r>
      <w:r w:rsidRPr="009B32E7">
        <w:rPr>
          <w:rFonts w:ascii="Arial Narrow" w:hAnsi="Arial Narrow"/>
          <w:lang w:val="en-US"/>
        </w:rPr>
        <w:t>of a list may a</w:t>
      </w:r>
      <w:r w:rsidR="008D3997" w:rsidRPr="009B32E7">
        <w:rPr>
          <w:rFonts w:ascii="Arial Narrow" w:hAnsi="Arial Narrow"/>
        </w:rPr>
        <w:t>lso</w:t>
      </w:r>
      <w:r w:rsidRPr="009B32E7">
        <w:rPr>
          <w:rFonts w:ascii="Arial Narrow" w:hAnsi="Arial Narrow"/>
        </w:rPr>
        <w:t xml:space="preserve"> lease</w:t>
      </w:r>
      <w:r w:rsidR="008D3997" w:rsidRPr="009B32E7">
        <w:rPr>
          <w:rFonts w:ascii="Arial Narrow" w:hAnsi="Arial Narrow"/>
        </w:rPr>
        <w:t xml:space="preserve"> the total </w:t>
      </w:r>
      <w:r w:rsidRPr="009B32E7">
        <w:rPr>
          <w:rFonts w:ascii="Arial Narrow" w:hAnsi="Arial Narrow"/>
          <w:lang w:val="en-US"/>
        </w:rPr>
        <w:t xml:space="preserve">amount of permitted PPA </w:t>
      </w:r>
      <w:r w:rsidR="008D3997" w:rsidRPr="009B32E7">
        <w:rPr>
          <w:rFonts w:ascii="Arial Narrow" w:hAnsi="Arial Narrow"/>
        </w:rPr>
        <w:t xml:space="preserve">time </w:t>
      </w:r>
      <w:r w:rsidRPr="009B32E7">
        <w:rPr>
          <w:rFonts w:ascii="Arial Narrow" w:hAnsi="Arial Narrow"/>
          <w:lang w:val="en-US"/>
        </w:rPr>
        <w:t>in t</w:t>
      </w:r>
      <w:r w:rsidR="008D3997" w:rsidRPr="009B32E7">
        <w:rPr>
          <w:rFonts w:ascii="Arial Narrow" w:hAnsi="Arial Narrow"/>
        </w:rPr>
        <w:t xml:space="preserve">heir category in two consecutive </w:t>
      </w:r>
      <w:r w:rsidRPr="009B32E7">
        <w:rPr>
          <w:rFonts w:ascii="Arial Narrow" w:hAnsi="Arial Narrow"/>
          <w:lang w:val="en-US"/>
        </w:rPr>
        <w:t xml:space="preserve">clock </w:t>
      </w:r>
      <w:r w:rsidR="008D3997" w:rsidRPr="009B32E7">
        <w:rPr>
          <w:rFonts w:ascii="Arial Narrow" w:hAnsi="Arial Narrow"/>
        </w:rPr>
        <w:t xml:space="preserve">hours continuously (8 minutes / 8 minutes / 2 minutes / 1 minute), </w:t>
      </w:r>
      <w:r w:rsidRPr="009B32E7">
        <w:rPr>
          <w:rFonts w:ascii="Arial Narrow" w:hAnsi="Arial Narrow"/>
          <w:lang w:val="en-US"/>
        </w:rPr>
        <w:t xml:space="preserve">at the </w:t>
      </w:r>
      <w:r w:rsidR="008D3997" w:rsidRPr="009B32E7">
        <w:rPr>
          <w:rFonts w:ascii="Arial Narrow" w:hAnsi="Arial Narrow"/>
        </w:rPr>
        <w:t xml:space="preserve">transition from one </w:t>
      </w:r>
      <w:r w:rsidRPr="009B32E7">
        <w:rPr>
          <w:rFonts w:ascii="Arial Narrow" w:hAnsi="Arial Narrow"/>
          <w:lang w:val="en-US"/>
        </w:rPr>
        <w:t>clock</w:t>
      </w:r>
      <w:r w:rsidR="008D3997" w:rsidRPr="009B32E7">
        <w:rPr>
          <w:rFonts w:ascii="Arial Narrow" w:hAnsi="Arial Narrow"/>
        </w:rPr>
        <w:t xml:space="preserve"> hour </w:t>
      </w:r>
      <w:r w:rsidRPr="009B32E7">
        <w:rPr>
          <w:rFonts w:ascii="Arial Narrow" w:hAnsi="Arial Narrow"/>
          <w:lang w:val="en-US"/>
        </w:rPr>
        <w:t>in</w:t>
      </w:r>
      <w:r w:rsidR="008D3997" w:rsidRPr="009B32E7">
        <w:rPr>
          <w:rFonts w:ascii="Arial Narrow" w:hAnsi="Arial Narrow"/>
        </w:rPr>
        <w:t xml:space="preserve">to another, if there is no interest </w:t>
      </w:r>
      <w:r w:rsidRPr="009B32E7">
        <w:rPr>
          <w:rFonts w:ascii="Arial Narrow" w:hAnsi="Arial Narrow"/>
          <w:lang w:val="en-US"/>
        </w:rPr>
        <w:t>on the part of (an)o</w:t>
      </w:r>
      <w:r w:rsidR="008D3997" w:rsidRPr="009B32E7">
        <w:rPr>
          <w:rFonts w:ascii="Arial Narrow" w:hAnsi="Arial Narrow"/>
        </w:rPr>
        <w:t>ther list submitter</w:t>
      </w:r>
      <w:r w:rsidRPr="009B32E7">
        <w:rPr>
          <w:rFonts w:ascii="Arial Narrow" w:hAnsi="Arial Narrow"/>
          <w:lang w:val="en-US"/>
        </w:rPr>
        <w:t>(s)</w:t>
      </w:r>
      <w:r w:rsidR="008D3997" w:rsidRPr="009B32E7">
        <w:rPr>
          <w:rFonts w:ascii="Arial Narrow" w:hAnsi="Arial Narrow"/>
        </w:rPr>
        <w:t xml:space="preserve"> and if it is in accordance with the agreement reached.</w:t>
      </w:r>
    </w:p>
    <w:p w14:paraId="3D70FBFD" w14:textId="77777777" w:rsidR="009B32E7" w:rsidRPr="009B32E7" w:rsidRDefault="009B32E7" w:rsidP="009B32E7">
      <w:pPr>
        <w:pStyle w:val="ListParagraph"/>
        <w:rPr>
          <w:rFonts w:ascii="Arial Narrow" w:hAnsi="Arial Narrow"/>
        </w:rPr>
      </w:pPr>
    </w:p>
    <w:p w14:paraId="4D90D654" w14:textId="0D709A4B" w:rsidR="009B32E7" w:rsidRDefault="008D3997" w:rsidP="00B17330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9B32E7">
        <w:rPr>
          <w:rFonts w:ascii="Arial Narrow" w:hAnsi="Arial Narrow"/>
        </w:rPr>
        <w:t xml:space="preserve">When concluding contracts for paid political advertising and its broadcasting, </w:t>
      </w:r>
      <w:r w:rsidR="009B32E7">
        <w:rPr>
          <w:rFonts w:ascii="Arial Narrow" w:hAnsi="Arial Narrow"/>
          <w:lang w:val="en-US"/>
        </w:rPr>
        <w:t xml:space="preserve">the </w:t>
      </w:r>
      <w:r w:rsidRPr="009B32E7">
        <w:rPr>
          <w:rFonts w:ascii="Arial Narrow" w:hAnsi="Arial Narrow"/>
        </w:rPr>
        <w:t xml:space="preserve">broadcasters must take into account the observance of the total </w:t>
      </w:r>
      <w:r w:rsidR="009B32E7">
        <w:rPr>
          <w:rFonts w:ascii="Arial Narrow" w:hAnsi="Arial Narrow"/>
          <w:lang w:val="en-US"/>
        </w:rPr>
        <w:t>amount of permitted</w:t>
      </w:r>
      <w:r w:rsidRPr="009B32E7">
        <w:rPr>
          <w:rFonts w:ascii="Arial Narrow" w:hAnsi="Arial Narrow"/>
        </w:rPr>
        <w:t xml:space="preserve"> minutes </w:t>
      </w:r>
      <w:r w:rsidR="009B32E7">
        <w:rPr>
          <w:rFonts w:ascii="Arial Narrow" w:hAnsi="Arial Narrow"/>
          <w:lang w:val="en-US"/>
        </w:rPr>
        <w:t xml:space="preserve">per clock hour </w:t>
      </w:r>
      <w:r w:rsidRPr="009B32E7">
        <w:rPr>
          <w:rFonts w:ascii="Arial Narrow" w:hAnsi="Arial Narrow"/>
        </w:rPr>
        <w:t>for each of the categories of list submitters</w:t>
      </w:r>
      <w:r w:rsidR="009B32E7">
        <w:rPr>
          <w:rFonts w:ascii="Arial Narrow" w:hAnsi="Arial Narrow"/>
          <w:lang w:val="en-US"/>
        </w:rPr>
        <w:t>,</w:t>
      </w:r>
      <w:r w:rsidRPr="009B32E7">
        <w:rPr>
          <w:rFonts w:ascii="Arial Narrow" w:hAnsi="Arial Narrow"/>
        </w:rPr>
        <w:t xml:space="preserve"> and the observance of the total </w:t>
      </w:r>
      <w:r w:rsidR="009B32E7">
        <w:rPr>
          <w:rFonts w:ascii="Arial Narrow" w:hAnsi="Arial Narrow"/>
          <w:lang w:val="en-US"/>
        </w:rPr>
        <w:t xml:space="preserve">amount of permitted PPA </w:t>
      </w:r>
      <w:r w:rsidRPr="009B32E7">
        <w:rPr>
          <w:rFonts w:ascii="Arial Narrow" w:hAnsi="Arial Narrow"/>
        </w:rPr>
        <w:t xml:space="preserve">time </w:t>
      </w:r>
      <w:r w:rsidR="009B32E7">
        <w:rPr>
          <w:rFonts w:ascii="Arial Narrow" w:hAnsi="Arial Narrow"/>
          <w:lang w:val="en-US"/>
        </w:rPr>
        <w:t xml:space="preserve">per clock hour, which is </w:t>
      </w:r>
      <w:r w:rsidRPr="009B32E7">
        <w:rPr>
          <w:rFonts w:ascii="Arial Narrow" w:hAnsi="Arial Narrow"/>
        </w:rPr>
        <w:t>nine minutes and thirty seconds (00:09:30).</w:t>
      </w:r>
    </w:p>
    <w:p w14:paraId="487B4296" w14:textId="77777777" w:rsidR="009B32E7" w:rsidRPr="009B32E7" w:rsidRDefault="009B32E7" w:rsidP="009B32E7">
      <w:pPr>
        <w:pStyle w:val="ListParagraph"/>
        <w:rPr>
          <w:rFonts w:ascii="Arial Narrow" w:hAnsi="Arial Narrow"/>
        </w:rPr>
      </w:pPr>
    </w:p>
    <w:p w14:paraId="479F8893" w14:textId="1B126E35" w:rsidR="008D3997" w:rsidRPr="009B32E7" w:rsidRDefault="008D3997" w:rsidP="00B17330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9B32E7">
        <w:rPr>
          <w:rFonts w:ascii="Arial Narrow" w:hAnsi="Arial Narrow"/>
        </w:rPr>
        <w:t>Th</w:t>
      </w:r>
      <w:r w:rsidR="009B32E7">
        <w:rPr>
          <w:rFonts w:ascii="Arial Narrow" w:hAnsi="Arial Narrow"/>
          <w:lang w:val="en-US"/>
        </w:rPr>
        <w:t>ese</w:t>
      </w:r>
      <w:r w:rsidRPr="009B32E7">
        <w:rPr>
          <w:rFonts w:ascii="Arial Narrow" w:hAnsi="Arial Narrow"/>
        </w:rPr>
        <w:t xml:space="preserve"> Guideline</w:t>
      </w:r>
      <w:r w:rsidR="009B32E7">
        <w:rPr>
          <w:rFonts w:ascii="Arial Narrow" w:hAnsi="Arial Narrow"/>
          <w:lang w:val="en-US"/>
        </w:rPr>
        <w:t>s</w:t>
      </w:r>
      <w:r w:rsidRPr="009B32E7">
        <w:rPr>
          <w:rFonts w:ascii="Arial Narrow" w:hAnsi="Arial Narrow"/>
        </w:rPr>
        <w:t xml:space="preserve"> shall enter into force on the day of </w:t>
      </w:r>
      <w:r w:rsidR="009B32E7">
        <w:rPr>
          <w:rFonts w:ascii="Arial Narrow" w:hAnsi="Arial Narrow"/>
          <w:lang w:val="en-US"/>
        </w:rPr>
        <w:t>their</w:t>
      </w:r>
      <w:r w:rsidRPr="009B32E7">
        <w:rPr>
          <w:rFonts w:ascii="Arial Narrow" w:hAnsi="Arial Narrow"/>
        </w:rPr>
        <w:t xml:space="preserve"> adoption, and shall be published on the website of the Agency for Audio and Audiovisual Media Services</w:t>
      </w:r>
    </w:p>
    <w:p w14:paraId="65C232B6" w14:textId="77777777" w:rsidR="008D3997" w:rsidRPr="00250D5F" w:rsidRDefault="008D3997" w:rsidP="008D3997">
      <w:pPr>
        <w:pStyle w:val="ListParagraph"/>
        <w:rPr>
          <w:rFonts w:ascii="Arial Narrow" w:hAnsi="Arial Narrow"/>
        </w:rPr>
      </w:pPr>
    </w:p>
    <w:p w14:paraId="5D8D2EA2" w14:textId="77777777" w:rsidR="00250D5F" w:rsidRPr="00250D5F" w:rsidRDefault="00250D5F" w:rsidP="00250D5F">
      <w:pPr>
        <w:pStyle w:val="ListParagraph"/>
        <w:rPr>
          <w:rFonts w:ascii="Arial Narrow" w:hAnsi="Arial Narrow"/>
        </w:rPr>
      </w:pPr>
    </w:p>
    <w:tbl>
      <w:tblPr>
        <w:tblW w:w="8876" w:type="dxa"/>
        <w:tblInd w:w="675" w:type="dxa"/>
        <w:tblLook w:val="04A0" w:firstRow="1" w:lastRow="0" w:firstColumn="1" w:lastColumn="0" w:noHBand="0" w:noVBand="1"/>
      </w:tblPr>
      <w:tblGrid>
        <w:gridCol w:w="4253"/>
        <w:gridCol w:w="4623"/>
      </w:tblGrid>
      <w:tr w:rsidR="00AA5373" w:rsidRPr="007F6DF6" w14:paraId="429D5B54" w14:textId="77777777" w:rsidTr="00340458">
        <w:tc>
          <w:tcPr>
            <w:tcW w:w="4253" w:type="dxa"/>
            <w:shd w:val="clear" w:color="auto" w:fill="auto"/>
          </w:tcPr>
          <w:p w14:paraId="05CEC638" w14:textId="2E6613F6" w:rsidR="00AA5373" w:rsidRPr="006557E3" w:rsidRDefault="009B32E7" w:rsidP="00340458">
            <w:pPr>
              <w:spacing w:after="120" w:line="240" w:lineRule="auto"/>
              <w:ind w:right="-185"/>
              <w:jc w:val="both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No.</w:t>
            </w:r>
            <w:r w:rsidR="00AA5373" w:rsidRPr="007F6DF6">
              <w:rPr>
                <w:rFonts w:ascii="Arial Narrow" w:hAnsi="Arial Narrow" w:cs="Arial"/>
                <w:b/>
              </w:rPr>
              <w:softHyphen/>
              <w:t xml:space="preserve"> </w:t>
            </w:r>
            <w:r w:rsidR="00AA5373">
              <w:rPr>
                <w:rFonts w:ascii="Arial Narrow" w:hAnsi="Arial Narrow" w:cs="Arial"/>
                <w:b/>
                <w:lang w:val="en-US"/>
              </w:rPr>
              <w:t>____________</w:t>
            </w:r>
          </w:p>
          <w:p w14:paraId="689718C6" w14:textId="0F90E6AA" w:rsidR="00AA5373" w:rsidRPr="007F6DF6" w:rsidRDefault="00AA5373" w:rsidP="00340458">
            <w:pPr>
              <w:spacing w:after="120" w:line="240" w:lineRule="auto"/>
              <w:ind w:right="-185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en-US"/>
              </w:rPr>
              <w:t xml:space="preserve">____________ </w:t>
            </w:r>
            <w:r w:rsidRPr="007F6DF6">
              <w:rPr>
                <w:rFonts w:ascii="Arial Narrow" w:hAnsi="Arial Narrow" w:cs="Arial"/>
                <w:b/>
              </w:rPr>
              <w:t xml:space="preserve">2021 </w:t>
            </w:r>
          </w:p>
          <w:p w14:paraId="079E5A3F" w14:textId="285A84DB" w:rsidR="00AA5373" w:rsidRPr="007F6DF6" w:rsidRDefault="009B32E7" w:rsidP="009B32E7">
            <w:pPr>
              <w:spacing w:after="120" w:line="240" w:lineRule="auto"/>
              <w:ind w:right="-185"/>
              <w:jc w:val="both"/>
              <w:rPr>
                <w:rFonts w:ascii="Arial Narrow" w:eastAsia="Times New Roman" w:hAnsi="Arial Narrow" w:cs="Arial"/>
                <w:highlight w:val="green"/>
              </w:rPr>
            </w:pPr>
            <w:r>
              <w:rPr>
                <w:rFonts w:ascii="Arial Narrow" w:hAnsi="Arial Narrow" w:cs="Arial"/>
                <w:b/>
              </w:rPr>
              <w:t>Skopj</w:t>
            </w:r>
            <w:r w:rsidR="00AA5373" w:rsidRPr="007F6DF6">
              <w:rPr>
                <w:rFonts w:ascii="Arial Narrow" w:hAnsi="Arial Narrow" w:cs="Arial"/>
                <w:b/>
              </w:rPr>
              <w:t>е</w:t>
            </w:r>
            <w:r w:rsidR="00AA5373" w:rsidRPr="007F6DF6">
              <w:rPr>
                <w:rFonts w:ascii="Arial Narrow" w:hAnsi="Arial Narrow" w:cs="Arial"/>
                <w:b/>
              </w:rPr>
              <w:tab/>
            </w:r>
          </w:p>
        </w:tc>
        <w:tc>
          <w:tcPr>
            <w:tcW w:w="4623" w:type="dxa"/>
            <w:shd w:val="clear" w:color="auto" w:fill="auto"/>
          </w:tcPr>
          <w:p w14:paraId="442DAC00" w14:textId="10E3AAD7" w:rsidR="00AA5373" w:rsidRPr="007F6DF6" w:rsidRDefault="009B32E7" w:rsidP="00340458">
            <w:pPr>
              <w:spacing w:after="120" w:line="240" w:lineRule="auto"/>
              <w:ind w:right="-185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Agency for Audio and Audiovisual Media Services</w:t>
            </w:r>
          </w:p>
          <w:p w14:paraId="272C6580" w14:textId="1CF558F0" w:rsidR="00AA5373" w:rsidRPr="007F6DF6" w:rsidRDefault="009B32E7" w:rsidP="00340458">
            <w:pPr>
              <w:spacing w:after="120" w:line="240" w:lineRule="auto"/>
              <w:ind w:right="-185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President of the Council</w:t>
            </w:r>
            <w:r w:rsidR="00AA5373" w:rsidRPr="007F6DF6">
              <w:rPr>
                <w:rFonts w:ascii="Arial Narrow" w:hAnsi="Arial Narrow" w:cs="Arial"/>
                <w:b/>
              </w:rPr>
              <w:t>,</w:t>
            </w:r>
          </w:p>
          <w:p w14:paraId="6D3EAFBF" w14:textId="77777777" w:rsidR="00AA5373" w:rsidRPr="007F6DF6" w:rsidRDefault="00AA5373" w:rsidP="00340458">
            <w:pPr>
              <w:spacing w:after="120" w:line="240" w:lineRule="auto"/>
              <w:ind w:right="-185"/>
              <w:jc w:val="center"/>
              <w:rPr>
                <w:rFonts w:ascii="Arial Narrow" w:hAnsi="Arial Narrow" w:cs="Arial"/>
                <w:bCs/>
              </w:rPr>
            </w:pPr>
            <w:r w:rsidRPr="007F6DF6">
              <w:rPr>
                <w:rFonts w:ascii="Arial Narrow" w:hAnsi="Arial Narrow" w:cs="Arial"/>
                <w:bCs/>
              </w:rPr>
              <w:t>_____________________________</w:t>
            </w:r>
          </w:p>
          <w:p w14:paraId="18E920D5" w14:textId="147B5E41" w:rsidR="00AA5373" w:rsidRPr="009B32E7" w:rsidRDefault="009B32E7" w:rsidP="009B32E7">
            <w:pPr>
              <w:spacing w:after="120" w:line="240" w:lineRule="auto"/>
              <w:ind w:right="-185"/>
              <w:jc w:val="center"/>
              <w:rPr>
                <w:rFonts w:ascii="Arial Narrow" w:eastAsia="Times New Roman" w:hAnsi="Arial Narrow" w:cs="Arial"/>
                <w:b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Lazo PETRUSHEVSKI </w:t>
            </w:r>
            <w:r w:rsidRPr="00161479">
              <w:rPr>
                <w:rFonts w:ascii="Arial Narrow" w:eastAsia="Times New Roman" w:hAnsi="Arial Narrow" w:cs="Arial"/>
                <w:b/>
                <w:i/>
                <w:lang w:val="en-US"/>
              </w:rPr>
              <w:t>(hand-signed)</w:t>
            </w:r>
          </w:p>
        </w:tc>
      </w:tr>
    </w:tbl>
    <w:p w14:paraId="2CA0C290" w14:textId="77777777" w:rsidR="00AA5373" w:rsidRPr="00AA5373" w:rsidRDefault="00AA5373" w:rsidP="00AA5373">
      <w:pPr>
        <w:spacing w:after="120" w:line="240" w:lineRule="auto"/>
        <w:jc w:val="both"/>
        <w:rPr>
          <w:rFonts w:ascii="Arial Narrow" w:hAnsi="Arial Narrow"/>
        </w:rPr>
      </w:pPr>
      <w:bookmarkStart w:id="0" w:name="_GoBack"/>
      <w:bookmarkEnd w:id="0"/>
    </w:p>
    <w:sectPr w:rsidR="00AA5373" w:rsidRPr="00AA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EC7"/>
    <w:multiLevelType w:val="hybridMultilevel"/>
    <w:tmpl w:val="CC3E0594"/>
    <w:lvl w:ilvl="0" w:tplc="41ACF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6BB"/>
    <w:multiLevelType w:val="hybridMultilevel"/>
    <w:tmpl w:val="FD80A784"/>
    <w:lvl w:ilvl="0" w:tplc="197E8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96764"/>
    <w:multiLevelType w:val="hybridMultilevel"/>
    <w:tmpl w:val="3B128C10"/>
    <w:lvl w:ilvl="0" w:tplc="042F000F">
      <w:start w:val="1"/>
      <w:numFmt w:val="decimal"/>
      <w:lvlText w:val="%1."/>
      <w:lvlJc w:val="left"/>
      <w:pPr>
        <w:ind w:left="1287" w:hanging="360"/>
      </w:pPr>
    </w:lvl>
    <w:lvl w:ilvl="1" w:tplc="042F001B">
      <w:start w:val="1"/>
      <w:numFmt w:val="lowerRoman"/>
      <w:lvlText w:val="%2."/>
      <w:lvlJc w:val="right"/>
      <w:pPr>
        <w:ind w:left="2007" w:hanging="360"/>
      </w:pPr>
      <w:rPr>
        <w:rFonts w:hint="default"/>
      </w:rPr>
    </w:lvl>
    <w:lvl w:ilvl="2" w:tplc="042F001B" w:tentative="1">
      <w:start w:val="1"/>
      <w:numFmt w:val="lowerRoman"/>
      <w:lvlText w:val="%3."/>
      <w:lvlJc w:val="right"/>
      <w:pPr>
        <w:ind w:left="2727" w:hanging="180"/>
      </w:pPr>
    </w:lvl>
    <w:lvl w:ilvl="3" w:tplc="042F000F" w:tentative="1">
      <w:start w:val="1"/>
      <w:numFmt w:val="decimal"/>
      <w:lvlText w:val="%4."/>
      <w:lvlJc w:val="left"/>
      <w:pPr>
        <w:ind w:left="3447" w:hanging="360"/>
      </w:pPr>
    </w:lvl>
    <w:lvl w:ilvl="4" w:tplc="042F0019" w:tentative="1">
      <w:start w:val="1"/>
      <w:numFmt w:val="lowerLetter"/>
      <w:lvlText w:val="%5."/>
      <w:lvlJc w:val="left"/>
      <w:pPr>
        <w:ind w:left="4167" w:hanging="360"/>
      </w:pPr>
    </w:lvl>
    <w:lvl w:ilvl="5" w:tplc="042F001B" w:tentative="1">
      <w:start w:val="1"/>
      <w:numFmt w:val="lowerRoman"/>
      <w:lvlText w:val="%6."/>
      <w:lvlJc w:val="right"/>
      <w:pPr>
        <w:ind w:left="4887" w:hanging="180"/>
      </w:pPr>
    </w:lvl>
    <w:lvl w:ilvl="6" w:tplc="042F000F" w:tentative="1">
      <w:start w:val="1"/>
      <w:numFmt w:val="decimal"/>
      <w:lvlText w:val="%7."/>
      <w:lvlJc w:val="left"/>
      <w:pPr>
        <w:ind w:left="5607" w:hanging="360"/>
      </w:pPr>
    </w:lvl>
    <w:lvl w:ilvl="7" w:tplc="042F0019" w:tentative="1">
      <w:start w:val="1"/>
      <w:numFmt w:val="lowerLetter"/>
      <w:lvlText w:val="%8."/>
      <w:lvlJc w:val="left"/>
      <w:pPr>
        <w:ind w:left="6327" w:hanging="360"/>
      </w:pPr>
    </w:lvl>
    <w:lvl w:ilvl="8" w:tplc="042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6F0AF9"/>
    <w:multiLevelType w:val="hybridMultilevel"/>
    <w:tmpl w:val="3350E738"/>
    <w:lvl w:ilvl="0" w:tplc="E7A67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15B98"/>
    <w:multiLevelType w:val="hybridMultilevel"/>
    <w:tmpl w:val="5D0E6A60"/>
    <w:lvl w:ilvl="0" w:tplc="F1200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76"/>
    <w:rsid w:val="000104E6"/>
    <w:rsid w:val="00071824"/>
    <w:rsid w:val="00091900"/>
    <w:rsid w:val="000D23CB"/>
    <w:rsid w:val="000F3900"/>
    <w:rsid w:val="0010365B"/>
    <w:rsid w:val="0010479E"/>
    <w:rsid w:val="00136A1E"/>
    <w:rsid w:val="00161479"/>
    <w:rsid w:val="001B4FA5"/>
    <w:rsid w:val="001D0B4F"/>
    <w:rsid w:val="001D3CB0"/>
    <w:rsid w:val="001E7B0F"/>
    <w:rsid w:val="00250D5F"/>
    <w:rsid w:val="002F2345"/>
    <w:rsid w:val="00384940"/>
    <w:rsid w:val="003C560A"/>
    <w:rsid w:val="003F5A1A"/>
    <w:rsid w:val="004703BF"/>
    <w:rsid w:val="004D19EA"/>
    <w:rsid w:val="004D6C4D"/>
    <w:rsid w:val="004E6078"/>
    <w:rsid w:val="00516610"/>
    <w:rsid w:val="00566624"/>
    <w:rsid w:val="00584FC2"/>
    <w:rsid w:val="005D46EB"/>
    <w:rsid w:val="006177CC"/>
    <w:rsid w:val="00642E28"/>
    <w:rsid w:val="0069255C"/>
    <w:rsid w:val="006A4C5C"/>
    <w:rsid w:val="006D02F0"/>
    <w:rsid w:val="006F64A8"/>
    <w:rsid w:val="00704809"/>
    <w:rsid w:val="00753011"/>
    <w:rsid w:val="00774E6E"/>
    <w:rsid w:val="007B31E8"/>
    <w:rsid w:val="008444F9"/>
    <w:rsid w:val="008D09ED"/>
    <w:rsid w:val="008D3997"/>
    <w:rsid w:val="00921BE1"/>
    <w:rsid w:val="0094521F"/>
    <w:rsid w:val="00972C1F"/>
    <w:rsid w:val="0098779B"/>
    <w:rsid w:val="009A350E"/>
    <w:rsid w:val="009B32E7"/>
    <w:rsid w:val="00A425B0"/>
    <w:rsid w:val="00A67518"/>
    <w:rsid w:val="00AA5373"/>
    <w:rsid w:val="00AA7272"/>
    <w:rsid w:val="00B107DD"/>
    <w:rsid w:val="00BB47F0"/>
    <w:rsid w:val="00BD3133"/>
    <w:rsid w:val="00BE7993"/>
    <w:rsid w:val="00C064F8"/>
    <w:rsid w:val="00C07B93"/>
    <w:rsid w:val="00C10D76"/>
    <w:rsid w:val="00C2351E"/>
    <w:rsid w:val="00C27160"/>
    <w:rsid w:val="00C55226"/>
    <w:rsid w:val="00C807A4"/>
    <w:rsid w:val="00D06042"/>
    <w:rsid w:val="00D22AB1"/>
    <w:rsid w:val="00D32DFA"/>
    <w:rsid w:val="00D43923"/>
    <w:rsid w:val="00D56A1C"/>
    <w:rsid w:val="00DA60BA"/>
    <w:rsid w:val="00DD240E"/>
    <w:rsid w:val="00DE1790"/>
    <w:rsid w:val="00DF21A9"/>
    <w:rsid w:val="00E352C0"/>
    <w:rsid w:val="00E44A56"/>
    <w:rsid w:val="00E47125"/>
    <w:rsid w:val="00E90E5A"/>
    <w:rsid w:val="00EE53F9"/>
    <w:rsid w:val="00F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C3DB"/>
  <w15:chartTrackingRefBased/>
  <w15:docId w15:val="{A4C60FEA-44D1-43B4-92BC-B0F22E63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33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BD3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rsid w:val="00BD313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91900"/>
    <w:pPr>
      <w:ind w:left="720"/>
      <w:contextualSpacing/>
    </w:pPr>
  </w:style>
  <w:style w:type="table" w:styleId="TableGrid">
    <w:name w:val="Table Grid"/>
    <w:basedOn w:val="TableNormal"/>
    <w:uiPriority w:val="59"/>
    <w:rsid w:val="00972C1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73"/>
    <w:rPr>
      <w:rFonts w:ascii="Segoe UI" w:eastAsia="Calibri" w:hAnsi="Segoe UI" w:cs="Segoe UI"/>
      <w:sz w:val="18"/>
      <w:szCs w:val="18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43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882956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950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5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411170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Janevska</dc:creator>
  <cp:keywords/>
  <dc:description/>
  <cp:lastModifiedBy>Snezana Nechovska</cp:lastModifiedBy>
  <cp:revision>11</cp:revision>
  <dcterms:created xsi:type="dcterms:W3CDTF">2021-09-22T13:41:00Z</dcterms:created>
  <dcterms:modified xsi:type="dcterms:W3CDTF">2021-09-29T10:22:00Z</dcterms:modified>
</cp:coreProperties>
</file>