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EA5CC4" w:rsidP="00185679">
      <w:pPr>
        <w:rPr>
          <w:lang w:val="en-US"/>
        </w:rPr>
      </w:pPr>
      <w:r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0C97D526">
                <wp:simplePos x="0" y="0"/>
                <wp:positionH relativeFrom="margin">
                  <wp:align>center</wp:align>
                </wp:positionH>
                <wp:positionV relativeFrom="paragraph">
                  <wp:posOffset>-530225</wp:posOffset>
                </wp:positionV>
                <wp:extent cx="7333615" cy="8134350"/>
                <wp:effectExtent l="0" t="0" r="19685" b="1905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8134350"/>
                        </a:xfrm>
                        <a:prstGeom prst="bevel">
                          <a:avLst>
                            <a:gd name="adj" fmla="val 87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5CC4" w:rsidRPr="00EA5CC4" w:rsidRDefault="00FD5BFA" w:rsidP="00EA5CC4">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lang w:val="en-US"/>
                              </w:rPr>
                              <w:t>LOCAL ELECTIONS</w:t>
                            </w:r>
                            <w:r w:rsidR="00EA5CC4" w:rsidRPr="00EA5CC4">
                              <w:rPr>
                                <w:rFonts w:ascii="Arial Narrow" w:hAnsi="Arial Narrow"/>
                                <w:b/>
                                <w:bCs/>
                                <w:color w:val="C00000"/>
                                <w:kern w:val="36"/>
                                <w:sz w:val="20"/>
                              </w:rPr>
                              <w:t xml:space="preserve"> 2021</w:t>
                            </w:r>
                          </w:p>
                          <w:p w:rsidR="00EA5CC4" w:rsidRPr="00EA5CC4" w:rsidRDefault="00EA5CC4" w:rsidP="00EA5CC4">
                            <w:pPr>
                              <w:spacing w:after="0" w:line="240" w:lineRule="auto"/>
                              <w:outlineLvl w:val="0"/>
                              <w:rPr>
                                <w:rFonts w:ascii="Arial Narrow" w:hAnsi="Arial Narrow"/>
                                <w:b/>
                                <w:bCs/>
                                <w:color w:val="C00000"/>
                                <w:kern w:val="36"/>
                                <w:sz w:val="20"/>
                              </w:rPr>
                            </w:pPr>
                          </w:p>
                          <w:p w:rsidR="00EA5CC4" w:rsidRPr="00AB249A" w:rsidRDefault="00853EB3" w:rsidP="00EA5CC4">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lang w:val="en-US"/>
                              </w:rPr>
                              <w:t>Agency Publishes Second Report on Monitoring Media Coverage Before the Start of the Election Campaign</w:t>
                            </w:r>
                          </w:p>
                          <w:p w:rsidR="00EA5CC4" w:rsidRPr="00877A78" w:rsidRDefault="00EA5CC4" w:rsidP="00EA5CC4">
                            <w:pPr>
                              <w:spacing w:after="0" w:line="240" w:lineRule="auto"/>
                              <w:jc w:val="right"/>
                              <w:rPr>
                                <w:rFonts w:ascii="Arial Narrow" w:hAnsi="Arial Narrow" w:cs="Arial"/>
                                <w:noProof/>
                                <w:color w:val="3366FF"/>
                                <w:sz w:val="20"/>
                              </w:rPr>
                            </w:pPr>
                          </w:p>
                          <w:p w:rsidR="00853EB3" w:rsidRPr="00853EB3" w:rsidRDefault="00853EB3" w:rsidP="00853EB3">
                            <w:pPr>
                              <w:spacing w:after="0" w:line="240" w:lineRule="auto"/>
                              <w:jc w:val="both"/>
                              <w:rPr>
                                <w:rFonts w:ascii="Arial Narrow" w:hAnsi="Arial Narrow" w:cs="Arial"/>
                                <w:sz w:val="20"/>
                                <w:bdr w:val="none" w:sz="0" w:space="0" w:color="auto" w:frame="1"/>
                              </w:rPr>
                            </w:pPr>
                            <w:r w:rsidRPr="00853EB3">
                              <w:rPr>
                                <w:rFonts w:ascii="Arial Narrow" w:hAnsi="Arial Narrow" w:cs="Arial"/>
                                <w:sz w:val="20"/>
                                <w:bdr w:val="none" w:sz="0" w:space="0" w:color="auto" w:frame="1"/>
                              </w:rPr>
                              <w:t xml:space="preserve">On </w:t>
                            </w:r>
                            <w:r>
                              <w:rPr>
                                <w:rFonts w:ascii="Arial Narrow" w:hAnsi="Arial Narrow" w:cs="Arial"/>
                                <w:sz w:val="20"/>
                                <w:bdr w:val="none" w:sz="0" w:space="0" w:color="auto" w:frame="1"/>
                                <w:lang w:val="en-US"/>
                              </w:rPr>
                              <w:t xml:space="preserve">1 </w:t>
                            </w:r>
                            <w:r w:rsidRPr="00853EB3">
                              <w:rPr>
                                <w:rFonts w:ascii="Arial Narrow" w:hAnsi="Arial Narrow" w:cs="Arial"/>
                                <w:sz w:val="20"/>
                                <w:bdr w:val="none" w:sz="0" w:space="0" w:color="auto" w:frame="1"/>
                              </w:rPr>
                              <w:t xml:space="preserve">October </w:t>
                            </w:r>
                            <w:r>
                              <w:rPr>
                                <w:rFonts w:ascii="Arial Narrow" w:hAnsi="Arial Narrow" w:cs="Arial"/>
                                <w:sz w:val="20"/>
                                <w:bdr w:val="none" w:sz="0" w:space="0" w:color="auto" w:frame="1"/>
                                <w:lang w:val="en-US"/>
                              </w:rPr>
                              <w:t>202</w:t>
                            </w:r>
                            <w:r w:rsidRPr="00853EB3">
                              <w:rPr>
                                <w:rFonts w:ascii="Arial Narrow" w:hAnsi="Arial Narrow" w:cs="Arial"/>
                                <w:sz w:val="20"/>
                                <w:bdr w:val="none" w:sz="0" w:space="0" w:color="auto" w:frame="1"/>
                              </w:rPr>
                              <w:t xml:space="preserve">1, the Agency for Audio and Audiovisual Media Services published the second report </w:t>
                            </w:r>
                            <w:r>
                              <w:rPr>
                                <w:rFonts w:ascii="Arial Narrow" w:hAnsi="Arial Narrow" w:cs="Arial"/>
                                <w:sz w:val="20"/>
                                <w:bdr w:val="none" w:sz="0" w:space="0" w:color="auto" w:frame="1"/>
                                <w:lang w:val="en-US"/>
                              </w:rPr>
                              <w:t>on</w:t>
                            </w:r>
                            <w:r w:rsidRPr="00853EB3">
                              <w:rPr>
                                <w:rFonts w:ascii="Arial Narrow" w:hAnsi="Arial Narrow" w:cs="Arial"/>
                                <w:sz w:val="20"/>
                                <w:bdr w:val="none" w:sz="0" w:space="0" w:color="auto" w:frame="1"/>
                              </w:rPr>
                              <w:t xml:space="preserve"> monitoring media coverage of the Local Elections for the period before the start of the election campaign (from </w:t>
                            </w:r>
                            <w:r>
                              <w:rPr>
                                <w:rFonts w:ascii="Arial Narrow" w:hAnsi="Arial Narrow" w:cs="Arial"/>
                                <w:sz w:val="20"/>
                                <w:bdr w:val="none" w:sz="0" w:space="0" w:color="auto" w:frame="1"/>
                                <w:lang w:val="en-US"/>
                              </w:rPr>
                              <w:t xml:space="preserve">1 until 26 </w:t>
                            </w:r>
                            <w:r w:rsidRPr="00853EB3">
                              <w:rPr>
                                <w:rFonts w:ascii="Arial Narrow" w:hAnsi="Arial Narrow" w:cs="Arial"/>
                                <w:sz w:val="20"/>
                                <w:bdr w:val="none" w:sz="0" w:space="0" w:color="auto" w:frame="1"/>
                              </w:rPr>
                              <w:t xml:space="preserve">September 2021). The report </w:t>
                            </w:r>
                            <w:r>
                              <w:rPr>
                                <w:rFonts w:ascii="Arial Narrow" w:hAnsi="Arial Narrow" w:cs="Arial"/>
                                <w:sz w:val="20"/>
                                <w:bdr w:val="none" w:sz="0" w:space="0" w:color="auto" w:frame="1"/>
                                <w:lang w:val="en-US"/>
                              </w:rPr>
                              <w:t>covered</w:t>
                            </w:r>
                            <w:r w:rsidRPr="00853EB3">
                              <w:rPr>
                                <w:rFonts w:ascii="Arial Narrow" w:hAnsi="Arial Narrow" w:cs="Arial"/>
                                <w:sz w:val="20"/>
                                <w:bdr w:val="none" w:sz="0" w:space="0" w:color="auto" w:frame="1"/>
                              </w:rPr>
                              <w:t xml:space="preserve"> the 24-hour program</w:t>
                            </w:r>
                            <w:r>
                              <w:rPr>
                                <w:rFonts w:ascii="Arial Narrow" w:hAnsi="Arial Narrow" w:cs="Arial"/>
                                <w:sz w:val="20"/>
                                <w:bdr w:val="none" w:sz="0" w:space="0" w:color="auto" w:frame="1"/>
                                <w:lang w:val="en-US"/>
                              </w:rPr>
                              <w:t>me</w:t>
                            </w:r>
                            <w:r w:rsidRPr="00853EB3">
                              <w:rPr>
                                <w:rFonts w:ascii="Arial Narrow" w:hAnsi="Arial Narrow" w:cs="Arial"/>
                                <w:sz w:val="20"/>
                                <w:bdr w:val="none" w:sz="0" w:space="0" w:color="auto" w:frame="1"/>
                              </w:rPr>
                              <w:t xml:space="preserve"> of MRT1 and six commercial television</w:t>
                            </w:r>
                            <w:r>
                              <w:rPr>
                                <w:rFonts w:ascii="Arial Narrow" w:hAnsi="Arial Narrow" w:cs="Arial"/>
                                <w:sz w:val="20"/>
                                <w:bdr w:val="none" w:sz="0" w:space="0" w:color="auto" w:frame="1"/>
                                <w:lang w:val="en-US"/>
                              </w:rPr>
                              <w:t xml:space="preserve"> </w:t>
                            </w:r>
                            <w:proofErr w:type="spellStart"/>
                            <w:r>
                              <w:rPr>
                                <w:rFonts w:ascii="Arial Narrow" w:hAnsi="Arial Narrow" w:cs="Arial"/>
                                <w:sz w:val="20"/>
                                <w:bdr w:val="none" w:sz="0" w:space="0" w:color="auto" w:frame="1"/>
                                <w:lang w:val="en-US"/>
                              </w:rPr>
                              <w:t>channe</w:t>
                            </w:r>
                            <w:proofErr w:type="spellEnd"/>
                            <w:r w:rsidRPr="00853EB3">
                              <w:rPr>
                                <w:rFonts w:ascii="Arial Narrow" w:hAnsi="Arial Narrow" w:cs="Arial"/>
                                <w:sz w:val="20"/>
                                <w:bdr w:val="none" w:sz="0" w:space="0" w:color="auto" w:frame="1"/>
                              </w:rPr>
                              <w:t xml:space="preserve">s at the state level </w:t>
                            </w:r>
                            <w:r>
                              <w:rPr>
                                <w:rFonts w:ascii="Arial Narrow" w:hAnsi="Arial Narrow" w:cs="Arial"/>
                                <w:sz w:val="20"/>
                                <w:bdr w:val="none" w:sz="0" w:space="0" w:color="auto" w:frame="1"/>
                              </w:rPr>
                              <w:t>–</w:t>
                            </w:r>
                            <w:r w:rsidRPr="00853EB3">
                              <w:rPr>
                                <w:rFonts w:ascii="Arial Narrow" w:hAnsi="Arial Narrow" w:cs="Arial"/>
                                <w:sz w:val="20"/>
                                <w:bdr w:val="none" w:sz="0" w:space="0" w:color="auto" w:frame="1"/>
                              </w:rPr>
                              <w:t>24 Vesti TV, Alsat-M TV, Alfa TV, Kanal 5 TV, Sitel TV and Telma TV. The monitoring results showed that</w:t>
                            </w:r>
                            <w:r>
                              <w:rPr>
                                <w:rFonts w:ascii="Arial Narrow" w:hAnsi="Arial Narrow" w:cs="Arial"/>
                                <w:sz w:val="20"/>
                                <w:bdr w:val="none" w:sz="0" w:space="0" w:color="auto" w:frame="1"/>
                                <w:lang w:val="en-US"/>
                              </w:rPr>
                              <w:t>, during</w:t>
                            </w:r>
                            <w:r w:rsidRPr="00853EB3">
                              <w:rPr>
                                <w:rFonts w:ascii="Arial Narrow" w:hAnsi="Arial Narrow" w:cs="Arial"/>
                                <w:sz w:val="20"/>
                                <w:bdr w:val="none" w:sz="0" w:space="0" w:color="auto" w:frame="1"/>
                              </w:rPr>
                              <w:t xml:space="preserve"> this period</w:t>
                            </w:r>
                            <w:r>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there had been no</w:t>
                            </w:r>
                            <w:r w:rsidRPr="00853EB3">
                              <w:rPr>
                                <w:rFonts w:ascii="Arial Narrow" w:hAnsi="Arial Narrow" w:cs="Arial"/>
                                <w:sz w:val="20"/>
                                <w:bdr w:val="none" w:sz="0" w:space="0" w:color="auto" w:frame="1"/>
                              </w:rPr>
                              <w:t xml:space="preserve"> violations of the provisions of the Electoral Code. In the pre-election period, MRT1 did not </w:t>
                            </w:r>
                            <w:r>
                              <w:rPr>
                                <w:rFonts w:ascii="Arial Narrow" w:hAnsi="Arial Narrow" w:cs="Arial"/>
                                <w:sz w:val="20"/>
                                <w:bdr w:val="none" w:sz="0" w:space="0" w:color="auto" w:frame="1"/>
                                <w:lang w:val="en-US"/>
                              </w:rPr>
                              <w:t>hold</w:t>
                            </w:r>
                            <w:r w:rsidRPr="00853EB3">
                              <w:rPr>
                                <w:rFonts w:ascii="Arial Narrow" w:hAnsi="Arial Narrow" w:cs="Arial"/>
                                <w:sz w:val="20"/>
                                <w:bdr w:val="none" w:sz="0" w:space="0" w:color="auto" w:frame="1"/>
                              </w:rPr>
                              <w:t xml:space="preserve"> any debate </w:t>
                            </w:r>
                            <w:r>
                              <w:rPr>
                                <w:rFonts w:ascii="Arial Narrow" w:hAnsi="Arial Narrow" w:cs="Arial"/>
                                <w:sz w:val="20"/>
                                <w:bdr w:val="none" w:sz="0" w:space="0" w:color="auto" w:frame="1"/>
                                <w:lang w:val="en-US"/>
                              </w:rPr>
                              <w:t>face-offs</w:t>
                            </w:r>
                            <w:r w:rsidRPr="00853EB3">
                              <w:rPr>
                                <w:rFonts w:ascii="Arial Narrow" w:hAnsi="Arial Narrow" w:cs="Arial"/>
                                <w:sz w:val="20"/>
                                <w:bdr w:val="none" w:sz="0" w:space="0" w:color="auto" w:frame="1"/>
                              </w:rPr>
                              <w:t xml:space="preserve"> of participants in the election process, which </w:t>
                            </w:r>
                            <w:r>
                              <w:rPr>
                                <w:rFonts w:ascii="Arial Narrow" w:hAnsi="Arial Narrow" w:cs="Arial"/>
                                <w:sz w:val="20"/>
                                <w:bdr w:val="none" w:sz="0" w:space="0" w:color="auto" w:frame="1"/>
                                <w:lang w:val="en-US"/>
                              </w:rPr>
                              <w:t xml:space="preserve">it as </w:t>
                            </w:r>
                            <w:r w:rsidRPr="00853EB3">
                              <w:rPr>
                                <w:rFonts w:ascii="Arial Narrow" w:hAnsi="Arial Narrow" w:cs="Arial"/>
                                <w:sz w:val="20"/>
                                <w:bdr w:val="none" w:sz="0" w:space="0" w:color="auto" w:frame="1"/>
                              </w:rPr>
                              <w:t xml:space="preserve">the Public Broadcasting Service is obliged to organize </w:t>
                            </w:r>
                            <w:r>
                              <w:rPr>
                                <w:rFonts w:ascii="Arial Narrow" w:hAnsi="Arial Narrow" w:cs="Arial"/>
                                <w:sz w:val="20"/>
                                <w:bdr w:val="none" w:sz="0" w:space="0" w:color="auto" w:frame="1"/>
                                <w:lang w:val="en-US"/>
                              </w:rPr>
                              <w:t>in line with</w:t>
                            </w:r>
                            <w:r w:rsidRPr="00853EB3">
                              <w:rPr>
                                <w:rFonts w:ascii="Arial Narrow" w:hAnsi="Arial Narrow" w:cs="Arial"/>
                                <w:sz w:val="20"/>
                                <w:bdr w:val="none" w:sz="0" w:space="0" w:color="auto" w:frame="1"/>
                              </w:rPr>
                              <w:t xml:space="preserve"> Article 76-a</w:t>
                            </w:r>
                            <w:r>
                              <w:rPr>
                                <w:rFonts w:ascii="Arial Narrow" w:hAnsi="Arial Narrow" w:cs="Arial"/>
                                <w:sz w:val="20"/>
                                <w:bdr w:val="none" w:sz="0" w:space="0" w:color="auto" w:frame="1"/>
                                <w:lang w:val="en-US"/>
                              </w:rPr>
                              <w:t>, P</w:t>
                            </w:r>
                            <w:r w:rsidRPr="00853EB3">
                              <w:rPr>
                                <w:rFonts w:ascii="Arial Narrow" w:hAnsi="Arial Narrow" w:cs="Arial"/>
                                <w:sz w:val="20"/>
                                <w:bdr w:val="none" w:sz="0" w:space="0" w:color="auto" w:frame="1"/>
                              </w:rPr>
                              <w:t>aragraph 11</w:t>
                            </w:r>
                            <w:r>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 xml:space="preserve"> of the Electoral Code. MRT1 and 24 Vesti </w:t>
                            </w:r>
                            <w:r w:rsidR="006211F0">
                              <w:rPr>
                                <w:rFonts w:ascii="Arial Narrow" w:hAnsi="Arial Narrow" w:cs="Arial"/>
                                <w:sz w:val="20"/>
                                <w:bdr w:val="none" w:sz="0" w:space="0" w:color="auto" w:frame="1"/>
                                <w:lang w:val="en-US"/>
                              </w:rPr>
                              <w:t xml:space="preserve">TV were the only ones to have </w:t>
                            </w:r>
                            <w:r w:rsidRPr="00853EB3">
                              <w:rPr>
                                <w:rFonts w:ascii="Arial Narrow" w:hAnsi="Arial Narrow" w:cs="Arial"/>
                                <w:sz w:val="20"/>
                                <w:bdr w:val="none" w:sz="0" w:space="0" w:color="auto" w:frame="1"/>
                              </w:rPr>
                              <w:t>fulfilled the obligation to</w:t>
                            </w:r>
                            <w:r w:rsidR="006211F0">
                              <w:rPr>
                                <w:rFonts w:ascii="Arial Narrow" w:hAnsi="Arial Narrow" w:cs="Arial"/>
                                <w:sz w:val="20"/>
                                <w:bdr w:val="none" w:sz="0" w:space="0" w:color="auto" w:frame="1"/>
                                <w:lang w:val="en-US"/>
                              </w:rPr>
                              <w:t xml:space="preserve"> provide coverage</w:t>
                            </w:r>
                            <w:r w:rsidRPr="00853EB3">
                              <w:rPr>
                                <w:rFonts w:ascii="Arial Narrow" w:hAnsi="Arial Narrow" w:cs="Arial"/>
                                <w:sz w:val="20"/>
                                <w:bdr w:val="none" w:sz="0" w:space="0" w:color="auto" w:frame="1"/>
                              </w:rPr>
                              <w:t xml:space="preserve"> in </w:t>
                            </w:r>
                            <w:r w:rsidR="006211F0">
                              <w:rPr>
                                <w:rFonts w:ascii="Arial Narrow" w:hAnsi="Arial Narrow" w:cs="Arial"/>
                                <w:sz w:val="20"/>
                                <w:bdr w:val="none" w:sz="0" w:space="0" w:color="auto" w:frame="1"/>
                                <w:lang w:val="en-US"/>
                              </w:rPr>
                              <w:t xml:space="preserve">the </w:t>
                            </w:r>
                            <w:r w:rsidRPr="00853EB3">
                              <w:rPr>
                                <w:rFonts w:ascii="Arial Narrow" w:hAnsi="Arial Narrow" w:cs="Arial"/>
                                <w:sz w:val="20"/>
                                <w:bdr w:val="none" w:sz="0" w:space="0" w:color="auto" w:frame="1"/>
                              </w:rPr>
                              <w:t>sign language for the hearing impaired.</w:t>
                            </w:r>
                          </w:p>
                          <w:p w:rsidR="00853EB3" w:rsidRPr="00853EB3" w:rsidRDefault="00853EB3" w:rsidP="00853EB3">
                            <w:pPr>
                              <w:spacing w:after="0" w:line="240" w:lineRule="auto"/>
                              <w:jc w:val="right"/>
                              <w:rPr>
                                <w:rFonts w:ascii="Arial Narrow" w:hAnsi="Arial Narrow" w:cs="Arial"/>
                                <w:sz w:val="20"/>
                                <w:bdr w:val="none" w:sz="0" w:space="0" w:color="auto" w:frame="1"/>
                              </w:rPr>
                            </w:pPr>
                          </w:p>
                          <w:p w:rsidR="00EA5CC4" w:rsidRPr="00877A78" w:rsidRDefault="00853EB3" w:rsidP="00853EB3">
                            <w:pPr>
                              <w:spacing w:after="0" w:line="240" w:lineRule="auto"/>
                              <w:jc w:val="both"/>
                              <w:rPr>
                                <w:rFonts w:ascii="Arial Narrow" w:hAnsi="Arial Narrow" w:cs="Arial"/>
                                <w:sz w:val="20"/>
                              </w:rPr>
                            </w:pPr>
                            <w:r w:rsidRPr="00853EB3">
                              <w:rPr>
                                <w:rFonts w:ascii="Arial Narrow" w:hAnsi="Arial Narrow" w:cs="Arial"/>
                                <w:sz w:val="20"/>
                                <w:bdr w:val="none" w:sz="0" w:space="0" w:color="auto" w:frame="1"/>
                              </w:rPr>
                              <w:t xml:space="preserve">The fatal fire at the modular </w:t>
                            </w:r>
                            <w:r w:rsidR="006211F0">
                              <w:rPr>
                                <w:rFonts w:ascii="Arial Narrow" w:hAnsi="Arial Narrow" w:cs="Arial"/>
                                <w:sz w:val="20"/>
                                <w:bdr w:val="none" w:sz="0" w:space="0" w:color="auto" w:frame="1"/>
                                <w:lang w:val="en-US"/>
                              </w:rPr>
                              <w:t xml:space="preserve">Healthcare </w:t>
                            </w:r>
                            <w:r w:rsidRPr="00853EB3">
                              <w:rPr>
                                <w:rFonts w:ascii="Arial Narrow" w:hAnsi="Arial Narrow" w:cs="Arial"/>
                                <w:sz w:val="20"/>
                                <w:bdr w:val="none" w:sz="0" w:space="0" w:color="auto" w:frame="1"/>
                              </w:rPr>
                              <w:t>Center</w:t>
                            </w:r>
                            <w:r w:rsidR="006211F0">
                              <w:rPr>
                                <w:rFonts w:ascii="Arial Narrow" w:hAnsi="Arial Narrow" w:cs="Arial"/>
                                <w:sz w:val="20"/>
                                <w:bdr w:val="none" w:sz="0" w:space="0" w:color="auto" w:frame="1"/>
                                <w:lang w:val="en-US"/>
                              </w:rPr>
                              <w:t xml:space="preserve"> for </w:t>
                            </w:r>
                            <w:proofErr w:type="spellStart"/>
                            <w:r w:rsidR="006211F0">
                              <w:rPr>
                                <w:rFonts w:ascii="Arial Narrow" w:hAnsi="Arial Narrow" w:cs="Arial"/>
                                <w:sz w:val="20"/>
                                <w:bdr w:val="none" w:sz="0" w:space="0" w:color="auto" w:frame="1"/>
                                <w:lang w:val="en-US"/>
                              </w:rPr>
                              <w:t>Covid</w:t>
                            </w:r>
                            <w:proofErr w:type="spellEnd"/>
                            <w:r w:rsidR="006211F0">
                              <w:rPr>
                                <w:rFonts w:ascii="Arial Narrow" w:hAnsi="Arial Narrow" w:cs="Arial"/>
                                <w:sz w:val="20"/>
                                <w:bdr w:val="none" w:sz="0" w:space="0" w:color="auto" w:frame="1"/>
                                <w:lang w:val="en-US"/>
                              </w:rPr>
                              <w:t xml:space="preserve"> patients</w:t>
                            </w:r>
                            <w:r w:rsidRPr="00853EB3">
                              <w:rPr>
                                <w:rFonts w:ascii="Arial Narrow" w:hAnsi="Arial Narrow" w:cs="Arial"/>
                                <w:sz w:val="20"/>
                                <w:bdr w:val="none" w:sz="0" w:space="0" w:color="auto" w:frame="1"/>
                              </w:rPr>
                              <w:t xml:space="preserve"> in Tetovo </w:t>
                            </w:r>
                            <w:r w:rsidR="006211F0">
                              <w:rPr>
                                <w:rFonts w:ascii="Arial Narrow" w:hAnsi="Arial Narrow" w:cs="Arial"/>
                                <w:sz w:val="20"/>
                                <w:bdr w:val="none" w:sz="0" w:space="0" w:color="auto" w:frame="1"/>
                                <w:lang w:val="en-US"/>
                              </w:rPr>
                              <w:t xml:space="preserve">was the </w:t>
                            </w:r>
                            <w:r w:rsidR="006211F0" w:rsidRPr="00853EB3">
                              <w:rPr>
                                <w:rFonts w:ascii="Arial Narrow" w:hAnsi="Arial Narrow" w:cs="Arial"/>
                                <w:sz w:val="20"/>
                                <w:bdr w:val="none" w:sz="0" w:space="0" w:color="auto" w:frame="1"/>
                              </w:rPr>
                              <w:t xml:space="preserve">topic </w:t>
                            </w:r>
                            <w:r w:rsidR="006211F0">
                              <w:rPr>
                                <w:rFonts w:ascii="Arial Narrow" w:hAnsi="Arial Narrow" w:cs="Arial"/>
                                <w:sz w:val="20"/>
                                <w:bdr w:val="none" w:sz="0" w:space="0" w:color="auto" w:frame="1"/>
                                <w:lang w:val="en-US"/>
                              </w:rPr>
                              <w:t xml:space="preserve">that pushed </w:t>
                            </w:r>
                            <w:r w:rsidRPr="00853EB3">
                              <w:rPr>
                                <w:rFonts w:ascii="Arial Narrow" w:hAnsi="Arial Narrow" w:cs="Arial"/>
                                <w:sz w:val="20"/>
                                <w:bdr w:val="none" w:sz="0" w:space="0" w:color="auto" w:frame="1"/>
                              </w:rPr>
                              <w:t xml:space="preserve">all current, domestic political and social issues </w:t>
                            </w:r>
                            <w:r w:rsidR="006211F0">
                              <w:rPr>
                                <w:rFonts w:ascii="Arial Narrow" w:hAnsi="Arial Narrow" w:cs="Arial"/>
                                <w:sz w:val="20"/>
                                <w:bdr w:val="none" w:sz="0" w:space="0" w:color="auto" w:frame="1"/>
                                <w:lang w:val="en-US"/>
                              </w:rPr>
                              <w:t xml:space="preserve">to the background, </w:t>
                            </w:r>
                            <w:r w:rsidR="00836348">
                              <w:rPr>
                                <w:rFonts w:ascii="Arial Narrow" w:hAnsi="Arial Narrow" w:cs="Arial"/>
                                <w:sz w:val="20"/>
                                <w:bdr w:val="none" w:sz="0" w:space="0" w:color="auto" w:frame="1"/>
                                <w:lang w:val="en-US"/>
                              </w:rPr>
                              <w:t xml:space="preserve">ever since </w:t>
                            </w:r>
                            <w:r w:rsidR="006211F0">
                              <w:rPr>
                                <w:rFonts w:ascii="Arial Narrow" w:hAnsi="Arial Narrow" w:cs="Arial"/>
                                <w:sz w:val="20"/>
                                <w:bdr w:val="none" w:sz="0" w:space="0" w:color="auto" w:frame="1"/>
                                <w:lang w:val="en-US"/>
                              </w:rPr>
                              <w:t xml:space="preserve">that </w:t>
                            </w:r>
                            <w:r w:rsidRPr="00853EB3">
                              <w:rPr>
                                <w:rFonts w:ascii="Arial Narrow" w:hAnsi="Arial Narrow" w:cs="Arial"/>
                                <w:sz w:val="20"/>
                                <w:bdr w:val="none" w:sz="0" w:space="0" w:color="auto" w:frame="1"/>
                              </w:rPr>
                              <w:t>tragic September</w:t>
                            </w:r>
                            <w:r w:rsidR="00836348">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8</w:t>
                            </w:r>
                            <w:proofErr w:type="spellStart"/>
                            <w:r w:rsidR="006211F0" w:rsidRPr="006211F0">
                              <w:rPr>
                                <w:rFonts w:ascii="Arial Narrow" w:hAnsi="Arial Narrow" w:cs="Arial"/>
                                <w:sz w:val="20"/>
                                <w:bdr w:val="none" w:sz="0" w:space="0" w:color="auto" w:frame="1"/>
                                <w:vertAlign w:val="superscript"/>
                                <w:lang w:val="en-US"/>
                              </w:rPr>
                              <w:t>th</w:t>
                            </w:r>
                            <w:proofErr w:type="spellEnd"/>
                            <w:r w:rsidR="006211F0">
                              <w:rPr>
                                <w:rFonts w:ascii="Arial Narrow" w:hAnsi="Arial Narrow" w:cs="Arial"/>
                                <w:sz w:val="20"/>
                                <w:bdr w:val="none" w:sz="0" w:space="0" w:color="auto" w:frame="1"/>
                                <w:lang w:val="en-US"/>
                              </w:rPr>
                              <w:t xml:space="preserve"> day</w:t>
                            </w:r>
                            <w:r w:rsidRPr="00853EB3">
                              <w:rPr>
                                <w:rFonts w:ascii="Arial Narrow" w:hAnsi="Arial Narrow" w:cs="Arial"/>
                                <w:sz w:val="20"/>
                                <w:bdr w:val="none" w:sz="0" w:space="0" w:color="auto" w:frame="1"/>
                              </w:rPr>
                              <w:t xml:space="preserve"> on. </w:t>
                            </w:r>
                            <w:r w:rsidR="006211F0">
                              <w:rPr>
                                <w:rFonts w:ascii="Arial Narrow" w:hAnsi="Arial Narrow" w:cs="Arial"/>
                                <w:sz w:val="20"/>
                                <w:bdr w:val="none" w:sz="0" w:space="0" w:color="auto" w:frame="1"/>
                                <w:lang w:val="en-US"/>
                              </w:rPr>
                              <w:t xml:space="preserve">An increasing number of editorial crews </w:t>
                            </w:r>
                            <w:r w:rsidRPr="00853EB3">
                              <w:rPr>
                                <w:rFonts w:ascii="Arial Narrow" w:hAnsi="Arial Narrow" w:cs="Arial"/>
                                <w:sz w:val="20"/>
                                <w:bdr w:val="none" w:sz="0" w:space="0" w:color="auto" w:frame="1"/>
                              </w:rPr>
                              <w:t xml:space="preserve">decided to fill </w:t>
                            </w:r>
                            <w:r w:rsidR="006211F0">
                              <w:rPr>
                                <w:rFonts w:ascii="Arial Narrow" w:hAnsi="Arial Narrow" w:cs="Arial"/>
                                <w:sz w:val="20"/>
                                <w:bdr w:val="none" w:sz="0" w:space="0" w:color="auto" w:frame="1"/>
                                <w:lang w:val="en-US"/>
                              </w:rPr>
                              <w:t xml:space="preserve">in </w:t>
                            </w:r>
                            <w:r w:rsidRPr="00853EB3">
                              <w:rPr>
                                <w:rFonts w:ascii="Arial Narrow" w:hAnsi="Arial Narrow" w:cs="Arial"/>
                                <w:sz w:val="20"/>
                                <w:bdr w:val="none" w:sz="0" w:space="0" w:color="auto" w:frame="1"/>
                              </w:rPr>
                              <w:t>the pre-election period with interviews</w:t>
                            </w:r>
                            <w:r w:rsidR="006211F0">
                              <w:rPr>
                                <w:rFonts w:ascii="Arial Narrow" w:hAnsi="Arial Narrow" w:cs="Arial"/>
                                <w:sz w:val="20"/>
                                <w:bdr w:val="none" w:sz="0" w:space="0" w:color="auto" w:frame="1"/>
                                <w:lang w:val="en-US"/>
                              </w:rPr>
                              <w:t xml:space="preserve"> and</w:t>
                            </w:r>
                            <w:r w:rsidRPr="00853EB3">
                              <w:rPr>
                                <w:rFonts w:ascii="Arial Narrow" w:hAnsi="Arial Narrow" w:cs="Arial"/>
                                <w:sz w:val="20"/>
                                <w:bdr w:val="none" w:sz="0" w:space="0" w:color="auto" w:frame="1"/>
                              </w:rPr>
                              <w:t xml:space="preserve"> media </w:t>
                            </w:r>
                            <w:r w:rsidR="006211F0">
                              <w:rPr>
                                <w:rFonts w:ascii="Arial Narrow" w:hAnsi="Arial Narrow" w:cs="Arial"/>
                                <w:sz w:val="20"/>
                                <w:bdr w:val="none" w:sz="0" w:space="0" w:color="auto" w:frame="1"/>
                                <w:lang w:val="en-US"/>
                              </w:rPr>
                              <w:t>portrayals of</w:t>
                            </w:r>
                            <w:r w:rsidRPr="00853EB3">
                              <w:rPr>
                                <w:rFonts w:ascii="Arial Narrow" w:hAnsi="Arial Narrow" w:cs="Arial"/>
                                <w:sz w:val="20"/>
                                <w:bdr w:val="none" w:sz="0" w:space="0" w:color="auto" w:frame="1"/>
                              </w:rPr>
                              <w:t xml:space="preserve"> </w:t>
                            </w:r>
                            <w:r w:rsidR="00836348">
                              <w:rPr>
                                <w:rFonts w:ascii="Arial Narrow" w:hAnsi="Arial Narrow" w:cs="Arial"/>
                                <w:sz w:val="20"/>
                                <w:bdr w:val="none" w:sz="0" w:space="0" w:color="auto" w:frame="1"/>
                                <w:lang w:val="en-US"/>
                              </w:rPr>
                              <w:t>m</w:t>
                            </w:r>
                            <w:r w:rsidR="006211F0">
                              <w:rPr>
                                <w:rFonts w:ascii="Arial Narrow" w:hAnsi="Arial Narrow" w:cs="Arial"/>
                                <w:sz w:val="20"/>
                                <w:bdr w:val="none" w:sz="0" w:space="0" w:color="auto" w:frame="1"/>
                                <w:lang w:val="en-US"/>
                              </w:rPr>
                              <w:t xml:space="preserve">ayoral </w:t>
                            </w:r>
                            <w:r w:rsidRPr="00853EB3">
                              <w:rPr>
                                <w:rFonts w:ascii="Arial Narrow" w:hAnsi="Arial Narrow" w:cs="Arial"/>
                                <w:sz w:val="20"/>
                                <w:bdr w:val="none" w:sz="0" w:space="0" w:color="auto" w:frame="1"/>
                              </w:rPr>
                              <w:t xml:space="preserve">candidates, </w:t>
                            </w:r>
                            <w:r w:rsidR="006211F0">
                              <w:rPr>
                                <w:rFonts w:ascii="Arial Narrow" w:hAnsi="Arial Narrow" w:cs="Arial"/>
                                <w:sz w:val="20"/>
                                <w:bdr w:val="none" w:sz="0" w:space="0" w:color="auto" w:frame="1"/>
                                <w:lang w:val="en-US"/>
                              </w:rPr>
                              <w:t xml:space="preserve">placing the accent </w:t>
                            </w:r>
                            <w:r w:rsidRPr="00853EB3">
                              <w:rPr>
                                <w:rFonts w:ascii="Arial Narrow" w:hAnsi="Arial Narrow" w:cs="Arial"/>
                                <w:sz w:val="20"/>
                                <w:bdr w:val="none" w:sz="0" w:space="0" w:color="auto" w:frame="1"/>
                              </w:rPr>
                              <w:t xml:space="preserve">on the twelve party and independent </w:t>
                            </w:r>
                            <w:r w:rsidR="006211F0">
                              <w:rPr>
                                <w:rFonts w:ascii="Arial Narrow" w:hAnsi="Arial Narrow" w:cs="Arial"/>
                                <w:sz w:val="20"/>
                                <w:bdr w:val="none" w:sz="0" w:space="0" w:color="auto" w:frame="1"/>
                                <w:lang w:val="en-US"/>
                              </w:rPr>
                              <w:t xml:space="preserve">candidates </w:t>
                            </w:r>
                            <w:r w:rsidRPr="00853EB3">
                              <w:rPr>
                                <w:rFonts w:ascii="Arial Narrow" w:hAnsi="Arial Narrow" w:cs="Arial"/>
                                <w:sz w:val="20"/>
                                <w:bdr w:val="none" w:sz="0" w:space="0" w:color="auto" w:frame="1"/>
                              </w:rPr>
                              <w:t xml:space="preserve">for </w:t>
                            </w:r>
                            <w:r w:rsidR="006211F0">
                              <w:rPr>
                                <w:rFonts w:ascii="Arial Narrow" w:hAnsi="Arial Narrow" w:cs="Arial"/>
                                <w:sz w:val="20"/>
                                <w:bdr w:val="none" w:sz="0" w:space="0" w:color="auto" w:frame="1"/>
                                <w:lang w:val="en-US"/>
                              </w:rPr>
                              <w:t>Skopje Ma</w:t>
                            </w:r>
                            <w:r w:rsidRPr="00853EB3">
                              <w:rPr>
                                <w:rFonts w:ascii="Arial Narrow" w:hAnsi="Arial Narrow" w:cs="Arial"/>
                                <w:sz w:val="20"/>
                                <w:bdr w:val="none" w:sz="0" w:space="0" w:color="auto" w:frame="1"/>
                              </w:rPr>
                              <w:t xml:space="preserve">yor. Much of the media content was preoccupied with </w:t>
                            </w:r>
                            <w:r w:rsidR="00836348">
                              <w:rPr>
                                <w:rFonts w:ascii="Arial Narrow" w:hAnsi="Arial Narrow" w:cs="Arial"/>
                                <w:sz w:val="20"/>
                                <w:bdr w:val="none" w:sz="0" w:space="0" w:color="auto" w:frame="1"/>
                                <w:lang w:val="en-US"/>
                              </w:rPr>
                              <w:t xml:space="preserve">the </w:t>
                            </w:r>
                            <w:r w:rsidRPr="00853EB3">
                              <w:rPr>
                                <w:rFonts w:ascii="Arial Narrow" w:hAnsi="Arial Narrow" w:cs="Arial"/>
                                <w:sz w:val="20"/>
                                <w:bdr w:val="none" w:sz="0" w:space="0" w:color="auto" w:frame="1"/>
                              </w:rPr>
                              <w:t>decades</w:t>
                            </w:r>
                            <w:r w:rsidR="00836348">
                              <w:rPr>
                                <w:rFonts w:ascii="Arial Narrow" w:hAnsi="Arial Narrow" w:cs="Arial"/>
                                <w:sz w:val="20"/>
                                <w:bdr w:val="none" w:sz="0" w:space="0" w:color="auto" w:frame="1"/>
                                <w:lang w:val="en-US"/>
                              </w:rPr>
                              <w:t>-long</w:t>
                            </w:r>
                            <w:r w:rsidRPr="00853EB3">
                              <w:rPr>
                                <w:rFonts w:ascii="Arial Narrow" w:hAnsi="Arial Narrow" w:cs="Arial"/>
                                <w:sz w:val="20"/>
                                <w:bdr w:val="none" w:sz="0" w:space="0" w:color="auto" w:frame="1"/>
                              </w:rPr>
                              <w:t xml:space="preserve"> inter-party rivalry, </w:t>
                            </w:r>
                            <w:r w:rsidR="00836348">
                              <w:rPr>
                                <w:rFonts w:ascii="Arial Narrow" w:hAnsi="Arial Narrow" w:cs="Arial"/>
                                <w:sz w:val="20"/>
                                <w:bdr w:val="none" w:sz="0" w:space="0" w:color="auto" w:frame="1"/>
                                <w:lang w:val="en-US"/>
                              </w:rPr>
                              <w:t xml:space="preserve">quite </w:t>
                            </w:r>
                            <w:r w:rsidRPr="00853EB3">
                              <w:rPr>
                                <w:rFonts w:ascii="Arial Narrow" w:hAnsi="Arial Narrow" w:cs="Arial"/>
                                <w:sz w:val="20"/>
                                <w:bdr w:val="none" w:sz="0" w:space="0" w:color="auto" w:frame="1"/>
                              </w:rPr>
                              <w:t>often personalized as a clash of party leaders, so th</w:t>
                            </w:r>
                            <w:r w:rsidR="00836348">
                              <w:rPr>
                                <w:rFonts w:ascii="Arial Narrow" w:hAnsi="Arial Narrow" w:cs="Arial"/>
                                <w:sz w:val="20"/>
                                <w:bdr w:val="none" w:sz="0" w:space="0" w:color="auto" w:frame="1"/>
                                <w:lang w:val="en-US"/>
                              </w:rPr>
                              <w:t>e</w:t>
                            </w:r>
                            <w:r w:rsidRPr="00853EB3">
                              <w:rPr>
                                <w:rFonts w:ascii="Arial Narrow" w:hAnsi="Arial Narrow" w:cs="Arial"/>
                                <w:sz w:val="20"/>
                                <w:bdr w:val="none" w:sz="0" w:space="0" w:color="auto" w:frame="1"/>
                              </w:rPr>
                              <w:t xml:space="preserve"> journalistic </w:t>
                            </w:r>
                            <w:r w:rsidR="00836348">
                              <w:rPr>
                                <w:rFonts w:ascii="Arial Narrow" w:hAnsi="Arial Narrow" w:cs="Arial"/>
                                <w:sz w:val="20"/>
                                <w:bdr w:val="none" w:sz="0" w:space="0" w:color="auto" w:frame="1"/>
                                <w:lang w:val="en-US"/>
                              </w:rPr>
                              <w:t xml:space="preserve">dwelling </w:t>
                            </w:r>
                            <w:r w:rsidRPr="00853EB3">
                              <w:rPr>
                                <w:rFonts w:ascii="Arial Narrow" w:hAnsi="Arial Narrow" w:cs="Arial"/>
                                <w:sz w:val="20"/>
                                <w:bdr w:val="none" w:sz="0" w:space="0" w:color="auto" w:frame="1"/>
                              </w:rPr>
                              <w:t>of this unconstructive politicization of all social sphe</w:t>
                            </w:r>
                            <w:r w:rsidR="00836348">
                              <w:rPr>
                                <w:rFonts w:ascii="Arial Narrow" w:hAnsi="Arial Narrow" w:cs="Arial"/>
                                <w:sz w:val="20"/>
                                <w:bdr w:val="none" w:sz="0" w:space="0" w:color="auto" w:frame="1"/>
                              </w:rPr>
                              <w:t>res relativized</w:t>
                            </w:r>
                            <w:r w:rsidRPr="00853EB3">
                              <w:rPr>
                                <w:rFonts w:ascii="Arial Narrow" w:hAnsi="Arial Narrow" w:cs="Arial"/>
                                <w:sz w:val="20"/>
                                <w:bdr w:val="none" w:sz="0" w:space="0" w:color="auto" w:frame="1"/>
                              </w:rPr>
                              <w:t>, i</w:t>
                            </w:r>
                            <w:r w:rsidR="00836348">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e</w:t>
                            </w:r>
                            <w:r w:rsidR="00836348">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 xml:space="preserve"> ma</w:t>
                            </w:r>
                            <w:r w:rsidR="00836348">
                              <w:rPr>
                                <w:rFonts w:ascii="Arial Narrow" w:hAnsi="Arial Narrow" w:cs="Arial"/>
                                <w:sz w:val="20"/>
                                <w:bdr w:val="none" w:sz="0" w:space="0" w:color="auto" w:frame="1"/>
                                <w:lang w:val="en-US"/>
                              </w:rPr>
                              <w:t>de</w:t>
                            </w:r>
                            <w:r w:rsidRPr="00853EB3">
                              <w:rPr>
                                <w:rFonts w:ascii="Arial Narrow" w:hAnsi="Arial Narrow" w:cs="Arial"/>
                                <w:sz w:val="20"/>
                                <w:bdr w:val="none" w:sz="0" w:space="0" w:color="auto" w:frame="1"/>
                              </w:rPr>
                              <w:t xml:space="preserve"> </w:t>
                            </w:r>
                            <w:r w:rsidR="00836348">
                              <w:rPr>
                                <w:rFonts w:ascii="Arial Narrow" w:hAnsi="Arial Narrow" w:cs="Arial"/>
                                <w:sz w:val="20"/>
                                <w:bdr w:val="none" w:sz="0" w:space="0" w:color="auto" w:frame="1"/>
                                <w:lang w:val="en-US"/>
                              </w:rPr>
                              <w:t xml:space="preserve">ambiguous, </w:t>
                            </w:r>
                            <w:r w:rsidRPr="00853EB3">
                              <w:rPr>
                                <w:rFonts w:ascii="Arial Narrow" w:hAnsi="Arial Narrow" w:cs="Arial"/>
                                <w:sz w:val="20"/>
                                <w:bdr w:val="none" w:sz="0" w:space="0" w:color="auto" w:frame="1"/>
                              </w:rPr>
                              <w:t xml:space="preserve">even the content of news and reports. The individual reports </w:t>
                            </w:r>
                            <w:r w:rsidR="00836348">
                              <w:rPr>
                                <w:rFonts w:ascii="Arial Narrow" w:hAnsi="Arial Narrow" w:cs="Arial"/>
                                <w:sz w:val="20"/>
                                <w:bdr w:val="none" w:sz="0" w:space="0" w:color="auto" w:frame="1"/>
                                <w:lang w:val="en-US"/>
                              </w:rPr>
                              <w:t>on</w:t>
                            </w:r>
                            <w:r w:rsidRPr="00853EB3">
                              <w:rPr>
                                <w:rFonts w:ascii="Arial Narrow" w:hAnsi="Arial Narrow" w:cs="Arial"/>
                                <w:sz w:val="20"/>
                                <w:bdr w:val="none" w:sz="0" w:space="0" w:color="auto" w:frame="1"/>
                              </w:rPr>
                              <w:t xml:space="preserve"> the national program</w:t>
                            </w:r>
                            <w:r w:rsidR="00836348">
                              <w:rPr>
                                <w:rFonts w:ascii="Arial Narrow" w:hAnsi="Arial Narrow" w:cs="Arial"/>
                                <w:sz w:val="20"/>
                                <w:bdr w:val="none" w:sz="0" w:space="0" w:color="auto" w:frame="1"/>
                                <w:lang w:val="en-US"/>
                              </w:rPr>
                              <w:t>me</w:t>
                            </w:r>
                            <w:r w:rsidRPr="00853EB3">
                              <w:rPr>
                                <w:rFonts w:ascii="Arial Narrow" w:hAnsi="Arial Narrow" w:cs="Arial"/>
                                <w:sz w:val="20"/>
                                <w:bdr w:val="none" w:sz="0" w:space="0" w:color="auto" w:frame="1"/>
                              </w:rPr>
                              <w:t xml:space="preserve"> services that were monitored are </w:t>
                            </w:r>
                            <w:r w:rsidR="00776BDD">
                              <w:rPr>
                                <w:rFonts w:ascii="Arial Narrow" w:hAnsi="Arial Narrow" w:cs="Arial"/>
                                <w:sz w:val="20"/>
                                <w:bdr w:val="none" w:sz="0" w:space="0" w:color="auto" w:frame="1"/>
                                <w:lang w:val="en-US"/>
                              </w:rPr>
                              <w:t>included</w:t>
                            </w:r>
                            <w:r w:rsidRPr="00853EB3">
                              <w:rPr>
                                <w:rFonts w:ascii="Arial Narrow" w:hAnsi="Arial Narrow" w:cs="Arial"/>
                                <w:sz w:val="20"/>
                                <w:bdr w:val="none" w:sz="0" w:space="0" w:color="auto" w:frame="1"/>
                              </w:rPr>
                              <w:t xml:space="preserve"> in the </w:t>
                            </w:r>
                            <w:r w:rsidR="00776BDD">
                              <w:rPr>
                                <w:rFonts w:ascii="Arial Narrow" w:hAnsi="Arial Narrow" w:cs="Arial"/>
                                <w:sz w:val="20"/>
                                <w:bdr w:val="none" w:sz="0" w:space="0" w:color="auto" w:frame="1"/>
                                <w:lang w:val="en-US"/>
                              </w:rPr>
                              <w:t>S</w:t>
                            </w:r>
                            <w:r w:rsidRPr="00853EB3">
                              <w:rPr>
                                <w:rFonts w:ascii="Arial Narrow" w:hAnsi="Arial Narrow" w:cs="Arial"/>
                                <w:sz w:val="20"/>
                                <w:bdr w:val="none" w:sz="0" w:space="0" w:color="auto" w:frame="1"/>
                              </w:rPr>
                              <w:t xml:space="preserve">econd </w:t>
                            </w:r>
                            <w:r w:rsidR="00776BDD">
                              <w:rPr>
                                <w:rFonts w:ascii="Arial Narrow" w:hAnsi="Arial Narrow" w:cs="Arial"/>
                                <w:sz w:val="20"/>
                                <w:bdr w:val="none" w:sz="0" w:space="0" w:color="auto" w:frame="1"/>
                                <w:lang w:val="en-US"/>
                              </w:rPr>
                              <w:t>R</w:t>
                            </w:r>
                            <w:r w:rsidRPr="00853EB3">
                              <w:rPr>
                                <w:rFonts w:ascii="Arial Narrow" w:hAnsi="Arial Narrow" w:cs="Arial"/>
                                <w:sz w:val="20"/>
                                <w:bdr w:val="none" w:sz="0" w:space="0" w:color="auto" w:frame="1"/>
                              </w:rPr>
                              <w:t xml:space="preserve">eport </w:t>
                            </w:r>
                            <w:r w:rsidR="00776BDD">
                              <w:rPr>
                                <w:rFonts w:ascii="Arial Narrow" w:hAnsi="Arial Narrow" w:cs="Arial"/>
                                <w:sz w:val="20"/>
                                <w:bdr w:val="none" w:sz="0" w:space="0" w:color="auto" w:frame="1"/>
                                <w:lang w:val="en-US"/>
                              </w:rPr>
                              <w:t>on Monitoring M</w:t>
                            </w:r>
                            <w:r w:rsidRPr="00853EB3">
                              <w:rPr>
                                <w:rFonts w:ascii="Arial Narrow" w:hAnsi="Arial Narrow" w:cs="Arial"/>
                                <w:sz w:val="20"/>
                                <w:bdr w:val="none" w:sz="0" w:space="0" w:color="auto" w:frame="1"/>
                              </w:rPr>
                              <w:t xml:space="preserve">edia </w:t>
                            </w:r>
                            <w:r w:rsidR="00776BDD">
                              <w:rPr>
                                <w:rFonts w:ascii="Arial Narrow" w:hAnsi="Arial Narrow" w:cs="Arial"/>
                                <w:sz w:val="20"/>
                                <w:bdr w:val="none" w:sz="0" w:space="0" w:color="auto" w:frame="1"/>
                                <w:lang w:val="en-US"/>
                              </w:rPr>
                              <w:t>C</w:t>
                            </w:r>
                            <w:r w:rsidRPr="00853EB3">
                              <w:rPr>
                                <w:rFonts w:ascii="Arial Narrow" w:hAnsi="Arial Narrow" w:cs="Arial"/>
                                <w:sz w:val="20"/>
                                <w:bdr w:val="none" w:sz="0" w:space="0" w:color="auto" w:frame="1"/>
                              </w:rPr>
                              <w:t>overage of the Local Elections, available at th</w:t>
                            </w:r>
                            <w:r w:rsidR="00776BDD">
                              <w:rPr>
                                <w:rFonts w:ascii="Arial Narrow" w:hAnsi="Arial Narrow" w:cs="Arial"/>
                                <w:sz w:val="20"/>
                                <w:bdr w:val="none" w:sz="0" w:space="0" w:color="auto" w:frame="1"/>
                                <w:lang w:val="en-US"/>
                              </w:rPr>
                              <w:t xml:space="preserve">is </w:t>
                            </w:r>
                            <w:hyperlink r:id="rId8" w:history="1">
                              <w:r w:rsidR="00776BDD">
                                <w:rPr>
                                  <w:rFonts w:ascii="Arial Narrow" w:hAnsi="Arial Narrow" w:cs="Arial"/>
                                  <w:color w:val="3366FF"/>
                                  <w:sz w:val="20"/>
                                  <w:u w:val="single"/>
                                  <w:bdr w:val="none" w:sz="0" w:space="0" w:color="auto" w:frame="1"/>
                                </w:rPr>
                                <w:t>link</w:t>
                              </w:r>
                            </w:hyperlink>
                            <w:r w:rsidR="00EA5CC4" w:rsidRPr="00AB249A">
                              <w:rPr>
                                <w:rFonts w:ascii="Arial Narrow" w:hAnsi="Arial Narrow" w:cs="Arial"/>
                                <w:sz w:val="20"/>
                              </w:rPr>
                              <w:t>.</w:t>
                            </w:r>
                          </w:p>
                          <w:p w:rsidR="00EA5CC4" w:rsidRDefault="00EA5CC4" w:rsidP="00EA5CC4">
                            <w:pPr>
                              <w:spacing w:after="0" w:line="240" w:lineRule="auto"/>
                              <w:jc w:val="both"/>
                              <w:outlineLvl w:val="0"/>
                              <w:rPr>
                                <w:rFonts w:ascii="Arial Narrow" w:hAnsi="Arial Narrow"/>
                                <w:b/>
                                <w:bCs/>
                                <w:color w:val="C00000"/>
                                <w:kern w:val="36"/>
                                <w:sz w:val="20"/>
                              </w:rPr>
                            </w:pPr>
                          </w:p>
                          <w:p w:rsidR="00EA5CC4" w:rsidRPr="00AB249A" w:rsidRDefault="00776BDD" w:rsidP="00EA5CC4">
                            <w:pPr>
                              <w:spacing w:after="0" w:line="240" w:lineRule="auto"/>
                              <w:jc w:val="both"/>
                              <w:outlineLvl w:val="0"/>
                              <w:rPr>
                                <w:rFonts w:ascii="Arial Narrow" w:hAnsi="Arial Narrow"/>
                                <w:b/>
                                <w:bCs/>
                                <w:color w:val="C00000"/>
                                <w:kern w:val="36"/>
                                <w:sz w:val="20"/>
                              </w:rPr>
                            </w:pPr>
                            <w:r>
                              <w:rPr>
                                <w:rFonts w:ascii="Arial Narrow" w:hAnsi="Arial Narrow"/>
                                <w:b/>
                                <w:bCs/>
                                <w:color w:val="C00000"/>
                                <w:kern w:val="36"/>
                                <w:sz w:val="20"/>
                                <w:lang w:val="en-US"/>
                              </w:rPr>
                              <w:t>Press Releases</w:t>
                            </w:r>
                            <w:r w:rsidR="00650099">
                              <w:rPr>
                                <w:rFonts w:ascii="Arial Narrow" w:hAnsi="Arial Narrow"/>
                                <w:b/>
                                <w:bCs/>
                                <w:color w:val="C00000"/>
                                <w:kern w:val="36"/>
                                <w:sz w:val="20"/>
                              </w:rPr>
                              <w:t xml:space="preserve"> </w:t>
                            </w:r>
                          </w:p>
                          <w:p w:rsidR="00EA5CC4" w:rsidRPr="00877A78" w:rsidRDefault="00EA5CC4" w:rsidP="00EA5CC4">
                            <w:pPr>
                              <w:spacing w:after="0" w:line="240" w:lineRule="auto"/>
                              <w:jc w:val="both"/>
                              <w:rPr>
                                <w:rFonts w:ascii="Arial Narrow" w:hAnsi="Arial Narrow" w:cs="Arial"/>
                                <w:noProof/>
                                <w:color w:val="auto"/>
                                <w:sz w:val="20"/>
                              </w:rPr>
                            </w:pPr>
                          </w:p>
                          <w:p w:rsidR="00C83C46" w:rsidRDefault="00C83C46" w:rsidP="00C83C46">
                            <w:pPr>
                              <w:pStyle w:val="NoSpacing"/>
                              <w:jc w:val="both"/>
                              <w:rPr>
                                <w:rFonts w:ascii="Arial Narrow" w:hAnsi="Arial Narrow"/>
                                <w:sz w:val="20"/>
                              </w:rPr>
                            </w:pPr>
                            <w:r w:rsidRPr="004826DE">
                              <w:rPr>
                                <w:rFonts w:ascii="Arial Narrow" w:hAnsi="Arial Narrow"/>
                                <w:sz w:val="20"/>
                              </w:rPr>
                              <w:t>On 7 October 2021, the Agency informed in a Press Release that, while monitoring the media coverage of the elections, it had found that several television stations had been broadcasting paid political advertising involving minors. In the Press Release, it underlined that, according to the Electoral Code, the participants in the election campaign were responsible for the content of their ads, announcements, advertisements, and other recorded materials they had ordered, but that broadcasters bore responsibility as well, considering Article 76, Paragraph 3, of the Electoral Code, which clearly stipulates that participation of minors in paid political advertising is prohibited.</w:t>
                            </w:r>
                          </w:p>
                          <w:p w:rsidR="00C83C46" w:rsidRPr="004826DE" w:rsidRDefault="00C83C46" w:rsidP="00C83C46">
                            <w:pPr>
                              <w:pStyle w:val="NoSpacing"/>
                              <w:jc w:val="both"/>
                              <w:rPr>
                                <w:rFonts w:ascii="Arial Narrow" w:hAnsi="Arial Narrow"/>
                                <w:sz w:val="20"/>
                              </w:rPr>
                            </w:pPr>
                          </w:p>
                          <w:p w:rsidR="00C83C46" w:rsidRDefault="00C83C46" w:rsidP="00C83C46">
                            <w:pPr>
                              <w:pStyle w:val="NoSpacing"/>
                              <w:jc w:val="both"/>
                              <w:rPr>
                                <w:rFonts w:ascii="Arial Narrow" w:hAnsi="Arial Narrow"/>
                                <w:sz w:val="20"/>
                              </w:rPr>
                            </w:pPr>
                            <w:r w:rsidRPr="004826DE">
                              <w:rPr>
                                <w:rFonts w:ascii="Arial Narrow" w:hAnsi="Arial Narrow"/>
                                <w:sz w:val="20"/>
                              </w:rPr>
                              <w:t>The Agency reminded the broadcasters via Press Releases during both election rounds that, according to the Electoral Code, the results of the public opinion polls related to the 2021 Local Elections could be published no later than five days before the Election Day, i.e. no later than 24:00 hrs on 11 October for the first round, and until midnight on 25 October – for the second round. The Press Releases also pointed out that, when publishing the results of public opinion polls related to the participants in the electoral process, media were obliged to provide data on the name of the client who had ordered and paid for the poll, the institution that had conducted the poll, the methodology applied, the size and structure of the sample examined sample and the period during which the poll had been conducted. The results of public opinion polls conducted on the Election Day must not be published before polling stations close.</w:t>
                            </w:r>
                          </w:p>
                          <w:p w:rsidR="00C83C46" w:rsidRPr="004826DE" w:rsidRDefault="00C83C46" w:rsidP="00C83C46">
                            <w:pPr>
                              <w:pStyle w:val="NoSpacing"/>
                              <w:jc w:val="both"/>
                              <w:rPr>
                                <w:rFonts w:ascii="Arial Narrow" w:hAnsi="Arial Narrow"/>
                                <w:sz w:val="20"/>
                              </w:rPr>
                            </w:pPr>
                          </w:p>
                          <w:p w:rsidR="00C83C46" w:rsidRPr="004826DE" w:rsidRDefault="00C83C46" w:rsidP="00C83C46">
                            <w:pPr>
                              <w:pStyle w:val="NoSpacing"/>
                              <w:jc w:val="both"/>
                              <w:rPr>
                                <w:rFonts w:ascii="Arial Narrow" w:hAnsi="Arial Narrow"/>
                                <w:sz w:val="20"/>
                              </w:rPr>
                            </w:pPr>
                            <w:r w:rsidRPr="004826DE">
                              <w:rPr>
                                <w:rFonts w:ascii="Arial Narrow" w:hAnsi="Arial Narrow"/>
                                <w:sz w:val="20"/>
                              </w:rPr>
                              <w:t>In both election rounds, the Agency informed the broadcasters via Press Releases that, starting from 16 October, until 19:00 hrs on 17 October for the first round of elections, and from 30 October until 19:00 hrs on 31 October 2021 for the second election round, the pre-election silence rules would apply. The Press Releases emphasized that, during the silence, media outlets should continue to report on the electoral process, however all forms of electoral media presentation of the participants in the election campaign should be put to a halt.</w:t>
                            </w:r>
                          </w:p>
                          <w:p w:rsidR="00EA5CC4" w:rsidRPr="00640146" w:rsidRDefault="00EA5CC4" w:rsidP="00EA5CC4">
                            <w:pPr>
                              <w:pStyle w:val="NormalWeb"/>
                              <w:spacing w:before="0" w:beforeAutospacing="0" w:after="0" w:afterAutospacing="0"/>
                              <w:jc w:val="both"/>
                              <w:rPr>
                                <w:rFonts w:ascii="Arial Narrow" w:hAnsi="Arial Narrow" w:cs="Arial"/>
                                <w:color w:val="000000"/>
                                <w:sz w:val="20"/>
                                <w:szCs w:val="20"/>
                                <w:bdr w:val="none" w:sz="0" w:space="0" w:color="auto" w:frame="1"/>
                              </w:rPr>
                            </w:pPr>
                          </w:p>
                          <w:p w:rsidR="00EA5CC4" w:rsidRPr="006A5ECA" w:rsidRDefault="009E296B" w:rsidP="00EA5CC4">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lang w:val="en-US"/>
                              </w:rPr>
                              <w:t>Agency Publishes the Report on Media Coverage of the First Round of 2021 Local Election Campaign</w:t>
                            </w:r>
                          </w:p>
                          <w:p w:rsidR="00EA5CC4" w:rsidRPr="006A5ECA" w:rsidRDefault="00EA5CC4" w:rsidP="00EA5CC4">
                            <w:pPr>
                              <w:spacing w:after="0" w:line="240" w:lineRule="auto"/>
                              <w:jc w:val="right"/>
                              <w:rPr>
                                <w:rFonts w:ascii="Arial Narrow" w:hAnsi="Arial Narrow" w:cs="Arial"/>
                                <w:sz w:val="20"/>
                              </w:rPr>
                            </w:pPr>
                          </w:p>
                          <w:p w:rsidR="00EA542F" w:rsidRDefault="00EA542F" w:rsidP="00EA542F">
                            <w:pPr>
                              <w:pStyle w:val="NoSpacing"/>
                              <w:jc w:val="both"/>
                              <w:rPr>
                                <w:rFonts w:ascii="Arial Narrow" w:hAnsi="Arial Narrow"/>
                                <w:sz w:val="20"/>
                              </w:rPr>
                            </w:pPr>
                            <w:r w:rsidRPr="00EA542F">
                              <w:rPr>
                                <w:rFonts w:ascii="Arial Narrow" w:hAnsi="Arial Narrow"/>
                                <w:sz w:val="20"/>
                              </w:rPr>
                              <w:t>On 25 October 2021, the Agency published the Report on the broadcasters’ manner of reporting during the first round of the election campaign (from 27 September until 15 October 2021). The monitoring covered a total of 13 programme services: the national commercial television channels of Alsat-M, Alfa, Kanal 5, Sitel, Telma, 24 Vesti, 21-M, Shenja and Klan Macedonia, and the programme channels of the Public Broadcaster – MRT1, MRT2, the Parliamentary Channel and the First Programme of the Macedonian Radio. The monitoring findings indicated no violations against the provisions of the Electoral Code.</w:t>
                            </w:r>
                          </w:p>
                          <w:p w:rsidR="00EA542F" w:rsidRPr="00EA542F" w:rsidRDefault="00EA542F" w:rsidP="00EA542F">
                            <w:pPr>
                              <w:pStyle w:val="NoSpacing"/>
                              <w:jc w:val="both"/>
                              <w:rPr>
                                <w:rFonts w:ascii="Arial Narrow" w:hAnsi="Arial Narrow"/>
                                <w:sz w:val="20"/>
                              </w:rPr>
                            </w:pPr>
                          </w:p>
                          <w:p w:rsidR="00EA542F" w:rsidRPr="00EA542F" w:rsidRDefault="00EA542F" w:rsidP="00EA542F">
                            <w:pPr>
                              <w:pStyle w:val="NoSpacing"/>
                              <w:jc w:val="both"/>
                              <w:rPr>
                                <w:rFonts w:ascii="Arial Narrow" w:hAnsi="Arial Narrow"/>
                                <w:sz w:val="20"/>
                              </w:rPr>
                            </w:pPr>
                            <w:r w:rsidRPr="00EA542F">
                              <w:rPr>
                                <w:rFonts w:ascii="Arial Narrow" w:hAnsi="Arial Narrow"/>
                                <w:sz w:val="20"/>
                              </w:rPr>
                              <w:t xml:space="preserve">All commercial national-level services made efforts to provide media coverage of the election campaign and nearly all reserved a number of special information programmes for the participants in the elections, apart from reporting in the daily news programmes. The campaign was not covered in accordance with the principles of equality in the case of the mayoral candidates, or proportionality in the case of the municipal council candidates. </w:t>
                            </w:r>
                          </w:p>
                          <w:p w:rsidR="0078124E" w:rsidRPr="00EA542F" w:rsidRDefault="0078124E" w:rsidP="00EA542F">
                            <w:pPr>
                              <w:pStyle w:val="NoSpacing"/>
                              <w:jc w:val="both"/>
                              <w:rPr>
                                <w:rFonts w:ascii="Arial Narrow" w:hAnsi="Arial Narrow" w:cs="Arial"/>
                                <w:b/>
                                <w:color w:val="C00000"/>
                                <w:sz w:val="20"/>
                              </w:rPr>
                            </w:pPr>
                          </w:p>
                          <w:p w:rsidR="0078124E" w:rsidRPr="00EA542F" w:rsidRDefault="0078124E" w:rsidP="00EA542F">
                            <w:pPr>
                              <w:pStyle w:val="NoSpacing"/>
                              <w:jc w:val="both"/>
                              <w:rPr>
                                <w:rFonts w:ascii="Arial Narrow" w:hAnsi="Arial Narrow" w:cs="Arial"/>
                                <w:b/>
                                <w:color w:val="C00000"/>
                                <w:sz w:val="20"/>
                              </w:rPr>
                            </w:pPr>
                          </w:p>
                          <w:p w:rsidR="0078124E" w:rsidRPr="00EA542F" w:rsidRDefault="0078124E" w:rsidP="00EA542F">
                            <w:pPr>
                              <w:pStyle w:val="NoSpacing"/>
                              <w:jc w:val="both"/>
                              <w:rPr>
                                <w:rFonts w:ascii="Arial Narrow" w:hAnsi="Arial Narrow" w:cs="Arial"/>
                                <w:sz w:val="20"/>
                              </w:rPr>
                            </w:pPr>
                          </w:p>
                          <w:p w:rsidR="00F55535" w:rsidRPr="001B4250" w:rsidRDefault="00F55535" w:rsidP="00EA5CC4">
                            <w:pPr>
                              <w:spacing w:after="0" w:line="240" w:lineRule="auto"/>
                              <w:jc w:val="both"/>
                              <w:rPr>
                                <w:rFonts w:ascii="Arial Narrow" w:hAnsi="Arial Narrow" w:cs="Arial"/>
                                <w:kern w:val="0"/>
                                <w:sz w:val="20"/>
                              </w:rPr>
                            </w:pPr>
                          </w:p>
                          <w:p w:rsidR="00F55535" w:rsidRPr="001B4250" w:rsidRDefault="00F55535" w:rsidP="00EA5CC4">
                            <w:pPr>
                              <w:spacing w:after="0" w:line="240" w:lineRule="auto"/>
                              <w:jc w:val="both"/>
                              <w:rPr>
                                <w:rFonts w:ascii="Arial Narrow" w:hAnsi="Arial Narrow" w:cs="Arial"/>
                                <w:kern w:val="0"/>
                                <w:sz w:val="20"/>
                                <w:lang w:val="en-US"/>
                              </w:rPr>
                            </w:pPr>
                          </w:p>
                          <w:p w:rsidR="00F55535" w:rsidRPr="001B4250" w:rsidRDefault="00F55535" w:rsidP="00EA5CC4">
                            <w:pPr>
                              <w:spacing w:after="0" w:line="240" w:lineRule="auto"/>
                              <w:jc w:val="both"/>
                              <w:rPr>
                                <w:rFonts w:ascii="Arial Narrow" w:hAnsi="Arial Narrow" w:cs="Arial"/>
                                <w:kern w:val="0"/>
                                <w:sz w:val="20"/>
                                <w:lang w:val="en-US"/>
                              </w:rPr>
                            </w:pPr>
                          </w:p>
                          <w:p w:rsidR="00F55535" w:rsidRPr="001B4250" w:rsidRDefault="00F55535" w:rsidP="00EA5CC4">
                            <w:pPr>
                              <w:spacing w:after="0" w:line="240" w:lineRule="auto"/>
                              <w:jc w:val="both"/>
                              <w:rPr>
                                <w:rFonts w:ascii="Arial Narrow" w:hAnsi="Arial Narrow" w:cs="Arial"/>
                                <w:kern w:val="0"/>
                                <w:sz w:val="20"/>
                                <w:lang w:val="en-US"/>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7D5D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6" type="#_x0000_t84" style="position:absolute;margin-left:0;margin-top:-41.75pt;width:577.45pt;height:640.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XHmgIAADsFAAAOAAAAZHJzL2Uyb0RvYy54bWysVNuO0zAQfUfiHyy/d9O06S1quipNi5AW&#10;WLHwAY7tNAbHDrbbdBfx74ydtHTZF4TIQ2Jnxsdzzhx7eXuqJTpyY4VWGY5vhhhxRTUTap/hL593&#10;gzlG1hHFiNSKZ/iRW3y7ev1q2TYpH+lKS8YNAhBl07bJcOVck0aRpRWvib3RDVcQLLWpiYOp2UfM&#10;kBbQaxmNhsNp1GrDGqMptxb+5l0QrwJ+WXLqPpal5Q7JDENtLrxNeBf+Ha2WJN0b0lSC9mWQf6ii&#10;JkLBpheonDiCDka8gKoFNdrq0t1QXUe6LAXlgQOwiYd/sHmoSMMDFxDHNheZ7P+DpR+O9wYJlmFo&#10;lCI1tOgTiEbUXvIUveFHLjlDc69T29gU0h+ae+OZ2uZO028WKb2pIJ2vjdFtxQmD6mKfHz1b4CcW&#10;lqKifa8ZbEMOTgfJTqWpPSCIgU6hM4+XzvCTQxR+zsbj8TSeYEQhNo/HyXgSeheR9Ly8Mda95bpG&#10;fpDhwpce8MnxzrrQG9YzJOwrRmUtodNHItF81tVL0j4VUM9ofp3SOyFlcIpUqM3wYjKaBGirpWA+&#10;GAQx+2IjDQJIqD88QQaQ6jqtFg4cL0UNRC5JJPXKbRULuzgiZDeGSqTy4CBEz8JLEpz1YzFcbOfb&#10;eTJIRtPtIBnm+WC92ySD6S6eTfJxvtnk8U9fZ5yklWCMK1/q2eVx8ncu6s9b58+Lz59RstfMd+F5&#10;yTx6Xgb4I7A6fwO7YBnvks5t7lSceuMVmj2CeYzuTjDcODCotHnCqIXTm2H7/UAMx0i+U2DARZwk&#10;/riHSTKZjWBiriPFdYQoClAZdhh1w43rrohDY8S+gp3i0G6l12DaUrizu7uqeqvDCQ1k+tvEXwHX&#10;85D1+85b/QIAAP//AwBQSwMEFAAGAAgAAAAhAGl7HsfhAAAACgEAAA8AAABkcnMvZG93bnJldi54&#10;bWxMj8FOwzAQRO9I/IO1SFxQ65QS2oY4FaDm1BOlReLmxNskIl5Htpukf49zgtusZjXzJt2OumU9&#10;WtcYErCYR8CQSqMaqgQcP/PZGpjzkpRsDaGAKzrYZrc3qUyUGegD+4OvWAghl0gBtfddwrkra9TS&#10;zU2HFLyzsVr6cNqKKyuHEK5b/hhFz1zLhkJDLTt8r7H8OVy0gCFeDqeH712ev33trpzv7ao/F0Lc&#10;342vL8A8jv7vGSb8gA5ZYCrMhZRjrYAwxAuYrZcxsMlexE8bYMWkNqsYeJby/xOyXwAAAP//AwBQ&#10;SwECLQAUAAYACAAAACEAtoM4kv4AAADhAQAAEwAAAAAAAAAAAAAAAAAAAAAAW0NvbnRlbnRfVHlw&#10;ZXNdLnhtbFBLAQItABQABgAIAAAAIQA4/SH/1gAAAJQBAAALAAAAAAAAAAAAAAAAAC8BAABfcmVs&#10;cy8ucmVsc1BLAQItABQABgAIAAAAIQA3P1XHmgIAADsFAAAOAAAAAAAAAAAAAAAAAC4CAABkcnMv&#10;ZTJvRG9jLnhtbFBLAQItABQABgAIAAAAIQBpex7H4QAAAAoBAAAPAAAAAAAAAAAAAAAAAPQEAABk&#10;cnMvZG93bnJldi54bWxQSwUGAAAAAAQABADzAAAAAgYAAAAA&#10;" adj="188" filled="f">
                <v:textbox>
                  <w:txbxContent>
                    <w:p w:rsidR="00EA5CC4" w:rsidRPr="00EA5CC4" w:rsidRDefault="00FD5BFA" w:rsidP="00EA5CC4">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lang w:val="en-US"/>
                        </w:rPr>
                        <w:t>LOCAL ELECTIONS</w:t>
                      </w:r>
                      <w:r w:rsidR="00EA5CC4" w:rsidRPr="00EA5CC4">
                        <w:rPr>
                          <w:rFonts w:ascii="Arial Narrow" w:hAnsi="Arial Narrow"/>
                          <w:b/>
                          <w:bCs/>
                          <w:color w:val="C00000"/>
                          <w:kern w:val="36"/>
                          <w:sz w:val="20"/>
                        </w:rPr>
                        <w:t xml:space="preserve"> 2021</w:t>
                      </w:r>
                    </w:p>
                    <w:p w:rsidR="00EA5CC4" w:rsidRPr="00EA5CC4" w:rsidRDefault="00EA5CC4" w:rsidP="00EA5CC4">
                      <w:pPr>
                        <w:spacing w:after="0" w:line="240" w:lineRule="auto"/>
                        <w:outlineLvl w:val="0"/>
                        <w:rPr>
                          <w:rFonts w:ascii="Arial Narrow" w:hAnsi="Arial Narrow"/>
                          <w:b/>
                          <w:bCs/>
                          <w:color w:val="C00000"/>
                          <w:kern w:val="36"/>
                          <w:sz w:val="20"/>
                        </w:rPr>
                      </w:pPr>
                    </w:p>
                    <w:p w:rsidR="00EA5CC4" w:rsidRPr="00AB249A" w:rsidRDefault="00853EB3" w:rsidP="00EA5CC4">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lang w:val="en-US"/>
                        </w:rPr>
                        <w:t>Agency Publishes Second Report on Monitoring Media Coverage Before the Start of the Election Campaign</w:t>
                      </w:r>
                    </w:p>
                    <w:p w:rsidR="00EA5CC4" w:rsidRPr="00877A78" w:rsidRDefault="00EA5CC4" w:rsidP="00EA5CC4">
                      <w:pPr>
                        <w:spacing w:after="0" w:line="240" w:lineRule="auto"/>
                        <w:jc w:val="right"/>
                        <w:rPr>
                          <w:rFonts w:ascii="Arial Narrow" w:hAnsi="Arial Narrow" w:cs="Arial"/>
                          <w:noProof/>
                          <w:color w:val="3366FF"/>
                          <w:sz w:val="20"/>
                        </w:rPr>
                      </w:pPr>
                    </w:p>
                    <w:p w:rsidR="00853EB3" w:rsidRPr="00853EB3" w:rsidRDefault="00853EB3" w:rsidP="00853EB3">
                      <w:pPr>
                        <w:spacing w:after="0" w:line="240" w:lineRule="auto"/>
                        <w:jc w:val="both"/>
                        <w:rPr>
                          <w:rFonts w:ascii="Arial Narrow" w:hAnsi="Arial Narrow" w:cs="Arial"/>
                          <w:sz w:val="20"/>
                          <w:bdr w:val="none" w:sz="0" w:space="0" w:color="auto" w:frame="1"/>
                        </w:rPr>
                      </w:pPr>
                      <w:r w:rsidRPr="00853EB3">
                        <w:rPr>
                          <w:rFonts w:ascii="Arial Narrow" w:hAnsi="Arial Narrow" w:cs="Arial"/>
                          <w:sz w:val="20"/>
                          <w:bdr w:val="none" w:sz="0" w:space="0" w:color="auto" w:frame="1"/>
                        </w:rPr>
                        <w:t xml:space="preserve">On </w:t>
                      </w:r>
                      <w:r>
                        <w:rPr>
                          <w:rFonts w:ascii="Arial Narrow" w:hAnsi="Arial Narrow" w:cs="Arial"/>
                          <w:sz w:val="20"/>
                          <w:bdr w:val="none" w:sz="0" w:space="0" w:color="auto" w:frame="1"/>
                          <w:lang w:val="en-US"/>
                        </w:rPr>
                        <w:t xml:space="preserve">1 </w:t>
                      </w:r>
                      <w:r w:rsidRPr="00853EB3">
                        <w:rPr>
                          <w:rFonts w:ascii="Arial Narrow" w:hAnsi="Arial Narrow" w:cs="Arial"/>
                          <w:sz w:val="20"/>
                          <w:bdr w:val="none" w:sz="0" w:space="0" w:color="auto" w:frame="1"/>
                        </w:rPr>
                        <w:t xml:space="preserve">October </w:t>
                      </w:r>
                      <w:r>
                        <w:rPr>
                          <w:rFonts w:ascii="Arial Narrow" w:hAnsi="Arial Narrow" w:cs="Arial"/>
                          <w:sz w:val="20"/>
                          <w:bdr w:val="none" w:sz="0" w:space="0" w:color="auto" w:frame="1"/>
                          <w:lang w:val="en-US"/>
                        </w:rPr>
                        <w:t>202</w:t>
                      </w:r>
                      <w:r w:rsidRPr="00853EB3">
                        <w:rPr>
                          <w:rFonts w:ascii="Arial Narrow" w:hAnsi="Arial Narrow" w:cs="Arial"/>
                          <w:sz w:val="20"/>
                          <w:bdr w:val="none" w:sz="0" w:space="0" w:color="auto" w:frame="1"/>
                        </w:rPr>
                        <w:t xml:space="preserve">1, the Agency for Audio and Audiovisual Media Services published the second report </w:t>
                      </w:r>
                      <w:r>
                        <w:rPr>
                          <w:rFonts w:ascii="Arial Narrow" w:hAnsi="Arial Narrow" w:cs="Arial"/>
                          <w:sz w:val="20"/>
                          <w:bdr w:val="none" w:sz="0" w:space="0" w:color="auto" w:frame="1"/>
                          <w:lang w:val="en-US"/>
                        </w:rPr>
                        <w:t>on</w:t>
                      </w:r>
                      <w:r w:rsidRPr="00853EB3">
                        <w:rPr>
                          <w:rFonts w:ascii="Arial Narrow" w:hAnsi="Arial Narrow" w:cs="Arial"/>
                          <w:sz w:val="20"/>
                          <w:bdr w:val="none" w:sz="0" w:space="0" w:color="auto" w:frame="1"/>
                        </w:rPr>
                        <w:t xml:space="preserve"> monitoring media coverage of the Local Elections for the period before the start of the election campaign (from </w:t>
                      </w:r>
                      <w:r>
                        <w:rPr>
                          <w:rFonts w:ascii="Arial Narrow" w:hAnsi="Arial Narrow" w:cs="Arial"/>
                          <w:sz w:val="20"/>
                          <w:bdr w:val="none" w:sz="0" w:space="0" w:color="auto" w:frame="1"/>
                          <w:lang w:val="en-US"/>
                        </w:rPr>
                        <w:t xml:space="preserve">1 until 26 </w:t>
                      </w:r>
                      <w:r w:rsidRPr="00853EB3">
                        <w:rPr>
                          <w:rFonts w:ascii="Arial Narrow" w:hAnsi="Arial Narrow" w:cs="Arial"/>
                          <w:sz w:val="20"/>
                          <w:bdr w:val="none" w:sz="0" w:space="0" w:color="auto" w:frame="1"/>
                        </w:rPr>
                        <w:t xml:space="preserve">September 2021). The report </w:t>
                      </w:r>
                      <w:r>
                        <w:rPr>
                          <w:rFonts w:ascii="Arial Narrow" w:hAnsi="Arial Narrow" w:cs="Arial"/>
                          <w:sz w:val="20"/>
                          <w:bdr w:val="none" w:sz="0" w:space="0" w:color="auto" w:frame="1"/>
                          <w:lang w:val="en-US"/>
                        </w:rPr>
                        <w:t>covered</w:t>
                      </w:r>
                      <w:r w:rsidRPr="00853EB3">
                        <w:rPr>
                          <w:rFonts w:ascii="Arial Narrow" w:hAnsi="Arial Narrow" w:cs="Arial"/>
                          <w:sz w:val="20"/>
                          <w:bdr w:val="none" w:sz="0" w:space="0" w:color="auto" w:frame="1"/>
                        </w:rPr>
                        <w:t xml:space="preserve"> the 24-hour program</w:t>
                      </w:r>
                      <w:r>
                        <w:rPr>
                          <w:rFonts w:ascii="Arial Narrow" w:hAnsi="Arial Narrow" w:cs="Arial"/>
                          <w:sz w:val="20"/>
                          <w:bdr w:val="none" w:sz="0" w:space="0" w:color="auto" w:frame="1"/>
                          <w:lang w:val="en-US"/>
                        </w:rPr>
                        <w:t>me</w:t>
                      </w:r>
                      <w:r w:rsidRPr="00853EB3">
                        <w:rPr>
                          <w:rFonts w:ascii="Arial Narrow" w:hAnsi="Arial Narrow" w:cs="Arial"/>
                          <w:sz w:val="20"/>
                          <w:bdr w:val="none" w:sz="0" w:space="0" w:color="auto" w:frame="1"/>
                        </w:rPr>
                        <w:t xml:space="preserve"> of MRT1 and six commercial television</w:t>
                      </w:r>
                      <w:r>
                        <w:rPr>
                          <w:rFonts w:ascii="Arial Narrow" w:hAnsi="Arial Narrow" w:cs="Arial"/>
                          <w:sz w:val="20"/>
                          <w:bdr w:val="none" w:sz="0" w:space="0" w:color="auto" w:frame="1"/>
                          <w:lang w:val="en-US"/>
                        </w:rPr>
                        <w:t xml:space="preserve"> </w:t>
                      </w:r>
                      <w:proofErr w:type="spellStart"/>
                      <w:r>
                        <w:rPr>
                          <w:rFonts w:ascii="Arial Narrow" w:hAnsi="Arial Narrow" w:cs="Arial"/>
                          <w:sz w:val="20"/>
                          <w:bdr w:val="none" w:sz="0" w:space="0" w:color="auto" w:frame="1"/>
                          <w:lang w:val="en-US"/>
                        </w:rPr>
                        <w:t>channe</w:t>
                      </w:r>
                      <w:proofErr w:type="spellEnd"/>
                      <w:r w:rsidRPr="00853EB3">
                        <w:rPr>
                          <w:rFonts w:ascii="Arial Narrow" w:hAnsi="Arial Narrow" w:cs="Arial"/>
                          <w:sz w:val="20"/>
                          <w:bdr w:val="none" w:sz="0" w:space="0" w:color="auto" w:frame="1"/>
                        </w:rPr>
                        <w:t xml:space="preserve">s at the state level </w:t>
                      </w:r>
                      <w:r>
                        <w:rPr>
                          <w:rFonts w:ascii="Arial Narrow" w:hAnsi="Arial Narrow" w:cs="Arial"/>
                          <w:sz w:val="20"/>
                          <w:bdr w:val="none" w:sz="0" w:space="0" w:color="auto" w:frame="1"/>
                        </w:rPr>
                        <w:t>–</w:t>
                      </w:r>
                      <w:r w:rsidRPr="00853EB3">
                        <w:rPr>
                          <w:rFonts w:ascii="Arial Narrow" w:hAnsi="Arial Narrow" w:cs="Arial"/>
                          <w:sz w:val="20"/>
                          <w:bdr w:val="none" w:sz="0" w:space="0" w:color="auto" w:frame="1"/>
                        </w:rPr>
                        <w:t>24 Vesti TV, Alsat-M TV, Alfa TV, Kanal 5 TV, Sitel TV and Telma TV. The monitoring results showed that</w:t>
                      </w:r>
                      <w:r>
                        <w:rPr>
                          <w:rFonts w:ascii="Arial Narrow" w:hAnsi="Arial Narrow" w:cs="Arial"/>
                          <w:sz w:val="20"/>
                          <w:bdr w:val="none" w:sz="0" w:space="0" w:color="auto" w:frame="1"/>
                          <w:lang w:val="en-US"/>
                        </w:rPr>
                        <w:t>, during</w:t>
                      </w:r>
                      <w:r w:rsidRPr="00853EB3">
                        <w:rPr>
                          <w:rFonts w:ascii="Arial Narrow" w:hAnsi="Arial Narrow" w:cs="Arial"/>
                          <w:sz w:val="20"/>
                          <w:bdr w:val="none" w:sz="0" w:space="0" w:color="auto" w:frame="1"/>
                        </w:rPr>
                        <w:t xml:space="preserve"> this period</w:t>
                      </w:r>
                      <w:r>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 xml:space="preserve"> </w:t>
                      </w:r>
                      <w:r>
                        <w:rPr>
                          <w:rFonts w:ascii="Arial Narrow" w:hAnsi="Arial Narrow" w:cs="Arial"/>
                          <w:sz w:val="20"/>
                          <w:bdr w:val="none" w:sz="0" w:space="0" w:color="auto" w:frame="1"/>
                          <w:lang w:val="en-US"/>
                        </w:rPr>
                        <w:t>there had been no</w:t>
                      </w:r>
                      <w:r w:rsidRPr="00853EB3">
                        <w:rPr>
                          <w:rFonts w:ascii="Arial Narrow" w:hAnsi="Arial Narrow" w:cs="Arial"/>
                          <w:sz w:val="20"/>
                          <w:bdr w:val="none" w:sz="0" w:space="0" w:color="auto" w:frame="1"/>
                        </w:rPr>
                        <w:t xml:space="preserve"> violations of the provisions of the Electoral Code. In the pre-election period, MRT1 did not </w:t>
                      </w:r>
                      <w:r>
                        <w:rPr>
                          <w:rFonts w:ascii="Arial Narrow" w:hAnsi="Arial Narrow" w:cs="Arial"/>
                          <w:sz w:val="20"/>
                          <w:bdr w:val="none" w:sz="0" w:space="0" w:color="auto" w:frame="1"/>
                          <w:lang w:val="en-US"/>
                        </w:rPr>
                        <w:t>hold</w:t>
                      </w:r>
                      <w:r w:rsidRPr="00853EB3">
                        <w:rPr>
                          <w:rFonts w:ascii="Arial Narrow" w:hAnsi="Arial Narrow" w:cs="Arial"/>
                          <w:sz w:val="20"/>
                          <w:bdr w:val="none" w:sz="0" w:space="0" w:color="auto" w:frame="1"/>
                        </w:rPr>
                        <w:t xml:space="preserve"> any debate </w:t>
                      </w:r>
                      <w:r>
                        <w:rPr>
                          <w:rFonts w:ascii="Arial Narrow" w:hAnsi="Arial Narrow" w:cs="Arial"/>
                          <w:sz w:val="20"/>
                          <w:bdr w:val="none" w:sz="0" w:space="0" w:color="auto" w:frame="1"/>
                          <w:lang w:val="en-US"/>
                        </w:rPr>
                        <w:t>face-offs</w:t>
                      </w:r>
                      <w:r w:rsidRPr="00853EB3">
                        <w:rPr>
                          <w:rFonts w:ascii="Arial Narrow" w:hAnsi="Arial Narrow" w:cs="Arial"/>
                          <w:sz w:val="20"/>
                          <w:bdr w:val="none" w:sz="0" w:space="0" w:color="auto" w:frame="1"/>
                        </w:rPr>
                        <w:t xml:space="preserve"> of participants in the election process, which </w:t>
                      </w:r>
                      <w:r>
                        <w:rPr>
                          <w:rFonts w:ascii="Arial Narrow" w:hAnsi="Arial Narrow" w:cs="Arial"/>
                          <w:sz w:val="20"/>
                          <w:bdr w:val="none" w:sz="0" w:space="0" w:color="auto" w:frame="1"/>
                          <w:lang w:val="en-US"/>
                        </w:rPr>
                        <w:t xml:space="preserve">it as </w:t>
                      </w:r>
                      <w:r w:rsidRPr="00853EB3">
                        <w:rPr>
                          <w:rFonts w:ascii="Arial Narrow" w:hAnsi="Arial Narrow" w:cs="Arial"/>
                          <w:sz w:val="20"/>
                          <w:bdr w:val="none" w:sz="0" w:space="0" w:color="auto" w:frame="1"/>
                        </w:rPr>
                        <w:t xml:space="preserve">the Public Broadcasting Service is obliged to organize </w:t>
                      </w:r>
                      <w:r>
                        <w:rPr>
                          <w:rFonts w:ascii="Arial Narrow" w:hAnsi="Arial Narrow" w:cs="Arial"/>
                          <w:sz w:val="20"/>
                          <w:bdr w:val="none" w:sz="0" w:space="0" w:color="auto" w:frame="1"/>
                          <w:lang w:val="en-US"/>
                        </w:rPr>
                        <w:t>in line with</w:t>
                      </w:r>
                      <w:r w:rsidRPr="00853EB3">
                        <w:rPr>
                          <w:rFonts w:ascii="Arial Narrow" w:hAnsi="Arial Narrow" w:cs="Arial"/>
                          <w:sz w:val="20"/>
                          <w:bdr w:val="none" w:sz="0" w:space="0" w:color="auto" w:frame="1"/>
                        </w:rPr>
                        <w:t xml:space="preserve"> Article 76-a</w:t>
                      </w:r>
                      <w:r>
                        <w:rPr>
                          <w:rFonts w:ascii="Arial Narrow" w:hAnsi="Arial Narrow" w:cs="Arial"/>
                          <w:sz w:val="20"/>
                          <w:bdr w:val="none" w:sz="0" w:space="0" w:color="auto" w:frame="1"/>
                          <w:lang w:val="en-US"/>
                        </w:rPr>
                        <w:t>, P</w:t>
                      </w:r>
                      <w:r w:rsidRPr="00853EB3">
                        <w:rPr>
                          <w:rFonts w:ascii="Arial Narrow" w:hAnsi="Arial Narrow" w:cs="Arial"/>
                          <w:sz w:val="20"/>
                          <w:bdr w:val="none" w:sz="0" w:space="0" w:color="auto" w:frame="1"/>
                        </w:rPr>
                        <w:t>aragraph 11</w:t>
                      </w:r>
                      <w:r>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 xml:space="preserve"> of the Electoral Code. MRT1 and 24 Vesti </w:t>
                      </w:r>
                      <w:r w:rsidR="006211F0">
                        <w:rPr>
                          <w:rFonts w:ascii="Arial Narrow" w:hAnsi="Arial Narrow" w:cs="Arial"/>
                          <w:sz w:val="20"/>
                          <w:bdr w:val="none" w:sz="0" w:space="0" w:color="auto" w:frame="1"/>
                          <w:lang w:val="en-US"/>
                        </w:rPr>
                        <w:t xml:space="preserve">TV were the only ones to have </w:t>
                      </w:r>
                      <w:r w:rsidRPr="00853EB3">
                        <w:rPr>
                          <w:rFonts w:ascii="Arial Narrow" w:hAnsi="Arial Narrow" w:cs="Arial"/>
                          <w:sz w:val="20"/>
                          <w:bdr w:val="none" w:sz="0" w:space="0" w:color="auto" w:frame="1"/>
                        </w:rPr>
                        <w:t>fulfilled the obligation to</w:t>
                      </w:r>
                      <w:r w:rsidR="006211F0">
                        <w:rPr>
                          <w:rFonts w:ascii="Arial Narrow" w:hAnsi="Arial Narrow" w:cs="Arial"/>
                          <w:sz w:val="20"/>
                          <w:bdr w:val="none" w:sz="0" w:space="0" w:color="auto" w:frame="1"/>
                          <w:lang w:val="en-US"/>
                        </w:rPr>
                        <w:t xml:space="preserve"> provide coverage</w:t>
                      </w:r>
                      <w:r w:rsidRPr="00853EB3">
                        <w:rPr>
                          <w:rFonts w:ascii="Arial Narrow" w:hAnsi="Arial Narrow" w:cs="Arial"/>
                          <w:sz w:val="20"/>
                          <w:bdr w:val="none" w:sz="0" w:space="0" w:color="auto" w:frame="1"/>
                        </w:rPr>
                        <w:t xml:space="preserve"> in </w:t>
                      </w:r>
                      <w:r w:rsidR="006211F0">
                        <w:rPr>
                          <w:rFonts w:ascii="Arial Narrow" w:hAnsi="Arial Narrow" w:cs="Arial"/>
                          <w:sz w:val="20"/>
                          <w:bdr w:val="none" w:sz="0" w:space="0" w:color="auto" w:frame="1"/>
                          <w:lang w:val="en-US"/>
                        </w:rPr>
                        <w:t xml:space="preserve">the </w:t>
                      </w:r>
                      <w:r w:rsidRPr="00853EB3">
                        <w:rPr>
                          <w:rFonts w:ascii="Arial Narrow" w:hAnsi="Arial Narrow" w:cs="Arial"/>
                          <w:sz w:val="20"/>
                          <w:bdr w:val="none" w:sz="0" w:space="0" w:color="auto" w:frame="1"/>
                        </w:rPr>
                        <w:t>sign language for the hearing impaired.</w:t>
                      </w:r>
                    </w:p>
                    <w:p w:rsidR="00853EB3" w:rsidRPr="00853EB3" w:rsidRDefault="00853EB3" w:rsidP="00853EB3">
                      <w:pPr>
                        <w:spacing w:after="0" w:line="240" w:lineRule="auto"/>
                        <w:jc w:val="right"/>
                        <w:rPr>
                          <w:rFonts w:ascii="Arial Narrow" w:hAnsi="Arial Narrow" w:cs="Arial"/>
                          <w:sz w:val="20"/>
                          <w:bdr w:val="none" w:sz="0" w:space="0" w:color="auto" w:frame="1"/>
                        </w:rPr>
                      </w:pPr>
                    </w:p>
                    <w:p w:rsidR="00EA5CC4" w:rsidRPr="00877A78" w:rsidRDefault="00853EB3" w:rsidP="00853EB3">
                      <w:pPr>
                        <w:spacing w:after="0" w:line="240" w:lineRule="auto"/>
                        <w:jc w:val="both"/>
                        <w:rPr>
                          <w:rFonts w:ascii="Arial Narrow" w:hAnsi="Arial Narrow" w:cs="Arial"/>
                          <w:sz w:val="20"/>
                        </w:rPr>
                      </w:pPr>
                      <w:r w:rsidRPr="00853EB3">
                        <w:rPr>
                          <w:rFonts w:ascii="Arial Narrow" w:hAnsi="Arial Narrow" w:cs="Arial"/>
                          <w:sz w:val="20"/>
                          <w:bdr w:val="none" w:sz="0" w:space="0" w:color="auto" w:frame="1"/>
                        </w:rPr>
                        <w:t xml:space="preserve">The fatal fire at the modular </w:t>
                      </w:r>
                      <w:r w:rsidR="006211F0">
                        <w:rPr>
                          <w:rFonts w:ascii="Arial Narrow" w:hAnsi="Arial Narrow" w:cs="Arial"/>
                          <w:sz w:val="20"/>
                          <w:bdr w:val="none" w:sz="0" w:space="0" w:color="auto" w:frame="1"/>
                          <w:lang w:val="en-US"/>
                        </w:rPr>
                        <w:t xml:space="preserve">Healthcare </w:t>
                      </w:r>
                      <w:r w:rsidRPr="00853EB3">
                        <w:rPr>
                          <w:rFonts w:ascii="Arial Narrow" w:hAnsi="Arial Narrow" w:cs="Arial"/>
                          <w:sz w:val="20"/>
                          <w:bdr w:val="none" w:sz="0" w:space="0" w:color="auto" w:frame="1"/>
                        </w:rPr>
                        <w:t>Center</w:t>
                      </w:r>
                      <w:r w:rsidR="006211F0">
                        <w:rPr>
                          <w:rFonts w:ascii="Arial Narrow" w:hAnsi="Arial Narrow" w:cs="Arial"/>
                          <w:sz w:val="20"/>
                          <w:bdr w:val="none" w:sz="0" w:space="0" w:color="auto" w:frame="1"/>
                          <w:lang w:val="en-US"/>
                        </w:rPr>
                        <w:t xml:space="preserve"> for </w:t>
                      </w:r>
                      <w:proofErr w:type="spellStart"/>
                      <w:r w:rsidR="006211F0">
                        <w:rPr>
                          <w:rFonts w:ascii="Arial Narrow" w:hAnsi="Arial Narrow" w:cs="Arial"/>
                          <w:sz w:val="20"/>
                          <w:bdr w:val="none" w:sz="0" w:space="0" w:color="auto" w:frame="1"/>
                          <w:lang w:val="en-US"/>
                        </w:rPr>
                        <w:t>Covid</w:t>
                      </w:r>
                      <w:proofErr w:type="spellEnd"/>
                      <w:r w:rsidR="006211F0">
                        <w:rPr>
                          <w:rFonts w:ascii="Arial Narrow" w:hAnsi="Arial Narrow" w:cs="Arial"/>
                          <w:sz w:val="20"/>
                          <w:bdr w:val="none" w:sz="0" w:space="0" w:color="auto" w:frame="1"/>
                          <w:lang w:val="en-US"/>
                        </w:rPr>
                        <w:t xml:space="preserve"> patients</w:t>
                      </w:r>
                      <w:r w:rsidRPr="00853EB3">
                        <w:rPr>
                          <w:rFonts w:ascii="Arial Narrow" w:hAnsi="Arial Narrow" w:cs="Arial"/>
                          <w:sz w:val="20"/>
                          <w:bdr w:val="none" w:sz="0" w:space="0" w:color="auto" w:frame="1"/>
                        </w:rPr>
                        <w:t xml:space="preserve"> in Tetovo </w:t>
                      </w:r>
                      <w:r w:rsidR="006211F0">
                        <w:rPr>
                          <w:rFonts w:ascii="Arial Narrow" w:hAnsi="Arial Narrow" w:cs="Arial"/>
                          <w:sz w:val="20"/>
                          <w:bdr w:val="none" w:sz="0" w:space="0" w:color="auto" w:frame="1"/>
                          <w:lang w:val="en-US"/>
                        </w:rPr>
                        <w:t xml:space="preserve">was the </w:t>
                      </w:r>
                      <w:r w:rsidR="006211F0" w:rsidRPr="00853EB3">
                        <w:rPr>
                          <w:rFonts w:ascii="Arial Narrow" w:hAnsi="Arial Narrow" w:cs="Arial"/>
                          <w:sz w:val="20"/>
                          <w:bdr w:val="none" w:sz="0" w:space="0" w:color="auto" w:frame="1"/>
                        </w:rPr>
                        <w:t xml:space="preserve">topic </w:t>
                      </w:r>
                      <w:r w:rsidR="006211F0">
                        <w:rPr>
                          <w:rFonts w:ascii="Arial Narrow" w:hAnsi="Arial Narrow" w:cs="Arial"/>
                          <w:sz w:val="20"/>
                          <w:bdr w:val="none" w:sz="0" w:space="0" w:color="auto" w:frame="1"/>
                          <w:lang w:val="en-US"/>
                        </w:rPr>
                        <w:t xml:space="preserve">that pushed </w:t>
                      </w:r>
                      <w:r w:rsidRPr="00853EB3">
                        <w:rPr>
                          <w:rFonts w:ascii="Arial Narrow" w:hAnsi="Arial Narrow" w:cs="Arial"/>
                          <w:sz w:val="20"/>
                          <w:bdr w:val="none" w:sz="0" w:space="0" w:color="auto" w:frame="1"/>
                        </w:rPr>
                        <w:t xml:space="preserve">all current, domestic political and social issues </w:t>
                      </w:r>
                      <w:r w:rsidR="006211F0">
                        <w:rPr>
                          <w:rFonts w:ascii="Arial Narrow" w:hAnsi="Arial Narrow" w:cs="Arial"/>
                          <w:sz w:val="20"/>
                          <w:bdr w:val="none" w:sz="0" w:space="0" w:color="auto" w:frame="1"/>
                          <w:lang w:val="en-US"/>
                        </w:rPr>
                        <w:t xml:space="preserve">to the background, </w:t>
                      </w:r>
                      <w:r w:rsidR="00836348">
                        <w:rPr>
                          <w:rFonts w:ascii="Arial Narrow" w:hAnsi="Arial Narrow" w:cs="Arial"/>
                          <w:sz w:val="20"/>
                          <w:bdr w:val="none" w:sz="0" w:space="0" w:color="auto" w:frame="1"/>
                          <w:lang w:val="en-US"/>
                        </w:rPr>
                        <w:t xml:space="preserve">ever since </w:t>
                      </w:r>
                      <w:r w:rsidR="006211F0">
                        <w:rPr>
                          <w:rFonts w:ascii="Arial Narrow" w:hAnsi="Arial Narrow" w:cs="Arial"/>
                          <w:sz w:val="20"/>
                          <w:bdr w:val="none" w:sz="0" w:space="0" w:color="auto" w:frame="1"/>
                          <w:lang w:val="en-US"/>
                        </w:rPr>
                        <w:t xml:space="preserve">that </w:t>
                      </w:r>
                      <w:r w:rsidRPr="00853EB3">
                        <w:rPr>
                          <w:rFonts w:ascii="Arial Narrow" w:hAnsi="Arial Narrow" w:cs="Arial"/>
                          <w:sz w:val="20"/>
                          <w:bdr w:val="none" w:sz="0" w:space="0" w:color="auto" w:frame="1"/>
                        </w:rPr>
                        <w:t>tragic September</w:t>
                      </w:r>
                      <w:r w:rsidR="00836348">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8</w:t>
                      </w:r>
                      <w:proofErr w:type="spellStart"/>
                      <w:r w:rsidR="006211F0" w:rsidRPr="006211F0">
                        <w:rPr>
                          <w:rFonts w:ascii="Arial Narrow" w:hAnsi="Arial Narrow" w:cs="Arial"/>
                          <w:sz w:val="20"/>
                          <w:bdr w:val="none" w:sz="0" w:space="0" w:color="auto" w:frame="1"/>
                          <w:vertAlign w:val="superscript"/>
                          <w:lang w:val="en-US"/>
                        </w:rPr>
                        <w:t>th</w:t>
                      </w:r>
                      <w:proofErr w:type="spellEnd"/>
                      <w:r w:rsidR="006211F0">
                        <w:rPr>
                          <w:rFonts w:ascii="Arial Narrow" w:hAnsi="Arial Narrow" w:cs="Arial"/>
                          <w:sz w:val="20"/>
                          <w:bdr w:val="none" w:sz="0" w:space="0" w:color="auto" w:frame="1"/>
                          <w:lang w:val="en-US"/>
                        </w:rPr>
                        <w:t xml:space="preserve"> day</w:t>
                      </w:r>
                      <w:r w:rsidRPr="00853EB3">
                        <w:rPr>
                          <w:rFonts w:ascii="Arial Narrow" w:hAnsi="Arial Narrow" w:cs="Arial"/>
                          <w:sz w:val="20"/>
                          <w:bdr w:val="none" w:sz="0" w:space="0" w:color="auto" w:frame="1"/>
                        </w:rPr>
                        <w:t xml:space="preserve"> on. </w:t>
                      </w:r>
                      <w:r w:rsidR="006211F0">
                        <w:rPr>
                          <w:rFonts w:ascii="Arial Narrow" w:hAnsi="Arial Narrow" w:cs="Arial"/>
                          <w:sz w:val="20"/>
                          <w:bdr w:val="none" w:sz="0" w:space="0" w:color="auto" w:frame="1"/>
                          <w:lang w:val="en-US"/>
                        </w:rPr>
                        <w:t xml:space="preserve">An increasing number of editorial crews </w:t>
                      </w:r>
                      <w:r w:rsidRPr="00853EB3">
                        <w:rPr>
                          <w:rFonts w:ascii="Arial Narrow" w:hAnsi="Arial Narrow" w:cs="Arial"/>
                          <w:sz w:val="20"/>
                          <w:bdr w:val="none" w:sz="0" w:space="0" w:color="auto" w:frame="1"/>
                        </w:rPr>
                        <w:t xml:space="preserve">decided to fill </w:t>
                      </w:r>
                      <w:r w:rsidR="006211F0">
                        <w:rPr>
                          <w:rFonts w:ascii="Arial Narrow" w:hAnsi="Arial Narrow" w:cs="Arial"/>
                          <w:sz w:val="20"/>
                          <w:bdr w:val="none" w:sz="0" w:space="0" w:color="auto" w:frame="1"/>
                          <w:lang w:val="en-US"/>
                        </w:rPr>
                        <w:t xml:space="preserve">in </w:t>
                      </w:r>
                      <w:r w:rsidRPr="00853EB3">
                        <w:rPr>
                          <w:rFonts w:ascii="Arial Narrow" w:hAnsi="Arial Narrow" w:cs="Arial"/>
                          <w:sz w:val="20"/>
                          <w:bdr w:val="none" w:sz="0" w:space="0" w:color="auto" w:frame="1"/>
                        </w:rPr>
                        <w:t>the pre-election period with interviews</w:t>
                      </w:r>
                      <w:r w:rsidR="006211F0">
                        <w:rPr>
                          <w:rFonts w:ascii="Arial Narrow" w:hAnsi="Arial Narrow" w:cs="Arial"/>
                          <w:sz w:val="20"/>
                          <w:bdr w:val="none" w:sz="0" w:space="0" w:color="auto" w:frame="1"/>
                          <w:lang w:val="en-US"/>
                        </w:rPr>
                        <w:t xml:space="preserve"> and</w:t>
                      </w:r>
                      <w:r w:rsidRPr="00853EB3">
                        <w:rPr>
                          <w:rFonts w:ascii="Arial Narrow" w:hAnsi="Arial Narrow" w:cs="Arial"/>
                          <w:sz w:val="20"/>
                          <w:bdr w:val="none" w:sz="0" w:space="0" w:color="auto" w:frame="1"/>
                        </w:rPr>
                        <w:t xml:space="preserve"> media </w:t>
                      </w:r>
                      <w:r w:rsidR="006211F0">
                        <w:rPr>
                          <w:rFonts w:ascii="Arial Narrow" w:hAnsi="Arial Narrow" w:cs="Arial"/>
                          <w:sz w:val="20"/>
                          <w:bdr w:val="none" w:sz="0" w:space="0" w:color="auto" w:frame="1"/>
                          <w:lang w:val="en-US"/>
                        </w:rPr>
                        <w:t>portrayals of</w:t>
                      </w:r>
                      <w:r w:rsidRPr="00853EB3">
                        <w:rPr>
                          <w:rFonts w:ascii="Arial Narrow" w:hAnsi="Arial Narrow" w:cs="Arial"/>
                          <w:sz w:val="20"/>
                          <w:bdr w:val="none" w:sz="0" w:space="0" w:color="auto" w:frame="1"/>
                        </w:rPr>
                        <w:t xml:space="preserve"> </w:t>
                      </w:r>
                      <w:r w:rsidR="00836348">
                        <w:rPr>
                          <w:rFonts w:ascii="Arial Narrow" w:hAnsi="Arial Narrow" w:cs="Arial"/>
                          <w:sz w:val="20"/>
                          <w:bdr w:val="none" w:sz="0" w:space="0" w:color="auto" w:frame="1"/>
                          <w:lang w:val="en-US"/>
                        </w:rPr>
                        <w:t>m</w:t>
                      </w:r>
                      <w:r w:rsidR="006211F0">
                        <w:rPr>
                          <w:rFonts w:ascii="Arial Narrow" w:hAnsi="Arial Narrow" w:cs="Arial"/>
                          <w:sz w:val="20"/>
                          <w:bdr w:val="none" w:sz="0" w:space="0" w:color="auto" w:frame="1"/>
                          <w:lang w:val="en-US"/>
                        </w:rPr>
                        <w:t xml:space="preserve">ayoral </w:t>
                      </w:r>
                      <w:r w:rsidRPr="00853EB3">
                        <w:rPr>
                          <w:rFonts w:ascii="Arial Narrow" w:hAnsi="Arial Narrow" w:cs="Arial"/>
                          <w:sz w:val="20"/>
                          <w:bdr w:val="none" w:sz="0" w:space="0" w:color="auto" w:frame="1"/>
                        </w:rPr>
                        <w:t xml:space="preserve">candidates, </w:t>
                      </w:r>
                      <w:r w:rsidR="006211F0">
                        <w:rPr>
                          <w:rFonts w:ascii="Arial Narrow" w:hAnsi="Arial Narrow" w:cs="Arial"/>
                          <w:sz w:val="20"/>
                          <w:bdr w:val="none" w:sz="0" w:space="0" w:color="auto" w:frame="1"/>
                          <w:lang w:val="en-US"/>
                        </w:rPr>
                        <w:t xml:space="preserve">placing the accent </w:t>
                      </w:r>
                      <w:r w:rsidRPr="00853EB3">
                        <w:rPr>
                          <w:rFonts w:ascii="Arial Narrow" w:hAnsi="Arial Narrow" w:cs="Arial"/>
                          <w:sz w:val="20"/>
                          <w:bdr w:val="none" w:sz="0" w:space="0" w:color="auto" w:frame="1"/>
                        </w:rPr>
                        <w:t xml:space="preserve">on the twelve party and independent </w:t>
                      </w:r>
                      <w:r w:rsidR="006211F0">
                        <w:rPr>
                          <w:rFonts w:ascii="Arial Narrow" w:hAnsi="Arial Narrow" w:cs="Arial"/>
                          <w:sz w:val="20"/>
                          <w:bdr w:val="none" w:sz="0" w:space="0" w:color="auto" w:frame="1"/>
                          <w:lang w:val="en-US"/>
                        </w:rPr>
                        <w:t xml:space="preserve">candidates </w:t>
                      </w:r>
                      <w:r w:rsidRPr="00853EB3">
                        <w:rPr>
                          <w:rFonts w:ascii="Arial Narrow" w:hAnsi="Arial Narrow" w:cs="Arial"/>
                          <w:sz w:val="20"/>
                          <w:bdr w:val="none" w:sz="0" w:space="0" w:color="auto" w:frame="1"/>
                        </w:rPr>
                        <w:t xml:space="preserve">for </w:t>
                      </w:r>
                      <w:r w:rsidR="006211F0">
                        <w:rPr>
                          <w:rFonts w:ascii="Arial Narrow" w:hAnsi="Arial Narrow" w:cs="Arial"/>
                          <w:sz w:val="20"/>
                          <w:bdr w:val="none" w:sz="0" w:space="0" w:color="auto" w:frame="1"/>
                          <w:lang w:val="en-US"/>
                        </w:rPr>
                        <w:t>Skopje Ma</w:t>
                      </w:r>
                      <w:r w:rsidRPr="00853EB3">
                        <w:rPr>
                          <w:rFonts w:ascii="Arial Narrow" w:hAnsi="Arial Narrow" w:cs="Arial"/>
                          <w:sz w:val="20"/>
                          <w:bdr w:val="none" w:sz="0" w:space="0" w:color="auto" w:frame="1"/>
                        </w:rPr>
                        <w:t xml:space="preserve">yor. Much of the media content was preoccupied with </w:t>
                      </w:r>
                      <w:r w:rsidR="00836348">
                        <w:rPr>
                          <w:rFonts w:ascii="Arial Narrow" w:hAnsi="Arial Narrow" w:cs="Arial"/>
                          <w:sz w:val="20"/>
                          <w:bdr w:val="none" w:sz="0" w:space="0" w:color="auto" w:frame="1"/>
                          <w:lang w:val="en-US"/>
                        </w:rPr>
                        <w:t xml:space="preserve">the </w:t>
                      </w:r>
                      <w:r w:rsidRPr="00853EB3">
                        <w:rPr>
                          <w:rFonts w:ascii="Arial Narrow" w:hAnsi="Arial Narrow" w:cs="Arial"/>
                          <w:sz w:val="20"/>
                          <w:bdr w:val="none" w:sz="0" w:space="0" w:color="auto" w:frame="1"/>
                        </w:rPr>
                        <w:t>decades</w:t>
                      </w:r>
                      <w:r w:rsidR="00836348">
                        <w:rPr>
                          <w:rFonts w:ascii="Arial Narrow" w:hAnsi="Arial Narrow" w:cs="Arial"/>
                          <w:sz w:val="20"/>
                          <w:bdr w:val="none" w:sz="0" w:space="0" w:color="auto" w:frame="1"/>
                          <w:lang w:val="en-US"/>
                        </w:rPr>
                        <w:t>-long</w:t>
                      </w:r>
                      <w:r w:rsidRPr="00853EB3">
                        <w:rPr>
                          <w:rFonts w:ascii="Arial Narrow" w:hAnsi="Arial Narrow" w:cs="Arial"/>
                          <w:sz w:val="20"/>
                          <w:bdr w:val="none" w:sz="0" w:space="0" w:color="auto" w:frame="1"/>
                        </w:rPr>
                        <w:t xml:space="preserve"> inter-party rivalry, </w:t>
                      </w:r>
                      <w:r w:rsidR="00836348">
                        <w:rPr>
                          <w:rFonts w:ascii="Arial Narrow" w:hAnsi="Arial Narrow" w:cs="Arial"/>
                          <w:sz w:val="20"/>
                          <w:bdr w:val="none" w:sz="0" w:space="0" w:color="auto" w:frame="1"/>
                          <w:lang w:val="en-US"/>
                        </w:rPr>
                        <w:t xml:space="preserve">quite </w:t>
                      </w:r>
                      <w:r w:rsidRPr="00853EB3">
                        <w:rPr>
                          <w:rFonts w:ascii="Arial Narrow" w:hAnsi="Arial Narrow" w:cs="Arial"/>
                          <w:sz w:val="20"/>
                          <w:bdr w:val="none" w:sz="0" w:space="0" w:color="auto" w:frame="1"/>
                        </w:rPr>
                        <w:t>often personalized as a clash of party leaders, so th</w:t>
                      </w:r>
                      <w:r w:rsidR="00836348">
                        <w:rPr>
                          <w:rFonts w:ascii="Arial Narrow" w:hAnsi="Arial Narrow" w:cs="Arial"/>
                          <w:sz w:val="20"/>
                          <w:bdr w:val="none" w:sz="0" w:space="0" w:color="auto" w:frame="1"/>
                          <w:lang w:val="en-US"/>
                        </w:rPr>
                        <w:t>e</w:t>
                      </w:r>
                      <w:r w:rsidRPr="00853EB3">
                        <w:rPr>
                          <w:rFonts w:ascii="Arial Narrow" w:hAnsi="Arial Narrow" w:cs="Arial"/>
                          <w:sz w:val="20"/>
                          <w:bdr w:val="none" w:sz="0" w:space="0" w:color="auto" w:frame="1"/>
                        </w:rPr>
                        <w:t xml:space="preserve"> journalistic </w:t>
                      </w:r>
                      <w:r w:rsidR="00836348">
                        <w:rPr>
                          <w:rFonts w:ascii="Arial Narrow" w:hAnsi="Arial Narrow" w:cs="Arial"/>
                          <w:sz w:val="20"/>
                          <w:bdr w:val="none" w:sz="0" w:space="0" w:color="auto" w:frame="1"/>
                          <w:lang w:val="en-US"/>
                        </w:rPr>
                        <w:t xml:space="preserve">dwelling </w:t>
                      </w:r>
                      <w:r w:rsidRPr="00853EB3">
                        <w:rPr>
                          <w:rFonts w:ascii="Arial Narrow" w:hAnsi="Arial Narrow" w:cs="Arial"/>
                          <w:sz w:val="20"/>
                          <w:bdr w:val="none" w:sz="0" w:space="0" w:color="auto" w:frame="1"/>
                        </w:rPr>
                        <w:t>of this unconstructive politicization of all social sphe</w:t>
                      </w:r>
                      <w:r w:rsidR="00836348">
                        <w:rPr>
                          <w:rFonts w:ascii="Arial Narrow" w:hAnsi="Arial Narrow" w:cs="Arial"/>
                          <w:sz w:val="20"/>
                          <w:bdr w:val="none" w:sz="0" w:space="0" w:color="auto" w:frame="1"/>
                        </w:rPr>
                        <w:t>res relativized</w:t>
                      </w:r>
                      <w:r w:rsidRPr="00853EB3">
                        <w:rPr>
                          <w:rFonts w:ascii="Arial Narrow" w:hAnsi="Arial Narrow" w:cs="Arial"/>
                          <w:sz w:val="20"/>
                          <w:bdr w:val="none" w:sz="0" w:space="0" w:color="auto" w:frame="1"/>
                        </w:rPr>
                        <w:t>, i</w:t>
                      </w:r>
                      <w:r w:rsidR="00836348">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e</w:t>
                      </w:r>
                      <w:r w:rsidR="00836348">
                        <w:rPr>
                          <w:rFonts w:ascii="Arial Narrow" w:hAnsi="Arial Narrow" w:cs="Arial"/>
                          <w:sz w:val="20"/>
                          <w:bdr w:val="none" w:sz="0" w:space="0" w:color="auto" w:frame="1"/>
                          <w:lang w:val="en-US"/>
                        </w:rPr>
                        <w:t>.</w:t>
                      </w:r>
                      <w:r w:rsidRPr="00853EB3">
                        <w:rPr>
                          <w:rFonts w:ascii="Arial Narrow" w:hAnsi="Arial Narrow" w:cs="Arial"/>
                          <w:sz w:val="20"/>
                          <w:bdr w:val="none" w:sz="0" w:space="0" w:color="auto" w:frame="1"/>
                        </w:rPr>
                        <w:t xml:space="preserve"> ma</w:t>
                      </w:r>
                      <w:r w:rsidR="00836348">
                        <w:rPr>
                          <w:rFonts w:ascii="Arial Narrow" w:hAnsi="Arial Narrow" w:cs="Arial"/>
                          <w:sz w:val="20"/>
                          <w:bdr w:val="none" w:sz="0" w:space="0" w:color="auto" w:frame="1"/>
                          <w:lang w:val="en-US"/>
                        </w:rPr>
                        <w:t>de</w:t>
                      </w:r>
                      <w:r w:rsidRPr="00853EB3">
                        <w:rPr>
                          <w:rFonts w:ascii="Arial Narrow" w:hAnsi="Arial Narrow" w:cs="Arial"/>
                          <w:sz w:val="20"/>
                          <w:bdr w:val="none" w:sz="0" w:space="0" w:color="auto" w:frame="1"/>
                        </w:rPr>
                        <w:t xml:space="preserve"> </w:t>
                      </w:r>
                      <w:r w:rsidR="00836348">
                        <w:rPr>
                          <w:rFonts w:ascii="Arial Narrow" w:hAnsi="Arial Narrow" w:cs="Arial"/>
                          <w:sz w:val="20"/>
                          <w:bdr w:val="none" w:sz="0" w:space="0" w:color="auto" w:frame="1"/>
                          <w:lang w:val="en-US"/>
                        </w:rPr>
                        <w:t xml:space="preserve">ambiguous, </w:t>
                      </w:r>
                      <w:r w:rsidRPr="00853EB3">
                        <w:rPr>
                          <w:rFonts w:ascii="Arial Narrow" w:hAnsi="Arial Narrow" w:cs="Arial"/>
                          <w:sz w:val="20"/>
                          <w:bdr w:val="none" w:sz="0" w:space="0" w:color="auto" w:frame="1"/>
                        </w:rPr>
                        <w:t xml:space="preserve">even the content of news and reports. The individual reports </w:t>
                      </w:r>
                      <w:r w:rsidR="00836348">
                        <w:rPr>
                          <w:rFonts w:ascii="Arial Narrow" w:hAnsi="Arial Narrow" w:cs="Arial"/>
                          <w:sz w:val="20"/>
                          <w:bdr w:val="none" w:sz="0" w:space="0" w:color="auto" w:frame="1"/>
                          <w:lang w:val="en-US"/>
                        </w:rPr>
                        <w:t>on</w:t>
                      </w:r>
                      <w:r w:rsidRPr="00853EB3">
                        <w:rPr>
                          <w:rFonts w:ascii="Arial Narrow" w:hAnsi="Arial Narrow" w:cs="Arial"/>
                          <w:sz w:val="20"/>
                          <w:bdr w:val="none" w:sz="0" w:space="0" w:color="auto" w:frame="1"/>
                        </w:rPr>
                        <w:t xml:space="preserve"> the national program</w:t>
                      </w:r>
                      <w:r w:rsidR="00836348">
                        <w:rPr>
                          <w:rFonts w:ascii="Arial Narrow" w:hAnsi="Arial Narrow" w:cs="Arial"/>
                          <w:sz w:val="20"/>
                          <w:bdr w:val="none" w:sz="0" w:space="0" w:color="auto" w:frame="1"/>
                          <w:lang w:val="en-US"/>
                        </w:rPr>
                        <w:t>me</w:t>
                      </w:r>
                      <w:r w:rsidRPr="00853EB3">
                        <w:rPr>
                          <w:rFonts w:ascii="Arial Narrow" w:hAnsi="Arial Narrow" w:cs="Arial"/>
                          <w:sz w:val="20"/>
                          <w:bdr w:val="none" w:sz="0" w:space="0" w:color="auto" w:frame="1"/>
                        </w:rPr>
                        <w:t xml:space="preserve"> services that were monitored are </w:t>
                      </w:r>
                      <w:r w:rsidR="00776BDD">
                        <w:rPr>
                          <w:rFonts w:ascii="Arial Narrow" w:hAnsi="Arial Narrow" w:cs="Arial"/>
                          <w:sz w:val="20"/>
                          <w:bdr w:val="none" w:sz="0" w:space="0" w:color="auto" w:frame="1"/>
                          <w:lang w:val="en-US"/>
                        </w:rPr>
                        <w:t>included</w:t>
                      </w:r>
                      <w:r w:rsidRPr="00853EB3">
                        <w:rPr>
                          <w:rFonts w:ascii="Arial Narrow" w:hAnsi="Arial Narrow" w:cs="Arial"/>
                          <w:sz w:val="20"/>
                          <w:bdr w:val="none" w:sz="0" w:space="0" w:color="auto" w:frame="1"/>
                        </w:rPr>
                        <w:t xml:space="preserve"> in the </w:t>
                      </w:r>
                      <w:r w:rsidR="00776BDD">
                        <w:rPr>
                          <w:rFonts w:ascii="Arial Narrow" w:hAnsi="Arial Narrow" w:cs="Arial"/>
                          <w:sz w:val="20"/>
                          <w:bdr w:val="none" w:sz="0" w:space="0" w:color="auto" w:frame="1"/>
                          <w:lang w:val="en-US"/>
                        </w:rPr>
                        <w:t>S</w:t>
                      </w:r>
                      <w:r w:rsidRPr="00853EB3">
                        <w:rPr>
                          <w:rFonts w:ascii="Arial Narrow" w:hAnsi="Arial Narrow" w:cs="Arial"/>
                          <w:sz w:val="20"/>
                          <w:bdr w:val="none" w:sz="0" w:space="0" w:color="auto" w:frame="1"/>
                        </w:rPr>
                        <w:t xml:space="preserve">econd </w:t>
                      </w:r>
                      <w:r w:rsidR="00776BDD">
                        <w:rPr>
                          <w:rFonts w:ascii="Arial Narrow" w:hAnsi="Arial Narrow" w:cs="Arial"/>
                          <w:sz w:val="20"/>
                          <w:bdr w:val="none" w:sz="0" w:space="0" w:color="auto" w:frame="1"/>
                          <w:lang w:val="en-US"/>
                        </w:rPr>
                        <w:t>R</w:t>
                      </w:r>
                      <w:r w:rsidRPr="00853EB3">
                        <w:rPr>
                          <w:rFonts w:ascii="Arial Narrow" w:hAnsi="Arial Narrow" w:cs="Arial"/>
                          <w:sz w:val="20"/>
                          <w:bdr w:val="none" w:sz="0" w:space="0" w:color="auto" w:frame="1"/>
                        </w:rPr>
                        <w:t xml:space="preserve">eport </w:t>
                      </w:r>
                      <w:r w:rsidR="00776BDD">
                        <w:rPr>
                          <w:rFonts w:ascii="Arial Narrow" w:hAnsi="Arial Narrow" w:cs="Arial"/>
                          <w:sz w:val="20"/>
                          <w:bdr w:val="none" w:sz="0" w:space="0" w:color="auto" w:frame="1"/>
                          <w:lang w:val="en-US"/>
                        </w:rPr>
                        <w:t>on Monitoring M</w:t>
                      </w:r>
                      <w:r w:rsidRPr="00853EB3">
                        <w:rPr>
                          <w:rFonts w:ascii="Arial Narrow" w:hAnsi="Arial Narrow" w:cs="Arial"/>
                          <w:sz w:val="20"/>
                          <w:bdr w:val="none" w:sz="0" w:space="0" w:color="auto" w:frame="1"/>
                        </w:rPr>
                        <w:t xml:space="preserve">edia </w:t>
                      </w:r>
                      <w:r w:rsidR="00776BDD">
                        <w:rPr>
                          <w:rFonts w:ascii="Arial Narrow" w:hAnsi="Arial Narrow" w:cs="Arial"/>
                          <w:sz w:val="20"/>
                          <w:bdr w:val="none" w:sz="0" w:space="0" w:color="auto" w:frame="1"/>
                          <w:lang w:val="en-US"/>
                        </w:rPr>
                        <w:t>C</w:t>
                      </w:r>
                      <w:r w:rsidRPr="00853EB3">
                        <w:rPr>
                          <w:rFonts w:ascii="Arial Narrow" w:hAnsi="Arial Narrow" w:cs="Arial"/>
                          <w:sz w:val="20"/>
                          <w:bdr w:val="none" w:sz="0" w:space="0" w:color="auto" w:frame="1"/>
                        </w:rPr>
                        <w:t>overage of the Local Elections, available at th</w:t>
                      </w:r>
                      <w:r w:rsidR="00776BDD">
                        <w:rPr>
                          <w:rFonts w:ascii="Arial Narrow" w:hAnsi="Arial Narrow" w:cs="Arial"/>
                          <w:sz w:val="20"/>
                          <w:bdr w:val="none" w:sz="0" w:space="0" w:color="auto" w:frame="1"/>
                          <w:lang w:val="en-US"/>
                        </w:rPr>
                        <w:t xml:space="preserve">is </w:t>
                      </w:r>
                      <w:hyperlink r:id="rId9" w:history="1">
                        <w:r w:rsidR="00776BDD">
                          <w:rPr>
                            <w:rFonts w:ascii="Arial Narrow" w:hAnsi="Arial Narrow" w:cs="Arial"/>
                            <w:color w:val="3366FF"/>
                            <w:sz w:val="20"/>
                            <w:u w:val="single"/>
                            <w:bdr w:val="none" w:sz="0" w:space="0" w:color="auto" w:frame="1"/>
                          </w:rPr>
                          <w:t>link</w:t>
                        </w:r>
                      </w:hyperlink>
                      <w:r w:rsidR="00EA5CC4" w:rsidRPr="00AB249A">
                        <w:rPr>
                          <w:rFonts w:ascii="Arial Narrow" w:hAnsi="Arial Narrow" w:cs="Arial"/>
                          <w:sz w:val="20"/>
                        </w:rPr>
                        <w:t>.</w:t>
                      </w:r>
                    </w:p>
                    <w:p w:rsidR="00EA5CC4" w:rsidRDefault="00EA5CC4" w:rsidP="00EA5CC4">
                      <w:pPr>
                        <w:spacing w:after="0" w:line="240" w:lineRule="auto"/>
                        <w:jc w:val="both"/>
                        <w:outlineLvl w:val="0"/>
                        <w:rPr>
                          <w:rFonts w:ascii="Arial Narrow" w:hAnsi="Arial Narrow"/>
                          <w:b/>
                          <w:bCs/>
                          <w:color w:val="C00000"/>
                          <w:kern w:val="36"/>
                          <w:sz w:val="20"/>
                        </w:rPr>
                      </w:pPr>
                    </w:p>
                    <w:p w:rsidR="00EA5CC4" w:rsidRPr="00AB249A" w:rsidRDefault="00776BDD" w:rsidP="00EA5CC4">
                      <w:pPr>
                        <w:spacing w:after="0" w:line="240" w:lineRule="auto"/>
                        <w:jc w:val="both"/>
                        <w:outlineLvl w:val="0"/>
                        <w:rPr>
                          <w:rFonts w:ascii="Arial Narrow" w:hAnsi="Arial Narrow"/>
                          <w:b/>
                          <w:bCs/>
                          <w:color w:val="C00000"/>
                          <w:kern w:val="36"/>
                          <w:sz w:val="20"/>
                        </w:rPr>
                      </w:pPr>
                      <w:r>
                        <w:rPr>
                          <w:rFonts w:ascii="Arial Narrow" w:hAnsi="Arial Narrow"/>
                          <w:b/>
                          <w:bCs/>
                          <w:color w:val="C00000"/>
                          <w:kern w:val="36"/>
                          <w:sz w:val="20"/>
                          <w:lang w:val="en-US"/>
                        </w:rPr>
                        <w:t>Press Releases</w:t>
                      </w:r>
                      <w:r w:rsidR="00650099">
                        <w:rPr>
                          <w:rFonts w:ascii="Arial Narrow" w:hAnsi="Arial Narrow"/>
                          <w:b/>
                          <w:bCs/>
                          <w:color w:val="C00000"/>
                          <w:kern w:val="36"/>
                          <w:sz w:val="20"/>
                        </w:rPr>
                        <w:t xml:space="preserve"> </w:t>
                      </w:r>
                    </w:p>
                    <w:p w:rsidR="00EA5CC4" w:rsidRPr="00877A78" w:rsidRDefault="00EA5CC4" w:rsidP="00EA5CC4">
                      <w:pPr>
                        <w:spacing w:after="0" w:line="240" w:lineRule="auto"/>
                        <w:jc w:val="both"/>
                        <w:rPr>
                          <w:rFonts w:ascii="Arial Narrow" w:hAnsi="Arial Narrow" w:cs="Arial"/>
                          <w:noProof/>
                          <w:color w:val="auto"/>
                          <w:sz w:val="20"/>
                        </w:rPr>
                      </w:pPr>
                    </w:p>
                    <w:p w:rsidR="00C83C46" w:rsidRDefault="00C83C46" w:rsidP="00C83C46">
                      <w:pPr>
                        <w:pStyle w:val="NoSpacing"/>
                        <w:jc w:val="both"/>
                        <w:rPr>
                          <w:rFonts w:ascii="Arial Narrow" w:hAnsi="Arial Narrow"/>
                          <w:sz w:val="20"/>
                        </w:rPr>
                      </w:pPr>
                      <w:r w:rsidRPr="004826DE">
                        <w:rPr>
                          <w:rFonts w:ascii="Arial Narrow" w:hAnsi="Arial Narrow"/>
                          <w:sz w:val="20"/>
                        </w:rPr>
                        <w:t>On 7 October 2021, the Agency informed in a Press Release that, while monitoring the media coverage of the elections, it had found that several television stations had been broadcasting paid political advertising involving minors. In the Press Release, it underlined that, according to the Electoral Code, the participants in the election campaign were responsible for the content of their ads, announcements, advertisements, and other recorded materials they had ordered, but that broadcasters bore responsibility as well, considering Article 76, Paragraph 3, of the Electoral Code, which clearly stipulates that participation of minors in paid political advertising is prohibited.</w:t>
                      </w:r>
                    </w:p>
                    <w:p w:rsidR="00C83C46" w:rsidRPr="004826DE" w:rsidRDefault="00C83C46" w:rsidP="00C83C46">
                      <w:pPr>
                        <w:pStyle w:val="NoSpacing"/>
                        <w:jc w:val="both"/>
                        <w:rPr>
                          <w:rFonts w:ascii="Arial Narrow" w:hAnsi="Arial Narrow"/>
                          <w:sz w:val="20"/>
                        </w:rPr>
                      </w:pPr>
                    </w:p>
                    <w:p w:rsidR="00C83C46" w:rsidRDefault="00C83C46" w:rsidP="00C83C46">
                      <w:pPr>
                        <w:pStyle w:val="NoSpacing"/>
                        <w:jc w:val="both"/>
                        <w:rPr>
                          <w:rFonts w:ascii="Arial Narrow" w:hAnsi="Arial Narrow"/>
                          <w:sz w:val="20"/>
                        </w:rPr>
                      </w:pPr>
                      <w:r w:rsidRPr="004826DE">
                        <w:rPr>
                          <w:rFonts w:ascii="Arial Narrow" w:hAnsi="Arial Narrow"/>
                          <w:sz w:val="20"/>
                        </w:rPr>
                        <w:t>The Agency reminded the broadcasters via Press Releases during both election rounds that, according to the Electoral Code, the results of the public opinion polls related to the 2021 Local Elections could be published no later than five days before the Election Day, i.e. no later than 24:00 hrs on 11 October for the first round, and until midnight on 25 October – for the second round. The Press Releases also pointed out that, when publishing the results of public opinion polls related to the participants in the electoral process, media were obliged to provide data on the name of the client who had ordered and paid for the poll, the institution that had conducted the poll, the methodology applied, the size and structure of the sample examined sample and the period during which the poll had been conducted. The results of public opinion polls conducted on the Election Day must not be published before polling stations close.</w:t>
                      </w:r>
                    </w:p>
                    <w:p w:rsidR="00C83C46" w:rsidRPr="004826DE" w:rsidRDefault="00C83C46" w:rsidP="00C83C46">
                      <w:pPr>
                        <w:pStyle w:val="NoSpacing"/>
                        <w:jc w:val="both"/>
                        <w:rPr>
                          <w:rFonts w:ascii="Arial Narrow" w:hAnsi="Arial Narrow"/>
                          <w:sz w:val="20"/>
                        </w:rPr>
                      </w:pPr>
                    </w:p>
                    <w:p w:rsidR="00C83C46" w:rsidRPr="004826DE" w:rsidRDefault="00C83C46" w:rsidP="00C83C46">
                      <w:pPr>
                        <w:pStyle w:val="NoSpacing"/>
                        <w:jc w:val="both"/>
                        <w:rPr>
                          <w:rFonts w:ascii="Arial Narrow" w:hAnsi="Arial Narrow"/>
                          <w:sz w:val="20"/>
                        </w:rPr>
                      </w:pPr>
                      <w:r w:rsidRPr="004826DE">
                        <w:rPr>
                          <w:rFonts w:ascii="Arial Narrow" w:hAnsi="Arial Narrow"/>
                          <w:sz w:val="20"/>
                        </w:rPr>
                        <w:t>In both election rounds, the Agency informed the broadcasters via Press Releases that, starting from 16 October, until 19:00 hrs on 17 October for the first round of elections, and from 30 October until 19:00 hrs on 31 October 2021 for the second election round, the pre-election silence rules would apply. The Press Releases emphasized that, during the silence, media outlets should continue to report on the electoral process, however all forms of electoral media presentation of the participants in the election campaign should be put to a halt.</w:t>
                      </w:r>
                    </w:p>
                    <w:p w:rsidR="00EA5CC4" w:rsidRPr="00640146" w:rsidRDefault="00EA5CC4" w:rsidP="00EA5CC4">
                      <w:pPr>
                        <w:pStyle w:val="NormalWeb"/>
                        <w:spacing w:before="0" w:beforeAutospacing="0" w:after="0" w:afterAutospacing="0"/>
                        <w:jc w:val="both"/>
                        <w:rPr>
                          <w:rFonts w:ascii="Arial Narrow" w:hAnsi="Arial Narrow" w:cs="Arial"/>
                          <w:color w:val="000000"/>
                          <w:sz w:val="20"/>
                          <w:szCs w:val="20"/>
                          <w:bdr w:val="none" w:sz="0" w:space="0" w:color="auto" w:frame="1"/>
                        </w:rPr>
                      </w:pPr>
                    </w:p>
                    <w:p w:rsidR="00EA5CC4" w:rsidRPr="006A5ECA" w:rsidRDefault="009E296B" w:rsidP="00EA5CC4">
                      <w:pPr>
                        <w:spacing w:after="0" w:line="240" w:lineRule="auto"/>
                        <w:outlineLvl w:val="0"/>
                        <w:rPr>
                          <w:rFonts w:ascii="Arial Narrow" w:hAnsi="Arial Narrow"/>
                          <w:b/>
                          <w:bCs/>
                          <w:color w:val="C00000"/>
                          <w:kern w:val="36"/>
                          <w:sz w:val="20"/>
                        </w:rPr>
                      </w:pPr>
                      <w:r>
                        <w:rPr>
                          <w:rFonts w:ascii="Arial Narrow" w:hAnsi="Arial Narrow"/>
                          <w:b/>
                          <w:bCs/>
                          <w:color w:val="C00000"/>
                          <w:kern w:val="36"/>
                          <w:sz w:val="20"/>
                          <w:lang w:val="en-US"/>
                        </w:rPr>
                        <w:t>Agency Publishes the Report on Media Coverage of the First Round of 2021 Local Election Campaign</w:t>
                      </w:r>
                    </w:p>
                    <w:p w:rsidR="00EA5CC4" w:rsidRPr="006A5ECA" w:rsidRDefault="00EA5CC4" w:rsidP="00EA5CC4">
                      <w:pPr>
                        <w:spacing w:after="0" w:line="240" w:lineRule="auto"/>
                        <w:jc w:val="right"/>
                        <w:rPr>
                          <w:rFonts w:ascii="Arial Narrow" w:hAnsi="Arial Narrow" w:cs="Arial"/>
                          <w:sz w:val="20"/>
                        </w:rPr>
                      </w:pPr>
                    </w:p>
                    <w:p w:rsidR="00EA542F" w:rsidRDefault="00EA542F" w:rsidP="00EA542F">
                      <w:pPr>
                        <w:pStyle w:val="NoSpacing"/>
                        <w:jc w:val="both"/>
                        <w:rPr>
                          <w:rFonts w:ascii="Arial Narrow" w:hAnsi="Arial Narrow"/>
                          <w:sz w:val="20"/>
                        </w:rPr>
                      </w:pPr>
                      <w:r w:rsidRPr="00EA542F">
                        <w:rPr>
                          <w:rFonts w:ascii="Arial Narrow" w:hAnsi="Arial Narrow"/>
                          <w:sz w:val="20"/>
                        </w:rPr>
                        <w:t>On 25 October 2021, the Agency published the Report on the broadcasters’ manner of reporting during the first round of the election campaign (from 27 September until 15 October 2021). The monitoring covered a total of 13 programme services: the national commercial television channels of Alsat-M, Alfa, Kanal 5, Sitel, Telma, 24 Vesti, 21-M, Shenja and Klan Macedonia, and the programme channels of the Public Broadcaster – MRT1, MRT2, the Parliamentary Channel and the First Programme of the Macedonian Radio. The monitoring findings indicated no violations against the provisions of the Electoral Code.</w:t>
                      </w:r>
                    </w:p>
                    <w:p w:rsidR="00EA542F" w:rsidRPr="00EA542F" w:rsidRDefault="00EA542F" w:rsidP="00EA542F">
                      <w:pPr>
                        <w:pStyle w:val="NoSpacing"/>
                        <w:jc w:val="both"/>
                        <w:rPr>
                          <w:rFonts w:ascii="Arial Narrow" w:hAnsi="Arial Narrow"/>
                          <w:sz w:val="20"/>
                        </w:rPr>
                      </w:pPr>
                    </w:p>
                    <w:p w:rsidR="00EA542F" w:rsidRPr="00EA542F" w:rsidRDefault="00EA542F" w:rsidP="00EA542F">
                      <w:pPr>
                        <w:pStyle w:val="NoSpacing"/>
                        <w:jc w:val="both"/>
                        <w:rPr>
                          <w:rFonts w:ascii="Arial Narrow" w:hAnsi="Arial Narrow"/>
                          <w:sz w:val="20"/>
                        </w:rPr>
                      </w:pPr>
                      <w:r w:rsidRPr="00EA542F">
                        <w:rPr>
                          <w:rFonts w:ascii="Arial Narrow" w:hAnsi="Arial Narrow"/>
                          <w:sz w:val="20"/>
                        </w:rPr>
                        <w:t xml:space="preserve">All commercial national-level services made efforts to provide media coverage of the election campaign and nearly all reserved a number of special information programmes for the participants in the elections, apart from reporting in the daily news programmes. The campaign was not covered in accordance with the principles of equality in the case of the mayoral candidates, or proportionality in the case of the municipal council candidates. </w:t>
                      </w:r>
                    </w:p>
                    <w:p w:rsidR="0078124E" w:rsidRPr="00EA542F" w:rsidRDefault="0078124E" w:rsidP="00EA542F">
                      <w:pPr>
                        <w:pStyle w:val="NoSpacing"/>
                        <w:jc w:val="both"/>
                        <w:rPr>
                          <w:rFonts w:ascii="Arial Narrow" w:hAnsi="Arial Narrow" w:cs="Arial"/>
                          <w:b/>
                          <w:color w:val="C00000"/>
                          <w:sz w:val="20"/>
                        </w:rPr>
                      </w:pPr>
                    </w:p>
                    <w:p w:rsidR="0078124E" w:rsidRPr="00EA542F" w:rsidRDefault="0078124E" w:rsidP="00EA542F">
                      <w:pPr>
                        <w:pStyle w:val="NoSpacing"/>
                        <w:jc w:val="both"/>
                        <w:rPr>
                          <w:rFonts w:ascii="Arial Narrow" w:hAnsi="Arial Narrow" w:cs="Arial"/>
                          <w:b/>
                          <w:color w:val="C00000"/>
                          <w:sz w:val="20"/>
                        </w:rPr>
                      </w:pPr>
                    </w:p>
                    <w:p w:rsidR="0078124E" w:rsidRPr="00EA542F" w:rsidRDefault="0078124E" w:rsidP="00EA542F">
                      <w:pPr>
                        <w:pStyle w:val="NoSpacing"/>
                        <w:jc w:val="both"/>
                        <w:rPr>
                          <w:rFonts w:ascii="Arial Narrow" w:hAnsi="Arial Narrow" w:cs="Arial"/>
                          <w:sz w:val="20"/>
                        </w:rPr>
                      </w:pPr>
                    </w:p>
                    <w:p w:rsidR="00F55535" w:rsidRPr="001B4250" w:rsidRDefault="00F55535" w:rsidP="00EA5CC4">
                      <w:pPr>
                        <w:spacing w:after="0" w:line="240" w:lineRule="auto"/>
                        <w:jc w:val="both"/>
                        <w:rPr>
                          <w:rFonts w:ascii="Arial Narrow" w:hAnsi="Arial Narrow" w:cs="Arial"/>
                          <w:kern w:val="0"/>
                          <w:sz w:val="20"/>
                        </w:rPr>
                      </w:pPr>
                    </w:p>
                    <w:p w:rsidR="00F55535" w:rsidRPr="001B4250" w:rsidRDefault="00F55535" w:rsidP="00EA5CC4">
                      <w:pPr>
                        <w:spacing w:after="0" w:line="240" w:lineRule="auto"/>
                        <w:jc w:val="both"/>
                        <w:rPr>
                          <w:rFonts w:ascii="Arial Narrow" w:hAnsi="Arial Narrow" w:cs="Arial"/>
                          <w:kern w:val="0"/>
                          <w:sz w:val="20"/>
                          <w:lang w:val="en-US"/>
                        </w:rPr>
                      </w:pPr>
                    </w:p>
                    <w:p w:rsidR="00F55535" w:rsidRPr="001B4250" w:rsidRDefault="00F55535" w:rsidP="00EA5CC4">
                      <w:pPr>
                        <w:spacing w:after="0" w:line="240" w:lineRule="auto"/>
                        <w:jc w:val="both"/>
                        <w:rPr>
                          <w:rFonts w:ascii="Arial Narrow" w:hAnsi="Arial Narrow" w:cs="Arial"/>
                          <w:kern w:val="0"/>
                          <w:sz w:val="20"/>
                          <w:lang w:val="en-US"/>
                        </w:rPr>
                      </w:pPr>
                    </w:p>
                    <w:p w:rsidR="00F55535" w:rsidRPr="001B4250" w:rsidRDefault="00F55535" w:rsidP="00EA5CC4">
                      <w:pPr>
                        <w:spacing w:after="0" w:line="240" w:lineRule="auto"/>
                        <w:jc w:val="both"/>
                        <w:rPr>
                          <w:rFonts w:ascii="Arial Narrow" w:hAnsi="Arial Narrow" w:cs="Arial"/>
                          <w:kern w:val="0"/>
                          <w:sz w:val="20"/>
                          <w:lang w:val="en-US"/>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b/>
                          <w:color w:val="C00000"/>
                          <w:sz w:val="20"/>
                        </w:rPr>
                      </w:pPr>
                    </w:p>
                    <w:p w:rsidR="00F55535" w:rsidRPr="001B4250" w:rsidRDefault="00F55535" w:rsidP="00EA5CC4">
                      <w:pPr>
                        <w:jc w:val="both"/>
                        <w:rPr>
                          <w:rFonts w:ascii="Arial Narrow" w:hAnsi="Arial Narrow"/>
                          <w:sz w:val="20"/>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626496" behindDoc="0" locked="0" layoutInCell="1" allowOverlap="1" wp14:anchorId="01840A3A" wp14:editId="3509D9A3">
                <wp:simplePos x="0" y="0"/>
                <wp:positionH relativeFrom="margin">
                  <wp:posOffset>-704850</wp:posOffset>
                </wp:positionH>
                <wp:positionV relativeFrom="paragraph">
                  <wp:posOffset>-854075</wp:posOffset>
                </wp:positionV>
                <wp:extent cx="7332980" cy="314325"/>
                <wp:effectExtent l="0" t="0" r="2032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314325"/>
                        </a:xfrm>
                        <a:prstGeom prst="rect">
                          <a:avLst/>
                        </a:prstGeom>
                        <a:solidFill>
                          <a:srgbClr val="FFFFFF"/>
                        </a:solidFill>
                        <a:ln w="9525">
                          <a:solidFill>
                            <a:srgbClr val="000000"/>
                          </a:solidFill>
                          <a:miter lim="800000"/>
                          <a:headEnd/>
                          <a:tailEnd/>
                        </a:ln>
                      </wps:spPr>
                      <wps:txbx>
                        <w:txbxContent>
                          <w:p w:rsidR="00F55535" w:rsidRPr="0054399D" w:rsidRDefault="00FD5BFA" w:rsidP="00FC6FE2">
                            <w:pPr>
                              <w:rPr>
                                <w:rFonts w:ascii="Arial Narrow" w:hAnsi="Arial Narrow"/>
                                <w:b/>
                                <w:color w:val="C00000"/>
                                <w:sz w:val="22"/>
                              </w:rPr>
                            </w:pPr>
                            <w:r>
                              <w:rPr>
                                <w:rFonts w:ascii="Arial Narrow" w:hAnsi="Arial Narrow"/>
                                <w:b/>
                                <w:color w:val="C00000"/>
                                <w:sz w:val="22"/>
                                <w:lang w:val="en-US"/>
                              </w:rPr>
                              <w:t>October</w:t>
                            </w:r>
                            <w:r w:rsidR="00F55535" w:rsidRPr="0054399D">
                              <w:rPr>
                                <w:rFonts w:ascii="Arial Narrow" w:hAnsi="Arial Narrow"/>
                                <w:b/>
                                <w:color w:val="C00000"/>
                                <w:sz w:val="22"/>
                              </w:rPr>
                              <w:t xml:space="preserve"> 20</w:t>
                            </w:r>
                            <w:r w:rsidR="00AD2A19">
                              <w:rPr>
                                <w:rFonts w:ascii="Arial Narrow" w:hAnsi="Arial Narrow"/>
                                <w:b/>
                                <w:color w:val="C00000"/>
                                <w:sz w:val="22"/>
                              </w:rPr>
                              <w:t>21</w:t>
                            </w:r>
                            <w:r>
                              <w:rPr>
                                <w:rFonts w:ascii="Arial Narrow" w:hAnsi="Arial Narrow"/>
                                <w:b/>
                                <w:color w:val="C00000"/>
                                <w:sz w:val="22"/>
                              </w:rPr>
                              <w:tab/>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EA5CC4">
                              <w:rPr>
                                <w:rFonts w:ascii="Arial Narrow" w:hAnsi="Arial Narrow"/>
                                <w:b/>
                                <w:color w:val="C00000"/>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7" type="#_x0000_t202" style="position:absolute;margin-left:-55.5pt;margin-top:-67.25pt;width:577.4pt;height:24.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y1IwIAAEwEAAAOAAAAZHJzL2Uyb0RvYy54bWysVNtu2zAMfR+wfxD0vjjXNTHiFF26DAO6&#10;C9DuA2hZjoVJoicpsbuvHyWnaXbBHob5QRBF6vDwUPT6ujeaHaXzCm3BJ6MxZ9IKrJTdF/zLw+7V&#10;kjMfwFag0cqCP0rPrzcvX6y7NpdTbFBX0jECsT7v2oI3IbR5lnnRSAN+hK205KzRGQhkun1WOegI&#10;3ehsOh6/zjp0VetQSO/p9HZw8k3Cr2spwqe69jIwXXDiFtLq0lrGNdusId87aBslTjTgH1gYUJaS&#10;nqFuIQA7OPUblFHCocc6jASaDOtaCZlqoGom41+quW+glakWEse3Z5n8/4MVH4+fHVNVwacLziwY&#10;6tGD7AN7gz2bRnm61ucUdd9SXOjpmNqcSvXtHYqvnlncNmD38sY57BoJFdGbxJvZxdUBx0eQsvuA&#10;FaWBQ8AE1NfORO1IDUbo1KbHc2siFUGHV7PZdLUklyDfbDKfEd2YAvKn263z4Z1Ew+Km4I5an9Dh&#10;eOfDEPoUEpN51KraKa2T4fblVjt2BHomu/Sd0H8K05Z1BV8tKPffIcbp+xOEUYHeu1am4MtzEORR&#10;tre2IpqQB1B62FN12p50jNINIoa+7FPHkshR4xKrRxLW4fC8aRxp06D7zllHT7vg/tsBnORMv7fU&#10;nNVkPo+zkIz54mpKhrv0lJcesIKgCh44G7bbkOYnUrV4Q02sVdL3mcmJMj3Z1KHTeMWZuLRT1PNP&#10;YPMDAAD//wMAUEsDBBQABgAIAAAAIQDpJHd04wAAAA4BAAAPAAAAZHJzL2Rvd25yZXYueG1sTI/B&#10;TsMwEETvSPyDtUhcUGuHpCWEOBVCAtEbFARXN94mEfE62G4a/h7nBLfdndHsm3IzmZ6N6HxnSUKy&#10;FMCQaqs7aiS8vz0ucmA+KNKqt4QSftDDpjo/K1Wh7YlecdyFhsUQ8oWS0IYwFJz7ukWj/NIOSFE7&#10;WGdUiKtruHbqFMNNz6+FWHOjOoofWjXgQ4v11+5oJOTZ8/jpt+nLR70+9Lfh6mZ8+nZSXl5M93fA&#10;Ak7hzwwzfkSHKjLt7ZG0Z72ERZIksUyYpzRbAZs9Iktjn3285SsBvCr5/xrVLwAAAP//AwBQSwEC&#10;LQAUAAYACAAAACEAtoM4kv4AAADhAQAAEwAAAAAAAAAAAAAAAAAAAAAAW0NvbnRlbnRfVHlwZXNd&#10;LnhtbFBLAQItABQABgAIAAAAIQA4/SH/1gAAAJQBAAALAAAAAAAAAAAAAAAAAC8BAABfcmVscy8u&#10;cmVsc1BLAQItABQABgAIAAAAIQDHEOy1IwIAAEwEAAAOAAAAAAAAAAAAAAAAAC4CAABkcnMvZTJv&#10;RG9jLnhtbFBLAQItABQABgAIAAAAIQDpJHd04wAAAA4BAAAPAAAAAAAAAAAAAAAAAH0EAABkcnMv&#10;ZG93bnJldi54bWxQSwUGAAAAAAQABADzAAAAjQUAAAAA&#10;">
                <v:textbox>
                  <w:txbxContent>
                    <w:p w:rsidR="00F55535" w:rsidRPr="0054399D" w:rsidRDefault="00FD5BFA" w:rsidP="00FC6FE2">
                      <w:pPr>
                        <w:rPr>
                          <w:rFonts w:ascii="Arial Narrow" w:hAnsi="Arial Narrow"/>
                          <w:b/>
                          <w:color w:val="C00000"/>
                          <w:sz w:val="22"/>
                        </w:rPr>
                      </w:pPr>
                      <w:r>
                        <w:rPr>
                          <w:rFonts w:ascii="Arial Narrow" w:hAnsi="Arial Narrow"/>
                          <w:b/>
                          <w:color w:val="C00000"/>
                          <w:sz w:val="22"/>
                          <w:lang w:val="en-US"/>
                        </w:rPr>
                        <w:t>October</w:t>
                      </w:r>
                      <w:r w:rsidR="00F55535" w:rsidRPr="0054399D">
                        <w:rPr>
                          <w:rFonts w:ascii="Arial Narrow" w:hAnsi="Arial Narrow"/>
                          <w:b/>
                          <w:color w:val="C00000"/>
                          <w:sz w:val="22"/>
                        </w:rPr>
                        <w:t xml:space="preserve"> 20</w:t>
                      </w:r>
                      <w:r w:rsidR="00AD2A19">
                        <w:rPr>
                          <w:rFonts w:ascii="Arial Narrow" w:hAnsi="Arial Narrow"/>
                          <w:b/>
                          <w:color w:val="C00000"/>
                          <w:sz w:val="22"/>
                        </w:rPr>
                        <w:t>21</w:t>
                      </w:r>
                      <w:r>
                        <w:rPr>
                          <w:rFonts w:ascii="Arial Narrow" w:hAnsi="Arial Narrow"/>
                          <w:b/>
                          <w:color w:val="C00000"/>
                          <w:sz w:val="22"/>
                        </w:rPr>
                        <w:tab/>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sidR="00EA5CC4">
                        <w:rPr>
                          <w:rFonts w:ascii="Arial Narrow" w:hAnsi="Arial Narrow"/>
                          <w:b/>
                          <w:color w:val="C00000"/>
                          <w:sz w:val="22"/>
                        </w:rPr>
                        <w:t>10</w:t>
                      </w:r>
                    </w:p>
                  </w:txbxContent>
                </v:textbox>
                <w10:wrap anchorx="margin"/>
              </v:shape>
            </w:pict>
          </mc:Fallback>
        </mc:AlternateContent>
      </w:r>
      <w:r w:rsidR="00185679" w:rsidRPr="008F5DB4">
        <w:rPr>
          <w:noProof/>
        </w:rPr>
        <w:t xml:space="preserve"> </w:t>
      </w:r>
      <w:r w:rsidR="00A14426" w:rsidRPr="008F5DB4">
        <w:br w:type="page"/>
      </w:r>
    </w:p>
    <w:p w:rsidR="007F79D1" w:rsidRPr="008F5DB4" w:rsidRDefault="00521C76" w:rsidP="00EB6F4A">
      <w:pPr>
        <w:spacing w:after="200" w:line="276" w:lineRule="auto"/>
      </w:pPr>
      <w:r w:rsidRPr="008F5DB4">
        <w:rPr>
          <w:noProof/>
          <w:lang w:val="en-US"/>
        </w:rPr>
        <w:lastRenderedPageBreak/>
        <mc:AlternateContent>
          <mc:Choice Requires="wps">
            <w:drawing>
              <wp:anchor distT="0" distB="0" distL="114300" distR="114300" simplePos="0" relativeHeight="251741184" behindDoc="0" locked="0" layoutInCell="1" allowOverlap="1" wp14:anchorId="5B7EF985" wp14:editId="740EA9CB">
                <wp:simplePos x="0" y="0"/>
                <wp:positionH relativeFrom="margin">
                  <wp:posOffset>-753414</wp:posOffset>
                </wp:positionH>
                <wp:positionV relativeFrom="paragraph">
                  <wp:posOffset>-527542</wp:posOffset>
                </wp:positionV>
                <wp:extent cx="7448550" cy="2337516"/>
                <wp:effectExtent l="0" t="0" r="19050" b="2476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2337516"/>
                        </a:xfrm>
                        <a:prstGeom prst="bevel">
                          <a:avLst>
                            <a:gd name="adj" fmla="val 318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542F" w:rsidRDefault="00EA542F" w:rsidP="00EA542F">
                            <w:pPr>
                              <w:pStyle w:val="NoSpacing"/>
                              <w:jc w:val="both"/>
                              <w:rPr>
                                <w:rFonts w:ascii="Arial Narrow" w:hAnsi="Arial Narrow"/>
                                <w:sz w:val="20"/>
                              </w:rPr>
                            </w:pPr>
                            <w:r w:rsidRPr="00ED3B5B">
                              <w:rPr>
                                <w:rFonts w:ascii="Arial Narrow" w:hAnsi="Arial Narrow"/>
                                <w:sz w:val="20"/>
                              </w:rPr>
                              <w:t>The news desks followed the election campaign in a pragmatic fashion, mostly in tune with the expectations based on the general political experience gathered from the previous election processes, giving priority to SDSM and VMRO/DPMNE and their coalition partners, and not in tune with the starting principles of the stated legal requirements. However, there were many objective reasons for such a conclusion, in this case starting from the basic one – the enormous number of verified candidates for Skopje City, for the Skopje municipalities separately, and also for all other municipalities in the country.</w:t>
                            </w:r>
                          </w:p>
                          <w:p w:rsidR="00EA542F" w:rsidRPr="00ED3B5B" w:rsidRDefault="00EA542F" w:rsidP="00EA542F">
                            <w:pPr>
                              <w:pStyle w:val="NoSpacing"/>
                              <w:jc w:val="both"/>
                              <w:rPr>
                                <w:rFonts w:ascii="Arial Narrow" w:hAnsi="Arial Narrow"/>
                                <w:sz w:val="20"/>
                              </w:rPr>
                            </w:pPr>
                          </w:p>
                          <w:p w:rsidR="00EA542F" w:rsidRPr="00ED3B5B" w:rsidRDefault="00EA542F" w:rsidP="00EA542F">
                            <w:pPr>
                              <w:pStyle w:val="NoSpacing"/>
                              <w:jc w:val="both"/>
                              <w:rPr>
                                <w:rFonts w:ascii="Arial Narrow" w:hAnsi="Arial Narrow"/>
                                <w:sz w:val="20"/>
                              </w:rPr>
                            </w:pPr>
                            <w:r w:rsidRPr="00ED3B5B">
                              <w:rPr>
                                <w:rFonts w:ascii="Arial Narrow" w:hAnsi="Arial Narrow"/>
                                <w:sz w:val="20"/>
                              </w:rPr>
                              <w:t xml:space="preserve">The Public Broadcasting Service observed the legal requirements concerning the structure of daily news programmes, the broadcasting of debates and the free political presentation. The Parliamentary Channel aired free political presentation of a number of participants in the elections, scheduling the airtime in accordance with the relevant legal provision. The only ones to provide reporting for people with sensory disabilities were MRT 1 and TV 24 Vesti. The Report on the broadcasters’ manner of reporting during the election campaign (the period from 27 September until 15 October 2021) is available at this </w:t>
                            </w:r>
                            <w:hyperlink r:id="rId10" w:history="1">
                              <w:r w:rsidRPr="00ED3B5B">
                                <w:rPr>
                                  <w:rStyle w:val="Hyperlink"/>
                                  <w:rFonts w:ascii="Arial Narrow" w:hAnsi="Arial Narrow"/>
                                  <w:sz w:val="20"/>
                                </w:rPr>
                                <w:t>link.</w:t>
                              </w:r>
                            </w:hyperlink>
                            <w:r w:rsidRPr="00ED3B5B">
                              <w:rPr>
                                <w:rFonts w:ascii="Arial Narrow" w:hAnsi="Arial Narrow"/>
                                <w:sz w:val="20"/>
                              </w:rPr>
                              <w:t xml:space="preserve"> </w:t>
                            </w:r>
                          </w:p>
                          <w:p w:rsidR="00EA542F" w:rsidRDefault="00EA542F" w:rsidP="00EA542F">
                            <w:pPr>
                              <w:pStyle w:val="NoSpacing"/>
                              <w:jc w:val="both"/>
                              <w:rPr>
                                <w:rFonts w:ascii="Arial Narrow" w:hAnsi="Arial Narrow"/>
                                <w:sz w:val="20"/>
                              </w:rPr>
                            </w:pPr>
                          </w:p>
                          <w:p w:rsidR="00EA542F" w:rsidRPr="00ED3B5B" w:rsidRDefault="00EA542F" w:rsidP="00EA542F">
                            <w:pPr>
                              <w:pStyle w:val="NoSpacing"/>
                              <w:jc w:val="both"/>
                              <w:rPr>
                                <w:rFonts w:ascii="Arial Narrow" w:hAnsi="Arial Narrow"/>
                                <w:sz w:val="20"/>
                              </w:rPr>
                            </w:pPr>
                            <w:r w:rsidRPr="00ED3B5B">
                              <w:rPr>
                                <w:rFonts w:ascii="Arial Narrow" w:hAnsi="Arial Narrow"/>
                                <w:sz w:val="20"/>
                              </w:rPr>
                              <w:t xml:space="preserve">All materials related to the monitoring of media coverage of the local elections are available on our website </w:t>
                            </w:r>
                            <w:hyperlink r:id="rId11" w:history="1">
                              <w:r w:rsidRPr="00ED3B5B">
                                <w:rPr>
                                  <w:rStyle w:val="Hyperlink"/>
                                  <w:rFonts w:ascii="Arial Narrow" w:hAnsi="Arial Narrow"/>
                                  <w:sz w:val="20"/>
                                </w:rPr>
                                <w:t>www.avmu.mk</w:t>
                              </w:r>
                            </w:hyperlink>
                            <w:r w:rsidRPr="00ED3B5B">
                              <w:rPr>
                                <w:rFonts w:ascii="Arial Narrow" w:hAnsi="Arial Narrow"/>
                                <w:sz w:val="20"/>
                              </w:rPr>
                              <w:t xml:space="preserve">, under the separate banner titled “Elections 2021”. </w:t>
                            </w:r>
                          </w:p>
                          <w:p w:rsidR="00521C76" w:rsidRPr="006A5ECA" w:rsidRDefault="00521C76" w:rsidP="00521C76">
                            <w:pPr>
                              <w:spacing w:after="360" w:line="240" w:lineRule="auto"/>
                              <w:jc w:val="both"/>
                              <w:rPr>
                                <w:rFonts w:ascii="Arial Narrow" w:hAnsi="Arial Narrow" w:cs="Arial"/>
                                <w:sz w:val="20"/>
                              </w:rPr>
                            </w:pPr>
                          </w:p>
                          <w:p w:rsidR="00521C76" w:rsidRPr="0078124E" w:rsidRDefault="00521C76" w:rsidP="00521C76">
                            <w:pPr>
                              <w:spacing w:after="0" w:line="240" w:lineRule="auto"/>
                              <w:jc w:val="both"/>
                              <w:rPr>
                                <w:rFonts w:ascii="Arial Narrow" w:hAnsi="Arial Narrow" w:cs="Arial"/>
                                <w:sz w:val="22"/>
                                <w:szCs w:val="22"/>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F985" id="AutoShape 25" o:spid="_x0000_s1028" type="#_x0000_t84" style="position:absolute;margin-left:-59.3pt;margin-top:-41.55pt;width:586.5pt;height:184.0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TalgIAADsFAAAOAAAAZHJzL2Uyb0RvYy54bWysVNuOmzAQfa/Uf7D8niUQyAUtWa1CUlXq&#10;ZaVtP8BgE9z6Qm0nZFv13zs2JM12X6qqPICHGR/PmTnj27uTFOjIjOVaFTi+mWLEVK0pV/sCf/60&#10;mywxso4oSoRWrMBPzOK79etXt32Xs0S3WlBmEIAom/ddgVvnujyKbN0ySeyN7pgCZ6ONJA5Ms4+o&#10;IT2gSxEl0+k86rWhndE1sxb+loMTrwN+07DafWwayxwSBYbcXHib8K78O1rfknxvSNfyekyD/EMW&#10;knAFh16gSuIIOhj+Akry2mirG3dTaxnppuE1CxyATTz9g81jSzoWuEBxbHcpk/1/sPWH44NBnBZ4&#10;jpEiElp0f3A6nIySzNen72wOYY/dg/EMbfdO118tUnrTErVn98bovmWEQlaxj4+ebfCGha2o6t9r&#10;CvAE4EOpTo2RHhCKgE6hI0+XjrCTQzX8XKTpMsugcTX4ktlskcXzcAbJz9s7Y90bpiXyiwJX7MhE&#10;wCfHd9aFntCRGaFfMGqkgA4fiUCzeLkawcbYiORnOL9R6R0XIkhEKNQXeJVBSUIRtODUO4Nh9tVG&#10;GASYQCA8I6y9DpPcgdQFlwVeXoJI7ku3VTSc4ggXwxoyEcqDQyVGGr4mQVI/VtPVdrldppM0mW8n&#10;6bQsJ/e7TTqZ7+JFVs7KzaaMf/o84zRvOaVM+VTP8o7Tv5PPOGiDMC8Cf0bJXjPfhecl8+h5GiCQ&#10;wOr8DeyCZrxMBrm5U3UKokw8nJdQpekTiMjoYYLhxoFFq813jHqY3gLbbwdiGEbirQIhruI09eMe&#10;jDRbJGCYa0917SGqBqgCO4yG5cYNV8ShM3zfwklx6LrSfjYa7s4qH7IaJQ8TGjiNt4m/Aq7tEPX7&#10;zlv/AgAA//8DAFBLAwQUAAYACAAAACEAE5oKj+MAAAANAQAADwAAAGRycy9kb3ducmV2LnhtbEyP&#10;wW7CMAyG75P2DpEn7QZJGYXSNUUT0nZCk2AT0m6hMW21xqmSUMrbL5zYzZY//f7+Yj2ajg3ofGtJ&#10;QjIVwJAqq1uqJXx/vU8yYD4o0qqzhBKu6GFdPj4UKtf2Qjsc9qFmMYR8riQ0IfQ5575q0Cg/tT1S&#10;vJ2sMyrE1dVcO3WJ4abjMyEW3KiW4odG9bhpsPrdn40ECqtUhW26/dksP5bhczjs3PUg5fPT+PYK&#10;LOAY7jDc9KM6lNHpaM+kPeskTJIkW0Q2TtlLAuyGiHQ+B3aUMMtSAbws+P8W5R8AAAD//wMAUEsB&#10;Ai0AFAAGAAgAAAAhALaDOJL+AAAA4QEAABMAAAAAAAAAAAAAAAAAAAAAAFtDb250ZW50X1R5cGVz&#10;XS54bWxQSwECLQAUAAYACAAAACEAOP0h/9YAAACUAQAACwAAAAAAAAAAAAAAAAAvAQAAX3JlbHMv&#10;LnJlbHNQSwECLQAUAAYACAAAACEA6M3E2pYCAAA7BQAADgAAAAAAAAAAAAAAAAAuAgAAZHJzL2Uy&#10;b0RvYy54bWxQSwECLQAUAAYACAAAACEAE5oKj+MAAAANAQAADwAAAAAAAAAAAAAAAADwBAAAZHJz&#10;L2Rvd25yZXYueG1sUEsFBgAAAAAEAAQA8wAAAAAGAAAAAA==&#10;" adj="689" filled="f">
                <v:textbox>
                  <w:txbxContent>
                    <w:p w:rsidR="00EA542F" w:rsidRDefault="00EA542F" w:rsidP="00EA542F">
                      <w:pPr>
                        <w:pStyle w:val="NoSpacing"/>
                        <w:jc w:val="both"/>
                        <w:rPr>
                          <w:rFonts w:ascii="Arial Narrow" w:hAnsi="Arial Narrow"/>
                          <w:sz w:val="20"/>
                        </w:rPr>
                      </w:pPr>
                      <w:r w:rsidRPr="00ED3B5B">
                        <w:rPr>
                          <w:rFonts w:ascii="Arial Narrow" w:hAnsi="Arial Narrow"/>
                          <w:sz w:val="20"/>
                        </w:rPr>
                        <w:t>The news desks followed the election campaign in a pragmatic fashion, mostly in tune with the expectations based on the general political experience gathered from the previous election processes, giving priority to SDSM and VMRO/DPMNE and their coalition partners, and not in tune with the starting principles of the stated legal requirements. However, there were many objective reasons for such a conclusion, in this case starting from the basic one – the enormous number of verified candidates for Skopje City, for the Skopje municipalities separately, and also for all other municipalities in the country.</w:t>
                      </w:r>
                    </w:p>
                    <w:p w:rsidR="00EA542F" w:rsidRPr="00ED3B5B" w:rsidRDefault="00EA542F" w:rsidP="00EA542F">
                      <w:pPr>
                        <w:pStyle w:val="NoSpacing"/>
                        <w:jc w:val="both"/>
                        <w:rPr>
                          <w:rFonts w:ascii="Arial Narrow" w:hAnsi="Arial Narrow"/>
                          <w:sz w:val="20"/>
                        </w:rPr>
                      </w:pPr>
                    </w:p>
                    <w:p w:rsidR="00EA542F" w:rsidRPr="00ED3B5B" w:rsidRDefault="00EA542F" w:rsidP="00EA542F">
                      <w:pPr>
                        <w:pStyle w:val="NoSpacing"/>
                        <w:jc w:val="both"/>
                        <w:rPr>
                          <w:rFonts w:ascii="Arial Narrow" w:hAnsi="Arial Narrow"/>
                          <w:sz w:val="20"/>
                        </w:rPr>
                      </w:pPr>
                      <w:r w:rsidRPr="00ED3B5B">
                        <w:rPr>
                          <w:rFonts w:ascii="Arial Narrow" w:hAnsi="Arial Narrow"/>
                          <w:sz w:val="20"/>
                        </w:rPr>
                        <w:t xml:space="preserve">The Public Broadcasting Service observed the legal requirements concerning the structure of daily news programmes, the broadcasting of debates and the free political presentation. The Parliamentary Channel aired free political presentation of a number of participants in the elections, scheduling the airtime in accordance with the relevant legal provision. The only ones to provide reporting for people with sensory disabilities were MRT 1 and TV 24 Vesti. The Report on the broadcasters’ manner of reporting during the election campaign (the period from 27 September until 15 October 2021) is available at this </w:t>
                      </w:r>
                      <w:hyperlink r:id="rId12" w:history="1">
                        <w:r w:rsidRPr="00ED3B5B">
                          <w:rPr>
                            <w:rStyle w:val="Hyperlink"/>
                            <w:rFonts w:ascii="Arial Narrow" w:hAnsi="Arial Narrow"/>
                            <w:sz w:val="20"/>
                          </w:rPr>
                          <w:t>link.</w:t>
                        </w:r>
                      </w:hyperlink>
                      <w:r w:rsidRPr="00ED3B5B">
                        <w:rPr>
                          <w:rFonts w:ascii="Arial Narrow" w:hAnsi="Arial Narrow"/>
                          <w:sz w:val="20"/>
                        </w:rPr>
                        <w:t xml:space="preserve"> </w:t>
                      </w:r>
                    </w:p>
                    <w:p w:rsidR="00EA542F" w:rsidRDefault="00EA542F" w:rsidP="00EA542F">
                      <w:pPr>
                        <w:pStyle w:val="NoSpacing"/>
                        <w:jc w:val="both"/>
                        <w:rPr>
                          <w:rFonts w:ascii="Arial Narrow" w:hAnsi="Arial Narrow"/>
                          <w:sz w:val="20"/>
                        </w:rPr>
                      </w:pPr>
                    </w:p>
                    <w:p w:rsidR="00EA542F" w:rsidRPr="00ED3B5B" w:rsidRDefault="00EA542F" w:rsidP="00EA542F">
                      <w:pPr>
                        <w:pStyle w:val="NoSpacing"/>
                        <w:jc w:val="both"/>
                        <w:rPr>
                          <w:rFonts w:ascii="Arial Narrow" w:hAnsi="Arial Narrow"/>
                          <w:sz w:val="20"/>
                        </w:rPr>
                      </w:pPr>
                      <w:r w:rsidRPr="00ED3B5B">
                        <w:rPr>
                          <w:rFonts w:ascii="Arial Narrow" w:hAnsi="Arial Narrow"/>
                          <w:sz w:val="20"/>
                        </w:rPr>
                        <w:t xml:space="preserve">All materials related to the monitoring of media coverage of the local elections are available on our website </w:t>
                      </w:r>
                      <w:hyperlink r:id="rId13" w:history="1">
                        <w:r w:rsidRPr="00ED3B5B">
                          <w:rPr>
                            <w:rStyle w:val="Hyperlink"/>
                            <w:rFonts w:ascii="Arial Narrow" w:hAnsi="Arial Narrow"/>
                            <w:sz w:val="20"/>
                          </w:rPr>
                          <w:t>www.avmu.mk</w:t>
                        </w:r>
                      </w:hyperlink>
                      <w:r w:rsidRPr="00ED3B5B">
                        <w:rPr>
                          <w:rFonts w:ascii="Arial Narrow" w:hAnsi="Arial Narrow"/>
                          <w:sz w:val="20"/>
                        </w:rPr>
                        <w:t xml:space="preserve">, under the separate banner titled “Elections 2021”. </w:t>
                      </w:r>
                    </w:p>
                    <w:p w:rsidR="00521C76" w:rsidRPr="006A5ECA" w:rsidRDefault="00521C76" w:rsidP="00521C76">
                      <w:pPr>
                        <w:spacing w:after="360" w:line="240" w:lineRule="auto"/>
                        <w:jc w:val="both"/>
                        <w:rPr>
                          <w:rFonts w:ascii="Arial Narrow" w:hAnsi="Arial Narrow" w:cs="Arial"/>
                          <w:sz w:val="20"/>
                        </w:rPr>
                      </w:pPr>
                    </w:p>
                    <w:p w:rsidR="00521C76" w:rsidRPr="0078124E" w:rsidRDefault="00521C76" w:rsidP="00521C76">
                      <w:pPr>
                        <w:spacing w:after="0" w:line="240" w:lineRule="auto"/>
                        <w:jc w:val="both"/>
                        <w:rPr>
                          <w:rFonts w:ascii="Arial Narrow" w:hAnsi="Arial Narrow" w:cs="Arial"/>
                          <w:sz w:val="22"/>
                          <w:szCs w:val="22"/>
                          <w:bdr w:val="none" w:sz="0" w:space="0" w:color="auto" w:frame="1"/>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7D3230" w:rsidP="007D3230"/>
    <w:p w:rsidR="007D3230" w:rsidRPr="008F5DB4" w:rsidRDefault="00FB59EE" w:rsidP="007D3230">
      <w:r w:rsidRPr="008F5DB4">
        <w:rPr>
          <w:noProof/>
          <w:lang w:val="en-US"/>
        </w:rPr>
        <mc:AlternateContent>
          <mc:Choice Requires="wps">
            <w:drawing>
              <wp:anchor distT="0" distB="0" distL="114300" distR="114300" simplePos="0" relativeHeight="251743232" behindDoc="0" locked="0" layoutInCell="1" allowOverlap="1" wp14:anchorId="78F3316E" wp14:editId="28D0390C">
                <wp:simplePos x="0" y="0"/>
                <wp:positionH relativeFrom="margin">
                  <wp:posOffset>-759854</wp:posOffset>
                </wp:positionH>
                <wp:positionV relativeFrom="paragraph">
                  <wp:posOffset>137840</wp:posOffset>
                </wp:positionV>
                <wp:extent cx="7448550" cy="3026535"/>
                <wp:effectExtent l="0" t="0" r="19050" b="2159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3026535"/>
                        </a:xfrm>
                        <a:prstGeom prst="bevel">
                          <a:avLst>
                            <a:gd name="adj" fmla="val 198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C76" w:rsidRPr="0077730E" w:rsidRDefault="00C83C46" w:rsidP="0077730E">
                            <w:pPr>
                              <w:pStyle w:val="NormalWeb"/>
                              <w:spacing w:before="0" w:beforeAutospacing="0" w:after="360" w:afterAutospacing="0"/>
                              <w:jc w:val="both"/>
                              <w:rPr>
                                <w:rFonts w:ascii="Arial Narrow" w:hAnsi="Arial Narrow" w:cs="Arial"/>
                                <w:b/>
                                <w:color w:val="C00000"/>
                                <w:sz w:val="20"/>
                                <w:szCs w:val="20"/>
                                <w:lang w:val="mk-MK"/>
                              </w:rPr>
                            </w:pPr>
                            <w:r>
                              <w:rPr>
                                <w:rFonts w:ascii="Arial Narrow" w:hAnsi="Arial Narrow" w:cs="Arial"/>
                                <w:b/>
                                <w:color w:val="C00000"/>
                                <w:sz w:val="20"/>
                                <w:szCs w:val="20"/>
                              </w:rPr>
                              <w:t xml:space="preserve">Press Releases </w:t>
                            </w:r>
                            <w:r w:rsidR="00521C76" w:rsidRPr="0077730E">
                              <w:rPr>
                                <w:rFonts w:ascii="Arial Narrow" w:hAnsi="Arial Narrow" w:cs="Arial"/>
                                <w:b/>
                                <w:color w:val="C00000"/>
                                <w:sz w:val="20"/>
                                <w:szCs w:val="20"/>
                                <w:lang w:val="mk-MK"/>
                              </w:rPr>
                              <w:t xml:space="preserve">– </w:t>
                            </w:r>
                            <w:r>
                              <w:rPr>
                                <w:rFonts w:ascii="Arial Narrow" w:hAnsi="Arial Narrow" w:cs="Arial"/>
                                <w:b/>
                                <w:color w:val="C00000"/>
                                <w:sz w:val="20"/>
                                <w:szCs w:val="20"/>
                              </w:rPr>
                              <w:t>Condemnation of Attacks Directed at Journalists</w:t>
                            </w:r>
                          </w:p>
                          <w:p w:rsidR="00AA1568" w:rsidRPr="00AA1568" w:rsidRDefault="00AA1568" w:rsidP="00AA1568">
                            <w:pPr>
                              <w:pStyle w:val="NormalWeb"/>
                              <w:spacing w:after="0"/>
                              <w:jc w:val="both"/>
                              <w:rPr>
                                <w:rFonts w:ascii="Arial Narrow" w:hAnsi="Arial Narrow" w:cs="Arial"/>
                                <w:noProof/>
                                <w:kern w:val="28"/>
                                <w:sz w:val="20"/>
                                <w:szCs w:val="20"/>
                                <w:lang w:val="mk-MK"/>
                              </w:rPr>
                            </w:pPr>
                            <w:r w:rsidRPr="00AA1568">
                              <w:rPr>
                                <w:rFonts w:ascii="Arial Narrow" w:hAnsi="Arial Narrow" w:cs="Arial"/>
                                <w:noProof/>
                                <w:kern w:val="28"/>
                                <w:sz w:val="20"/>
                                <w:szCs w:val="20"/>
                                <w:lang w:val="mk-MK"/>
                              </w:rPr>
                              <w:t xml:space="preserve">On </w:t>
                            </w:r>
                            <w:r w:rsidR="00D66DD5" w:rsidRPr="00AA1568">
                              <w:rPr>
                                <w:rFonts w:ascii="Arial Narrow" w:hAnsi="Arial Narrow" w:cs="Arial"/>
                                <w:noProof/>
                                <w:kern w:val="28"/>
                                <w:sz w:val="20"/>
                                <w:szCs w:val="20"/>
                                <w:lang w:val="mk-MK"/>
                              </w:rPr>
                              <w:t>18</w:t>
                            </w:r>
                            <w:r w:rsidR="00D66DD5">
                              <w:rPr>
                                <w:rFonts w:ascii="Arial Narrow" w:hAnsi="Arial Narrow" w:cs="Arial"/>
                                <w:noProof/>
                                <w:kern w:val="28"/>
                                <w:sz w:val="20"/>
                                <w:szCs w:val="20"/>
                              </w:rPr>
                              <w:t xml:space="preserve"> </w:t>
                            </w:r>
                            <w:r w:rsidRPr="00AA1568">
                              <w:rPr>
                                <w:rFonts w:ascii="Arial Narrow" w:hAnsi="Arial Narrow" w:cs="Arial"/>
                                <w:noProof/>
                                <w:kern w:val="28"/>
                                <w:sz w:val="20"/>
                                <w:szCs w:val="20"/>
                                <w:lang w:val="mk-MK"/>
                              </w:rPr>
                              <w:t xml:space="preserve">October, the Agency condemned the unprofessional attitude of the President of the State Election Commission towards the journalists during the afternoon press conference of the SEC held on the </w:t>
                            </w:r>
                            <w:r w:rsidR="007E2053">
                              <w:rPr>
                                <w:rFonts w:ascii="Arial Narrow" w:hAnsi="Arial Narrow" w:cs="Arial"/>
                                <w:noProof/>
                                <w:kern w:val="28"/>
                                <w:sz w:val="20"/>
                                <w:szCs w:val="20"/>
                              </w:rPr>
                              <w:t>Election D</w:t>
                            </w:r>
                            <w:r w:rsidRPr="00AA1568">
                              <w:rPr>
                                <w:rFonts w:ascii="Arial Narrow" w:hAnsi="Arial Narrow" w:cs="Arial"/>
                                <w:noProof/>
                                <w:kern w:val="28"/>
                                <w:sz w:val="20"/>
                                <w:szCs w:val="20"/>
                                <w:lang w:val="mk-MK"/>
                              </w:rPr>
                              <w:t>ay, and emphasized that the holders of public office</w:t>
                            </w:r>
                            <w:r w:rsidR="007E2053">
                              <w:rPr>
                                <w:rFonts w:ascii="Arial Narrow" w:hAnsi="Arial Narrow" w:cs="Arial"/>
                                <w:noProof/>
                                <w:kern w:val="28"/>
                                <w:sz w:val="20"/>
                                <w:szCs w:val="20"/>
                              </w:rPr>
                              <w:t>s</w:t>
                            </w:r>
                            <w:r w:rsidRPr="00AA1568">
                              <w:rPr>
                                <w:rFonts w:ascii="Arial Narrow" w:hAnsi="Arial Narrow" w:cs="Arial"/>
                                <w:noProof/>
                                <w:kern w:val="28"/>
                                <w:sz w:val="20"/>
                                <w:szCs w:val="20"/>
                                <w:lang w:val="mk-MK"/>
                              </w:rPr>
                              <w:t xml:space="preserve"> should</w:t>
                            </w:r>
                            <w:r w:rsidR="007E2053">
                              <w:rPr>
                                <w:rFonts w:ascii="Arial Narrow" w:hAnsi="Arial Narrow" w:cs="Arial"/>
                                <w:noProof/>
                                <w:kern w:val="28"/>
                                <w:sz w:val="20"/>
                                <w:szCs w:val="20"/>
                              </w:rPr>
                              <w:t xml:space="preserve"> possess awareness about</w:t>
                            </w:r>
                            <w:r w:rsidRPr="00AA1568">
                              <w:rPr>
                                <w:rFonts w:ascii="Arial Narrow" w:hAnsi="Arial Narrow" w:cs="Arial"/>
                                <w:noProof/>
                                <w:kern w:val="28"/>
                                <w:sz w:val="20"/>
                                <w:szCs w:val="20"/>
                                <w:lang w:val="mk-MK"/>
                              </w:rPr>
                              <w:t xml:space="preserve"> the publicly expressed word and </w:t>
                            </w:r>
                            <w:r w:rsidR="007E2053">
                              <w:rPr>
                                <w:rFonts w:ascii="Arial Narrow" w:hAnsi="Arial Narrow" w:cs="Arial"/>
                                <w:noProof/>
                                <w:kern w:val="28"/>
                                <w:sz w:val="20"/>
                                <w:szCs w:val="20"/>
                              </w:rPr>
                              <w:t xml:space="preserve">should </w:t>
                            </w:r>
                            <w:r w:rsidRPr="00AA1568">
                              <w:rPr>
                                <w:rFonts w:ascii="Arial Narrow" w:hAnsi="Arial Narrow" w:cs="Arial"/>
                                <w:noProof/>
                                <w:kern w:val="28"/>
                                <w:sz w:val="20"/>
                                <w:szCs w:val="20"/>
                                <w:lang w:val="mk-MK"/>
                              </w:rPr>
                              <w:t xml:space="preserve">show the highest level of respect for the journalistic profession. At the same time, </w:t>
                            </w:r>
                            <w:r w:rsidR="007E2053">
                              <w:rPr>
                                <w:rFonts w:ascii="Arial Narrow" w:hAnsi="Arial Narrow" w:cs="Arial"/>
                                <w:noProof/>
                                <w:kern w:val="28"/>
                                <w:sz w:val="20"/>
                                <w:szCs w:val="20"/>
                              </w:rPr>
                              <w:t xml:space="preserve">it condemned </w:t>
                            </w:r>
                            <w:r w:rsidRPr="00AA1568">
                              <w:rPr>
                                <w:rFonts w:ascii="Arial Narrow" w:hAnsi="Arial Narrow" w:cs="Arial"/>
                                <w:noProof/>
                                <w:kern w:val="28"/>
                                <w:sz w:val="20"/>
                                <w:szCs w:val="20"/>
                                <w:lang w:val="mk-MK"/>
                              </w:rPr>
                              <w:t xml:space="preserve">the attacks on the journalist </w:t>
                            </w:r>
                            <w:r w:rsidR="007E2053">
                              <w:rPr>
                                <w:rFonts w:ascii="Arial Narrow" w:hAnsi="Arial Narrow" w:cs="Arial"/>
                                <w:noProof/>
                                <w:kern w:val="28"/>
                                <w:sz w:val="20"/>
                                <w:szCs w:val="20"/>
                              </w:rPr>
                              <w:t>crews</w:t>
                            </w:r>
                            <w:r w:rsidRPr="00AA1568">
                              <w:rPr>
                                <w:rFonts w:ascii="Arial Narrow" w:hAnsi="Arial Narrow" w:cs="Arial"/>
                                <w:noProof/>
                                <w:kern w:val="28"/>
                                <w:sz w:val="20"/>
                                <w:szCs w:val="20"/>
                                <w:lang w:val="mk-MK"/>
                              </w:rPr>
                              <w:t xml:space="preserve"> and the obstruction of their work by </w:t>
                            </w:r>
                            <w:r w:rsidR="007E2053">
                              <w:rPr>
                                <w:rFonts w:ascii="Arial Narrow" w:hAnsi="Arial Narrow" w:cs="Arial"/>
                                <w:noProof/>
                                <w:kern w:val="28"/>
                                <w:sz w:val="20"/>
                                <w:szCs w:val="20"/>
                              </w:rPr>
                              <w:t xml:space="preserve">certain </w:t>
                            </w:r>
                            <w:r w:rsidRPr="00AA1568">
                              <w:rPr>
                                <w:rFonts w:ascii="Arial Narrow" w:hAnsi="Arial Narrow" w:cs="Arial"/>
                                <w:noProof/>
                                <w:kern w:val="28"/>
                                <w:sz w:val="20"/>
                                <w:szCs w:val="20"/>
                                <w:lang w:val="mk-MK"/>
                              </w:rPr>
                              <w:t>supporters of political parties.</w:t>
                            </w:r>
                          </w:p>
                          <w:p w:rsidR="00AA1568" w:rsidRPr="00AA1568" w:rsidRDefault="00AA1568" w:rsidP="00AA1568">
                            <w:pPr>
                              <w:pStyle w:val="NormalWeb"/>
                              <w:spacing w:after="0"/>
                              <w:jc w:val="both"/>
                              <w:rPr>
                                <w:rFonts w:ascii="Arial Narrow" w:hAnsi="Arial Narrow" w:cs="Arial"/>
                                <w:noProof/>
                                <w:kern w:val="28"/>
                                <w:sz w:val="20"/>
                                <w:szCs w:val="20"/>
                                <w:lang w:val="mk-MK"/>
                              </w:rPr>
                            </w:pPr>
                            <w:r w:rsidRPr="00AA1568">
                              <w:rPr>
                                <w:rFonts w:ascii="Arial Narrow" w:hAnsi="Arial Narrow" w:cs="Arial"/>
                                <w:noProof/>
                                <w:kern w:val="28"/>
                                <w:sz w:val="20"/>
                                <w:szCs w:val="20"/>
                                <w:lang w:val="mk-MK"/>
                              </w:rPr>
                              <w:t xml:space="preserve">On </w:t>
                            </w:r>
                            <w:r w:rsidR="007E2053" w:rsidRPr="00AA1568">
                              <w:rPr>
                                <w:rFonts w:ascii="Arial Narrow" w:hAnsi="Arial Narrow" w:cs="Arial"/>
                                <w:noProof/>
                                <w:kern w:val="28"/>
                                <w:sz w:val="20"/>
                                <w:szCs w:val="20"/>
                                <w:lang w:val="mk-MK"/>
                              </w:rPr>
                              <w:t>19</w:t>
                            </w:r>
                            <w:r w:rsidR="007E2053">
                              <w:rPr>
                                <w:rFonts w:ascii="Arial Narrow" w:hAnsi="Arial Narrow" w:cs="Arial"/>
                                <w:noProof/>
                                <w:kern w:val="28"/>
                                <w:sz w:val="20"/>
                                <w:szCs w:val="20"/>
                              </w:rPr>
                              <w:t xml:space="preserve"> </w:t>
                            </w:r>
                            <w:r w:rsidRPr="00AA1568">
                              <w:rPr>
                                <w:rFonts w:ascii="Arial Narrow" w:hAnsi="Arial Narrow" w:cs="Arial"/>
                                <w:noProof/>
                                <w:kern w:val="28"/>
                                <w:sz w:val="20"/>
                                <w:szCs w:val="20"/>
                                <w:lang w:val="mk-MK"/>
                              </w:rPr>
                              <w:t xml:space="preserve">October, the Agency condemned the publicly expressed insults </w:t>
                            </w:r>
                            <w:r w:rsidR="007E2053">
                              <w:rPr>
                                <w:rFonts w:ascii="Arial Narrow" w:hAnsi="Arial Narrow" w:cs="Arial"/>
                                <w:noProof/>
                                <w:kern w:val="28"/>
                                <w:sz w:val="20"/>
                                <w:szCs w:val="20"/>
                              </w:rPr>
                              <w:t>by</w:t>
                            </w:r>
                            <w:r w:rsidRPr="00AA1568">
                              <w:rPr>
                                <w:rFonts w:ascii="Arial Narrow" w:hAnsi="Arial Narrow" w:cs="Arial"/>
                                <w:noProof/>
                                <w:kern w:val="28"/>
                                <w:sz w:val="20"/>
                                <w:szCs w:val="20"/>
                                <w:lang w:val="mk-MK"/>
                              </w:rPr>
                              <w:t xml:space="preserve"> the independent candidate for </w:t>
                            </w:r>
                            <w:r w:rsidR="007E2053">
                              <w:rPr>
                                <w:rFonts w:ascii="Arial Narrow" w:hAnsi="Arial Narrow" w:cs="Arial"/>
                                <w:noProof/>
                                <w:kern w:val="28"/>
                                <w:sz w:val="20"/>
                                <w:szCs w:val="20"/>
                              </w:rPr>
                              <w:t>Kichevo M</w:t>
                            </w:r>
                            <w:r w:rsidRPr="00AA1568">
                              <w:rPr>
                                <w:rFonts w:ascii="Arial Narrow" w:hAnsi="Arial Narrow" w:cs="Arial"/>
                                <w:noProof/>
                                <w:kern w:val="28"/>
                                <w:sz w:val="20"/>
                                <w:szCs w:val="20"/>
                                <w:lang w:val="mk-MK"/>
                              </w:rPr>
                              <w:t xml:space="preserve">ayor, Fatmir Limani, addressed to a </w:t>
                            </w:r>
                            <w:r w:rsidR="007E2053">
                              <w:rPr>
                                <w:rFonts w:ascii="Arial Narrow" w:hAnsi="Arial Narrow" w:cs="Arial"/>
                                <w:noProof/>
                                <w:kern w:val="28"/>
                                <w:sz w:val="20"/>
                                <w:szCs w:val="20"/>
                              </w:rPr>
                              <w:t>journalist</w:t>
                            </w:r>
                            <w:r w:rsidRPr="00AA1568">
                              <w:rPr>
                                <w:rFonts w:ascii="Arial Narrow" w:hAnsi="Arial Narrow" w:cs="Arial"/>
                                <w:noProof/>
                                <w:kern w:val="28"/>
                                <w:sz w:val="20"/>
                                <w:szCs w:val="20"/>
                                <w:lang w:val="mk-MK"/>
                              </w:rPr>
                              <w:t xml:space="preserve"> of </w:t>
                            </w:r>
                            <w:r w:rsidR="007E2053">
                              <w:rPr>
                                <w:rFonts w:ascii="Arial Narrow" w:hAnsi="Arial Narrow" w:cs="Arial"/>
                                <w:noProof/>
                                <w:kern w:val="28"/>
                                <w:sz w:val="20"/>
                                <w:szCs w:val="20"/>
                              </w:rPr>
                              <w:t xml:space="preserve">21 </w:t>
                            </w:r>
                            <w:r w:rsidR="007E2053">
                              <w:rPr>
                                <w:rFonts w:ascii="Arial Narrow" w:hAnsi="Arial Narrow" w:cs="Arial"/>
                                <w:noProof/>
                                <w:kern w:val="28"/>
                                <w:sz w:val="20"/>
                                <w:szCs w:val="20"/>
                                <w:lang w:val="mk-MK"/>
                              </w:rPr>
                              <w:t>TV</w:t>
                            </w:r>
                            <w:r w:rsidRPr="00AA1568">
                              <w:rPr>
                                <w:rFonts w:ascii="Arial Narrow" w:hAnsi="Arial Narrow" w:cs="Arial"/>
                                <w:noProof/>
                                <w:kern w:val="28"/>
                                <w:sz w:val="20"/>
                                <w:szCs w:val="20"/>
                                <w:lang w:val="mk-MK"/>
                              </w:rPr>
                              <w:t xml:space="preserve"> during her reporting on the local elections. The </w:t>
                            </w:r>
                            <w:r w:rsidR="007E2053">
                              <w:rPr>
                                <w:rFonts w:ascii="Arial Narrow" w:hAnsi="Arial Narrow" w:cs="Arial"/>
                                <w:noProof/>
                                <w:kern w:val="28"/>
                                <w:sz w:val="20"/>
                                <w:szCs w:val="20"/>
                              </w:rPr>
                              <w:t>Press Release underliend the extreme</w:t>
                            </w:r>
                            <w:r w:rsidRPr="00AA1568">
                              <w:rPr>
                                <w:rFonts w:ascii="Arial Narrow" w:hAnsi="Arial Narrow" w:cs="Arial"/>
                                <w:noProof/>
                                <w:kern w:val="28"/>
                                <w:sz w:val="20"/>
                                <w:szCs w:val="20"/>
                                <w:lang w:val="mk-MK"/>
                              </w:rPr>
                              <w:t xml:space="preserve"> extremely importan</w:t>
                            </w:r>
                            <w:r w:rsidR="007E2053">
                              <w:rPr>
                                <w:rFonts w:ascii="Arial Narrow" w:hAnsi="Arial Narrow" w:cs="Arial"/>
                                <w:noProof/>
                                <w:kern w:val="28"/>
                                <w:sz w:val="20"/>
                                <w:szCs w:val="20"/>
                              </w:rPr>
                              <w:t>ce</w:t>
                            </w:r>
                            <w:r w:rsidRPr="00AA1568">
                              <w:rPr>
                                <w:rFonts w:ascii="Arial Narrow" w:hAnsi="Arial Narrow" w:cs="Arial"/>
                                <w:noProof/>
                                <w:kern w:val="28"/>
                                <w:sz w:val="20"/>
                                <w:szCs w:val="20"/>
                                <w:lang w:val="mk-MK"/>
                              </w:rPr>
                              <w:t xml:space="preserve"> </w:t>
                            </w:r>
                            <w:r w:rsidR="007E2053">
                              <w:rPr>
                                <w:rFonts w:ascii="Arial Narrow" w:hAnsi="Arial Narrow" w:cs="Arial"/>
                                <w:noProof/>
                                <w:kern w:val="28"/>
                                <w:sz w:val="20"/>
                                <w:szCs w:val="20"/>
                              </w:rPr>
                              <w:t>of enabling</w:t>
                            </w:r>
                            <w:r w:rsidRPr="00AA1568">
                              <w:rPr>
                                <w:rFonts w:ascii="Arial Narrow" w:hAnsi="Arial Narrow" w:cs="Arial"/>
                                <w:noProof/>
                                <w:kern w:val="28"/>
                                <w:sz w:val="20"/>
                                <w:szCs w:val="20"/>
                                <w:lang w:val="mk-MK"/>
                              </w:rPr>
                              <w:t xml:space="preserve"> journalists to perform their professional tasks </w:t>
                            </w:r>
                            <w:r w:rsidR="007E2053">
                              <w:rPr>
                                <w:rFonts w:ascii="Arial Narrow" w:hAnsi="Arial Narrow" w:cs="Arial"/>
                                <w:noProof/>
                                <w:kern w:val="28"/>
                                <w:sz w:val="20"/>
                                <w:szCs w:val="20"/>
                                <w:lang w:val="mk-MK"/>
                              </w:rPr>
                              <w:t xml:space="preserve">smoothly and safely in order to provide </w:t>
                            </w:r>
                            <w:r w:rsidR="007E2053">
                              <w:rPr>
                                <w:rFonts w:ascii="Arial Narrow" w:hAnsi="Arial Narrow" w:cs="Arial"/>
                                <w:noProof/>
                                <w:kern w:val="28"/>
                                <w:sz w:val="20"/>
                                <w:szCs w:val="20"/>
                              </w:rPr>
                              <w:t xml:space="preserve">the public with </w:t>
                            </w:r>
                            <w:r w:rsidRPr="00AA1568">
                              <w:rPr>
                                <w:rFonts w:ascii="Arial Narrow" w:hAnsi="Arial Narrow" w:cs="Arial"/>
                                <w:noProof/>
                                <w:kern w:val="28"/>
                                <w:sz w:val="20"/>
                                <w:szCs w:val="20"/>
                                <w:lang w:val="mk-MK"/>
                              </w:rPr>
                              <w:t>timely and accurate</w:t>
                            </w:r>
                            <w:r w:rsidR="007E2053">
                              <w:rPr>
                                <w:rFonts w:ascii="Arial Narrow" w:hAnsi="Arial Narrow" w:cs="Arial"/>
                                <w:noProof/>
                                <w:kern w:val="28"/>
                                <w:sz w:val="20"/>
                                <w:szCs w:val="20"/>
                              </w:rPr>
                              <w:t xml:space="preserve"> information</w:t>
                            </w:r>
                            <w:r w:rsidRPr="00AA1568">
                              <w:rPr>
                                <w:rFonts w:ascii="Arial Narrow" w:hAnsi="Arial Narrow" w:cs="Arial"/>
                                <w:noProof/>
                                <w:kern w:val="28"/>
                                <w:sz w:val="20"/>
                                <w:szCs w:val="20"/>
                                <w:lang w:val="mk-MK"/>
                              </w:rPr>
                              <w:t xml:space="preserve">. Instead of </w:t>
                            </w:r>
                            <w:r w:rsidR="007E2053">
                              <w:rPr>
                                <w:rFonts w:ascii="Arial Narrow" w:hAnsi="Arial Narrow" w:cs="Arial"/>
                                <w:noProof/>
                                <w:kern w:val="28"/>
                                <w:sz w:val="20"/>
                                <w:szCs w:val="20"/>
                              </w:rPr>
                              <w:t>defamations and insults</w:t>
                            </w:r>
                            <w:r w:rsidRPr="00AA1568">
                              <w:rPr>
                                <w:rFonts w:ascii="Arial Narrow" w:hAnsi="Arial Narrow" w:cs="Arial"/>
                                <w:noProof/>
                                <w:kern w:val="28"/>
                                <w:sz w:val="20"/>
                                <w:szCs w:val="20"/>
                                <w:lang w:val="mk-MK"/>
                              </w:rPr>
                              <w:t>, one should show respect for the journalistic profession and the dignity of media workers.</w:t>
                            </w:r>
                          </w:p>
                          <w:p w:rsidR="00521C76" w:rsidRPr="00877A78" w:rsidRDefault="00AA1568" w:rsidP="00AA1568">
                            <w:pPr>
                              <w:pStyle w:val="NormalWeb"/>
                              <w:spacing w:before="0" w:beforeAutospacing="0" w:after="0" w:afterAutospacing="0"/>
                              <w:jc w:val="both"/>
                              <w:rPr>
                                <w:rFonts w:ascii="Arial Narrow" w:hAnsi="Arial Narrow" w:cs="Arial"/>
                                <w:color w:val="000000"/>
                                <w:sz w:val="20"/>
                                <w:szCs w:val="20"/>
                                <w:bdr w:val="none" w:sz="0" w:space="0" w:color="auto" w:frame="1"/>
                              </w:rPr>
                            </w:pPr>
                            <w:r w:rsidRPr="00AA1568">
                              <w:rPr>
                                <w:rFonts w:ascii="Arial Narrow" w:hAnsi="Arial Narrow" w:cs="Arial"/>
                                <w:noProof/>
                                <w:kern w:val="28"/>
                                <w:sz w:val="20"/>
                                <w:szCs w:val="20"/>
                                <w:lang w:val="mk-MK"/>
                              </w:rPr>
                              <w:t xml:space="preserve">On </w:t>
                            </w:r>
                            <w:r w:rsidR="007E2053">
                              <w:rPr>
                                <w:rFonts w:ascii="Arial Narrow" w:hAnsi="Arial Narrow" w:cs="Arial"/>
                                <w:noProof/>
                                <w:kern w:val="28"/>
                                <w:sz w:val="20"/>
                                <w:szCs w:val="20"/>
                              </w:rPr>
                              <w:t xml:space="preserve">22 </w:t>
                            </w:r>
                            <w:r w:rsidRPr="00AA1568">
                              <w:rPr>
                                <w:rFonts w:ascii="Arial Narrow" w:hAnsi="Arial Narrow" w:cs="Arial"/>
                                <w:noProof/>
                                <w:kern w:val="28"/>
                                <w:sz w:val="20"/>
                                <w:szCs w:val="20"/>
                                <w:lang w:val="mk-MK"/>
                              </w:rPr>
                              <w:t>October</w:t>
                            </w:r>
                            <w:r w:rsidR="007E2053">
                              <w:rPr>
                                <w:rFonts w:ascii="Arial Narrow" w:hAnsi="Arial Narrow" w:cs="Arial"/>
                                <w:noProof/>
                                <w:kern w:val="28"/>
                                <w:sz w:val="20"/>
                                <w:szCs w:val="20"/>
                              </w:rPr>
                              <w:t>,</w:t>
                            </w:r>
                            <w:r w:rsidRPr="00AA1568">
                              <w:rPr>
                                <w:rFonts w:ascii="Arial Narrow" w:hAnsi="Arial Narrow" w:cs="Arial"/>
                                <w:noProof/>
                                <w:kern w:val="28"/>
                                <w:sz w:val="20"/>
                                <w:szCs w:val="20"/>
                                <w:lang w:val="mk-MK"/>
                              </w:rPr>
                              <w:t xml:space="preserve"> the </w:t>
                            </w:r>
                            <w:r w:rsidR="007E2053">
                              <w:rPr>
                                <w:rFonts w:ascii="Arial Narrow" w:hAnsi="Arial Narrow" w:cs="Arial"/>
                                <w:noProof/>
                                <w:kern w:val="28"/>
                                <w:sz w:val="20"/>
                                <w:szCs w:val="20"/>
                              </w:rPr>
                              <w:t>A</w:t>
                            </w:r>
                            <w:r w:rsidRPr="00AA1568">
                              <w:rPr>
                                <w:rFonts w:ascii="Arial Narrow" w:hAnsi="Arial Narrow" w:cs="Arial"/>
                                <w:noProof/>
                                <w:kern w:val="28"/>
                                <w:sz w:val="20"/>
                                <w:szCs w:val="20"/>
                                <w:lang w:val="mk-MK"/>
                              </w:rPr>
                              <w:t>gency condemned the attempt by the mayoral candidate of the Alliance for Albanians party in Tetovo, Vulnet Murseli, to discredit a journalist o</w:t>
                            </w:r>
                            <w:r w:rsidR="007E2053">
                              <w:rPr>
                                <w:rFonts w:ascii="Arial Narrow" w:hAnsi="Arial Narrow" w:cs="Arial"/>
                                <w:noProof/>
                                <w:kern w:val="28"/>
                                <w:sz w:val="20"/>
                                <w:szCs w:val="20"/>
                              </w:rPr>
                              <w:t>f</w:t>
                            </w:r>
                            <w:r w:rsidRPr="00AA1568">
                              <w:rPr>
                                <w:rFonts w:ascii="Arial Narrow" w:hAnsi="Arial Narrow" w:cs="Arial"/>
                                <w:noProof/>
                                <w:kern w:val="28"/>
                                <w:sz w:val="20"/>
                                <w:szCs w:val="20"/>
                                <w:lang w:val="mk-MK"/>
                              </w:rPr>
                              <w:t xml:space="preserve"> the </w:t>
                            </w:r>
                            <w:r w:rsidR="007E2053">
                              <w:rPr>
                                <w:rFonts w:ascii="Arial Narrow" w:hAnsi="Arial Narrow" w:cs="Arial"/>
                                <w:noProof/>
                                <w:kern w:val="28"/>
                                <w:sz w:val="20"/>
                                <w:szCs w:val="20"/>
                              </w:rPr>
                              <w:t xml:space="preserve">Klan </w:t>
                            </w:r>
                            <w:r w:rsidRPr="00AA1568">
                              <w:rPr>
                                <w:rFonts w:ascii="Arial Narrow" w:hAnsi="Arial Narrow" w:cs="Arial"/>
                                <w:noProof/>
                                <w:kern w:val="28"/>
                                <w:sz w:val="20"/>
                                <w:szCs w:val="20"/>
                                <w:lang w:val="mk-MK"/>
                              </w:rPr>
                              <w:t xml:space="preserve">national television </w:t>
                            </w:r>
                            <w:r w:rsidR="007E2053">
                              <w:rPr>
                                <w:rFonts w:ascii="Arial Narrow" w:hAnsi="Arial Narrow" w:cs="Arial"/>
                                <w:noProof/>
                                <w:kern w:val="28"/>
                                <w:sz w:val="20"/>
                                <w:szCs w:val="20"/>
                              </w:rPr>
                              <w:t>channel,</w:t>
                            </w:r>
                            <w:r w:rsidRPr="00AA1568">
                              <w:rPr>
                                <w:rFonts w:ascii="Arial Narrow" w:hAnsi="Arial Narrow" w:cs="Arial"/>
                                <w:noProof/>
                                <w:kern w:val="28"/>
                                <w:sz w:val="20"/>
                                <w:szCs w:val="20"/>
                                <w:lang w:val="mk-MK"/>
                              </w:rPr>
                              <w:t xml:space="preserve"> as well as the </w:t>
                            </w:r>
                            <w:r w:rsidR="007E2053">
                              <w:rPr>
                                <w:rFonts w:ascii="Arial Narrow" w:hAnsi="Arial Narrow" w:cs="Arial"/>
                                <w:noProof/>
                                <w:kern w:val="28"/>
                                <w:sz w:val="20"/>
                                <w:szCs w:val="20"/>
                              </w:rPr>
                              <w:t>unbecoming</w:t>
                            </w:r>
                            <w:r w:rsidRPr="00AA1568">
                              <w:rPr>
                                <w:rFonts w:ascii="Arial Narrow" w:hAnsi="Arial Narrow" w:cs="Arial"/>
                                <w:noProof/>
                                <w:kern w:val="28"/>
                                <w:sz w:val="20"/>
                                <w:szCs w:val="20"/>
                                <w:lang w:val="mk-MK"/>
                              </w:rPr>
                              <w:t xml:space="preserve"> attitude of Foreign Minister Bujar Osmani towards a journalist </w:t>
                            </w:r>
                            <w:r w:rsidR="007E2053">
                              <w:rPr>
                                <w:rFonts w:ascii="Arial Narrow" w:hAnsi="Arial Narrow" w:cs="Arial"/>
                                <w:noProof/>
                                <w:kern w:val="28"/>
                                <w:sz w:val="20"/>
                                <w:szCs w:val="20"/>
                              </w:rPr>
                              <w:t>of</w:t>
                            </w:r>
                            <w:r w:rsidRPr="00AA1568">
                              <w:rPr>
                                <w:rFonts w:ascii="Arial Narrow" w:hAnsi="Arial Narrow" w:cs="Arial"/>
                                <w:noProof/>
                                <w:kern w:val="28"/>
                                <w:sz w:val="20"/>
                                <w:szCs w:val="20"/>
                                <w:lang w:val="mk-MK"/>
                              </w:rPr>
                              <w:t xml:space="preserve"> the same television</w:t>
                            </w:r>
                            <w:r w:rsidR="007E2053">
                              <w:rPr>
                                <w:rFonts w:ascii="Arial Narrow" w:hAnsi="Arial Narrow" w:cs="Arial"/>
                                <w:noProof/>
                                <w:kern w:val="28"/>
                                <w:sz w:val="20"/>
                                <w:szCs w:val="20"/>
                              </w:rPr>
                              <w:t xml:space="preserve"> station</w:t>
                            </w:r>
                            <w:r w:rsidRPr="00AA1568">
                              <w:rPr>
                                <w:rFonts w:ascii="Arial Narrow" w:hAnsi="Arial Narrow" w:cs="Arial"/>
                                <w:noProof/>
                                <w:kern w:val="28"/>
                                <w:sz w:val="20"/>
                                <w:szCs w:val="20"/>
                                <w:lang w:val="mk-MK"/>
                              </w:rPr>
                              <w:t xml:space="preserve">. It was pointed out that </w:t>
                            </w:r>
                            <w:r w:rsidR="007E2053">
                              <w:rPr>
                                <w:rFonts w:ascii="Arial Narrow" w:hAnsi="Arial Narrow" w:cs="Arial"/>
                                <w:noProof/>
                                <w:kern w:val="28"/>
                                <w:sz w:val="20"/>
                                <w:szCs w:val="20"/>
                              </w:rPr>
                              <w:t>all</w:t>
                            </w:r>
                            <w:r w:rsidR="007E2053">
                              <w:rPr>
                                <w:rFonts w:ascii="Arial Narrow" w:hAnsi="Arial Narrow" w:cs="Arial"/>
                                <w:noProof/>
                                <w:kern w:val="28"/>
                                <w:sz w:val="20"/>
                                <w:szCs w:val="20"/>
                                <w:lang w:val="mk-MK"/>
                              </w:rPr>
                              <w:t xml:space="preserve">, </w:t>
                            </w:r>
                            <w:r w:rsidRPr="00AA1568">
                              <w:rPr>
                                <w:rFonts w:ascii="Arial Narrow" w:hAnsi="Arial Narrow" w:cs="Arial"/>
                                <w:noProof/>
                                <w:kern w:val="28"/>
                                <w:sz w:val="20"/>
                                <w:szCs w:val="20"/>
                                <w:lang w:val="mk-MK"/>
                              </w:rPr>
                              <w:t>politicians and holders of public office</w:t>
                            </w:r>
                            <w:r w:rsidR="007E2053">
                              <w:rPr>
                                <w:rFonts w:ascii="Arial Narrow" w:hAnsi="Arial Narrow" w:cs="Arial"/>
                                <w:noProof/>
                                <w:kern w:val="28"/>
                                <w:sz w:val="20"/>
                                <w:szCs w:val="20"/>
                              </w:rPr>
                              <w:t xml:space="preserve"> in particular, </w:t>
                            </w:r>
                            <w:r w:rsidRPr="00AA1568">
                              <w:rPr>
                                <w:rFonts w:ascii="Arial Narrow" w:hAnsi="Arial Narrow" w:cs="Arial"/>
                                <w:noProof/>
                                <w:kern w:val="28"/>
                                <w:sz w:val="20"/>
                                <w:szCs w:val="20"/>
                                <w:lang w:val="mk-MK"/>
                              </w:rPr>
                              <w:t xml:space="preserve">should be aware of the responsibility they </w:t>
                            </w:r>
                            <w:r w:rsidR="007E2053">
                              <w:rPr>
                                <w:rFonts w:ascii="Arial Narrow" w:hAnsi="Arial Narrow" w:cs="Arial"/>
                                <w:noProof/>
                                <w:kern w:val="28"/>
                                <w:sz w:val="20"/>
                                <w:szCs w:val="20"/>
                              </w:rPr>
                              <w:t>bear about</w:t>
                            </w:r>
                            <w:r w:rsidRPr="00AA1568">
                              <w:rPr>
                                <w:rFonts w:ascii="Arial Narrow" w:hAnsi="Arial Narrow" w:cs="Arial"/>
                                <w:noProof/>
                                <w:kern w:val="28"/>
                                <w:sz w:val="20"/>
                                <w:szCs w:val="20"/>
                                <w:lang w:val="mk-MK"/>
                              </w:rPr>
                              <w:t xml:space="preserve"> the</w:t>
                            </w:r>
                            <w:r w:rsidR="007E2053">
                              <w:rPr>
                                <w:rFonts w:ascii="Arial Narrow" w:hAnsi="Arial Narrow" w:cs="Arial"/>
                                <w:noProof/>
                                <w:kern w:val="28"/>
                                <w:sz w:val="20"/>
                                <w:szCs w:val="20"/>
                              </w:rPr>
                              <w:t>ir</w:t>
                            </w:r>
                            <w:r w:rsidRPr="00AA1568">
                              <w:rPr>
                                <w:rFonts w:ascii="Arial Narrow" w:hAnsi="Arial Narrow" w:cs="Arial"/>
                                <w:noProof/>
                                <w:kern w:val="28"/>
                                <w:sz w:val="20"/>
                                <w:szCs w:val="20"/>
                                <w:lang w:val="mk-MK"/>
                              </w:rPr>
                              <w:t xml:space="preserve"> publicly expressed word</w:t>
                            </w:r>
                            <w:r w:rsidR="007E2053">
                              <w:rPr>
                                <w:rFonts w:ascii="Arial Narrow" w:hAnsi="Arial Narrow" w:cs="Arial"/>
                                <w:noProof/>
                                <w:kern w:val="28"/>
                                <w:sz w:val="20"/>
                                <w:szCs w:val="20"/>
                              </w:rPr>
                              <w:t>s</w:t>
                            </w:r>
                            <w:r w:rsidRPr="00AA1568">
                              <w:rPr>
                                <w:rFonts w:ascii="Arial Narrow" w:hAnsi="Arial Narrow" w:cs="Arial"/>
                                <w:noProof/>
                                <w:kern w:val="28"/>
                                <w:sz w:val="20"/>
                                <w:szCs w:val="20"/>
                                <w:lang w:val="mk-MK"/>
                              </w:rPr>
                              <w:t xml:space="preserve"> and their behavior towards media workers whose main role is to inform the public. Any attempt </w:t>
                            </w:r>
                            <w:r w:rsidR="007E2053">
                              <w:rPr>
                                <w:rFonts w:ascii="Arial Narrow" w:hAnsi="Arial Narrow" w:cs="Arial"/>
                                <w:noProof/>
                                <w:kern w:val="28"/>
                                <w:sz w:val="20"/>
                                <w:szCs w:val="20"/>
                              </w:rPr>
                              <w:t>at</w:t>
                            </w:r>
                            <w:r w:rsidRPr="00AA1568">
                              <w:rPr>
                                <w:rFonts w:ascii="Arial Narrow" w:hAnsi="Arial Narrow" w:cs="Arial"/>
                                <w:noProof/>
                                <w:kern w:val="28"/>
                                <w:sz w:val="20"/>
                                <w:szCs w:val="20"/>
                                <w:lang w:val="mk-MK"/>
                              </w:rPr>
                              <w:t xml:space="preserve"> discredit</w:t>
                            </w:r>
                            <w:r w:rsidR="007E2053">
                              <w:rPr>
                                <w:rFonts w:ascii="Arial Narrow" w:hAnsi="Arial Narrow" w:cs="Arial"/>
                                <w:noProof/>
                                <w:kern w:val="28"/>
                                <w:sz w:val="20"/>
                                <w:szCs w:val="20"/>
                              </w:rPr>
                              <w:t>ing</w:t>
                            </w:r>
                            <w:r w:rsidRPr="00AA1568">
                              <w:rPr>
                                <w:rFonts w:ascii="Arial Narrow" w:hAnsi="Arial Narrow" w:cs="Arial"/>
                                <w:noProof/>
                                <w:kern w:val="28"/>
                                <w:sz w:val="20"/>
                                <w:szCs w:val="20"/>
                                <w:lang w:val="mk-MK"/>
                              </w:rPr>
                              <w:t xml:space="preserve"> and tarnish</w:t>
                            </w:r>
                            <w:r w:rsidR="007E2053">
                              <w:rPr>
                                <w:rFonts w:ascii="Arial Narrow" w:hAnsi="Arial Narrow" w:cs="Arial"/>
                                <w:noProof/>
                                <w:kern w:val="28"/>
                                <w:sz w:val="20"/>
                                <w:szCs w:val="20"/>
                              </w:rPr>
                              <w:t>ing</w:t>
                            </w:r>
                            <w:r w:rsidRPr="00AA1568">
                              <w:rPr>
                                <w:rFonts w:ascii="Arial Narrow" w:hAnsi="Arial Narrow" w:cs="Arial"/>
                                <w:noProof/>
                                <w:kern w:val="28"/>
                                <w:sz w:val="20"/>
                                <w:szCs w:val="20"/>
                                <w:lang w:val="mk-MK"/>
                              </w:rPr>
                              <w:t xml:space="preserve"> the reputation of journalists violates the principles of the rule of law and undermines freedom of information.</w:t>
                            </w:r>
                          </w:p>
                          <w:p w:rsidR="00521C76" w:rsidRPr="006A5ECA" w:rsidRDefault="00521C76" w:rsidP="0077730E">
                            <w:pPr>
                              <w:spacing w:after="360" w:line="240" w:lineRule="auto"/>
                              <w:jc w:val="both"/>
                              <w:rPr>
                                <w:rFonts w:ascii="Arial Narrow" w:hAnsi="Arial Narrow" w:cs="Arial"/>
                                <w:sz w:val="20"/>
                              </w:rPr>
                            </w:pPr>
                          </w:p>
                          <w:p w:rsidR="00521C76" w:rsidRPr="0078124E" w:rsidRDefault="00521C76" w:rsidP="00521C76">
                            <w:pPr>
                              <w:spacing w:after="0" w:line="240" w:lineRule="auto"/>
                              <w:jc w:val="both"/>
                              <w:rPr>
                                <w:rFonts w:ascii="Arial Narrow" w:hAnsi="Arial Narrow" w:cs="Arial"/>
                                <w:sz w:val="22"/>
                                <w:szCs w:val="22"/>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316E" id="_x0000_s1029" type="#_x0000_t84" style="position:absolute;margin-left:-59.85pt;margin-top:10.85pt;width:586.5pt;height:238.3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gVlgIAADsFAAAOAAAAZHJzL2Uyb0RvYy54bWysVNuO0zAQfUfiHyy/d5O06S3adLXqBSFx&#10;WWnhA5zYaQyOHWy36YL4d8aTtHTZF4TIQ+LJjI/nzJzx7d2pUeQorJNG5zS5iSkRujRc6n1OP3/a&#10;jRaUOM80Z8pokdMn4ejd6vWr267NxNjURnFhCYBol3VtTmvv2yyKXFmLhrkb0woNzsrYhnkw7T7i&#10;lnWA3qhoHMezqDOWt9aUwjn4u+mddIX4VSVK/7GqnPBE5RRy8/i2+C7CO1rdsmxvWVvLckiD/UMW&#10;DZMaDr1AbZhn5GDlC6hGltY4U/mb0jSRqSpZCuQAbJL4DzaPNWsFcoHiuPZSJvf/YMsPxwdLJM/p&#10;nBLNGmjR/cEbPJmMp6E+XesyCHtsH2xg6Np3pvzqiDbrmum9uLfWdLVgHLJKQnz0bEMwHGwlRffe&#10;cIBnAI+lOlW2CYBQBHLCjjxdOiJOnpTwc56mi+kUGleCbxKPZ9MJ5hSx7Ly9tc6/EaYhYZHTQhyF&#10;Qnx2fOc89oQPzBj/QknVKOjwkSmSLBcTTJhlQyzAnuHCRm12UimUiNKky+lyCiXBIhgleXCiYffF&#10;WlkCmEAAnwHWXYc10oPUlWxyurgEsSyUbqs5nuKZVP0aMlE6gEMlBhqhJiipH8t4uV1sF+koHc+2&#10;ozTebEb3u3U6mu2S+XQz2azXm+RnyDNJs1pyLnRI9SzvJP07+QyD1gvzIvBnlNw18x0+L5lHz9MA&#10;gSCr8xfZoWaCTHq5+VNxQlFif4KECsOfQETW9BMMNw4samO/U9LB9ObUfTswKyhRbzUIcZmkaRh3&#10;NNLpfAyGvfYU1x6mS4DKqaekX659f0UcWiv3NZyUYNe1CbNRSX9WeZ/VIHmYUOQ03CbhCri2Mer3&#10;nbf6BQAA//8DAFBLAwQUAAYACAAAACEA9sNFCuAAAAAMAQAADwAAAGRycy9kb3ducmV2LnhtbEyP&#10;TU/DMAyG70j8h8hIXNCWfgDbSt0JTUJc6YZ2zprQVkvsqsm27t+TneBkWX70+nnL9eSsOJvR90wI&#10;6TwBYahh3VOL8L37mC1B+KBIK8tkEK7Gw7q6vytVoflCtTlvQytiCPlCIXQhDIWUvumMU37Og6F4&#10;++HRqRDXsZV6VJcY7qzMkuRVOtVT/NCpwWw60xy3J4eg9/WuHb7YfmZNfWW5SdwTHxEfH6b3NxDB&#10;TOEPhpt+VIcqOh34RNoLizBL09UisghZGueNSF7yHMQB4Xm1zEFWpfxfovoFAAD//wMAUEsBAi0A&#10;FAAGAAgAAAAhALaDOJL+AAAA4QEAABMAAAAAAAAAAAAAAAAAAAAAAFtDb250ZW50X1R5cGVzXS54&#10;bWxQSwECLQAUAAYACAAAACEAOP0h/9YAAACUAQAACwAAAAAAAAAAAAAAAAAvAQAAX3JlbHMvLnJl&#10;bHNQSwECLQAUAAYACAAAACEA9pNYFZYCAAA7BQAADgAAAAAAAAAAAAAAAAAuAgAAZHJzL2Uyb0Rv&#10;Yy54bWxQSwECLQAUAAYACAAAACEA9sNFCuAAAAAMAQAADwAAAAAAAAAAAAAAAADwBAAAZHJzL2Rv&#10;d25yZXYueG1sUEsFBgAAAAAEAAQA8wAAAP0FAAAAAA==&#10;" adj="428" filled="f">
                <v:textbox>
                  <w:txbxContent>
                    <w:p w:rsidR="00521C76" w:rsidRPr="0077730E" w:rsidRDefault="00C83C46" w:rsidP="0077730E">
                      <w:pPr>
                        <w:pStyle w:val="NormalWeb"/>
                        <w:spacing w:before="0" w:beforeAutospacing="0" w:after="360" w:afterAutospacing="0"/>
                        <w:jc w:val="both"/>
                        <w:rPr>
                          <w:rFonts w:ascii="Arial Narrow" w:hAnsi="Arial Narrow" w:cs="Arial"/>
                          <w:b/>
                          <w:color w:val="C00000"/>
                          <w:sz w:val="20"/>
                          <w:szCs w:val="20"/>
                          <w:lang w:val="mk-MK"/>
                        </w:rPr>
                      </w:pPr>
                      <w:r>
                        <w:rPr>
                          <w:rFonts w:ascii="Arial Narrow" w:hAnsi="Arial Narrow" w:cs="Arial"/>
                          <w:b/>
                          <w:color w:val="C00000"/>
                          <w:sz w:val="20"/>
                          <w:szCs w:val="20"/>
                        </w:rPr>
                        <w:t xml:space="preserve">Press Releases </w:t>
                      </w:r>
                      <w:r w:rsidR="00521C76" w:rsidRPr="0077730E">
                        <w:rPr>
                          <w:rFonts w:ascii="Arial Narrow" w:hAnsi="Arial Narrow" w:cs="Arial"/>
                          <w:b/>
                          <w:color w:val="C00000"/>
                          <w:sz w:val="20"/>
                          <w:szCs w:val="20"/>
                          <w:lang w:val="mk-MK"/>
                        </w:rPr>
                        <w:t xml:space="preserve">– </w:t>
                      </w:r>
                      <w:r>
                        <w:rPr>
                          <w:rFonts w:ascii="Arial Narrow" w:hAnsi="Arial Narrow" w:cs="Arial"/>
                          <w:b/>
                          <w:color w:val="C00000"/>
                          <w:sz w:val="20"/>
                          <w:szCs w:val="20"/>
                        </w:rPr>
                        <w:t>Condemnation of Attacks Directed at Journalists</w:t>
                      </w:r>
                    </w:p>
                    <w:p w:rsidR="00AA1568" w:rsidRPr="00AA1568" w:rsidRDefault="00AA1568" w:rsidP="00AA1568">
                      <w:pPr>
                        <w:pStyle w:val="NormalWeb"/>
                        <w:spacing w:after="0"/>
                        <w:jc w:val="both"/>
                        <w:rPr>
                          <w:rFonts w:ascii="Arial Narrow" w:hAnsi="Arial Narrow" w:cs="Arial"/>
                          <w:noProof/>
                          <w:kern w:val="28"/>
                          <w:sz w:val="20"/>
                          <w:szCs w:val="20"/>
                          <w:lang w:val="mk-MK"/>
                        </w:rPr>
                      </w:pPr>
                      <w:r w:rsidRPr="00AA1568">
                        <w:rPr>
                          <w:rFonts w:ascii="Arial Narrow" w:hAnsi="Arial Narrow" w:cs="Arial"/>
                          <w:noProof/>
                          <w:kern w:val="28"/>
                          <w:sz w:val="20"/>
                          <w:szCs w:val="20"/>
                          <w:lang w:val="mk-MK"/>
                        </w:rPr>
                        <w:t xml:space="preserve">On </w:t>
                      </w:r>
                      <w:r w:rsidR="00D66DD5" w:rsidRPr="00AA1568">
                        <w:rPr>
                          <w:rFonts w:ascii="Arial Narrow" w:hAnsi="Arial Narrow" w:cs="Arial"/>
                          <w:noProof/>
                          <w:kern w:val="28"/>
                          <w:sz w:val="20"/>
                          <w:szCs w:val="20"/>
                          <w:lang w:val="mk-MK"/>
                        </w:rPr>
                        <w:t>18</w:t>
                      </w:r>
                      <w:r w:rsidR="00D66DD5">
                        <w:rPr>
                          <w:rFonts w:ascii="Arial Narrow" w:hAnsi="Arial Narrow" w:cs="Arial"/>
                          <w:noProof/>
                          <w:kern w:val="28"/>
                          <w:sz w:val="20"/>
                          <w:szCs w:val="20"/>
                        </w:rPr>
                        <w:t xml:space="preserve"> </w:t>
                      </w:r>
                      <w:r w:rsidRPr="00AA1568">
                        <w:rPr>
                          <w:rFonts w:ascii="Arial Narrow" w:hAnsi="Arial Narrow" w:cs="Arial"/>
                          <w:noProof/>
                          <w:kern w:val="28"/>
                          <w:sz w:val="20"/>
                          <w:szCs w:val="20"/>
                          <w:lang w:val="mk-MK"/>
                        </w:rPr>
                        <w:t xml:space="preserve">October, the Agency condemned the unprofessional attitude of the President of the State Election Commission towards the journalists during the afternoon press conference of the SEC held on the </w:t>
                      </w:r>
                      <w:r w:rsidR="007E2053">
                        <w:rPr>
                          <w:rFonts w:ascii="Arial Narrow" w:hAnsi="Arial Narrow" w:cs="Arial"/>
                          <w:noProof/>
                          <w:kern w:val="28"/>
                          <w:sz w:val="20"/>
                          <w:szCs w:val="20"/>
                        </w:rPr>
                        <w:t>Election D</w:t>
                      </w:r>
                      <w:r w:rsidRPr="00AA1568">
                        <w:rPr>
                          <w:rFonts w:ascii="Arial Narrow" w:hAnsi="Arial Narrow" w:cs="Arial"/>
                          <w:noProof/>
                          <w:kern w:val="28"/>
                          <w:sz w:val="20"/>
                          <w:szCs w:val="20"/>
                          <w:lang w:val="mk-MK"/>
                        </w:rPr>
                        <w:t>ay, and emphasized that the holders of public office</w:t>
                      </w:r>
                      <w:r w:rsidR="007E2053">
                        <w:rPr>
                          <w:rFonts w:ascii="Arial Narrow" w:hAnsi="Arial Narrow" w:cs="Arial"/>
                          <w:noProof/>
                          <w:kern w:val="28"/>
                          <w:sz w:val="20"/>
                          <w:szCs w:val="20"/>
                        </w:rPr>
                        <w:t>s</w:t>
                      </w:r>
                      <w:r w:rsidRPr="00AA1568">
                        <w:rPr>
                          <w:rFonts w:ascii="Arial Narrow" w:hAnsi="Arial Narrow" w:cs="Arial"/>
                          <w:noProof/>
                          <w:kern w:val="28"/>
                          <w:sz w:val="20"/>
                          <w:szCs w:val="20"/>
                          <w:lang w:val="mk-MK"/>
                        </w:rPr>
                        <w:t xml:space="preserve"> should</w:t>
                      </w:r>
                      <w:r w:rsidR="007E2053">
                        <w:rPr>
                          <w:rFonts w:ascii="Arial Narrow" w:hAnsi="Arial Narrow" w:cs="Arial"/>
                          <w:noProof/>
                          <w:kern w:val="28"/>
                          <w:sz w:val="20"/>
                          <w:szCs w:val="20"/>
                        </w:rPr>
                        <w:t xml:space="preserve"> possess awareness about</w:t>
                      </w:r>
                      <w:r w:rsidRPr="00AA1568">
                        <w:rPr>
                          <w:rFonts w:ascii="Arial Narrow" w:hAnsi="Arial Narrow" w:cs="Arial"/>
                          <w:noProof/>
                          <w:kern w:val="28"/>
                          <w:sz w:val="20"/>
                          <w:szCs w:val="20"/>
                          <w:lang w:val="mk-MK"/>
                        </w:rPr>
                        <w:t xml:space="preserve"> the publicly expressed word and </w:t>
                      </w:r>
                      <w:r w:rsidR="007E2053">
                        <w:rPr>
                          <w:rFonts w:ascii="Arial Narrow" w:hAnsi="Arial Narrow" w:cs="Arial"/>
                          <w:noProof/>
                          <w:kern w:val="28"/>
                          <w:sz w:val="20"/>
                          <w:szCs w:val="20"/>
                        </w:rPr>
                        <w:t xml:space="preserve">should </w:t>
                      </w:r>
                      <w:r w:rsidRPr="00AA1568">
                        <w:rPr>
                          <w:rFonts w:ascii="Arial Narrow" w:hAnsi="Arial Narrow" w:cs="Arial"/>
                          <w:noProof/>
                          <w:kern w:val="28"/>
                          <w:sz w:val="20"/>
                          <w:szCs w:val="20"/>
                          <w:lang w:val="mk-MK"/>
                        </w:rPr>
                        <w:t xml:space="preserve">show the highest level of respect for the journalistic profession. At the same time, </w:t>
                      </w:r>
                      <w:r w:rsidR="007E2053">
                        <w:rPr>
                          <w:rFonts w:ascii="Arial Narrow" w:hAnsi="Arial Narrow" w:cs="Arial"/>
                          <w:noProof/>
                          <w:kern w:val="28"/>
                          <w:sz w:val="20"/>
                          <w:szCs w:val="20"/>
                        </w:rPr>
                        <w:t xml:space="preserve">it condemned </w:t>
                      </w:r>
                      <w:r w:rsidRPr="00AA1568">
                        <w:rPr>
                          <w:rFonts w:ascii="Arial Narrow" w:hAnsi="Arial Narrow" w:cs="Arial"/>
                          <w:noProof/>
                          <w:kern w:val="28"/>
                          <w:sz w:val="20"/>
                          <w:szCs w:val="20"/>
                          <w:lang w:val="mk-MK"/>
                        </w:rPr>
                        <w:t xml:space="preserve">the attacks on the journalist </w:t>
                      </w:r>
                      <w:r w:rsidR="007E2053">
                        <w:rPr>
                          <w:rFonts w:ascii="Arial Narrow" w:hAnsi="Arial Narrow" w:cs="Arial"/>
                          <w:noProof/>
                          <w:kern w:val="28"/>
                          <w:sz w:val="20"/>
                          <w:szCs w:val="20"/>
                        </w:rPr>
                        <w:t>crews</w:t>
                      </w:r>
                      <w:r w:rsidRPr="00AA1568">
                        <w:rPr>
                          <w:rFonts w:ascii="Arial Narrow" w:hAnsi="Arial Narrow" w:cs="Arial"/>
                          <w:noProof/>
                          <w:kern w:val="28"/>
                          <w:sz w:val="20"/>
                          <w:szCs w:val="20"/>
                          <w:lang w:val="mk-MK"/>
                        </w:rPr>
                        <w:t xml:space="preserve"> and the obstruction of their work by </w:t>
                      </w:r>
                      <w:r w:rsidR="007E2053">
                        <w:rPr>
                          <w:rFonts w:ascii="Arial Narrow" w:hAnsi="Arial Narrow" w:cs="Arial"/>
                          <w:noProof/>
                          <w:kern w:val="28"/>
                          <w:sz w:val="20"/>
                          <w:szCs w:val="20"/>
                        </w:rPr>
                        <w:t xml:space="preserve">certain </w:t>
                      </w:r>
                      <w:r w:rsidRPr="00AA1568">
                        <w:rPr>
                          <w:rFonts w:ascii="Arial Narrow" w:hAnsi="Arial Narrow" w:cs="Arial"/>
                          <w:noProof/>
                          <w:kern w:val="28"/>
                          <w:sz w:val="20"/>
                          <w:szCs w:val="20"/>
                          <w:lang w:val="mk-MK"/>
                        </w:rPr>
                        <w:t>supporters of political parties.</w:t>
                      </w:r>
                    </w:p>
                    <w:p w:rsidR="00AA1568" w:rsidRPr="00AA1568" w:rsidRDefault="00AA1568" w:rsidP="00AA1568">
                      <w:pPr>
                        <w:pStyle w:val="NormalWeb"/>
                        <w:spacing w:after="0"/>
                        <w:jc w:val="both"/>
                        <w:rPr>
                          <w:rFonts w:ascii="Arial Narrow" w:hAnsi="Arial Narrow" w:cs="Arial"/>
                          <w:noProof/>
                          <w:kern w:val="28"/>
                          <w:sz w:val="20"/>
                          <w:szCs w:val="20"/>
                          <w:lang w:val="mk-MK"/>
                        </w:rPr>
                      </w:pPr>
                      <w:r w:rsidRPr="00AA1568">
                        <w:rPr>
                          <w:rFonts w:ascii="Arial Narrow" w:hAnsi="Arial Narrow" w:cs="Arial"/>
                          <w:noProof/>
                          <w:kern w:val="28"/>
                          <w:sz w:val="20"/>
                          <w:szCs w:val="20"/>
                          <w:lang w:val="mk-MK"/>
                        </w:rPr>
                        <w:t xml:space="preserve">On </w:t>
                      </w:r>
                      <w:r w:rsidR="007E2053" w:rsidRPr="00AA1568">
                        <w:rPr>
                          <w:rFonts w:ascii="Arial Narrow" w:hAnsi="Arial Narrow" w:cs="Arial"/>
                          <w:noProof/>
                          <w:kern w:val="28"/>
                          <w:sz w:val="20"/>
                          <w:szCs w:val="20"/>
                          <w:lang w:val="mk-MK"/>
                        </w:rPr>
                        <w:t>19</w:t>
                      </w:r>
                      <w:r w:rsidR="007E2053">
                        <w:rPr>
                          <w:rFonts w:ascii="Arial Narrow" w:hAnsi="Arial Narrow" w:cs="Arial"/>
                          <w:noProof/>
                          <w:kern w:val="28"/>
                          <w:sz w:val="20"/>
                          <w:szCs w:val="20"/>
                        </w:rPr>
                        <w:t xml:space="preserve"> </w:t>
                      </w:r>
                      <w:r w:rsidRPr="00AA1568">
                        <w:rPr>
                          <w:rFonts w:ascii="Arial Narrow" w:hAnsi="Arial Narrow" w:cs="Arial"/>
                          <w:noProof/>
                          <w:kern w:val="28"/>
                          <w:sz w:val="20"/>
                          <w:szCs w:val="20"/>
                          <w:lang w:val="mk-MK"/>
                        </w:rPr>
                        <w:t xml:space="preserve">October, the Agency condemned the publicly expressed insults </w:t>
                      </w:r>
                      <w:r w:rsidR="007E2053">
                        <w:rPr>
                          <w:rFonts w:ascii="Arial Narrow" w:hAnsi="Arial Narrow" w:cs="Arial"/>
                          <w:noProof/>
                          <w:kern w:val="28"/>
                          <w:sz w:val="20"/>
                          <w:szCs w:val="20"/>
                        </w:rPr>
                        <w:t>by</w:t>
                      </w:r>
                      <w:r w:rsidRPr="00AA1568">
                        <w:rPr>
                          <w:rFonts w:ascii="Arial Narrow" w:hAnsi="Arial Narrow" w:cs="Arial"/>
                          <w:noProof/>
                          <w:kern w:val="28"/>
                          <w:sz w:val="20"/>
                          <w:szCs w:val="20"/>
                          <w:lang w:val="mk-MK"/>
                        </w:rPr>
                        <w:t xml:space="preserve"> the independent candidate for </w:t>
                      </w:r>
                      <w:r w:rsidR="007E2053">
                        <w:rPr>
                          <w:rFonts w:ascii="Arial Narrow" w:hAnsi="Arial Narrow" w:cs="Arial"/>
                          <w:noProof/>
                          <w:kern w:val="28"/>
                          <w:sz w:val="20"/>
                          <w:szCs w:val="20"/>
                        </w:rPr>
                        <w:t>Kichevo M</w:t>
                      </w:r>
                      <w:r w:rsidRPr="00AA1568">
                        <w:rPr>
                          <w:rFonts w:ascii="Arial Narrow" w:hAnsi="Arial Narrow" w:cs="Arial"/>
                          <w:noProof/>
                          <w:kern w:val="28"/>
                          <w:sz w:val="20"/>
                          <w:szCs w:val="20"/>
                          <w:lang w:val="mk-MK"/>
                        </w:rPr>
                        <w:t xml:space="preserve">ayor, Fatmir Limani, addressed to a </w:t>
                      </w:r>
                      <w:r w:rsidR="007E2053">
                        <w:rPr>
                          <w:rFonts w:ascii="Arial Narrow" w:hAnsi="Arial Narrow" w:cs="Arial"/>
                          <w:noProof/>
                          <w:kern w:val="28"/>
                          <w:sz w:val="20"/>
                          <w:szCs w:val="20"/>
                        </w:rPr>
                        <w:t>journalist</w:t>
                      </w:r>
                      <w:r w:rsidRPr="00AA1568">
                        <w:rPr>
                          <w:rFonts w:ascii="Arial Narrow" w:hAnsi="Arial Narrow" w:cs="Arial"/>
                          <w:noProof/>
                          <w:kern w:val="28"/>
                          <w:sz w:val="20"/>
                          <w:szCs w:val="20"/>
                          <w:lang w:val="mk-MK"/>
                        </w:rPr>
                        <w:t xml:space="preserve"> of </w:t>
                      </w:r>
                      <w:r w:rsidR="007E2053">
                        <w:rPr>
                          <w:rFonts w:ascii="Arial Narrow" w:hAnsi="Arial Narrow" w:cs="Arial"/>
                          <w:noProof/>
                          <w:kern w:val="28"/>
                          <w:sz w:val="20"/>
                          <w:szCs w:val="20"/>
                        </w:rPr>
                        <w:t xml:space="preserve">21 </w:t>
                      </w:r>
                      <w:r w:rsidR="007E2053">
                        <w:rPr>
                          <w:rFonts w:ascii="Arial Narrow" w:hAnsi="Arial Narrow" w:cs="Arial"/>
                          <w:noProof/>
                          <w:kern w:val="28"/>
                          <w:sz w:val="20"/>
                          <w:szCs w:val="20"/>
                          <w:lang w:val="mk-MK"/>
                        </w:rPr>
                        <w:t>TV</w:t>
                      </w:r>
                      <w:r w:rsidRPr="00AA1568">
                        <w:rPr>
                          <w:rFonts w:ascii="Arial Narrow" w:hAnsi="Arial Narrow" w:cs="Arial"/>
                          <w:noProof/>
                          <w:kern w:val="28"/>
                          <w:sz w:val="20"/>
                          <w:szCs w:val="20"/>
                          <w:lang w:val="mk-MK"/>
                        </w:rPr>
                        <w:t xml:space="preserve"> during her reporting on the local elections. The </w:t>
                      </w:r>
                      <w:r w:rsidR="007E2053">
                        <w:rPr>
                          <w:rFonts w:ascii="Arial Narrow" w:hAnsi="Arial Narrow" w:cs="Arial"/>
                          <w:noProof/>
                          <w:kern w:val="28"/>
                          <w:sz w:val="20"/>
                          <w:szCs w:val="20"/>
                        </w:rPr>
                        <w:t>Press Release underliend the extreme</w:t>
                      </w:r>
                      <w:r w:rsidRPr="00AA1568">
                        <w:rPr>
                          <w:rFonts w:ascii="Arial Narrow" w:hAnsi="Arial Narrow" w:cs="Arial"/>
                          <w:noProof/>
                          <w:kern w:val="28"/>
                          <w:sz w:val="20"/>
                          <w:szCs w:val="20"/>
                          <w:lang w:val="mk-MK"/>
                        </w:rPr>
                        <w:t xml:space="preserve"> extremely importan</w:t>
                      </w:r>
                      <w:r w:rsidR="007E2053">
                        <w:rPr>
                          <w:rFonts w:ascii="Arial Narrow" w:hAnsi="Arial Narrow" w:cs="Arial"/>
                          <w:noProof/>
                          <w:kern w:val="28"/>
                          <w:sz w:val="20"/>
                          <w:szCs w:val="20"/>
                        </w:rPr>
                        <w:t>ce</w:t>
                      </w:r>
                      <w:r w:rsidRPr="00AA1568">
                        <w:rPr>
                          <w:rFonts w:ascii="Arial Narrow" w:hAnsi="Arial Narrow" w:cs="Arial"/>
                          <w:noProof/>
                          <w:kern w:val="28"/>
                          <w:sz w:val="20"/>
                          <w:szCs w:val="20"/>
                          <w:lang w:val="mk-MK"/>
                        </w:rPr>
                        <w:t xml:space="preserve"> </w:t>
                      </w:r>
                      <w:r w:rsidR="007E2053">
                        <w:rPr>
                          <w:rFonts w:ascii="Arial Narrow" w:hAnsi="Arial Narrow" w:cs="Arial"/>
                          <w:noProof/>
                          <w:kern w:val="28"/>
                          <w:sz w:val="20"/>
                          <w:szCs w:val="20"/>
                        </w:rPr>
                        <w:t>of enabling</w:t>
                      </w:r>
                      <w:r w:rsidRPr="00AA1568">
                        <w:rPr>
                          <w:rFonts w:ascii="Arial Narrow" w:hAnsi="Arial Narrow" w:cs="Arial"/>
                          <w:noProof/>
                          <w:kern w:val="28"/>
                          <w:sz w:val="20"/>
                          <w:szCs w:val="20"/>
                          <w:lang w:val="mk-MK"/>
                        </w:rPr>
                        <w:t xml:space="preserve"> journalists to perform their professional tasks </w:t>
                      </w:r>
                      <w:r w:rsidR="007E2053">
                        <w:rPr>
                          <w:rFonts w:ascii="Arial Narrow" w:hAnsi="Arial Narrow" w:cs="Arial"/>
                          <w:noProof/>
                          <w:kern w:val="28"/>
                          <w:sz w:val="20"/>
                          <w:szCs w:val="20"/>
                          <w:lang w:val="mk-MK"/>
                        </w:rPr>
                        <w:t xml:space="preserve">smoothly and safely in order to provide </w:t>
                      </w:r>
                      <w:r w:rsidR="007E2053">
                        <w:rPr>
                          <w:rFonts w:ascii="Arial Narrow" w:hAnsi="Arial Narrow" w:cs="Arial"/>
                          <w:noProof/>
                          <w:kern w:val="28"/>
                          <w:sz w:val="20"/>
                          <w:szCs w:val="20"/>
                        </w:rPr>
                        <w:t xml:space="preserve">the public with </w:t>
                      </w:r>
                      <w:r w:rsidRPr="00AA1568">
                        <w:rPr>
                          <w:rFonts w:ascii="Arial Narrow" w:hAnsi="Arial Narrow" w:cs="Arial"/>
                          <w:noProof/>
                          <w:kern w:val="28"/>
                          <w:sz w:val="20"/>
                          <w:szCs w:val="20"/>
                          <w:lang w:val="mk-MK"/>
                        </w:rPr>
                        <w:t>timely and accurate</w:t>
                      </w:r>
                      <w:r w:rsidR="007E2053">
                        <w:rPr>
                          <w:rFonts w:ascii="Arial Narrow" w:hAnsi="Arial Narrow" w:cs="Arial"/>
                          <w:noProof/>
                          <w:kern w:val="28"/>
                          <w:sz w:val="20"/>
                          <w:szCs w:val="20"/>
                        </w:rPr>
                        <w:t xml:space="preserve"> information</w:t>
                      </w:r>
                      <w:r w:rsidRPr="00AA1568">
                        <w:rPr>
                          <w:rFonts w:ascii="Arial Narrow" w:hAnsi="Arial Narrow" w:cs="Arial"/>
                          <w:noProof/>
                          <w:kern w:val="28"/>
                          <w:sz w:val="20"/>
                          <w:szCs w:val="20"/>
                          <w:lang w:val="mk-MK"/>
                        </w:rPr>
                        <w:t xml:space="preserve">. Instead of </w:t>
                      </w:r>
                      <w:r w:rsidR="007E2053">
                        <w:rPr>
                          <w:rFonts w:ascii="Arial Narrow" w:hAnsi="Arial Narrow" w:cs="Arial"/>
                          <w:noProof/>
                          <w:kern w:val="28"/>
                          <w:sz w:val="20"/>
                          <w:szCs w:val="20"/>
                        </w:rPr>
                        <w:t>defamations and insults</w:t>
                      </w:r>
                      <w:r w:rsidRPr="00AA1568">
                        <w:rPr>
                          <w:rFonts w:ascii="Arial Narrow" w:hAnsi="Arial Narrow" w:cs="Arial"/>
                          <w:noProof/>
                          <w:kern w:val="28"/>
                          <w:sz w:val="20"/>
                          <w:szCs w:val="20"/>
                          <w:lang w:val="mk-MK"/>
                        </w:rPr>
                        <w:t>, one should show respect for the journalistic profession and the dignity of media workers.</w:t>
                      </w:r>
                    </w:p>
                    <w:p w:rsidR="00521C76" w:rsidRPr="00877A78" w:rsidRDefault="00AA1568" w:rsidP="00AA1568">
                      <w:pPr>
                        <w:pStyle w:val="NormalWeb"/>
                        <w:spacing w:before="0" w:beforeAutospacing="0" w:after="0" w:afterAutospacing="0"/>
                        <w:jc w:val="both"/>
                        <w:rPr>
                          <w:rFonts w:ascii="Arial Narrow" w:hAnsi="Arial Narrow" w:cs="Arial"/>
                          <w:color w:val="000000"/>
                          <w:sz w:val="20"/>
                          <w:szCs w:val="20"/>
                          <w:bdr w:val="none" w:sz="0" w:space="0" w:color="auto" w:frame="1"/>
                        </w:rPr>
                      </w:pPr>
                      <w:r w:rsidRPr="00AA1568">
                        <w:rPr>
                          <w:rFonts w:ascii="Arial Narrow" w:hAnsi="Arial Narrow" w:cs="Arial"/>
                          <w:noProof/>
                          <w:kern w:val="28"/>
                          <w:sz w:val="20"/>
                          <w:szCs w:val="20"/>
                          <w:lang w:val="mk-MK"/>
                        </w:rPr>
                        <w:t xml:space="preserve">On </w:t>
                      </w:r>
                      <w:r w:rsidR="007E2053">
                        <w:rPr>
                          <w:rFonts w:ascii="Arial Narrow" w:hAnsi="Arial Narrow" w:cs="Arial"/>
                          <w:noProof/>
                          <w:kern w:val="28"/>
                          <w:sz w:val="20"/>
                          <w:szCs w:val="20"/>
                        </w:rPr>
                        <w:t xml:space="preserve">22 </w:t>
                      </w:r>
                      <w:r w:rsidRPr="00AA1568">
                        <w:rPr>
                          <w:rFonts w:ascii="Arial Narrow" w:hAnsi="Arial Narrow" w:cs="Arial"/>
                          <w:noProof/>
                          <w:kern w:val="28"/>
                          <w:sz w:val="20"/>
                          <w:szCs w:val="20"/>
                          <w:lang w:val="mk-MK"/>
                        </w:rPr>
                        <w:t>October</w:t>
                      </w:r>
                      <w:r w:rsidR="007E2053">
                        <w:rPr>
                          <w:rFonts w:ascii="Arial Narrow" w:hAnsi="Arial Narrow" w:cs="Arial"/>
                          <w:noProof/>
                          <w:kern w:val="28"/>
                          <w:sz w:val="20"/>
                          <w:szCs w:val="20"/>
                        </w:rPr>
                        <w:t>,</w:t>
                      </w:r>
                      <w:r w:rsidRPr="00AA1568">
                        <w:rPr>
                          <w:rFonts w:ascii="Arial Narrow" w:hAnsi="Arial Narrow" w:cs="Arial"/>
                          <w:noProof/>
                          <w:kern w:val="28"/>
                          <w:sz w:val="20"/>
                          <w:szCs w:val="20"/>
                          <w:lang w:val="mk-MK"/>
                        </w:rPr>
                        <w:t xml:space="preserve"> the </w:t>
                      </w:r>
                      <w:r w:rsidR="007E2053">
                        <w:rPr>
                          <w:rFonts w:ascii="Arial Narrow" w:hAnsi="Arial Narrow" w:cs="Arial"/>
                          <w:noProof/>
                          <w:kern w:val="28"/>
                          <w:sz w:val="20"/>
                          <w:szCs w:val="20"/>
                        </w:rPr>
                        <w:t>A</w:t>
                      </w:r>
                      <w:r w:rsidRPr="00AA1568">
                        <w:rPr>
                          <w:rFonts w:ascii="Arial Narrow" w:hAnsi="Arial Narrow" w:cs="Arial"/>
                          <w:noProof/>
                          <w:kern w:val="28"/>
                          <w:sz w:val="20"/>
                          <w:szCs w:val="20"/>
                          <w:lang w:val="mk-MK"/>
                        </w:rPr>
                        <w:t>gency condemned the attempt by the mayoral candidate of the Alliance for Albanians party in Tetovo, Vulnet Murseli, to discredit a journalist o</w:t>
                      </w:r>
                      <w:r w:rsidR="007E2053">
                        <w:rPr>
                          <w:rFonts w:ascii="Arial Narrow" w:hAnsi="Arial Narrow" w:cs="Arial"/>
                          <w:noProof/>
                          <w:kern w:val="28"/>
                          <w:sz w:val="20"/>
                          <w:szCs w:val="20"/>
                        </w:rPr>
                        <w:t>f</w:t>
                      </w:r>
                      <w:r w:rsidRPr="00AA1568">
                        <w:rPr>
                          <w:rFonts w:ascii="Arial Narrow" w:hAnsi="Arial Narrow" w:cs="Arial"/>
                          <w:noProof/>
                          <w:kern w:val="28"/>
                          <w:sz w:val="20"/>
                          <w:szCs w:val="20"/>
                          <w:lang w:val="mk-MK"/>
                        </w:rPr>
                        <w:t xml:space="preserve"> the </w:t>
                      </w:r>
                      <w:r w:rsidR="007E2053">
                        <w:rPr>
                          <w:rFonts w:ascii="Arial Narrow" w:hAnsi="Arial Narrow" w:cs="Arial"/>
                          <w:noProof/>
                          <w:kern w:val="28"/>
                          <w:sz w:val="20"/>
                          <w:szCs w:val="20"/>
                        </w:rPr>
                        <w:t xml:space="preserve">Klan </w:t>
                      </w:r>
                      <w:r w:rsidRPr="00AA1568">
                        <w:rPr>
                          <w:rFonts w:ascii="Arial Narrow" w:hAnsi="Arial Narrow" w:cs="Arial"/>
                          <w:noProof/>
                          <w:kern w:val="28"/>
                          <w:sz w:val="20"/>
                          <w:szCs w:val="20"/>
                          <w:lang w:val="mk-MK"/>
                        </w:rPr>
                        <w:t xml:space="preserve">national television </w:t>
                      </w:r>
                      <w:r w:rsidR="007E2053">
                        <w:rPr>
                          <w:rFonts w:ascii="Arial Narrow" w:hAnsi="Arial Narrow" w:cs="Arial"/>
                          <w:noProof/>
                          <w:kern w:val="28"/>
                          <w:sz w:val="20"/>
                          <w:szCs w:val="20"/>
                        </w:rPr>
                        <w:t>channel,</w:t>
                      </w:r>
                      <w:r w:rsidRPr="00AA1568">
                        <w:rPr>
                          <w:rFonts w:ascii="Arial Narrow" w:hAnsi="Arial Narrow" w:cs="Arial"/>
                          <w:noProof/>
                          <w:kern w:val="28"/>
                          <w:sz w:val="20"/>
                          <w:szCs w:val="20"/>
                          <w:lang w:val="mk-MK"/>
                        </w:rPr>
                        <w:t xml:space="preserve"> as well as the </w:t>
                      </w:r>
                      <w:r w:rsidR="007E2053">
                        <w:rPr>
                          <w:rFonts w:ascii="Arial Narrow" w:hAnsi="Arial Narrow" w:cs="Arial"/>
                          <w:noProof/>
                          <w:kern w:val="28"/>
                          <w:sz w:val="20"/>
                          <w:szCs w:val="20"/>
                        </w:rPr>
                        <w:t>unbecoming</w:t>
                      </w:r>
                      <w:r w:rsidRPr="00AA1568">
                        <w:rPr>
                          <w:rFonts w:ascii="Arial Narrow" w:hAnsi="Arial Narrow" w:cs="Arial"/>
                          <w:noProof/>
                          <w:kern w:val="28"/>
                          <w:sz w:val="20"/>
                          <w:szCs w:val="20"/>
                          <w:lang w:val="mk-MK"/>
                        </w:rPr>
                        <w:t xml:space="preserve"> attitude of Foreign Minister Bujar Osmani towards a journalist </w:t>
                      </w:r>
                      <w:r w:rsidR="007E2053">
                        <w:rPr>
                          <w:rFonts w:ascii="Arial Narrow" w:hAnsi="Arial Narrow" w:cs="Arial"/>
                          <w:noProof/>
                          <w:kern w:val="28"/>
                          <w:sz w:val="20"/>
                          <w:szCs w:val="20"/>
                        </w:rPr>
                        <w:t>of</w:t>
                      </w:r>
                      <w:r w:rsidRPr="00AA1568">
                        <w:rPr>
                          <w:rFonts w:ascii="Arial Narrow" w:hAnsi="Arial Narrow" w:cs="Arial"/>
                          <w:noProof/>
                          <w:kern w:val="28"/>
                          <w:sz w:val="20"/>
                          <w:szCs w:val="20"/>
                          <w:lang w:val="mk-MK"/>
                        </w:rPr>
                        <w:t xml:space="preserve"> the same television</w:t>
                      </w:r>
                      <w:r w:rsidR="007E2053">
                        <w:rPr>
                          <w:rFonts w:ascii="Arial Narrow" w:hAnsi="Arial Narrow" w:cs="Arial"/>
                          <w:noProof/>
                          <w:kern w:val="28"/>
                          <w:sz w:val="20"/>
                          <w:szCs w:val="20"/>
                        </w:rPr>
                        <w:t xml:space="preserve"> station</w:t>
                      </w:r>
                      <w:r w:rsidRPr="00AA1568">
                        <w:rPr>
                          <w:rFonts w:ascii="Arial Narrow" w:hAnsi="Arial Narrow" w:cs="Arial"/>
                          <w:noProof/>
                          <w:kern w:val="28"/>
                          <w:sz w:val="20"/>
                          <w:szCs w:val="20"/>
                          <w:lang w:val="mk-MK"/>
                        </w:rPr>
                        <w:t xml:space="preserve">. It was pointed out that </w:t>
                      </w:r>
                      <w:r w:rsidR="007E2053">
                        <w:rPr>
                          <w:rFonts w:ascii="Arial Narrow" w:hAnsi="Arial Narrow" w:cs="Arial"/>
                          <w:noProof/>
                          <w:kern w:val="28"/>
                          <w:sz w:val="20"/>
                          <w:szCs w:val="20"/>
                        </w:rPr>
                        <w:t>all</w:t>
                      </w:r>
                      <w:r w:rsidR="007E2053">
                        <w:rPr>
                          <w:rFonts w:ascii="Arial Narrow" w:hAnsi="Arial Narrow" w:cs="Arial"/>
                          <w:noProof/>
                          <w:kern w:val="28"/>
                          <w:sz w:val="20"/>
                          <w:szCs w:val="20"/>
                          <w:lang w:val="mk-MK"/>
                        </w:rPr>
                        <w:t xml:space="preserve">, </w:t>
                      </w:r>
                      <w:r w:rsidRPr="00AA1568">
                        <w:rPr>
                          <w:rFonts w:ascii="Arial Narrow" w:hAnsi="Arial Narrow" w:cs="Arial"/>
                          <w:noProof/>
                          <w:kern w:val="28"/>
                          <w:sz w:val="20"/>
                          <w:szCs w:val="20"/>
                          <w:lang w:val="mk-MK"/>
                        </w:rPr>
                        <w:t>politicians and holders of public office</w:t>
                      </w:r>
                      <w:r w:rsidR="007E2053">
                        <w:rPr>
                          <w:rFonts w:ascii="Arial Narrow" w:hAnsi="Arial Narrow" w:cs="Arial"/>
                          <w:noProof/>
                          <w:kern w:val="28"/>
                          <w:sz w:val="20"/>
                          <w:szCs w:val="20"/>
                        </w:rPr>
                        <w:t xml:space="preserve"> in particular, </w:t>
                      </w:r>
                      <w:r w:rsidRPr="00AA1568">
                        <w:rPr>
                          <w:rFonts w:ascii="Arial Narrow" w:hAnsi="Arial Narrow" w:cs="Arial"/>
                          <w:noProof/>
                          <w:kern w:val="28"/>
                          <w:sz w:val="20"/>
                          <w:szCs w:val="20"/>
                          <w:lang w:val="mk-MK"/>
                        </w:rPr>
                        <w:t xml:space="preserve">should be aware of the responsibility they </w:t>
                      </w:r>
                      <w:r w:rsidR="007E2053">
                        <w:rPr>
                          <w:rFonts w:ascii="Arial Narrow" w:hAnsi="Arial Narrow" w:cs="Arial"/>
                          <w:noProof/>
                          <w:kern w:val="28"/>
                          <w:sz w:val="20"/>
                          <w:szCs w:val="20"/>
                        </w:rPr>
                        <w:t>bear about</w:t>
                      </w:r>
                      <w:r w:rsidRPr="00AA1568">
                        <w:rPr>
                          <w:rFonts w:ascii="Arial Narrow" w:hAnsi="Arial Narrow" w:cs="Arial"/>
                          <w:noProof/>
                          <w:kern w:val="28"/>
                          <w:sz w:val="20"/>
                          <w:szCs w:val="20"/>
                          <w:lang w:val="mk-MK"/>
                        </w:rPr>
                        <w:t xml:space="preserve"> the</w:t>
                      </w:r>
                      <w:r w:rsidR="007E2053">
                        <w:rPr>
                          <w:rFonts w:ascii="Arial Narrow" w:hAnsi="Arial Narrow" w:cs="Arial"/>
                          <w:noProof/>
                          <w:kern w:val="28"/>
                          <w:sz w:val="20"/>
                          <w:szCs w:val="20"/>
                        </w:rPr>
                        <w:t>ir</w:t>
                      </w:r>
                      <w:r w:rsidRPr="00AA1568">
                        <w:rPr>
                          <w:rFonts w:ascii="Arial Narrow" w:hAnsi="Arial Narrow" w:cs="Arial"/>
                          <w:noProof/>
                          <w:kern w:val="28"/>
                          <w:sz w:val="20"/>
                          <w:szCs w:val="20"/>
                          <w:lang w:val="mk-MK"/>
                        </w:rPr>
                        <w:t xml:space="preserve"> publicly expressed word</w:t>
                      </w:r>
                      <w:r w:rsidR="007E2053">
                        <w:rPr>
                          <w:rFonts w:ascii="Arial Narrow" w:hAnsi="Arial Narrow" w:cs="Arial"/>
                          <w:noProof/>
                          <w:kern w:val="28"/>
                          <w:sz w:val="20"/>
                          <w:szCs w:val="20"/>
                        </w:rPr>
                        <w:t>s</w:t>
                      </w:r>
                      <w:r w:rsidRPr="00AA1568">
                        <w:rPr>
                          <w:rFonts w:ascii="Arial Narrow" w:hAnsi="Arial Narrow" w:cs="Arial"/>
                          <w:noProof/>
                          <w:kern w:val="28"/>
                          <w:sz w:val="20"/>
                          <w:szCs w:val="20"/>
                          <w:lang w:val="mk-MK"/>
                        </w:rPr>
                        <w:t xml:space="preserve"> and their behavior towards media workers whose main role is to inform the public. Any attempt </w:t>
                      </w:r>
                      <w:r w:rsidR="007E2053">
                        <w:rPr>
                          <w:rFonts w:ascii="Arial Narrow" w:hAnsi="Arial Narrow" w:cs="Arial"/>
                          <w:noProof/>
                          <w:kern w:val="28"/>
                          <w:sz w:val="20"/>
                          <w:szCs w:val="20"/>
                        </w:rPr>
                        <w:t>at</w:t>
                      </w:r>
                      <w:r w:rsidRPr="00AA1568">
                        <w:rPr>
                          <w:rFonts w:ascii="Arial Narrow" w:hAnsi="Arial Narrow" w:cs="Arial"/>
                          <w:noProof/>
                          <w:kern w:val="28"/>
                          <w:sz w:val="20"/>
                          <w:szCs w:val="20"/>
                          <w:lang w:val="mk-MK"/>
                        </w:rPr>
                        <w:t xml:space="preserve"> discredit</w:t>
                      </w:r>
                      <w:r w:rsidR="007E2053">
                        <w:rPr>
                          <w:rFonts w:ascii="Arial Narrow" w:hAnsi="Arial Narrow" w:cs="Arial"/>
                          <w:noProof/>
                          <w:kern w:val="28"/>
                          <w:sz w:val="20"/>
                          <w:szCs w:val="20"/>
                        </w:rPr>
                        <w:t>ing</w:t>
                      </w:r>
                      <w:r w:rsidRPr="00AA1568">
                        <w:rPr>
                          <w:rFonts w:ascii="Arial Narrow" w:hAnsi="Arial Narrow" w:cs="Arial"/>
                          <w:noProof/>
                          <w:kern w:val="28"/>
                          <w:sz w:val="20"/>
                          <w:szCs w:val="20"/>
                          <w:lang w:val="mk-MK"/>
                        </w:rPr>
                        <w:t xml:space="preserve"> and tarnish</w:t>
                      </w:r>
                      <w:r w:rsidR="007E2053">
                        <w:rPr>
                          <w:rFonts w:ascii="Arial Narrow" w:hAnsi="Arial Narrow" w:cs="Arial"/>
                          <w:noProof/>
                          <w:kern w:val="28"/>
                          <w:sz w:val="20"/>
                          <w:szCs w:val="20"/>
                        </w:rPr>
                        <w:t>ing</w:t>
                      </w:r>
                      <w:r w:rsidRPr="00AA1568">
                        <w:rPr>
                          <w:rFonts w:ascii="Arial Narrow" w:hAnsi="Arial Narrow" w:cs="Arial"/>
                          <w:noProof/>
                          <w:kern w:val="28"/>
                          <w:sz w:val="20"/>
                          <w:szCs w:val="20"/>
                          <w:lang w:val="mk-MK"/>
                        </w:rPr>
                        <w:t xml:space="preserve"> the reputation of journalists violates the principles of the rule of law and undermines freedom of information.</w:t>
                      </w:r>
                    </w:p>
                    <w:p w:rsidR="00521C76" w:rsidRPr="006A5ECA" w:rsidRDefault="00521C76" w:rsidP="0077730E">
                      <w:pPr>
                        <w:spacing w:after="360" w:line="240" w:lineRule="auto"/>
                        <w:jc w:val="both"/>
                        <w:rPr>
                          <w:rFonts w:ascii="Arial Narrow" w:hAnsi="Arial Narrow" w:cs="Arial"/>
                          <w:sz w:val="20"/>
                        </w:rPr>
                      </w:pPr>
                    </w:p>
                    <w:p w:rsidR="00521C76" w:rsidRPr="0078124E" w:rsidRDefault="00521C76" w:rsidP="00521C76">
                      <w:pPr>
                        <w:spacing w:after="0" w:line="240" w:lineRule="auto"/>
                        <w:jc w:val="both"/>
                        <w:rPr>
                          <w:rFonts w:ascii="Arial Narrow" w:hAnsi="Arial Narrow" w:cs="Arial"/>
                          <w:sz w:val="22"/>
                          <w:szCs w:val="22"/>
                          <w:bdr w:val="none" w:sz="0" w:space="0" w:color="auto" w:frame="1"/>
                        </w:rPr>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B796F" w:rsidRDefault="007B796F" w:rsidP="007D3230"/>
    <w:p w:rsidR="007B796F" w:rsidRDefault="007B796F" w:rsidP="007D3230"/>
    <w:p w:rsidR="007B796F" w:rsidRDefault="007B796F" w:rsidP="007D3230"/>
    <w:p w:rsidR="007B796F" w:rsidRDefault="00CF21ED" w:rsidP="007D3230">
      <w:r w:rsidRPr="008F5DB4">
        <w:rPr>
          <w:noProof/>
          <w:lang w:val="en-US"/>
        </w:rPr>
        <mc:AlternateContent>
          <mc:Choice Requires="wps">
            <w:drawing>
              <wp:anchor distT="0" distB="0" distL="114300" distR="114300" simplePos="0" relativeHeight="251745280" behindDoc="0" locked="0" layoutInCell="1" allowOverlap="1" wp14:anchorId="6A3C379A" wp14:editId="40339F07">
                <wp:simplePos x="0" y="0"/>
                <wp:positionH relativeFrom="margin">
                  <wp:align>center</wp:align>
                </wp:positionH>
                <wp:positionV relativeFrom="paragraph">
                  <wp:posOffset>119452</wp:posOffset>
                </wp:positionV>
                <wp:extent cx="7448550" cy="2343150"/>
                <wp:effectExtent l="0" t="0" r="19050" b="1905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2343150"/>
                        </a:xfrm>
                        <a:prstGeom prst="bevel">
                          <a:avLst>
                            <a:gd name="adj" fmla="val 25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730E" w:rsidRPr="00F44403" w:rsidRDefault="00232A14" w:rsidP="0077730E">
                            <w:pPr>
                              <w:spacing w:after="0" w:line="240" w:lineRule="auto"/>
                              <w:jc w:val="both"/>
                              <w:rPr>
                                <w:rFonts w:ascii="Arial Narrow" w:hAnsi="Arial Narrow" w:cs="Arial"/>
                                <w:b/>
                                <w:bCs/>
                                <w:color w:val="C00000"/>
                                <w:sz w:val="20"/>
                                <w:bdr w:val="none" w:sz="0" w:space="0" w:color="auto" w:frame="1"/>
                              </w:rPr>
                            </w:pPr>
                            <w:r>
                              <w:rPr>
                                <w:rFonts w:ascii="Arial Narrow" w:hAnsi="Arial Narrow" w:cs="Arial"/>
                                <w:b/>
                                <w:bCs/>
                                <w:color w:val="C00000"/>
                                <w:sz w:val="20"/>
                                <w:bdr w:val="none" w:sz="0" w:space="0" w:color="auto" w:frame="1"/>
                                <w:lang w:val="en-US"/>
                              </w:rPr>
                              <w:t xml:space="preserve">Data on Radio Stations’ Reach and TV Stations’ Share in the Total Viewership </w:t>
                            </w:r>
                            <w:r>
                              <w:rPr>
                                <w:rFonts w:ascii="Arial Narrow" w:hAnsi="Arial Narrow" w:cs="Arial"/>
                                <w:b/>
                                <w:bCs/>
                                <w:color w:val="C00000"/>
                                <w:sz w:val="20"/>
                                <w:bdr w:val="none" w:sz="0" w:space="0" w:color="auto" w:frame="1"/>
                              </w:rPr>
                              <w:t xml:space="preserve">– </w:t>
                            </w:r>
                            <w:r>
                              <w:rPr>
                                <w:rFonts w:ascii="Arial Narrow" w:hAnsi="Arial Narrow" w:cs="Arial"/>
                                <w:b/>
                                <w:bCs/>
                                <w:color w:val="C00000"/>
                                <w:sz w:val="20"/>
                                <w:bdr w:val="none" w:sz="0" w:space="0" w:color="auto" w:frame="1"/>
                                <w:lang w:val="en-US"/>
                              </w:rPr>
                              <w:t>Q3 2021</w:t>
                            </w:r>
                          </w:p>
                          <w:p w:rsidR="0077730E" w:rsidRPr="00F44403" w:rsidRDefault="0077730E" w:rsidP="0077730E">
                            <w:pPr>
                              <w:spacing w:after="0" w:line="240" w:lineRule="auto"/>
                              <w:jc w:val="both"/>
                              <w:rPr>
                                <w:rFonts w:ascii="Arial Narrow" w:hAnsi="Arial Narrow" w:cs="Arial"/>
                                <w:color w:val="auto"/>
                                <w:sz w:val="20"/>
                                <w:bdr w:val="none" w:sz="0" w:space="0" w:color="auto" w:frame="1"/>
                              </w:rPr>
                            </w:pPr>
                          </w:p>
                          <w:p w:rsidR="00232A14" w:rsidRDefault="00232A14" w:rsidP="00232A14">
                            <w:pPr>
                              <w:pStyle w:val="NoSpacing"/>
                              <w:jc w:val="both"/>
                              <w:rPr>
                                <w:rFonts w:ascii="Arial Narrow" w:hAnsi="Arial Narrow"/>
                                <w:sz w:val="20"/>
                              </w:rPr>
                            </w:pPr>
                            <w:r w:rsidRPr="00232A14">
                              <w:rPr>
                                <w:rFonts w:ascii="Arial Narrow" w:hAnsi="Arial Narrow"/>
                                <w:sz w:val="20"/>
                              </w:rPr>
                              <w:t xml:space="preserve">A survey of the radio stations’ reach and television stations’ share in the total viewership in the third quarter of 2021 </w:t>
                            </w:r>
                            <w:r w:rsidRPr="00232A14">
                              <w:rPr>
                                <w:rFonts w:ascii="Arial Narrow" w:hAnsi="Arial Narrow"/>
                                <w:sz w:val="20"/>
                                <w:lang w:val="en-US"/>
                              </w:rPr>
                              <w:t>was p</w:t>
                            </w:r>
                            <w:r w:rsidRPr="00232A14">
                              <w:rPr>
                                <w:rFonts w:ascii="Arial Narrow" w:hAnsi="Arial Narrow"/>
                                <w:sz w:val="20"/>
                              </w:rPr>
                              <w:t>repared for the needs of the Agency for Audio and Audiovisual Media Services.</w:t>
                            </w:r>
                          </w:p>
                          <w:p w:rsidR="00232A14" w:rsidRPr="00232A14" w:rsidRDefault="00232A14" w:rsidP="00232A14">
                            <w:pPr>
                              <w:pStyle w:val="NoSpacing"/>
                              <w:rPr>
                                <w:rFonts w:ascii="Arial Narrow" w:hAnsi="Arial Narrow"/>
                                <w:sz w:val="20"/>
                              </w:rPr>
                            </w:pPr>
                          </w:p>
                          <w:p w:rsidR="00232A14" w:rsidRDefault="00232A14" w:rsidP="00232A14">
                            <w:pPr>
                              <w:pStyle w:val="NoSpacing"/>
                              <w:jc w:val="both"/>
                              <w:rPr>
                                <w:rFonts w:ascii="Arial Narrow" w:hAnsi="Arial Narrow"/>
                                <w:sz w:val="20"/>
                              </w:rPr>
                            </w:pPr>
                            <w:r w:rsidRPr="00232A14">
                              <w:rPr>
                                <w:rFonts w:ascii="Arial Narrow" w:hAnsi="Arial Narrow"/>
                                <w:sz w:val="20"/>
                              </w:rPr>
                              <w:t>The respective data were obtained from public opinion polls and refer to: the average daily and weekly reach of the radio stations’ listenership and television stations’ viewership; the period of the day during which the respondents were listening to the radio/watching television; the type of programme content the respondents had been listening to on the radio/watching on television the day before; the share in the total viewership for the previous day, including the share in the viewership on the territory where each television station had been broadcasting programme and share in the total viewership; the average daily and weekly reach of the foreign television channels, etc.</w:t>
                            </w:r>
                          </w:p>
                          <w:p w:rsidR="00232A14" w:rsidRPr="00232A14" w:rsidRDefault="00232A14" w:rsidP="00232A14">
                            <w:pPr>
                              <w:pStyle w:val="NoSpacing"/>
                              <w:jc w:val="both"/>
                              <w:rPr>
                                <w:rFonts w:ascii="Arial Narrow" w:hAnsi="Arial Narrow"/>
                                <w:sz w:val="20"/>
                              </w:rPr>
                            </w:pPr>
                          </w:p>
                          <w:p w:rsidR="00232A14" w:rsidRPr="00232A14" w:rsidRDefault="00232A14" w:rsidP="00232A14">
                            <w:pPr>
                              <w:pStyle w:val="NoSpacing"/>
                              <w:jc w:val="both"/>
                              <w:rPr>
                                <w:rFonts w:ascii="Arial Narrow" w:hAnsi="Arial Narrow" w:cs="Arial"/>
                                <w:sz w:val="20"/>
                              </w:rPr>
                            </w:pPr>
                            <w:r w:rsidRPr="00232A14">
                              <w:rPr>
                                <w:rFonts w:ascii="Arial Narrow" w:hAnsi="Arial Narrow"/>
                                <w:sz w:val="20"/>
                              </w:rPr>
                              <w:t xml:space="preserve">The data on radio stations’ reach and TV stations’ share in the total viewership during the third quarter of 2021, can be downloaded at the following </w:t>
                            </w:r>
                            <w:hyperlink r:id="rId14" w:history="1">
                              <w:r w:rsidRPr="00232A14">
                                <w:rPr>
                                  <w:rStyle w:val="Hyperlink"/>
                                  <w:rFonts w:ascii="Arial Narrow" w:hAnsi="Arial Narrow" w:cs="Arial"/>
                                  <w:color w:val="3366FF"/>
                                  <w:sz w:val="20"/>
                                  <w:bdr w:val="none" w:sz="0" w:space="0" w:color="auto" w:frame="1"/>
                                </w:rPr>
                                <w:t>link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379A" id="_x0000_s1030" type="#_x0000_t84" style="position:absolute;margin-left:0;margin-top:9.4pt;width:586.5pt;height:184.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avlAIAADwFAAAOAAAAZHJzL2Uyb0RvYy54bWysVG1v0zAQ/o7Ef7D8vUuTuVsbLZ2mpkVI&#10;AyYNfoATO43BL8F2mw7Ef+fspF3HviBEPiS+3PnxPXfP+eb2oCTac+uE0QVOL6YYcV0bJvS2wF8+&#10;byZzjJynmlFpNC/wE3f4dvn2zU3f5TwzrZGMWwQg2uV9V+DW+y5PEle3XFF3YTquwdkYq6gH024T&#10;ZmkP6Eom2XR6lfTGss6amjsHf8vBiZcRv2l47T81jeMeyQJDbj6+bXxX4Z0sb2i+tbRrRT2mQf8h&#10;C0WFhkNPUCX1FO2seAWlRG2NM42/qI1KTNOImkcOwCad/sHmsaUdj1ygOK47lcn9P9j64/7BIsGg&#10;d1AeTRX06G7nTTwaZbNQoL5zOcQ9dg82UHTdvam/OaTNqqV6y++sNX3LKYO00hCfvNgQDAdbUdV/&#10;MAzgKcDHWh0aqwIgVAEdYkueTi3hB49q+HlNyHw2g9Rq8GWX5DIFI5xB8+P2zjr/jhuFwqLAFd9z&#10;GfHp/t752BQ2MqPsK0aNktDiPZVAL5uPYGMswB7hwkZtNkLKqBGpUV/gxQxKEotgpGDBGQ27rVbS&#10;IsAEAvEZYd15mBIetC6FKvD8FETzULq1ZvEUT4Uc1pCJ1AEcKjHSCDWJmvq5mC7W8/WcTEh2tZ6Q&#10;aVlO7jYrMrnapNez8rJcrcr0V8gzJXkrGOM6pHrUd0r+Tj/jpA3KPCn8BSV3znwTn9fMk5dpxOYB&#10;l+M3souaCTIZ5OYP1SGqkgS4IKHKsCcQkTXDCMOVA4vW2B8Y9TC+BXbfd9RyjOR7DUJcpISEeY8G&#10;mV1nYNhzT3XuoboGqAJ7jIblyg93xK6zYtvCSWnsujZhNhrhgwKfsxoNGNHIabxOwh1wbseo50tv&#10;+RsAAP//AwBQSwMEFAAGAAgAAAAhAMgYT2jfAAAACAEAAA8AAABkcnMvZG93bnJldi54bWxMj0FP&#10;g0AQhe8m/ofNmHgxdqkkliBLYzB6UdNaPXjcslMgsrOE3VLg1zs96XHee3nzvWw92lYM2PvGkYLl&#10;IgKBVDrTUKXg6/P5NgHhgyajW0eoYEIP6/zyItOpcSf6wGEXKsEl5FOtoA6hS6X0ZY1W+4XrkNg7&#10;uN7qwGdfSdPrE5fbVt5F0b20uiH+UOsOixrLn93RKpi3L9v5/fAUNkX9OnzP0xTfvBVKXV+Njw8g&#10;Ao7hLwxnfEaHnJn27kjGi1YBDwmsJsx/dpermJW9gjhZJSDzTP4fkP8CAAD//wMAUEsBAi0AFAAG&#10;AAgAAAAhALaDOJL+AAAA4QEAABMAAAAAAAAAAAAAAAAAAAAAAFtDb250ZW50X1R5cGVzXS54bWxQ&#10;SwECLQAUAAYACAAAACEAOP0h/9YAAACUAQAACwAAAAAAAAAAAAAAAAAvAQAAX3JlbHMvLnJlbHNQ&#10;SwECLQAUAAYACAAAACEAzgh2r5QCAAA8BQAADgAAAAAAAAAAAAAAAAAuAgAAZHJzL2Uyb0RvYy54&#10;bWxQSwECLQAUAAYACAAAACEAyBhPaN8AAAAIAQAADwAAAAAAAAAAAAAAAADuBAAAZHJzL2Rvd25y&#10;ZXYueG1sUEsFBgAAAAAEAAQA8wAAAPoFAAAAAA==&#10;" adj="546" filled="f">
                <v:textbox>
                  <w:txbxContent>
                    <w:p w:rsidR="0077730E" w:rsidRPr="00F44403" w:rsidRDefault="00232A14" w:rsidP="0077730E">
                      <w:pPr>
                        <w:spacing w:after="0" w:line="240" w:lineRule="auto"/>
                        <w:jc w:val="both"/>
                        <w:rPr>
                          <w:rFonts w:ascii="Arial Narrow" w:hAnsi="Arial Narrow" w:cs="Arial"/>
                          <w:b/>
                          <w:bCs/>
                          <w:color w:val="C00000"/>
                          <w:sz w:val="20"/>
                          <w:bdr w:val="none" w:sz="0" w:space="0" w:color="auto" w:frame="1"/>
                        </w:rPr>
                      </w:pPr>
                      <w:r>
                        <w:rPr>
                          <w:rFonts w:ascii="Arial Narrow" w:hAnsi="Arial Narrow" w:cs="Arial"/>
                          <w:b/>
                          <w:bCs/>
                          <w:color w:val="C00000"/>
                          <w:sz w:val="20"/>
                          <w:bdr w:val="none" w:sz="0" w:space="0" w:color="auto" w:frame="1"/>
                          <w:lang w:val="en-US"/>
                        </w:rPr>
                        <w:t xml:space="preserve">Data on Radio Stations’ Reach and TV Stations’ Share in the Total Viewership </w:t>
                      </w:r>
                      <w:r>
                        <w:rPr>
                          <w:rFonts w:ascii="Arial Narrow" w:hAnsi="Arial Narrow" w:cs="Arial"/>
                          <w:b/>
                          <w:bCs/>
                          <w:color w:val="C00000"/>
                          <w:sz w:val="20"/>
                          <w:bdr w:val="none" w:sz="0" w:space="0" w:color="auto" w:frame="1"/>
                        </w:rPr>
                        <w:t xml:space="preserve">– </w:t>
                      </w:r>
                      <w:r>
                        <w:rPr>
                          <w:rFonts w:ascii="Arial Narrow" w:hAnsi="Arial Narrow" w:cs="Arial"/>
                          <w:b/>
                          <w:bCs/>
                          <w:color w:val="C00000"/>
                          <w:sz w:val="20"/>
                          <w:bdr w:val="none" w:sz="0" w:space="0" w:color="auto" w:frame="1"/>
                          <w:lang w:val="en-US"/>
                        </w:rPr>
                        <w:t>Q3 2021</w:t>
                      </w:r>
                    </w:p>
                    <w:p w:rsidR="0077730E" w:rsidRPr="00F44403" w:rsidRDefault="0077730E" w:rsidP="0077730E">
                      <w:pPr>
                        <w:spacing w:after="0" w:line="240" w:lineRule="auto"/>
                        <w:jc w:val="both"/>
                        <w:rPr>
                          <w:rFonts w:ascii="Arial Narrow" w:hAnsi="Arial Narrow" w:cs="Arial"/>
                          <w:color w:val="auto"/>
                          <w:sz w:val="20"/>
                          <w:bdr w:val="none" w:sz="0" w:space="0" w:color="auto" w:frame="1"/>
                        </w:rPr>
                      </w:pPr>
                    </w:p>
                    <w:p w:rsidR="00232A14" w:rsidRDefault="00232A14" w:rsidP="00232A14">
                      <w:pPr>
                        <w:pStyle w:val="NoSpacing"/>
                        <w:jc w:val="both"/>
                        <w:rPr>
                          <w:rFonts w:ascii="Arial Narrow" w:hAnsi="Arial Narrow"/>
                          <w:sz w:val="20"/>
                        </w:rPr>
                      </w:pPr>
                      <w:r w:rsidRPr="00232A14">
                        <w:rPr>
                          <w:rFonts w:ascii="Arial Narrow" w:hAnsi="Arial Narrow"/>
                          <w:sz w:val="20"/>
                        </w:rPr>
                        <w:t xml:space="preserve">A survey of the radio stations’ reach and television stations’ share in the total viewership in the third quarter of 2021 </w:t>
                      </w:r>
                      <w:r w:rsidRPr="00232A14">
                        <w:rPr>
                          <w:rFonts w:ascii="Arial Narrow" w:hAnsi="Arial Narrow"/>
                          <w:sz w:val="20"/>
                          <w:lang w:val="en-US"/>
                        </w:rPr>
                        <w:t>was p</w:t>
                      </w:r>
                      <w:r w:rsidRPr="00232A14">
                        <w:rPr>
                          <w:rFonts w:ascii="Arial Narrow" w:hAnsi="Arial Narrow"/>
                          <w:sz w:val="20"/>
                        </w:rPr>
                        <w:t>repared for the needs of the Agency for Audio and Audiovisual Media Services.</w:t>
                      </w:r>
                    </w:p>
                    <w:p w:rsidR="00232A14" w:rsidRPr="00232A14" w:rsidRDefault="00232A14" w:rsidP="00232A14">
                      <w:pPr>
                        <w:pStyle w:val="NoSpacing"/>
                        <w:rPr>
                          <w:rFonts w:ascii="Arial Narrow" w:hAnsi="Arial Narrow"/>
                          <w:sz w:val="20"/>
                        </w:rPr>
                      </w:pPr>
                    </w:p>
                    <w:p w:rsidR="00232A14" w:rsidRDefault="00232A14" w:rsidP="00232A14">
                      <w:pPr>
                        <w:pStyle w:val="NoSpacing"/>
                        <w:jc w:val="both"/>
                        <w:rPr>
                          <w:rFonts w:ascii="Arial Narrow" w:hAnsi="Arial Narrow"/>
                          <w:sz w:val="20"/>
                        </w:rPr>
                      </w:pPr>
                      <w:r w:rsidRPr="00232A14">
                        <w:rPr>
                          <w:rFonts w:ascii="Arial Narrow" w:hAnsi="Arial Narrow"/>
                          <w:sz w:val="20"/>
                        </w:rPr>
                        <w:t>The respective data were obtained from public opinion polls and refer to: the average daily and weekly reach of the radio stations’ listenership and television stations’ viewership; the period of the day during which the respondents were listening to the radio/watching television; the type of programme content the respondents had been listening to on the radio/watching on television the day before; the share in the total viewership for the previous day, including the share in the viewership on the territory where each television station had been broadcasting programme and share in the total viewership; the average daily and weekly reach of the foreign television channels, etc.</w:t>
                      </w:r>
                    </w:p>
                    <w:p w:rsidR="00232A14" w:rsidRPr="00232A14" w:rsidRDefault="00232A14" w:rsidP="00232A14">
                      <w:pPr>
                        <w:pStyle w:val="NoSpacing"/>
                        <w:jc w:val="both"/>
                        <w:rPr>
                          <w:rFonts w:ascii="Arial Narrow" w:hAnsi="Arial Narrow"/>
                          <w:sz w:val="20"/>
                        </w:rPr>
                      </w:pPr>
                    </w:p>
                    <w:p w:rsidR="00232A14" w:rsidRPr="00232A14" w:rsidRDefault="00232A14" w:rsidP="00232A14">
                      <w:pPr>
                        <w:pStyle w:val="NoSpacing"/>
                        <w:jc w:val="both"/>
                        <w:rPr>
                          <w:rFonts w:ascii="Arial Narrow" w:hAnsi="Arial Narrow" w:cs="Arial"/>
                          <w:sz w:val="20"/>
                        </w:rPr>
                      </w:pPr>
                      <w:r w:rsidRPr="00232A14">
                        <w:rPr>
                          <w:rFonts w:ascii="Arial Narrow" w:hAnsi="Arial Narrow"/>
                          <w:sz w:val="20"/>
                        </w:rPr>
                        <w:t xml:space="preserve">The data on radio stations’ reach and TV stations’ share in the total viewership during the third quarter of 2021, can be downloaded at the following </w:t>
                      </w:r>
                      <w:hyperlink r:id="rId15" w:history="1">
                        <w:r w:rsidRPr="00232A14">
                          <w:rPr>
                            <w:rStyle w:val="Hyperlink"/>
                            <w:rFonts w:ascii="Arial Narrow" w:hAnsi="Arial Narrow" w:cs="Arial"/>
                            <w:color w:val="3366FF"/>
                            <w:sz w:val="20"/>
                            <w:bdr w:val="none" w:sz="0" w:space="0" w:color="auto" w:frame="1"/>
                          </w:rPr>
                          <w:t>link</w:t>
                        </w:r>
                      </w:hyperlink>
                    </w:p>
                  </w:txbxContent>
                </v:textbox>
                <w10:wrap anchorx="margin"/>
              </v:shape>
            </w:pict>
          </mc:Fallback>
        </mc:AlternateContent>
      </w:r>
    </w:p>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521C76" w:rsidRDefault="00521C76" w:rsidP="007D3230"/>
    <w:p w:rsidR="00521C76" w:rsidRDefault="00521C76" w:rsidP="007D3230"/>
    <w:p w:rsidR="0077730E" w:rsidRDefault="0077730E" w:rsidP="007D3230">
      <w:r w:rsidRPr="008F5DB4">
        <w:rPr>
          <w:noProof/>
          <w:lang w:val="en-US"/>
        </w:rPr>
        <w:lastRenderedPageBreak/>
        <mc:AlternateContent>
          <mc:Choice Requires="wps">
            <w:drawing>
              <wp:anchor distT="0" distB="0" distL="114300" distR="114300" simplePos="0" relativeHeight="251739136" behindDoc="0" locked="0" layoutInCell="1" allowOverlap="1" wp14:anchorId="342DB76E" wp14:editId="2312313E">
                <wp:simplePos x="0" y="0"/>
                <wp:positionH relativeFrom="margin">
                  <wp:posOffset>-752475</wp:posOffset>
                </wp:positionH>
                <wp:positionV relativeFrom="paragraph">
                  <wp:posOffset>-454025</wp:posOffset>
                </wp:positionV>
                <wp:extent cx="7421880" cy="7343775"/>
                <wp:effectExtent l="0" t="0" r="26670" b="2857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1880" cy="7343775"/>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24E" w:rsidRPr="0077730E" w:rsidRDefault="00232A14" w:rsidP="0077730E">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over Broadcasters, Print Media Publishers and Operators of Public Electronic Communication Networks</w:t>
                            </w:r>
                          </w:p>
                          <w:p w:rsidR="0078124E" w:rsidRPr="0077730E" w:rsidRDefault="0078124E" w:rsidP="0077730E">
                            <w:pPr>
                              <w:spacing w:after="0" w:line="240" w:lineRule="auto"/>
                              <w:jc w:val="both"/>
                              <w:rPr>
                                <w:rFonts w:ascii="Arial Narrow" w:hAnsi="Arial Narrow" w:cs="Arial"/>
                                <w:b/>
                                <w:color w:val="C00000"/>
                                <w:sz w:val="20"/>
                              </w:rPr>
                            </w:pPr>
                          </w:p>
                          <w:p w:rsidR="0078124E" w:rsidRPr="0077730E" w:rsidRDefault="00232A14" w:rsidP="0077730E">
                            <w:pPr>
                              <w:spacing w:after="0" w:line="240" w:lineRule="auto"/>
                              <w:jc w:val="both"/>
                              <w:rPr>
                                <w:rFonts w:ascii="Arial Narrow" w:hAnsi="Arial Narrow" w:cs="Arial"/>
                                <w:b/>
                                <w:color w:val="C00000"/>
                                <w:sz w:val="20"/>
                              </w:rPr>
                            </w:pPr>
                            <w:r>
                              <w:rPr>
                                <w:rFonts w:ascii="Arial Narrow" w:hAnsi="Arial Narrow" w:cs="Arial"/>
                                <w:b/>
                                <w:color w:val="C00000"/>
                                <w:sz w:val="20"/>
                                <w:lang w:val="en-US"/>
                              </w:rPr>
                              <w:t>Broadcasters</w:t>
                            </w:r>
                          </w:p>
                          <w:p w:rsidR="0078124E" w:rsidRPr="0077730E" w:rsidRDefault="0078124E" w:rsidP="0077730E">
                            <w:pPr>
                              <w:spacing w:after="0" w:line="240" w:lineRule="auto"/>
                              <w:jc w:val="both"/>
                              <w:rPr>
                                <w:rFonts w:ascii="Arial Narrow" w:hAnsi="Arial Narrow" w:cs="Arial"/>
                                <w:b/>
                                <w:color w:val="C00000"/>
                                <w:sz w:val="20"/>
                              </w:rPr>
                            </w:pPr>
                          </w:p>
                          <w:p w:rsidR="00CD7B05" w:rsidRPr="00CD7B05" w:rsidRDefault="0053754B" w:rsidP="00CD7B05">
                            <w:pPr>
                              <w:spacing w:after="0" w:line="240" w:lineRule="auto"/>
                              <w:jc w:val="both"/>
                              <w:rPr>
                                <w:rFonts w:ascii="Arial Narrow" w:hAnsi="Arial Narrow" w:cs="Arial"/>
                                <w:kern w:val="0"/>
                                <w:sz w:val="20"/>
                                <w:bdr w:val="none" w:sz="0" w:space="0" w:color="auto" w:frame="1"/>
                              </w:rPr>
                            </w:pPr>
                            <w:r>
                              <w:rPr>
                                <w:rFonts w:ascii="Arial Narrow" w:hAnsi="Arial Narrow" w:cs="Arial"/>
                                <w:kern w:val="0"/>
                                <w:sz w:val="20"/>
                                <w:bdr w:val="none" w:sz="0" w:space="0" w:color="auto" w:frame="1"/>
                                <w:lang w:val="en-US"/>
                              </w:rPr>
                              <w:t>As regards</w:t>
                            </w:r>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 xml:space="preserve">the </w:t>
                            </w:r>
                            <w:r w:rsidR="00CD7B05" w:rsidRPr="00CD7B05">
                              <w:rPr>
                                <w:rFonts w:ascii="Arial Narrow" w:hAnsi="Arial Narrow" w:cs="Arial"/>
                                <w:kern w:val="0"/>
                                <w:sz w:val="20"/>
                                <w:bdr w:val="none" w:sz="0" w:space="0" w:color="auto" w:frame="1"/>
                              </w:rPr>
                              <w:t xml:space="preserve">observance of obligations </w:t>
                            </w:r>
                            <w:r>
                              <w:rPr>
                                <w:rFonts w:ascii="Arial Narrow" w:hAnsi="Arial Narrow" w:cs="Arial"/>
                                <w:kern w:val="0"/>
                                <w:sz w:val="20"/>
                                <w:bdr w:val="none" w:sz="0" w:space="0" w:color="auto" w:frame="1"/>
                                <w:lang w:val="en-US"/>
                              </w:rPr>
                              <w:t xml:space="preserve">under </w:t>
                            </w:r>
                            <w:r w:rsidR="00CD7B05" w:rsidRPr="00CD7B05">
                              <w:rPr>
                                <w:rFonts w:ascii="Arial Narrow" w:hAnsi="Arial Narrow" w:cs="Arial"/>
                                <w:kern w:val="0"/>
                                <w:sz w:val="20"/>
                                <w:bdr w:val="none" w:sz="0" w:space="0" w:color="auto" w:frame="1"/>
                              </w:rPr>
                              <w:t xml:space="preserve">the Rulebook </w:t>
                            </w:r>
                            <w:r>
                              <w:rPr>
                                <w:rFonts w:ascii="Arial Narrow" w:hAnsi="Arial Narrow" w:cs="Arial"/>
                                <w:kern w:val="0"/>
                                <w:sz w:val="20"/>
                                <w:bdr w:val="none" w:sz="0" w:space="0" w:color="auto" w:frame="1"/>
                                <w:lang w:val="en-US"/>
                              </w:rPr>
                              <w:t>on Min</w:t>
                            </w:r>
                            <w:r w:rsidR="00CD7B05" w:rsidRPr="00CD7B05">
                              <w:rPr>
                                <w:rFonts w:ascii="Arial Narrow" w:hAnsi="Arial Narrow" w:cs="Arial"/>
                                <w:kern w:val="0"/>
                                <w:sz w:val="20"/>
                                <w:bdr w:val="none" w:sz="0" w:space="0" w:color="auto" w:frame="1"/>
                              </w:rPr>
                              <w:t xml:space="preserve">imum </w:t>
                            </w:r>
                            <w:r>
                              <w:rPr>
                                <w:rFonts w:ascii="Arial Narrow" w:hAnsi="Arial Narrow" w:cs="Arial"/>
                                <w:kern w:val="0"/>
                                <w:sz w:val="20"/>
                                <w:bdr w:val="none" w:sz="0" w:space="0" w:color="auto" w:frame="1"/>
                                <w:lang w:val="en-US"/>
                              </w:rPr>
                              <w:t>T</w:t>
                            </w:r>
                            <w:r w:rsidR="00CD7B05" w:rsidRPr="00CD7B05">
                              <w:rPr>
                                <w:rFonts w:ascii="Arial Narrow" w:hAnsi="Arial Narrow" w:cs="Arial"/>
                                <w:kern w:val="0"/>
                                <w:sz w:val="20"/>
                                <w:bdr w:val="none" w:sz="0" w:space="0" w:color="auto" w:frame="1"/>
                              </w:rPr>
                              <w:t xml:space="preserve">echnical, </w:t>
                            </w:r>
                            <w:r>
                              <w:rPr>
                                <w:rFonts w:ascii="Arial Narrow" w:hAnsi="Arial Narrow" w:cs="Arial"/>
                                <w:kern w:val="0"/>
                                <w:sz w:val="20"/>
                                <w:bdr w:val="none" w:sz="0" w:space="0" w:color="auto" w:frame="1"/>
                                <w:lang w:val="en-US"/>
                              </w:rPr>
                              <w:t>S</w:t>
                            </w:r>
                            <w:r w:rsidR="00CD7B05" w:rsidRPr="00CD7B05">
                              <w:rPr>
                                <w:rFonts w:ascii="Arial Narrow" w:hAnsi="Arial Narrow" w:cs="Arial"/>
                                <w:kern w:val="0"/>
                                <w:sz w:val="20"/>
                                <w:bdr w:val="none" w:sz="0" w:space="0" w:color="auto" w:frame="1"/>
                              </w:rPr>
                              <w:t xml:space="preserve">patial, </w:t>
                            </w:r>
                            <w:r>
                              <w:rPr>
                                <w:rFonts w:ascii="Arial Narrow" w:hAnsi="Arial Narrow" w:cs="Arial"/>
                                <w:kern w:val="0"/>
                                <w:sz w:val="20"/>
                                <w:bdr w:val="none" w:sz="0" w:space="0" w:color="auto" w:frame="1"/>
                                <w:lang w:val="en-US"/>
                              </w:rPr>
                              <w:t>F</w:t>
                            </w:r>
                            <w:r w:rsidR="00CD7B05" w:rsidRPr="00CD7B05">
                              <w:rPr>
                                <w:rFonts w:ascii="Arial Narrow" w:hAnsi="Arial Narrow" w:cs="Arial"/>
                                <w:kern w:val="0"/>
                                <w:sz w:val="20"/>
                                <w:bdr w:val="none" w:sz="0" w:space="0" w:color="auto" w:frame="1"/>
                              </w:rPr>
                              <w:t xml:space="preserve">inancial and </w:t>
                            </w:r>
                            <w:r>
                              <w:rPr>
                                <w:rFonts w:ascii="Arial Narrow" w:hAnsi="Arial Narrow" w:cs="Arial"/>
                                <w:kern w:val="0"/>
                                <w:sz w:val="20"/>
                                <w:bdr w:val="none" w:sz="0" w:space="0" w:color="auto" w:frame="1"/>
                                <w:lang w:val="en-US"/>
                              </w:rPr>
                              <w:t>Staffing</w:t>
                            </w:r>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 xml:space="preserve">Requirements </w:t>
                            </w:r>
                            <w:r w:rsidR="00CD7B05" w:rsidRPr="00CD7B05">
                              <w:rPr>
                                <w:rFonts w:ascii="Arial Narrow" w:hAnsi="Arial Narrow" w:cs="Arial"/>
                                <w:kern w:val="0"/>
                                <w:sz w:val="20"/>
                                <w:bdr w:val="none" w:sz="0" w:space="0" w:color="auto" w:frame="1"/>
                              </w:rPr>
                              <w:t xml:space="preserve">for obtaining a </w:t>
                            </w:r>
                            <w:r>
                              <w:rPr>
                                <w:rFonts w:ascii="Arial Narrow" w:hAnsi="Arial Narrow" w:cs="Arial"/>
                                <w:kern w:val="0"/>
                                <w:sz w:val="20"/>
                                <w:bdr w:val="none" w:sz="0" w:space="0" w:color="auto" w:frame="1"/>
                              </w:rPr>
                              <w:t>r</w:t>
                            </w:r>
                            <w:r w:rsidR="00CD7B05" w:rsidRPr="00CD7B05">
                              <w:rPr>
                                <w:rFonts w:ascii="Arial Narrow" w:hAnsi="Arial Narrow" w:cs="Arial"/>
                                <w:kern w:val="0"/>
                                <w:sz w:val="20"/>
                                <w:bdr w:val="none" w:sz="0" w:space="0" w:color="auto" w:frame="1"/>
                              </w:rPr>
                              <w:t xml:space="preserve">adio </w:t>
                            </w:r>
                            <w:r>
                              <w:rPr>
                                <w:rFonts w:ascii="Arial Narrow" w:hAnsi="Arial Narrow" w:cs="Arial"/>
                                <w:kern w:val="0"/>
                                <w:sz w:val="20"/>
                                <w:bdr w:val="none" w:sz="0" w:space="0" w:color="auto" w:frame="1"/>
                                <w:lang w:val="en-US"/>
                              </w:rPr>
                              <w:t>or</w:t>
                            </w:r>
                            <w:r w:rsidR="00CD7B05" w:rsidRPr="00CD7B05">
                              <w:rPr>
                                <w:rFonts w:ascii="Arial Narrow" w:hAnsi="Arial Narrow" w:cs="Arial"/>
                                <w:kern w:val="0"/>
                                <w:sz w:val="20"/>
                                <w:bdr w:val="none" w:sz="0" w:space="0" w:color="auto" w:frame="1"/>
                              </w:rPr>
                              <w:t xml:space="preserve"> television broadcasting</w:t>
                            </w:r>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license</w:t>
                            </w:r>
                            <w:r w:rsidR="00CD7B05" w:rsidRPr="00CD7B05">
                              <w:rPr>
                                <w:rFonts w:ascii="Arial Narrow" w:hAnsi="Arial Narrow" w:cs="Arial"/>
                                <w:kern w:val="0"/>
                                <w:sz w:val="20"/>
                                <w:bdr w:val="none" w:sz="0" w:space="0" w:color="auto" w:frame="1"/>
                              </w:rPr>
                              <w:t xml:space="preserve">, </w:t>
                            </w:r>
                            <w:r w:rsidRPr="0053754B">
                              <w:rPr>
                                <w:rFonts w:ascii="Arial Narrow" w:hAnsi="Arial Narrow" w:cs="Arial"/>
                                <w:i/>
                                <w:kern w:val="0"/>
                                <w:sz w:val="20"/>
                                <w:bdr w:val="none" w:sz="0" w:space="0" w:color="auto" w:frame="1"/>
                                <w:lang w:val="en-US"/>
                              </w:rPr>
                              <w:t>ad hoc</w:t>
                            </w:r>
                            <w:r w:rsidR="00CD7B05" w:rsidRPr="00CD7B05">
                              <w:rPr>
                                <w:rFonts w:ascii="Arial Narrow" w:hAnsi="Arial Narrow" w:cs="Arial"/>
                                <w:kern w:val="0"/>
                                <w:sz w:val="20"/>
                                <w:bdr w:val="none" w:sz="0" w:space="0" w:color="auto" w:frame="1"/>
                              </w:rPr>
                              <w:t xml:space="preserve"> administrativ</w:t>
                            </w:r>
                            <w:r>
                              <w:rPr>
                                <w:rFonts w:ascii="Arial Narrow" w:hAnsi="Arial Narrow" w:cs="Arial"/>
                                <w:kern w:val="0"/>
                                <w:sz w:val="20"/>
                                <w:bdr w:val="none" w:sz="0" w:space="0" w:color="auto" w:frame="1"/>
                              </w:rPr>
                              <w:t>e supervisions were performed over</w:t>
                            </w:r>
                            <w:r w:rsidR="00CD7B05" w:rsidRPr="00CD7B05">
                              <w:rPr>
                                <w:rFonts w:ascii="Arial Narrow" w:hAnsi="Arial Narrow" w:cs="Arial"/>
                                <w:kern w:val="0"/>
                                <w:sz w:val="20"/>
                                <w:bdr w:val="none" w:sz="0" w:space="0" w:color="auto" w:frame="1"/>
                              </w:rPr>
                              <w:t xml:space="preserve"> T</w:t>
                            </w:r>
                            <w:proofErr w:type="spellStart"/>
                            <w:r>
                              <w:rPr>
                                <w:rFonts w:ascii="Arial Narrow" w:hAnsi="Arial Narrow" w:cs="Arial"/>
                                <w:kern w:val="0"/>
                                <w:sz w:val="20"/>
                                <w:bdr w:val="none" w:sz="0" w:space="0" w:color="auto" w:frame="1"/>
                                <w:lang w:val="en-US"/>
                              </w:rPr>
                              <w:t>ajm</w:t>
                            </w:r>
                            <w:proofErr w:type="spellEnd"/>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00CD7B05" w:rsidRPr="00CD7B05">
                              <w:rPr>
                                <w:rFonts w:ascii="Arial Narrow" w:hAnsi="Arial Narrow" w:cs="Arial"/>
                                <w:kern w:val="0"/>
                                <w:sz w:val="20"/>
                                <w:bdr w:val="none" w:sz="0" w:space="0" w:color="auto" w:frame="1"/>
                              </w:rPr>
                              <w:t>, E</w:t>
                            </w:r>
                            <w:r>
                              <w:rPr>
                                <w:rFonts w:ascii="Arial Narrow" w:hAnsi="Arial Narrow" w:cs="Arial"/>
                                <w:kern w:val="0"/>
                                <w:sz w:val="20"/>
                                <w:bdr w:val="none" w:sz="0" w:space="0" w:color="auto" w:frame="1"/>
                                <w:lang w:val="en-US"/>
                              </w:rPr>
                              <w:t>k</w:t>
                            </w:r>
                            <w:r w:rsidR="00CD7B05" w:rsidRPr="00CD7B05">
                              <w:rPr>
                                <w:rFonts w:ascii="Arial Narrow" w:hAnsi="Arial Narrow" w:cs="Arial"/>
                                <w:kern w:val="0"/>
                                <w:sz w:val="20"/>
                                <w:bdr w:val="none" w:sz="0" w:space="0" w:color="auto" w:frame="1"/>
                              </w:rPr>
                              <w:t>o Radio, Kometa 2000</w:t>
                            </w:r>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00CD7B05" w:rsidRPr="00CD7B05">
                              <w:rPr>
                                <w:rFonts w:ascii="Arial Narrow" w:hAnsi="Arial Narrow" w:cs="Arial"/>
                                <w:kern w:val="0"/>
                                <w:sz w:val="20"/>
                                <w:bdr w:val="none" w:sz="0" w:space="0" w:color="auto" w:frame="1"/>
                              </w:rPr>
                              <w:t>, B-97</w:t>
                            </w:r>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00CD7B05" w:rsidRPr="00CD7B05">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Pr="00CD7B05">
                              <w:rPr>
                                <w:rFonts w:ascii="Arial Narrow" w:hAnsi="Arial Narrow" w:cs="Arial"/>
                                <w:kern w:val="0"/>
                                <w:sz w:val="20"/>
                                <w:bdr w:val="none" w:sz="0" w:space="0" w:color="auto" w:frame="1"/>
                              </w:rPr>
                              <w:t xml:space="preserve"> </w:t>
                            </w:r>
                            <w:r w:rsidR="00CD7B05" w:rsidRPr="00CD7B05">
                              <w:rPr>
                                <w:rFonts w:ascii="Arial Narrow" w:hAnsi="Arial Narrow" w:cs="Arial"/>
                                <w:kern w:val="0"/>
                                <w:sz w:val="20"/>
                                <w:bdr w:val="none" w:sz="0" w:space="0" w:color="auto" w:frame="1"/>
                              </w:rPr>
                              <w:t>7, Radio Aracina, Zdravkin Televi</w:t>
                            </w:r>
                            <w:proofErr w:type="spellStart"/>
                            <w:r>
                              <w:rPr>
                                <w:rFonts w:ascii="Arial Narrow" w:hAnsi="Arial Narrow" w:cs="Arial"/>
                                <w:kern w:val="0"/>
                                <w:sz w:val="20"/>
                                <w:bdr w:val="none" w:sz="0" w:space="0" w:color="auto" w:frame="1"/>
                                <w:lang w:val="en-US"/>
                              </w:rPr>
                              <w:t>zija</w:t>
                            </w:r>
                            <w:proofErr w:type="spellEnd"/>
                            <w:r>
                              <w:rPr>
                                <w:rFonts w:ascii="Arial Narrow" w:hAnsi="Arial Narrow" w:cs="Arial"/>
                                <w:kern w:val="0"/>
                                <w:sz w:val="20"/>
                                <w:bdr w:val="none" w:sz="0" w:space="0" w:color="auto" w:frame="1"/>
                                <w:lang w:val="en-US"/>
                              </w:rPr>
                              <w:t xml:space="preserve"> </w:t>
                            </w:r>
                            <w:r>
                              <w:rPr>
                                <w:rFonts w:ascii="Arial Narrow" w:hAnsi="Arial Narrow" w:cs="Arial"/>
                                <w:kern w:val="0"/>
                                <w:sz w:val="20"/>
                                <w:bdr w:val="none" w:sz="0" w:space="0" w:color="auto" w:frame="1"/>
                              </w:rPr>
                              <w:t xml:space="preserve">and </w:t>
                            </w:r>
                            <w:proofErr w:type="spellStart"/>
                            <w:r>
                              <w:rPr>
                                <w:rFonts w:ascii="Arial Narrow" w:hAnsi="Arial Narrow" w:cs="Arial"/>
                                <w:kern w:val="0"/>
                                <w:sz w:val="20"/>
                                <w:bdr w:val="none" w:sz="0" w:space="0" w:color="auto" w:frame="1"/>
                                <w:lang w:val="en-US"/>
                              </w:rPr>
                              <w:t>Siti</w:t>
                            </w:r>
                            <w:proofErr w:type="spellEnd"/>
                            <w:r w:rsidR="00CD7B05" w:rsidRPr="00CD7B05">
                              <w:rPr>
                                <w:rFonts w:ascii="Arial Narrow" w:hAnsi="Arial Narrow" w:cs="Arial"/>
                                <w:kern w:val="0"/>
                                <w:sz w:val="20"/>
                                <w:bdr w:val="none" w:sz="0" w:space="0" w:color="auto" w:frame="1"/>
                              </w:rPr>
                              <w:t xml:space="preserve"> Televi</w:t>
                            </w:r>
                            <w:proofErr w:type="spellStart"/>
                            <w:r>
                              <w:rPr>
                                <w:rFonts w:ascii="Arial Narrow" w:hAnsi="Arial Narrow" w:cs="Arial"/>
                                <w:kern w:val="0"/>
                                <w:sz w:val="20"/>
                                <w:bdr w:val="none" w:sz="0" w:space="0" w:color="auto" w:frame="1"/>
                                <w:lang w:val="en-US"/>
                              </w:rPr>
                              <w:t>zija</w:t>
                            </w:r>
                            <w:proofErr w:type="spellEnd"/>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The supervision detected n</w:t>
                            </w:r>
                            <w:r w:rsidR="00CD7B05" w:rsidRPr="00CD7B05">
                              <w:rPr>
                                <w:rFonts w:ascii="Arial Narrow" w:hAnsi="Arial Narrow" w:cs="Arial"/>
                                <w:kern w:val="0"/>
                                <w:sz w:val="20"/>
                                <w:bdr w:val="none" w:sz="0" w:space="0" w:color="auto" w:frame="1"/>
                              </w:rPr>
                              <w:t>o violations.</w:t>
                            </w:r>
                          </w:p>
                          <w:p w:rsidR="00CD7B05" w:rsidRPr="00CD7B05" w:rsidRDefault="00CD7B05" w:rsidP="00CD7B05">
                            <w:pPr>
                              <w:spacing w:after="0" w:line="240" w:lineRule="auto"/>
                              <w:jc w:val="both"/>
                              <w:rPr>
                                <w:rFonts w:ascii="Arial Narrow" w:hAnsi="Arial Narrow" w:cs="Arial"/>
                                <w:kern w:val="0"/>
                                <w:sz w:val="20"/>
                                <w:bdr w:val="none" w:sz="0" w:space="0" w:color="auto" w:frame="1"/>
                              </w:rPr>
                            </w:pPr>
                          </w:p>
                          <w:p w:rsidR="00CD7B05" w:rsidRPr="00CD7B05" w:rsidRDefault="00CD7B05" w:rsidP="00CD7B05">
                            <w:pPr>
                              <w:spacing w:after="0" w:line="240" w:lineRule="auto"/>
                              <w:jc w:val="both"/>
                              <w:rPr>
                                <w:rFonts w:ascii="Arial Narrow" w:hAnsi="Arial Narrow" w:cs="Arial"/>
                                <w:kern w:val="0"/>
                                <w:sz w:val="20"/>
                                <w:bdr w:val="none" w:sz="0" w:space="0" w:color="auto" w:frame="1"/>
                              </w:rPr>
                            </w:pPr>
                            <w:r w:rsidRPr="00CD7B05">
                              <w:rPr>
                                <w:rFonts w:ascii="Arial Narrow" w:hAnsi="Arial Narrow" w:cs="Arial"/>
                                <w:kern w:val="0"/>
                                <w:sz w:val="20"/>
                                <w:bdr w:val="none" w:sz="0" w:space="0" w:color="auto" w:frame="1"/>
                              </w:rPr>
                              <w:t xml:space="preserve">After receiving a complaint from a natural person, an </w:t>
                            </w:r>
                            <w:r w:rsidR="0053754B">
                              <w:rPr>
                                <w:rFonts w:ascii="Arial Narrow" w:hAnsi="Arial Narrow" w:cs="Arial"/>
                                <w:i/>
                                <w:kern w:val="0"/>
                                <w:sz w:val="20"/>
                                <w:bdr w:val="none" w:sz="0" w:space="0" w:color="auto" w:frame="1"/>
                                <w:lang w:val="en-US"/>
                              </w:rPr>
                              <w:t>ad hoc</w:t>
                            </w:r>
                            <w:r w:rsidRPr="00CD7B05">
                              <w:rPr>
                                <w:rFonts w:ascii="Arial Narrow" w:hAnsi="Arial Narrow" w:cs="Arial"/>
                                <w:kern w:val="0"/>
                                <w:sz w:val="20"/>
                                <w:bdr w:val="none" w:sz="0" w:space="0" w:color="auto" w:frame="1"/>
                              </w:rPr>
                              <w:t xml:space="preserve"> program</w:t>
                            </w:r>
                            <w:r w:rsidR="0053754B">
                              <w:rPr>
                                <w:rFonts w:ascii="Arial Narrow" w:hAnsi="Arial Narrow" w:cs="Arial"/>
                                <w:kern w:val="0"/>
                                <w:sz w:val="20"/>
                                <w:bdr w:val="none" w:sz="0" w:space="0" w:color="auto" w:frame="1"/>
                                <w:lang w:val="en-US"/>
                              </w:rPr>
                              <w:t>me</w:t>
                            </w:r>
                            <w:r w:rsidRPr="00CD7B05">
                              <w:rPr>
                                <w:rFonts w:ascii="Arial Narrow" w:hAnsi="Arial Narrow" w:cs="Arial"/>
                                <w:kern w:val="0"/>
                                <w:sz w:val="20"/>
                                <w:bdr w:val="none" w:sz="0" w:space="0" w:color="auto" w:frame="1"/>
                              </w:rPr>
                              <w:t xml:space="preserve"> supervision was performed o</w:t>
                            </w:r>
                            <w:proofErr w:type="spellStart"/>
                            <w:r w:rsidR="0053754B">
                              <w:rPr>
                                <w:rFonts w:ascii="Arial Narrow" w:hAnsi="Arial Narrow" w:cs="Arial"/>
                                <w:kern w:val="0"/>
                                <w:sz w:val="20"/>
                                <w:bdr w:val="none" w:sz="0" w:space="0" w:color="auto" w:frame="1"/>
                                <w:lang w:val="en-US"/>
                              </w:rPr>
                              <w:t>ver</w:t>
                            </w:r>
                            <w:proofErr w:type="spellEnd"/>
                            <w:r w:rsidRPr="00CD7B05">
                              <w:rPr>
                                <w:rFonts w:ascii="Arial Narrow" w:hAnsi="Arial Narrow" w:cs="Arial"/>
                                <w:kern w:val="0"/>
                                <w:sz w:val="20"/>
                                <w:bdr w:val="none" w:sz="0" w:space="0" w:color="auto" w:frame="1"/>
                              </w:rPr>
                              <w:t xml:space="preserve"> Sitel TV </w:t>
                            </w:r>
                            <w:r w:rsidR="0053754B">
                              <w:rPr>
                                <w:rFonts w:ascii="Arial Narrow" w:hAnsi="Arial Narrow" w:cs="Arial"/>
                                <w:kern w:val="0"/>
                                <w:sz w:val="20"/>
                                <w:bdr w:val="none" w:sz="0" w:space="0" w:color="auto" w:frame="1"/>
                                <w:lang w:val="en-US"/>
                              </w:rPr>
                              <w:t>concerning its</w:t>
                            </w:r>
                            <w:r w:rsidRPr="00CD7B05">
                              <w:rPr>
                                <w:rFonts w:ascii="Arial Narrow" w:hAnsi="Arial Narrow" w:cs="Arial"/>
                                <w:kern w:val="0"/>
                                <w:sz w:val="20"/>
                                <w:bdr w:val="none" w:sz="0" w:space="0" w:color="auto" w:frame="1"/>
                              </w:rPr>
                              <w:t xml:space="preserve"> observance of the obligations </w:t>
                            </w:r>
                            <w:r w:rsidR="0053754B">
                              <w:rPr>
                                <w:rFonts w:ascii="Arial Narrow" w:hAnsi="Arial Narrow" w:cs="Arial"/>
                                <w:kern w:val="0"/>
                                <w:sz w:val="20"/>
                                <w:bdr w:val="none" w:sz="0" w:space="0" w:color="auto" w:frame="1"/>
                                <w:lang w:val="en-US"/>
                              </w:rPr>
                              <w:t xml:space="preserve">to </w:t>
                            </w:r>
                            <w:proofErr w:type="spellStart"/>
                            <w:r w:rsidR="0053754B">
                              <w:rPr>
                                <w:rFonts w:ascii="Arial Narrow" w:hAnsi="Arial Narrow" w:cs="Arial"/>
                                <w:kern w:val="0"/>
                                <w:sz w:val="20"/>
                                <w:bdr w:val="none" w:sz="0" w:space="0" w:color="auto" w:frame="1"/>
                                <w:lang w:val="en-US"/>
                              </w:rPr>
                              <w:t>pr</w:t>
                            </w:r>
                            <w:proofErr w:type="spellEnd"/>
                            <w:r w:rsidRPr="00CD7B05">
                              <w:rPr>
                                <w:rFonts w:ascii="Arial Narrow" w:hAnsi="Arial Narrow" w:cs="Arial"/>
                                <w:kern w:val="0"/>
                                <w:sz w:val="20"/>
                                <w:bdr w:val="none" w:sz="0" w:space="0" w:color="auto" w:frame="1"/>
                              </w:rPr>
                              <w:t>otect</w:t>
                            </w:r>
                            <w:r w:rsidR="0053754B">
                              <w:rPr>
                                <w:rFonts w:ascii="Arial Narrow" w:hAnsi="Arial Narrow" w:cs="Arial"/>
                                <w:kern w:val="0"/>
                                <w:sz w:val="20"/>
                                <w:bdr w:val="none" w:sz="0" w:space="0" w:color="auto" w:frame="1"/>
                              </w:rPr>
                              <w:t xml:space="preserve"> juvenile</w:t>
                            </w:r>
                            <w:r w:rsidR="0053754B">
                              <w:rPr>
                                <w:rFonts w:ascii="Arial Narrow" w:hAnsi="Arial Narrow" w:cs="Arial"/>
                                <w:kern w:val="0"/>
                                <w:sz w:val="20"/>
                                <w:bdr w:val="none" w:sz="0" w:space="0" w:color="auto" w:frame="1"/>
                                <w:lang w:val="en-US"/>
                              </w:rPr>
                              <w:t xml:space="preserve"> a</w:t>
                            </w:r>
                            <w:r w:rsidRPr="00CD7B05">
                              <w:rPr>
                                <w:rFonts w:ascii="Arial Narrow" w:hAnsi="Arial Narrow" w:cs="Arial"/>
                                <w:kern w:val="0"/>
                                <w:sz w:val="20"/>
                                <w:bdr w:val="none" w:sz="0" w:space="0" w:color="auto" w:frame="1"/>
                              </w:rPr>
                              <w:t xml:space="preserve">udience. </w:t>
                            </w:r>
                            <w:proofErr w:type="spellStart"/>
                            <w:r w:rsidR="0053754B">
                              <w:rPr>
                                <w:rFonts w:ascii="Arial Narrow" w:hAnsi="Arial Narrow" w:cs="Arial"/>
                                <w:kern w:val="0"/>
                                <w:sz w:val="20"/>
                                <w:bdr w:val="none" w:sz="0" w:space="0" w:color="auto" w:frame="1"/>
                                <w:lang w:val="en-US"/>
                              </w:rPr>
                              <w:t>Th</w:t>
                            </w:r>
                            <w:proofErr w:type="spellEnd"/>
                            <w:r w:rsidRPr="00CD7B05">
                              <w:rPr>
                                <w:rFonts w:ascii="Arial Narrow" w:hAnsi="Arial Narrow" w:cs="Arial"/>
                                <w:kern w:val="0"/>
                                <w:sz w:val="20"/>
                                <w:bdr w:val="none" w:sz="0" w:space="0" w:color="auto" w:frame="1"/>
                              </w:rPr>
                              <w:t xml:space="preserve">e supervision </w:t>
                            </w:r>
                            <w:r w:rsidR="0053754B">
                              <w:rPr>
                                <w:rFonts w:ascii="Arial Narrow" w:hAnsi="Arial Narrow" w:cs="Arial"/>
                                <w:kern w:val="0"/>
                                <w:sz w:val="20"/>
                                <w:bdr w:val="none" w:sz="0" w:space="0" w:color="auto" w:frame="1"/>
                                <w:lang w:val="en-US"/>
                              </w:rPr>
                              <w:t>found t</w:t>
                            </w:r>
                            <w:r w:rsidRPr="00CD7B05">
                              <w:rPr>
                                <w:rFonts w:ascii="Arial Narrow" w:hAnsi="Arial Narrow" w:cs="Arial"/>
                                <w:kern w:val="0"/>
                                <w:sz w:val="20"/>
                                <w:bdr w:val="none" w:sz="0" w:space="0" w:color="auto" w:frame="1"/>
                              </w:rPr>
                              <w:t xml:space="preserve">hat the broadcaster </w:t>
                            </w:r>
                            <w:r w:rsidR="0053754B">
                              <w:rPr>
                                <w:rFonts w:ascii="Arial Narrow" w:hAnsi="Arial Narrow" w:cs="Arial"/>
                                <w:kern w:val="0"/>
                                <w:sz w:val="20"/>
                                <w:bdr w:val="none" w:sz="0" w:space="0" w:color="auto" w:frame="1"/>
                                <w:lang w:val="en-US"/>
                              </w:rPr>
                              <w:t xml:space="preserve">had </w:t>
                            </w:r>
                            <w:r w:rsidRPr="00CD7B05">
                              <w:rPr>
                                <w:rFonts w:ascii="Arial Narrow" w:hAnsi="Arial Narrow" w:cs="Arial"/>
                                <w:kern w:val="0"/>
                                <w:sz w:val="20"/>
                                <w:bdr w:val="none" w:sz="0" w:space="0" w:color="auto" w:frame="1"/>
                              </w:rPr>
                              <w:t xml:space="preserve">acted in accordance with the legal obligation </w:t>
                            </w:r>
                            <w:r w:rsidR="0053754B">
                              <w:rPr>
                                <w:rFonts w:ascii="Arial Narrow" w:hAnsi="Arial Narrow" w:cs="Arial"/>
                                <w:kern w:val="0"/>
                                <w:sz w:val="20"/>
                                <w:bdr w:val="none" w:sz="0" w:space="0" w:color="auto" w:frame="1"/>
                                <w:lang w:val="en-US"/>
                              </w:rPr>
                              <w:t>arising f</w:t>
                            </w:r>
                            <w:r w:rsidRPr="00CD7B05">
                              <w:rPr>
                                <w:rFonts w:ascii="Arial Narrow" w:hAnsi="Arial Narrow" w:cs="Arial"/>
                                <w:kern w:val="0"/>
                                <w:sz w:val="20"/>
                                <w:bdr w:val="none" w:sz="0" w:space="0" w:color="auto" w:frame="1"/>
                              </w:rPr>
                              <w:t xml:space="preserve">rom </w:t>
                            </w:r>
                            <w:r w:rsidR="0053754B">
                              <w:rPr>
                                <w:rFonts w:ascii="Arial Narrow" w:hAnsi="Arial Narrow" w:cs="Arial"/>
                                <w:kern w:val="0"/>
                                <w:sz w:val="20"/>
                                <w:bdr w:val="none" w:sz="0" w:space="0" w:color="auto" w:frame="1"/>
                                <w:lang w:val="en-US"/>
                              </w:rPr>
                              <w:t>A</w:t>
                            </w:r>
                            <w:r w:rsidRPr="00CD7B05">
                              <w:rPr>
                                <w:rFonts w:ascii="Arial Narrow" w:hAnsi="Arial Narrow" w:cs="Arial"/>
                                <w:kern w:val="0"/>
                                <w:sz w:val="20"/>
                                <w:bdr w:val="none" w:sz="0" w:space="0" w:color="auto" w:frame="1"/>
                              </w:rPr>
                              <w:t>rticle 50</w:t>
                            </w:r>
                            <w:r w:rsidR="0053754B">
                              <w:rPr>
                                <w:rFonts w:ascii="Arial Narrow" w:hAnsi="Arial Narrow" w:cs="Arial"/>
                                <w:kern w:val="0"/>
                                <w:sz w:val="20"/>
                                <w:bdr w:val="none" w:sz="0" w:space="0" w:color="auto" w:frame="1"/>
                                <w:lang w:val="en-US"/>
                              </w:rPr>
                              <w:t>, P</w:t>
                            </w:r>
                            <w:r w:rsidRPr="00CD7B05">
                              <w:rPr>
                                <w:rFonts w:ascii="Arial Narrow" w:hAnsi="Arial Narrow" w:cs="Arial"/>
                                <w:kern w:val="0"/>
                                <w:sz w:val="20"/>
                                <w:bdr w:val="none" w:sz="0" w:space="0" w:color="auto" w:frame="1"/>
                              </w:rPr>
                              <w:t>aragraph 3</w:t>
                            </w:r>
                            <w:r w:rsidR="0053754B">
                              <w:rPr>
                                <w:rFonts w:ascii="Arial Narrow" w:hAnsi="Arial Narrow" w:cs="Arial"/>
                                <w:kern w:val="0"/>
                                <w:sz w:val="20"/>
                                <w:bdr w:val="none" w:sz="0" w:space="0" w:color="auto" w:frame="1"/>
                                <w:lang w:val="en-US"/>
                              </w:rPr>
                              <w:t>,</w:t>
                            </w:r>
                            <w:r w:rsidRPr="00CD7B05">
                              <w:rPr>
                                <w:rFonts w:ascii="Arial Narrow" w:hAnsi="Arial Narrow" w:cs="Arial"/>
                                <w:kern w:val="0"/>
                                <w:sz w:val="20"/>
                                <w:bdr w:val="none" w:sz="0" w:space="0" w:color="auto" w:frame="1"/>
                              </w:rPr>
                              <w:t xml:space="preserve"> of </w:t>
                            </w:r>
                            <w:r w:rsidR="0053754B">
                              <w:rPr>
                                <w:rFonts w:ascii="Arial Narrow" w:hAnsi="Arial Narrow" w:cs="Arial"/>
                                <w:kern w:val="0"/>
                                <w:sz w:val="20"/>
                                <w:bdr w:val="none" w:sz="0" w:space="0" w:color="auto" w:frame="1"/>
                                <w:lang w:val="en-US"/>
                              </w:rPr>
                              <w:t>the L</w:t>
                            </w:r>
                            <w:r w:rsidRPr="00CD7B05">
                              <w:rPr>
                                <w:rFonts w:ascii="Arial Narrow" w:hAnsi="Arial Narrow" w:cs="Arial"/>
                                <w:kern w:val="0"/>
                                <w:sz w:val="20"/>
                                <w:bdr w:val="none" w:sz="0" w:space="0" w:color="auto" w:frame="1"/>
                              </w:rPr>
                              <w:t>AAVM</w:t>
                            </w:r>
                            <w:r w:rsidR="0053754B">
                              <w:rPr>
                                <w:rFonts w:ascii="Arial Narrow" w:hAnsi="Arial Narrow" w:cs="Arial"/>
                                <w:kern w:val="0"/>
                                <w:sz w:val="20"/>
                                <w:bdr w:val="none" w:sz="0" w:space="0" w:color="auto" w:frame="1"/>
                                <w:lang w:val="en-US"/>
                              </w:rPr>
                              <w:t>S</w:t>
                            </w:r>
                            <w:r w:rsidRPr="00CD7B05">
                              <w:rPr>
                                <w:rFonts w:ascii="Arial Narrow" w:hAnsi="Arial Narrow" w:cs="Arial"/>
                                <w:kern w:val="0"/>
                                <w:sz w:val="20"/>
                                <w:bdr w:val="none" w:sz="0" w:space="0" w:color="auto" w:frame="1"/>
                              </w:rPr>
                              <w:t>.</w:t>
                            </w:r>
                          </w:p>
                          <w:p w:rsidR="00CD7B05" w:rsidRPr="00CD7B05" w:rsidRDefault="00CD7B05" w:rsidP="00CD7B05">
                            <w:pPr>
                              <w:spacing w:after="0" w:line="240" w:lineRule="auto"/>
                              <w:jc w:val="both"/>
                              <w:rPr>
                                <w:rFonts w:ascii="Arial Narrow" w:hAnsi="Arial Narrow" w:cs="Arial"/>
                                <w:kern w:val="0"/>
                                <w:sz w:val="20"/>
                                <w:bdr w:val="none" w:sz="0" w:space="0" w:color="auto" w:frame="1"/>
                              </w:rPr>
                            </w:pPr>
                          </w:p>
                          <w:p w:rsidR="0077730E" w:rsidRPr="0077730E" w:rsidRDefault="0053754B" w:rsidP="00CD7B05">
                            <w:pPr>
                              <w:spacing w:after="0" w:line="240" w:lineRule="auto"/>
                              <w:jc w:val="both"/>
                              <w:rPr>
                                <w:rFonts w:ascii="Arial Narrow" w:hAnsi="Arial Narrow" w:cs="Arial"/>
                                <w:b/>
                                <w:color w:val="C00000"/>
                                <w:sz w:val="20"/>
                              </w:rPr>
                            </w:pPr>
                            <w:r>
                              <w:rPr>
                                <w:rFonts w:ascii="Arial Narrow" w:hAnsi="Arial Narrow" w:cs="Arial"/>
                                <w:kern w:val="0"/>
                                <w:sz w:val="20"/>
                                <w:bdr w:val="none" w:sz="0" w:space="0" w:color="auto" w:frame="1"/>
                                <w:lang w:val="en-US"/>
                              </w:rPr>
                              <w:t>C</w:t>
                            </w:r>
                            <w:r w:rsidRPr="00CD7B05">
                              <w:rPr>
                                <w:rFonts w:ascii="Arial Narrow" w:hAnsi="Arial Narrow" w:cs="Arial"/>
                                <w:kern w:val="0"/>
                                <w:sz w:val="20"/>
                                <w:bdr w:val="none" w:sz="0" w:space="0" w:color="auto" w:frame="1"/>
                              </w:rPr>
                              <w:t>ontrol program</w:t>
                            </w:r>
                            <w:r>
                              <w:rPr>
                                <w:rFonts w:ascii="Arial Narrow" w:hAnsi="Arial Narrow" w:cs="Arial"/>
                                <w:kern w:val="0"/>
                                <w:sz w:val="20"/>
                                <w:bdr w:val="none" w:sz="0" w:space="0" w:color="auto" w:frame="1"/>
                                <w:lang w:val="en-US"/>
                              </w:rPr>
                              <w:t>me</w:t>
                            </w:r>
                            <w:r w:rsidRPr="00CD7B05">
                              <w:rPr>
                                <w:rFonts w:ascii="Arial Narrow" w:hAnsi="Arial Narrow" w:cs="Arial"/>
                                <w:kern w:val="0"/>
                                <w:sz w:val="20"/>
                                <w:bdr w:val="none" w:sz="0" w:space="0" w:color="auto" w:frame="1"/>
                              </w:rPr>
                              <w:t xml:space="preserve"> supervision was performed </w:t>
                            </w:r>
                            <w:r>
                              <w:rPr>
                                <w:rFonts w:ascii="Arial Narrow" w:hAnsi="Arial Narrow" w:cs="Arial"/>
                                <w:kern w:val="0"/>
                                <w:sz w:val="20"/>
                                <w:bdr w:val="none" w:sz="0" w:space="0" w:color="auto" w:frame="1"/>
                                <w:lang w:val="en-US"/>
                              </w:rPr>
                              <w:t>over</w:t>
                            </w:r>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K</w:t>
                            </w:r>
                            <w:r w:rsidR="00CD7B05" w:rsidRPr="00CD7B05">
                              <w:rPr>
                                <w:rFonts w:ascii="Arial Narrow" w:hAnsi="Arial Narrow" w:cs="Arial"/>
                                <w:kern w:val="0"/>
                                <w:sz w:val="20"/>
                                <w:bdr w:val="none" w:sz="0" w:space="0" w:color="auto" w:frame="1"/>
                              </w:rPr>
                              <w:t xml:space="preserve">TV </w:t>
                            </w:r>
                            <w:proofErr w:type="spellStart"/>
                            <w:r>
                              <w:rPr>
                                <w:rFonts w:ascii="Arial Narrow" w:hAnsi="Arial Narrow" w:cs="Arial"/>
                                <w:kern w:val="0"/>
                                <w:sz w:val="20"/>
                                <w:bdr w:val="none" w:sz="0" w:space="0" w:color="auto" w:frame="1"/>
                                <w:lang w:val="en-US"/>
                              </w:rPr>
                              <w:t>Televizija</w:t>
                            </w:r>
                            <w:proofErr w:type="spellEnd"/>
                            <w:r>
                              <w:rPr>
                                <w:rFonts w:ascii="Arial Narrow" w:hAnsi="Arial Narrow" w:cs="Arial"/>
                                <w:kern w:val="0"/>
                                <w:sz w:val="20"/>
                                <w:bdr w:val="none" w:sz="0" w:space="0" w:color="auto" w:frame="1"/>
                                <w:lang w:val="en-US"/>
                              </w:rPr>
                              <w:t xml:space="preserve"> </w:t>
                            </w:r>
                            <w:r w:rsidR="00CD7B05" w:rsidRPr="00CD7B05">
                              <w:rPr>
                                <w:rFonts w:ascii="Arial Narrow" w:hAnsi="Arial Narrow" w:cs="Arial"/>
                                <w:kern w:val="0"/>
                                <w:sz w:val="20"/>
                                <w:bdr w:val="none" w:sz="0" w:space="0" w:color="auto" w:frame="1"/>
                              </w:rPr>
                              <w:t xml:space="preserve">from Kavadarci and EDO </w:t>
                            </w:r>
                            <w:r>
                              <w:rPr>
                                <w:rFonts w:ascii="Arial Narrow" w:hAnsi="Arial Narrow" w:cs="Arial"/>
                                <w:kern w:val="0"/>
                                <w:sz w:val="20"/>
                                <w:bdr w:val="none" w:sz="0" w:space="0" w:color="auto" w:frame="1"/>
                                <w:lang w:val="en-US"/>
                              </w:rPr>
                              <w:t xml:space="preserve">TV </w:t>
                            </w:r>
                            <w:r w:rsidR="00CD7B05" w:rsidRPr="00CD7B05">
                              <w:rPr>
                                <w:rFonts w:ascii="Arial Narrow" w:hAnsi="Arial Narrow" w:cs="Arial"/>
                                <w:kern w:val="0"/>
                                <w:sz w:val="20"/>
                                <w:bdr w:val="none" w:sz="0" w:space="0" w:color="auto" w:frame="1"/>
                              </w:rPr>
                              <w:t>from Skopje, to determine whether the</w:t>
                            </w:r>
                            <w:r>
                              <w:rPr>
                                <w:rFonts w:ascii="Arial Narrow" w:hAnsi="Arial Narrow" w:cs="Arial"/>
                                <w:kern w:val="0"/>
                                <w:sz w:val="20"/>
                                <w:bdr w:val="none" w:sz="0" w:space="0" w:color="auto" w:frame="1"/>
                                <w:lang w:val="en-US"/>
                              </w:rPr>
                              <w:t>se</w:t>
                            </w:r>
                            <w:r w:rsidR="00CD7B05" w:rsidRPr="00CD7B05">
                              <w:rPr>
                                <w:rFonts w:ascii="Arial Narrow" w:hAnsi="Arial Narrow" w:cs="Arial"/>
                                <w:kern w:val="0"/>
                                <w:sz w:val="20"/>
                                <w:bdr w:val="none" w:sz="0" w:space="0" w:color="auto" w:frame="1"/>
                              </w:rPr>
                              <w:t xml:space="preserve"> broadcasters </w:t>
                            </w:r>
                            <w:r>
                              <w:rPr>
                                <w:rFonts w:ascii="Arial Narrow" w:hAnsi="Arial Narrow" w:cs="Arial"/>
                                <w:kern w:val="0"/>
                                <w:sz w:val="20"/>
                                <w:bdr w:val="none" w:sz="0" w:space="0" w:color="auto" w:frame="1"/>
                                <w:lang w:val="en-US"/>
                              </w:rPr>
                              <w:t xml:space="preserve">had </w:t>
                            </w:r>
                            <w:r w:rsidR="00CD7B05" w:rsidRPr="00CD7B05">
                              <w:rPr>
                                <w:rFonts w:ascii="Arial Narrow" w:hAnsi="Arial Narrow" w:cs="Arial"/>
                                <w:kern w:val="0"/>
                                <w:sz w:val="20"/>
                                <w:bdr w:val="none" w:sz="0" w:space="0" w:color="auto" w:frame="1"/>
                              </w:rPr>
                              <w:t xml:space="preserve">acted upon the </w:t>
                            </w:r>
                            <w:r>
                              <w:rPr>
                                <w:rFonts w:ascii="Arial Narrow" w:hAnsi="Arial Narrow" w:cs="Arial"/>
                                <w:kern w:val="0"/>
                                <w:sz w:val="20"/>
                                <w:bdr w:val="none" w:sz="0" w:space="0" w:color="auto" w:frame="1"/>
                                <w:lang w:val="en-US"/>
                              </w:rPr>
                              <w:t xml:space="preserve">public warning </w:t>
                            </w:r>
                            <w:r w:rsidR="00CD7B05" w:rsidRPr="00CD7B05">
                              <w:rPr>
                                <w:rFonts w:ascii="Arial Narrow" w:hAnsi="Arial Narrow" w:cs="Arial"/>
                                <w:kern w:val="0"/>
                                <w:sz w:val="20"/>
                                <w:bdr w:val="none" w:sz="0" w:space="0" w:color="auto" w:frame="1"/>
                              </w:rPr>
                              <w:t>measures</w:t>
                            </w:r>
                            <w:r>
                              <w:rPr>
                                <w:rFonts w:ascii="Arial Narrow" w:hAnsi="Arial Narrow" w:cs="Arial"/>
                                <w:kern w:val="0"/>
                                <w:sz w:val="20"/>
                                <w:bdr w:val="none" w:sz="0" w:space="0" w:color="auto" w:frame="1"/>
                                <w:lang w:val="en-US"/>
                              </w:rPr>
                              <w:t xml:space="preserve"> imposed due to </w:t>
                            </w:r>
                            <w:r w:rsidR="00CD7B05" w:rsidRPr="00CD7B05">
                              <w:rPr>
                                <w:rFonts w:ascii="Arial Narrow" w:hAnsi="Arial Narrow" w:cs="Arial"/>
                                <w:kern w:val="0"/>
                                <w:sz w:val="20"/>
                                <w:bdr w:val="none" w:sz="0" w:space="0" w:color="auto" w:frame="1"/>
                              </w:rPr>
                              <w:t>violati</w:t>
                            </w:r>
                            <w:r>
                              <w:rPr>
                                <w:rFonts w:ascii="Arial Narrow" w:hAnsi="Arial Narrow" w:cs="Arial"/>
                                <w:kern w:val="0"/>
                                <w:sz w:val="20"/>
                                <w:bdr w:val="none" w:sz="0" w:space="0" w:color="auto" w:frame="1"/>
                                <w:lang w:val="en-US"/>
                              </w:rPr>
                              <w:t>o</w:t>
                            </w:r>
                            <w:r w:rsidR="00CD7B05" w:rsidRPr="00CD7B05">
                              <w:rPr>
                                <w:rFonts w:ascii="Arial Narrow" w:hAnsi="Arial Narrow" w:cs="Arial"/>
                                <w:kern w:val="0"/>
                                <w:sz w:val="20"/>
                                <w:bdr w:val="none" w:sz="0" w:space="0" w:color="auto" w:frame="1"/>
                              </w:rPr>
                              <w:t>n</w:t>
                            </w:r>
                            <w:r>
                              <w:rPr>
                                <w:rFonts w:ascii="Arial Narrow" w:hAnsi="Arial Narrow" w:cs="Arial"/>
                                <w:kern w:val="0"/>
                                <w:sz w:val="20"/>
                                <w:bdr w:val="none" w:sz="0" w:space="0" w:color="auto" w:frame="1"/>
                                <w:lang w:val="en-US"/>
                              </w:rPr>
                              <w:t xml:space="preserve"> of </w:t>
                            </w:r>
                            <w:r w:rsidR="00CD7B05" w:rsidRPr="00CD7B05">
                              <w:rPr>
                                <w:rFonts w:ascii="Arial Narrow" w:hAnsi="Arial Narrow" w:cs="Arial"/>
                                <w:kern w:val="0"/>
                                <w:sz w:val="20"/>
                                <w:bdr w:val="none" w:sz="0" w:space="0" w:color="auto" w:frame="1"/>
                              </w:rPr>
                              <w:t xml:space="preserve">the rules for broadcasting audiovisual commercial communications </w:t>
                            </w:r>
                            <w:r>
                              <w:rPr>
                                <w:rFonts w:ascii="Arial Narrow" w:hAnsi="Arial Narrow" w:cs="Arial"/>
                                <w:kern w:val="0"/>
                                <w:sz w:val="20"/>
                                <w:bdr w:val="none" w:sz="0" w:space="0" w:color="auto" w:frame="1"/>
                              </w:rPr>
                              <w:t>–</w:t>
                            </w:r>
                            <w:r w:rsidR="00CD7B05" w:rsidRPr="00CD7B05">
                              <w:rPr>
                                <w:rFonts w:ascii="Arial Narrow" w:hAnsi="Arial Narrow" w:cs="Arial"/>
                                <w:kern w:val="0"/>
                                <w:sz w:val="20"/>
                                <w:bdr w:val="none" w:sz="0" w:space="0" w:color="auto" w:frame="1"/>
                              </w:rPr>
                              <w:t xml:space="preserve"> new advertising techniques. The supervision showed that the</w:t>
                            </w:r>
                            <w:r>
                              <w:rPr>
                                <w:rFonts w:ascii="Arial Narrow" w:hAnsi="Arial Narrow" w:cs="Arial"/>
                                <w:kern w:val="0"/>
                                <w:sz w:val="20"/>
                                <w:bdr w:val="none" w:sz="0" w:space="0" w:color="auto" w:frame="1"/>
                                <w:lang w:val="en-US"/>
                              </w:rPr>
                              <w:t>se</w:t>
                            </w:r>
                            <w:r w:rsidR="00CD7B05" w:rsidRPr="00CD7B05">
                              <w:rPr>
                                <w:rFonts w:ascii="Arial Narrow" w:hAnsi="Arial Narrow" w:cs="Arial"/>
                                <w:kern w:val="0"/>
                                <w:sz w:val="20"/>
                                <w:bdr w:val="none" w:sz="0" w:space="0" w:color="auto" w:frame="1"/>
                              </w:rPr>
                              <w:t xml:space="preserve"> broadcasters</w:t>
                            </w:r>
                            <w:r>
                              <w:rPr>
                                <w:rFonts w:ascii="Arial Narrow" w:hAnsi="Arial Narrow" w:cs="Arial"/>
                                <w:kern w:val="0"/>
                                <w:sz w:val="20"/>
                                <w:bdr w:val="none" w:sz="0" w:space="0" w:color="auto" w:frame="1"/>
                                <w:lang w:val="en-US"/>
                              </w:rPr>
                              <w:t xml:space="preserve"> had</w:t>
                            </w:r>
                            <w:r w:rsidR="00CD7B05" w:rsidRPr="00CD7B05">
                              <w:rPr>
                                <w:rFonts w:ascii="Arial Narrow" w:hAnsi="Arial Narrow" w:cs="Arial"/>
                                <w:kern w:val="0"/>
                                <w:sz w:val="20"/>
                                <w:bdr w:val="none" w:sz="0" w:space="0" w:color="auto" w:frame="1"/>
                              </w:rPr>
                              <w:t xml:space="preserve"> fully complied with the decisions for imposing public </w:t>
                            </w:r>
                            <w:r>
                              <w:rPr>
                                <w:rFonts w:ascii="Arial Narrow" w:hAnsi="Arial Narrow" w:cs="Arial"/>
                                <w:kern w:val="0"/>
                                <w:sz w:val="20"/>
                                <w:bdr w:val="none" w:sz="0" w:space="0" w:color="auto" w:frame="1"/>
                                <w:lang w:val="en-US"/>
                              </w:rPr>
                              <w:t>warning measures</w:t>
                            </w:r>
                            <w:r w:rsidR="00CD7B05" w:rsidRPr="00CD7B05">
                              <w:rPr>
                                <w:rFonts w:ascii="Arial Narrow" w:hAnsi="Arial Narrow" w:cs="Arial"/>
                                <w:kern w:val="0"/>
                                <w:sz w:val="20"/>
                                <w:bdr w:val="none" w:sz="0" w:space="0" w:color="auto" w:frame="1"/>
                              </w:rPr>
                              <w:t>.</w:t>
                            </w:r>
                          </w:p>
                          <w:p w:rsidR="0078124E" w:rsidRPr="0077730E" w:rsidRDefault="0078124E" w:rsidP="0077730E">
                            <w:pPr>
                              <w:spacing w:after="0" w:line="240" w:lineRule="auto"/>
                              <w:jc w:val="both"/>
                              <w:rPr>
                                <w:rFonts w:ascii="Arial Narrow" w:hAnsi="Arial Narrow" w:cs="Arial"/>
                                <w:b/>
                                <w:color w:val="C00000"/>
                                <w:sz w:val="20"/>
                              </w:rPr>
                            </w:pPr>
                          </w:p>
                          <w:p w:rsidR="0078124E" w:rsidRPr="0077730E" w:rsidRDefault="00232A14" w:rsidP="0077730E">
                            <w:pPr>
                              <w:spacing w:after="0" w:line="240" w:lineRule="auto"/>
                              <w:jc w:val="both"/>
                              <w:rPr>
                                <w:rFonts w:ascii="Arial Narrow" w:hAnsi="Arial Narrow" w:cs="Arial"/>
                                <w:b/>
                                <w:color w:val="C00000"/>
                                <w:sz w:val="20"/>
                              </w:rPr>
                            </w:pPr>
                            <w:r>
                              <w:rPr>
                                <w:rFonts w:ascii="Arial Narrow" w:hAnsi="Arial Narrow" w:cs="Arial"/>
                                <w:b/>
                                <w:color w:val="C00000"/>
                                <w:sz w:val="20"/>
                                <w:lang w:val="en-US"/>
                              </w:rPr>
                              <w:t>Print Media Publishers</w:t>
                            </w:r>
                          </w:p>
                          <w:p w:rsidR="0077730E" w:rsidRPr="0077730E" w:rsidRDefault="0077730E" w:rsidP="0077730E">
                            <w:pPr>
                              <w:spacing w:after="0" w:line="240" w:lineRule="auto"/>
                              <w:jc w:val="both"/>
                              <w:rPr>
                                <w:rFonts w:ascii="Arial Narrow" w:hAnsi="Arial Narrow" w:cs="Arial"/>
                                <w:b/>
                                <w:color w:val="C00000"/>
                                <w:sz w:val="20"/>
                              </w:rPr>
                            </w:pPr>
                          </w:p>
                          <w:p w:rsidR="0053754B" w:rsidRDefault="0053754B" w:rsidP="0077730E">
                            <w:pPr>
                              <w:spacing w:after="0" w:line="240" w:lineRule="auto"/>
                              <w:jc w:val="both"/>
                              <w:rPr>
                                <w:rFonts w:ascii="Arial Narrow" w:hAnsi="Arial Narrow" w:cs="Arial"/>
                                <w:kern w:val="0"/>
                                <w:sz w:val="20"/>
                                <w:bdr w:val="none" w:sz="0" w:space="0" w:color="auto" w:frame="1"/>
                              </w:rPr>
                            </w:pPr>
                            <w:r w:rsidRPr="0053754B">
                              <w:rPr>
                                <w:rFonts w:ascii="Arial Narrow" w:hAnsi="Arial Narrow" w:cs="Arial"/>
                                <w:kern w:val="0"/>
                                <w:sz w:val="20"/>
                                <w:bdr w:val="none" w:sz="0" w:space="0" w:color="auto" w:frame="1"/>
                              </w:rPr>
                              <w:t xml:space="preserve">The Agency conducted regular administrative </w:t>
                            </w:r>
                            <w:r>
                              <w:rPr>
                                <w:rFonts w:ascii="Arial Narrow" w:hAnsi="Arial Narrow" w:cs="Arial"/>
                                <w:kern w:val="0"/>
                                <w:sz w:val="20"/>
                                <w:bdr w:val="none" w:sz="0" w:space="0" w:color="auto" w:frame="1"/>
                                <w:lang w:val="en-US"/>
                              </w:rPr>
                              <w:t>supervision over</w:t>
                            </w:r>
                            <w:r w:rsidRPr="0053754B">
                              <w:rPr>
                                <w:rFonts w:ascii="Arial Narrow" w:hAnsi="Arial Narrow" w:cs="Arial"/>
                                <w:kern w:val="0"/>
                                <w:sz w:val="20"/>
                                <w:bdr w:val="none" w:sz="0" w:space="0" w:color="auto" w:frame="1"/>
                              </w:rPr>
                              <w:t xml:space="preserve"> 20 print media </w:t>
                            </w:r>
                            <w:r w:rsidRPr="0053754B">
                              <w:rPr>
                                <w:rFonts w:ascii="Arial Narrow" w:hAnsi="Arial Narrow" w:cs="Arial"/>
                                <w:kern w:val="0"/>
                                <w:sz w:val="20"/>
                                <w:bdr w:val="none" w:sz="0" w:space="0" w:color="auto" w:frame="1"/>
                              </w:rPr>
                              <w:t>publishers,</w:t>
                            </w:r>
                            <w:r w:rsidRPr="0053754B">
                              <w:rPr>
                                <w:rFonts w:ascii="Arial Narrow" w:hAnsi="Arial Narrow" w:cs="Arial"/>
                                <w:kern w:val="0"/>
                                <w:sz w:val="20"/>
                                <w:bdr w:val="none" w:sz="0" w:space="0" w:color="auto" w:frame="1"/>
                              </w:rPr>
                              <w:t xml:space="preserve"> in order to determine whether they </w:t>
                            </w:r>
                            <w:r>
                              <w:rPr>
                                <w:rFonts w:ascii="Arial Narrow" w:hAnsi="Arial Narrow" w:cs="Arial"/>
                                <w:kern w:val="0"/>
                                <w:sz w:val="20"/>
                                <w:bdr w:val="none" w:sz="0" w:space="0" w:color="auto" w:frame="1"/>
                                <w:lang w:val="en-US"/>
                              </w:rPr>
                              <w:t xml:space="preserve">had </w:t>
                            </w:r>
                            <w:r w:rsidRPr="0053754B">
                              <w:rPr>
                                <w:rFonts w:ascii="Arial Narrow" w:hAnsi="Arial Narrow" w:cs="Arial"/>
                                <w:kern w:val="0"/>
                                <w:sz w:val="20"/>
                                <w:bdr w:val="none" w:sz="0" w:space="0" w:color="auto" w:frame="1"/>
                              </w:rPr>
                              <w:t xml:space="preserve">published data </w:t>
                            </w:r>
                            <w:r>
                              <w:rPr>
                                <w:rFonts w:ascii="Arial Narrow" w:hAnsi="Arial Narrow" w:cs="Arial"/>
                                <w:kern w:val="0"/>
                                <w:sz w:val="20"/>
                                <w:bdr w:val="none" w:sz="0" w:space="0" w:color="auto" w:frame="1"/>
                                <w:lang w:val="en-US"/>
                              </w:rPr>
                              <w:t xml:space="preserve">such as the </w:t>
                            </w:r>
                            <w:r w:rsidRPr="0053754B">
                              <w:rPr>
                                <w:rFonts w:ascii="Arial Narrow" w:hAnsi="Arial Narrow" w:cs="Arial"/>
                                <w:kern w:val="0"/>
                                <w:sz w:val="20"/>
                                <w:bdr w:val="none" w:sz="0" w:space="0" w:color="auto" w:frame="1"/>
                              </w:rPr>
                              <w:t xml:space="preserve">name and address of the headquarters and </w:t>
                            </w:r>
                            <w:r>
                              <w:rPr>
                                <w:rFonts w:ascii="Arial Narrow" w:hAnsi="Arial Narrow" w:cs="Arial"/>
                                <w:kern w:val="0"/>
                                <w:sz w:val="20"/>
                                <w:bdr w:val="none" w:sz="0" w:space="0" w:color="auto" w:frame="1"/>
                                <w:lang w:val="en-US"/>
                              </w:rPr>
                              <w:t xml:space="preserve">the </w:t>
                            </w:r>
                            <w:r w:rsidRPr="0053754B">
                              <w:rPr>
                                <w:rFonts w:ascii="Arial Narrow" w:hAnsi="Arial Narrow" w:cs="Arial"/>
                                <w:kern w:val="0"/>
                                <w:sz w:val="20"/>
                                <w:bdr w:val="none" w:sz="0" w:space="0" w:color="auto" w:frame="1"/>
                              </w:rPr>
                              <w:t>editorial office</w:t>
                            </w:r>
                            <w:r>
                              <w:rPr>
                                <w:rFonts w:ascii="Arial Narrow" w:hAnsi="Arial Narrow" w:cs="Arial"/>
                                <w:kern w:val="0"/>
                                <w:sz w:val="20"/>
                                <w:bdr w:val="none" w:sz="0" w:space="0" w:color="auto" w:frame="1"/>
                                <w:lang w:val="en-US"/>
                              </w:rPr>
                              <w:t>s</w:t>
                            </w:r>
                            <w:r w:rsidRPr="0053754B">
                              <w:rPr>
                                <w:rFonts w:ascii="Arial Narrow" w:hAnsi="Arial Narrow" w:cs="Arial"/>
                                <w:kern w:val="0"/>
                                <w:sz w:val="20"/>
                                <w:bdr w:val="none" w:sz="0" w:space="0" w:color="auto" w:frame="1"/>
                              </w:rPr>
                              <w:t xml:space="preserve"> of the</w:t>
                            </w:r>
                            <w:proofErr w:type="spellStart"/>
                            <w:r>
                              <w:rPr>
                                <w:rFonts w:ascii="Arial Narrow" w:hAnsi="Arial Narrow" w:cs="Arial"/>
                                <w:kern w:val="0"/>
                                <w:sz w:val="20"/>
                                <w:bdr w:val="none" w:sz="0" w:space="0" w:color="auto" w:frame="1"/>
                                <w:lang w:val="en-US"/>
                              </w:rPr>
                              <w:t>ir</w:t>
                            </w:r>
                            <w:proofErr w:type="spellEnd"/>
                            <w:r w:rsidRPr="0053754B">
                              <w:rPr>
                                <w:rFonts w:ascii="Arial Narrow" w:hAnsi="Arial Narrow" w:cs="Arial"/>
                                <w:kern w:val="0"/>
                                <w:sz w:val="20"/>
                                <w:bdr w:val="none" w:sz="0" w:space="0" w:color="auto" w:frame="1"/>
                              </w:rPr>
                              <w:t xml:space="preserve"> print media</w:t>
                            </w:r>
                            <w:r>
                              <w:rPr>
                                <w:rFonts w:ascii="Arial Narrow" w:hAnsi="Arial Narrow" w:cs="Arial"/>
                                <w:kern w:val="0"/>
                                <w:sz w:val="20"/>
                                <w:bdr w:val="none" w:sz="0" w:space="0" w:color="auto" w:frame="1"/>
                                <w:lang w:val="en-US"/>
                              </w:rPr>
                              <w:t xml:space="preserve"> outlets</w:t>
                            </w:r>
                            <w:r w:rsidRPr="0053754B">
                              <w:rPr>
                                <w:rFonts w:ascii="Arial Narrow" w:hAnsi="Arial Narrow" w:cs="Arial"/>
                                <w:kern w:val="0"/>
                                <w:sz w:val="20"/>
                                <w:bdr w:val="none" w:sz="0" w:space="0" w:color="auto" w:frame="1"/>
                              </w:rPr>
                              <w:t xml:space="preserve">, data on the responsible person, editors, printing house, date of printing or reprinting and </w:t>
                            </w:r>
                            <w:r>
                              <w:rPr>
                                <w:rFonts w:ascii="Arial Narrow" w:hAnsi="Arial Narrow" w:cs="Arial"/>
                                <w:kern w:val="0"/>
                                <w:sz w:val="20"/>
                                <w:bdr w:val="none" w:sz="0" w:space="0" w:color="auto" w:frame="1"/>
                                <w:lang w:val="en-US"/>
                              </w:rPr>
                              <w:t>circulation</w:t>
                            </w:r>
                            <w:r w:rsidRPr="0053754B">
                              <w:rPr>
                                <w:rFonts w:ascii="Arial Narrow" w:hAnsi="Arial Narrow" w:cs="Arial"/>
                                <w:kern w:val="0"/>
                                <w:sz w:val="20"/>
                                <w:bdr w:val="none" w:sz="0" w:space="0" w:color="auto" w:frame="1"/>
                              </w:rPr>
                              <w:t xml:space="preserve">, in accordance with the obligation </w:t>
                            </w:r>
                            <w:r>
                              <w:rPr>
                                <w:rFonts w:ascii="Arial Narrow" w:hAnsi="Arial Narrow" w:cs="Arial"/>
                                <w:kern w:val="0"/>
                                <w:sz w:val="20"/>
                                <w:bdr w:val="none" w:sz="0" w:space="0" w:color="auto" w:frame="1"/>
                                <w:lang w:val="en-US"/>
                              </w:rPr>
                              <w:t xml:space="preserve">arising from </w:t>
                            </w:r>
                            <w:r w:rsidRPr="0053754B">
                              <w:rPr>
                                <w:rFonts w:ascii="Arial Narrow" w:hAnsi="Arial Narrow" w:cs="Arial"/>
                                <w:kern w:val="0"/>
                                <w:sz w:val="20"/>
                                <w:bdr w:val="none" w:sz="0" w:space="0" w:color="auto" w:frame="1"/>
                              </w:rPr>
                              <w:t xml:space="preserve">the Law on Media. </w:t>
                            </w:r>
                            <w:r>
                              <w:rPr>
                                <w:rFonts w:ascii="Arial Narrow" w:hAnsi="Arial Narrow" w:cs="Arial"/>
                                <w:kern w:val="0"/>
                                <w:sz w:val="20"/>
                                <w:bdr w:val="none" w:sz="0" w:space="0" w:color="auto" w:frame="1"/>
                                <w:lang w:val="en-US"/>
                              </w:rPr>
                              <w:t>The supervision found n</w:t>
                            </w:r>
                            <w:r w:rsidRPr="0053754B">
                              <w:rPr>
                                <w:rFonts w:ascii="Arial Narrow" w:hAnsi="Arial Narrow" w:cs="Arial"/>
                                <w:kern w:val="0"/>
                                <w:sz w:val="20"/>
                                <w:bdr w:val="none" w:sz="0" w:space="0" w:color="auto" w:frame="1"/>
                              </w:rPr>
                              <w:t>o violations.</w:t>
                            </w:r>
                          </w:p>
                          <w:p w:rsidR="0053754B" w:rsidRDefault="0053754B" w:rsidP="0077730E">
                            <w:pPr>
                              <w:spacing w:after="0" w:line="240" w:lineRule="auto"/>
                              <w:jc w:val="both"/>
                              <w:rPr>
                                <w:rFonts w:ascii="Arial Narrow" w:hAnsi="Arial Narrow" w:cs="Arial"/>
                                <w:kern w:val="0"/>
                                <w:sz w:val="20"/>
                                <w:bdr w:val="none" w:sz="0" w:space="0" w:color="auto" w:frame="1"/>
                              </w:rPr>
                            </w:pPr>
                          </w:p>
                          <w:p w:rsidR="0053754B" w:rsidRDefault="0053754B" w:rsidP="0077730E">
                            <w:pPr>
                              <w:spacing w:after="0" w:line="240" w:lineRule="auto"/>
                              <w:jc w:val="both"/>
                              <w:rPr>
                                <w:rFonts w:ascii="Arial Narrow" w:hAnsi="Arial Narrow" w:cs="Arial"/>
                                <w:kern w:val="0"/>
                                <w:sz w:val="20"/>
                                <w:bdr w:val="none" w:sz="0" w:space="0" w:color="auto" w:frame="1"/>
                              </w:rPr>
                            </w:pPr>
                          </w:p>
                          <w:p w:rsidR="009010C6" w:rsidRDefault="00232A14" w:rsidP="0077730E">
                            <w:pPr>
                              <w:spacing w:after="0" w:line="240" w:lineRule="auto"/>
                              <w:jc w:val="both"/>
                              <w:rPr>
                                <w:rFonts w:ascii="Arial Narrow" w:hAnsi="Arial Narrow" w:cs="Arial"/>
                                <w:b/>
                                <w:color w:val="C00000"/>
                                <w:sz w:val="20"/>
                                <w:lang w:val="en-US"/>
                              </w:rPr>
                            </w:pPr>
                            <w:r>
                              <w:rPr>
                                <w:rFonts w:ascii="Arial Narrow" w:hAnsi="Arial Narrow" w:cs="Arial"/>
                                <w:b/>
                                <w:color w:val="C00000"/>
                                <w:sz w:val="20"/>
                                <w:lang w:val="en-US"/>
                              </w:rPr>
                              <w:t>Operators of Public Electronic Communication Networks</w:t>
                            </w:r>
                          </w:p>
                          <w:p w:rsidR="00232A14" w:rsidRPr="0077730E" w:rsidRDefault="00232A14" w:rsidP="0077730E">
                            <w:pPr>
                              <w:spacing w:after="0" w:line="240" w:lineRule="auto"/>
                              <w:jc w:val="both"/>
                              <w:rPr>
                                <w:rFonts w:ascii="Arial Narrow" w:hAnsi="Arial Narrow" w:cs="Arial"/>
                                <w:b/>
                                <w:bCs/>
                                <w:sz w:val="20"/>
                                <w:bdr w:val="none" w:sz="0" w:space="0" w:color="auto" w:frame="1"/>
                                <w:lang w:val="en-US"/>
                              </w:rPr>
                            </w:pPr>
                          </w:p>
                          <w:p w:rsidR="0053754B" w:rsidRPr="0053754B" w:rsidRDefault="0053754B" w:rsidP="0053754B">
                            <w:pPr>
                              <w:pStyle w:val="NormalWeb"/>
                              <w:spacing w:after="0"/>
                              <w:jc w:val="both"/>
                              <w:rPr>
                                <w:rFonts w:ascii="Arial Narrow" w:hAnsi="Arial Narrow" w:cs="Arial"/>
                                <w:color w:val="000000"/>
                                <w:sz w:val="20"/>
                                <w:szCs w:val="20"/>
                                <w:bdr w:val="none" w:sz="0" w:space="0" w:color="auto" w:frame="1"/>
                                <w:lang w:val="mk-MK"/>
                              </w:rPr>
                            </w:pPr>
                            <w:r w:rsidRPr="0053754B">
                              <w:rPr>
                                <w:rFonts w:ascii="Arial Narrow" w:hAnsi="Arial Narrow" w:cs="Arial"/>
                                <w:color w:val="000000"/>
                                <w:sz w:val="20"/>
                                <w:szCs w:val="20"/>
                                <w:bdr w:val="none" w:sz="0" w:space="0" w:color="auto" w:frame="1"/>
                                <w:lang w:val="mk-MK"/>
                              </w:rPr>
                              <w:t>Regular program</w:t>
                            </w:r>
                            <w:r>
                              <w:rPr>
                                <w:rFonts w:ascii="Arial Narrow" w:hAnsi="Arial Narrow" w:cs="Arial"/>
                                <w:color w:val="000000"/>
                                <w:sz w:val="20"/>
                                <w:szCs w:val="20"/>
                                <w:bdr w:val="none" w:sz="0" w:space="0" w:color="auto" w:frame="1"/>
                              </w:rPr>
                              <w:t>me</w:t>
                            </w:r>
                            <w:r w:rsidRPr="0053754B">
                              <w:rPr>
                                <w:rFonts w:ascii="Arial Narrow" w:hAnsi="Arial Narrow" w:cs="Arial"/>
                                <w:color w:val="000000"/>
                                <w:sz w:val="20"/>
                                <w:szCs w:val="20"/>
                                <w:bdr w:val="none" w:sz="0" w:space="0" w:color="auto" w:frame="1"/>
                                <w:lang w:val="mk-MK"/>
                              </w:rPr>
                              <w:t xml:space="preserve"> supervision</w:t>
                            </w:r>
                            <w:r>
                              <w:rPr>
                                <w:rFonts w:ascii="Arial Narrow" w:hAnsi="Arial Narrow" w:cs="Arial"/>
                                <w:color w:val="000000"/>
                                <w:sz w:val="20"/>
                                <w:szCs w:val="20"/>
                                <w:bdr w:val="none" w:sz="0" w:space="0" w:color="auto" w:frame="1"/>
                              </w:rPr>
                              <w:t xml:space="preserve"> over the fulfillment of </w:t>
                            </w:r>
                            <w:r w:rsidRPr="0053754B">
                              <w:rPr>
                                <w:rFonts w:ascii="Arial Narrow" w:hAnsi="Arial Narrow" w:cs="Arial"/>
                                <w:color w:val="000000"/>
                                <w:sz w:val="20"/>
                                <w:szCs w:val="20"/>
                                <w:bdr w:val="none" w:sz="0" w:space="0" w:color="auto" w:frame="1"/>
                                <w:lang w:val="mk-MK"/>
                              </w:rPr>
                              <w:t xml:space="preserve">obligations </w:t>
                            </w:r>
                            <w:r>
                              <w:rPr>
                                <w:rFonts w:ascii="Arial Narrow" w:hAnsi="Arial Narrow" w:cs="Arial"/>
                                <w:color w:val="000000"/>
                                <w:sz w:val="20"/>
                                <w:szCs w:val="20"/>
                                <w:bdr w:val="none" w:sz="0" w:space="0" w:color="auto" w:frame="1"/>
                              </w:rPr>
                              <w:t>concerning</w:t>
                            </w:r>
                            <w:r w:rsidRPr="0053754B">
                              <w:rPr>
                                <w:rFonts w:ascii="Arial Narrow" w:hAnsi="Arial Narrow" w:cs="Arial"/>
                                <w:color w:val="000000"/>
                                <w:sz w:val="20"/>
                                <w:szCs w:val="20"/>
                                <w:bdr w:val="none" w:sz="0" w:space="0" w:color="auto" w:frame="1"/>
                                <w:lang w:val="mk-MK"/>
                              </w:rPr>
                              <w:t xml:space="preserve"> </w:t>
                            </w:r>
                            <w:r>
                              <w:rPr>
                                <w:rFonts w:ascii="Arial Narrow" w:hAnsi="Arial Narrow" w:cs="Arial"/>
                                <w:color w:val="000000"/>
                                <w:sz w:val="20"/>
                                <w:szCs w:val="20"/>
                                <w:bdr w:val="none" w:sz="0" w:space="0" w:color="auto" w:frame="1"/>
                              </w:rPr>
                              <w:t>t</w:t>
                            </w:r>
                            <w:r w:rsidRPr="0053754B">
                              <w:rPr>
                                <w:rFonts w:ascii="Arial Narrow" w:hAnsi="Arial Narrow" w:cs="Arial"/>
                                <w:color w:val="000000"/>
                                <w:sz w:val="20"/>
                                <w:szCs w:val="20"/>
                                <w:bdr w:val="none" w:sz="0" w:space="0" w:color="auto" w:frame="1"/>
                                <w:lang w:val="mk-MK"/>
                              </w:rPr>
                              <w:t>he registration of progra</w:t>
                            </w:r>
                            <w:r>
                              <w:rPr>
                                <w:rFonts w:ascii="Arial Narrow" w:hAnsi="Arial Narrow" w:cs="Arial"/>
                                <w:color w:val="000000"/>
                                <w:sz w:val="20"/>
                                <w:szCs w:val="20"/>
                                <w:bdr w:val="none" w:sz="0" w:space="0" w:color="auto" w:frame="1"/>
                              </w:rPr>
                              <w:t>m</w:t>
                            </w:r>
                            <w:r w:rsidRPr="0053754B">
                              <w:rPr>
                                <w:rFonts w:ascii="Arial Narrow" w:hAnsi="Arial Narrow" w:cs="Arial"/>
                                <w:color w:val="000000"/>
                                <w:sz w:val="20"/>
                                <w:szCs w:val="20"/>
                                <w:bdr w:val="none" w:sz="0" w:space="0" w:color="auto" w:frame="1"/>
                                <w:lang w:val="mk-MK"/>
                              </w:rPr>
                              <w:t>m</w:t>
                            </w:r>
                            <w:r>
                              <w:rPr>
                                <w:rFonts w:ascii="Arial Narrow" w:hAnsi="Arial Narrow" w:cs="Arial"/>
                                <w:color w:val="000000"/>
                                <w:sz w:val="20"/>
                                <w:szCs w:val="20"/>
                                <w:bdr w:val="none" w:sz="0" w:space="0" w:color="auto" w:frame="1"/>
                              </w:rPr>
                              <w:t>e</w:t>
                            </w:r>
                            <w:r w:rsidRPr="0053754B">
                              <w:rPr>
                                <w:rFonts w:ascii="Arial Narrow" w:hAnsi="Arial Narrow" w:cs="Arial"/>
                                <w:color w:val="000000"/>
                                <w:sz w:val="20"/>
                                <w:szCs w:val="20"/>
                                <w:bdr w:val="none" w:sz="0" w:space="0" w:color="auto" w:frame="1"/>
                                <w:lang w:val="mk-MK"/>
                              </w:rPr>
                              <w:t xml:space="preserve"> services </w:t>
                            </w:r>
                            <w:r>
                              <w:rPr>
                                <w:rFonts w:ascii="Arial Narrow" w:hAnsi="Arial Narrow" w:cs="Arial"/>
                                <w:color w:val="000000"/>
                                <w:sz w:val="20"/>
                                <w:szCs w:val="20"/>
                                <w:bdr w:val="none" w:sz="0" w:space="0" w:color="auto" w:frame="1"/>
                              </w:rPr>
                              <w:t xml:space="preserve">with </w:t>
                            </w:r>
                            <w:r w:rsidRPr="0053754B">
                              <w:rPr>
                                <w:rFonts w:ascii="Arial Narrow" w:hAnsi="Arial Narrow" w:cs="Arial"/>
                                <w:color w:val="000000"/>
                                <w:sz w:val="20"/>
                                <w:szCs w:val="20"/>
                                <w:bdr w:val="none" w:sz="0" w:space="0" w:color="auto" w:frame="1"/>
                                <w:lang w:val="mk-MK"/>
                              </w:rPr>
                              <w:t>the Agency and subtitling of the program</w:t>
                            </w:r>
                            <w:r>
                              <w:rPr>
                                <w:rFonts w:ascii="Arial Narrow" w:hAnsi="Arial Narrow" w:cs="Arial"/>
                                <w:color w:val="000000"/>
                                <w:sz w:val="20"/>
                                <w:szCs w:val="20"/>
                                <w:bdr w:val="none" w:sz="0" w:space="0" w:color="auto" w:frame="1"/>
                              </w:rPr>
                              <w:t>me</w:t>
                            </w:r>
                            <w:r w:rsidRPr="0053754B">
                              <w:rPr>
                                <w:rFonts w:ascii="Arial Narrow" w:hAnsi="Arial Narrow" w:cs="Arial"/>
                                <w:color w:val="000000"/>
                                <w:sz w:val="20"/>
                                <w:szCs w:val="20"/>
                                <w:bdr w:val="none" w:sz="0" w:space="0" w:color="auto" w:frame="1"/>
                                <w:lang w:val="mk-MK"/>
                              </w:rPr>
                              <w:t>s retransmit</w:t>
                            </w:r>
                            <w:r>
                              <w:rPr>
                                <w:rFonts w:ascii="Arial Narrow" w:hAnsi="Arial Narrow" w:cs="Arial"/>
                                <w:color w:val="000000"/>
                                <w:sz w:val="20"/>
                                <w:szCs w:val="20"/>
                                <w:bdr w:val="none" w:sz="0" w:space="0" w:color="auto" w:frame="1"/>
                              </w:rPr>
                              <w:t>ted by</w:t>
                            </w:r>
                            <w:r w:rsidRPr="0053754B">
                              <w:rPr>
                                <w:rFonts w:ascii="Arial Narrow" w:hAnsi="Arial Narrow" w:cs="Arial"/>
                                <w:color w:val="000000"/>
                                <w:sz w:val="20"/>
                                <w:szCs w:val="20"/>
                                <w:bdr w:val="none" w:sz="0" w:space="0" w:color="auto" w:frame="1"/>
                                <w:lang w:val="mk-MK"/>
                              </w:rPr>
                              <w:t xml:space="preserve"> the operators</w:t>
                            </w:r>
                            <w:r w:rsidR="00FE0D7F">
                              <w:rPr>
                                <w:rFonts w:ascii="Arial Narrow" w:hAnsi="Arial Narrow" w:cs="Arial"/>
                                <w:color w:val="000000"/>
                                <w:sz w:val="20"/>
                                <w:szCs w:val="20"/>
                                <w:bdr w:val="none" w:sz="0" w:space="0" w:color="auto" w:frame="1"/>
                              </w:rPr>
                              <w:t xml:space="preserve">, was </w:t>
                            </w:r>
                            <w:r w:rsidRPr="0053754B">
                              <w:rPr>
                                <w:rFonts w:ascii="Arial Narrow" w:hAnsi="Arial Narrow" w:cs="Arial"/>
                                <w:color w:val="000000"/>
                                <w:sz w:val="20"/>
                                <w:szCs w:val="20"/>
                                <w:bdr w:val="none" w:sz="0" w:space="0" w:color="auto" w:frame="1"/>
                                <w:lang w:val="mk-MK"/>
                              </w:rPr>
                              <w:t xml:space="preserve">performed on the </w:t>
                            </w:r>
                            <w:r w:rsidR="00FE0D7F">
                              <w:rPr>
                                <w:rFonts w:ascii="Arial Narrow" w:hAnsi="Arial Narrow" w:cs="Arial"/>
                                <w:color w:val="000000"/>
                                <w:sz w:val="20"/>
                                <w:szCs w:val="20"/>
                                <w:bdr w:val="none" w:sz="0" w:space="0" w:color="auto" w:frame="1"/>
                              </w:rPr>
                              <w:t xml:space="preserve">following </w:t>
                            </w:r>
                            <w:r w:rsidRPr="0053754B">
                              <w:rPr>
                                <w:rFonts w:ascii="Arial Narrow" w:hAnsi="Arial Narrow" w:cs="Arial"/>
                                <w:color w:val="000000"/>
                                <w:sz w:val="20"/>
                                <w:szCs w:val="20"/>
                                <w:bdr w:val="none" w:sz="0" w:space="0" w:color="auto" w:frame="1"/>
                                <w:lang w:val="mk-MK"/>
                              </w:rPr>
                              <w:t>operators</w:t>
                            </w:r>
                            <w:r w:rsidR="00FE0D7F">
                              <w:rPr>
                                <w:rFonts w:ascii="Arial Narrow" w:hAnsi="Arial Narrow" w:cs="Arial"/>
                                <w:color w:val="000000"/>
                                <w:sz w:val="20"/>
                                <w:szCs w:val="20"/>
                                <w:bdr w:val="none" w:sz="0" w:space="0" w:color="auto" w:frame="1"/>
                              </w:rPr>
                              <w:t>:</w:t>
                            </w:r>
                            <w:r w:rsidRPr="0053754B">
                              <w:rPr>
                                <w:rFonts w:ascii="Arial Narrow" w:hAnsi="Arial Narrow" w:cs="Arial"/>
                                <w:color w:val="000000"/>
                                <w:sz w:val="20"/>
                                <w:szCs w:val="20"/>
                                <w:bdr w:val="none" w:sz="0" w:space="0" w:color="auto" w:frame="1"/>
                                <w:lang w:val="mk-MK"/>
                              </w:rPr>
                              <w:t xml:space="preserve"> IP Systems, Inel International, Kanal 16, AS KTV and Total TV. The supervision concluded that the</w:t>
                            </w:r>
                            <w:r w:rsidR="00FE0D7F">
                              <w:rPr>
                                <w:rFonts w:ascii="Arial Narrow" w:hAnsi="Arial Narrow" w:cs="Arial"/>
                                <w:color w:val="000000"/>
                                <w:sz w:val="20"/>
                                <w:szCs w:val="20"/>
                                <w:bdr w:val="none" w:sz="0" w:space="0" w:color="auto" w:frame="1"/>
                              </w:rPr>
                              <w:t xml:space="preserve">se </w:t>
                            </w:r>
                            <w:r w:rsidRPr="0053754B">
                              <w:rPr>
                                <w:rFonts w:ascii="Arial Narrow" w:hAnsi="Arial Narrow" w:cs="Arial"/>
                                <w:color w:val="000000"/>
                                <w:sz w:val="20"/>
                                <w:szCs w:val="20"/>
                                <w:bdr w:val="none" w:sz="0" w:space="0" w:color="auto" w:frame="1"/>
                                <w:lang w:val="mk-MK"/>
                              </w:rPr>
                              <w:t xml:space="preserve">operators </w:t>
                            </w:r>
                            <w:r w:rsidR="00FE0D7F">
                              <w:rPr>
                                <w:rFonts w:ascii="Arial Narrow" w:hAnsi="Arial Narrow" w:cs="Arial"/>
                                <w:color w:val="000000"/>
                                <w:sz w:val="20"/>
                                <w:szCs w:val="20"/>
                                <w:bdr w:val="none" w:sz="0" w:space="0" w:color="auto" w:frame="1"/>
                              </w:rPr>
                              <w:t xml:space="preserve">had </w:t>
                            </w:r>
                            <w:r w:rsidRPr="0053754B">
                              <w:rPr>
                                <w:rFonts w:ascii="Arial Narrow" w:hAnsi="Arial Narrow" w:cs="Arial"/>
                                <w:color w:val="000000"/>
                                <w:sz w:val="20"/>
                                <w:szCs w:val="20"/>
                                <w:bdr w:val="none" w:sz="0" w:space="0" w:color="auto" w:frame="1"/>
                                <w:lang w:val="mk-MK"/>
                              </w:rPr>
                              <w:t>acted in accordance with the legal obligations.</w:t>
                            </w:r>
                          </w:p>
                          <w:p w:rsidR="0077730E" w:rsidRPr="0077730E" w:rsidRDefault="00FE0D7F" w:rsidP="0053754B">
                            <w:pPr>
                              <w:pStyle w:val="NormalWeb"/>
                              <w:spacing w:before="0" w:beforeAutospacing="0" w:after="0" w:afterAutospacing="0"/>
                              <w:jc w:val="both"/>
                              <w:rPr>
                                <w:rFonts w:ascii="Arial Narrow" w:hAnsi="Arial Narrow" w:cs="Arial"/>
                                <w:color w:val="000000"/>
                                <w:sz w:val="20"/>
                                <w:szCs w:val="20"/>
                                <w:bdr w:val="none" w:sz="0" w:space="0" w:color="auto" w:frame="1"/>
                                <w:lang w:val="mk-MK"/>
                              </w:rPr>
                            </w:pPr>
                            <w:r>
                              <w:rPr>
                                <w:rFonts w:ascii="Arial Narrow" w:hAnsi="Arial Narrow" w:cs="Arial"/>
                                <w:color w:val="000000"/>
                                <w:sz w:val="20"/>
                                <w:szCs w:val="20"/>
                                <w:bdr w:val="none" w:sz="0" w:space="0" w:color="auto" w:frame="1"/>
                              </w:rPr>
                              <w:t xml:space="preserve">As regards the </w:t>
                            </w:r>
                            <w:r w:rsidR="0053754B" w:rsidRPr="0053754B">
                              <w:rPr>
                                <w:rFonts w:ascii="Arial Narrow" w:hAnsi="Arial Narrow" w:cs="Arial"/>
                                <w:color w:val="000000"/>
                                <w:sz w:val="20"/>
                                <w:szCs w:val="20"/>
                                <w:bdr w:val="none" w:sz="0" w:space="0" w:color="auto" w:frame="1"/>
                                <w:lang w:val="mk-MK"/>
                              </w:rPr>
                              <w:t xml:space="preserve">obligation of the operators of </w:t>
                            </w:r>
                            <w:r>
                              <w:rPr>
                                <w:rFonts w:ascii="Arial Narrow" w:hAnsi="Arial Narrow" w:cs="Arial"/>
                                <w:color w:val="000000"/>
                                <w:sz w:val="20"/>
                                <w:szCs w:val="20"/>
                                <w:bdr w:val="none" w:sz="0" w:space="0" w:color="auto" w:frame="1"/>
                              </w:rPr>
                              <w:t>P</w:t>
                            </w:r>
                            <w:r>
                              <w:rPr>
                                <w:rFonts w:ascii="Arial Narrow" w:hAnsi="Arial Narrow" w:cs="Arial"/>
                                <w:color w:val="000000"/>
                                <w:sz w:val="20"/>
                                <w:szCs w:val="20"/>
                                <w:bdr w:val="none" w:sz="0" w:space="0" w:color="auto" w:frame="1"/>
                                <w:lang w:val="mk-MK"/>
                              </w:rPr>
                              <w:t>E</w:t>
                            </w:r>
                            <w:r>
                              <w:rPr>
                                <w:rFonts w:ascii="Arial Narrow" w:hAnsi="Arial Narrow" w:cs="Arial"/>
                                <w:color w:val="000000"/>
                                <w:sz w:val="20"/>
                                <w:szCs w:val="20"/>
                                <w:bdr w:val="none" w:sz="0" w:space="0" w:color="auto" w:frame="1"/>
                              </w:rPr>
                              <w:t>CNs</w:t>
                            </w:r>
                            <w:r w:rsidR="0053754B" w:rsidRPr="0053754B">
                              <w:rPr>
                                <w:rFonts w:ascii="Arial Narrow" w:hAnsi="Arial Narrow" w:cs="Arial"/>
                                <w:color w:val="000000"/>
                                <w:sz w:val="20"/>
                                <w:szCs w:val="20"/>
                                <w:bdr w:val="none" w:sz="0" w:space="0" w:color="auto" w:frame="1"/>
                                <w:lang w:val="mk-MK"/>
                              </w:rPr>
                              <w:t xml:space="preserve"> that retransmit program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services</w:t>
                            </w:r>
                            <w:r>
                              <w:rPr>
                                <w:rFonts w:ascii="Arial Narrow" w:hAnsi="Arial Narrow" w:cs="Arial"/>
                                <w:color w:val="000000"/>
                                <w:sz w:val="20"/>
                                <w:szCs w:val="20"/>
                                <w:bdr w:val="none" w:sz="0" w:space="0" w:color="auto" w:frame="1"/>
                              </w:rPr>
                              <w:t xml:space="preserve"> to provide, free-of-charge and as part of their </w:t>
                            </w:r>
                            <w:r w:rsidR="0053754B" w:rsidRPr="0053754B">
                              <w:rPr>
                                <w:rFonts w:ascii="Arial Narrow" w:hAnsi="Arial Narrow" w:cs="Arial"/>
                                <w:color w:val="000000"/>
                                <w:sz w:val="20"/>
                                <w:szCs w:val="20"/>
                                <w:bdr w:val="none" w:sz="0" w:space="0" w:color="auto" w:frame="1"/>
                                <w:lang w:val="mk-MK"/>
                              </w:rPr>
                              <w:t>program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package</w:t>
                            </w:r>
                            <w:r>
                              <w:rPr>
                                <w:rFonts w:ascii="Arial Narrow" w:hAnsi="Arial Narrow" w:cs="Arial"/>
                                <w:color w:val="000000"/>
                                <w:sz w:val="20"/>
                                <w:szCs w:val="20"/>
                                <w:bdr w:val="none" w:sz="0" w:space="0" w:color="auto" w:frame="1"/>
                              </w:rPr>
                              <w:t xml:space="preserve">s, the </w:t>
                            </w:r>
                            <w:proofErr w:type="spellStart"/>
                            <w:r>
                              <w:rPr>
                                <w:rFonts w:ascii="Arial Narrow" w:hAnsi="Arial Narrow" w:cs="Arial"/>
                                <w:color w:val="000000"/>
                                <w:sz w:val="20"/>
                                <w:szCs w:val="20"/>
                                <w:bdr w:val="none" w:sz="0" w:space="0" w:color="auto" w:frame="1"/>
                              </w:rPr>
                              <w:t>pr</w:t>
                            </w:r>
                            <w:proofErr w:type="spellEnd"/>
                            <w:r w:rsidR="0053754B" w:rsidRPr="0053754B">
                              <w:rPr>
                                <w:rFonts w:ascii="Arial Narrow" w:hAnsi="Arial Narrow" w:cs="Arial"/>
                                <w:color w:val="000000"/>
                                <w:sz w:val="20"/>
                                <w:szCs w:val="20"/>
                                <w:bdr w:val="none" w:sz="0" w:space="0" w:color="auto" w:frame="1"/>
                                <w:lang w:val="mk-MK"/>
                              </w:rPr>
                              <w:t>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services of the public broadcasting service, regular program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supervision w</w:t>
                            </w:r>
                            <w:r>
                              <w:rPr>
                                <w:rFonts w:ascii="Arial Narrow" w:hAnsi="Arial Narrow" w:cs="Arial"/>
                                <w:color w:val="000000"/>
                                <w:sz w:val="20"/>
                                <w:szCs w:val="20"/>
                                <w:bdr w:val="none" w:sz="0" w:space="0" w:color="auto" w:frame="1"/>
                              </w:rPr>
                              <w:t>as</w:t>
                            </w:r>
                            <w:r w:rsidR="0053754B" w:rsidRPr="0053754B">
                              <w:rPr>
                                <w:rFonts w:ascii="Arial Narrow" w:hAnsi="Arial Narrow" w:cs="Arial"/>
                                <w:color w:val="000000"/>
                                <w:sz w:val="20"/>
                                <w:szCs w:val="20"/>
                                <w:bdr w:val="none" w:sz="0" w:space="0" w:color="auto" w:frame="1"/>
                                <w:lang w:val="mk-MK"/>
                              </w:rPr>
                              <w:t xml:space="preserve"> performed on the operators Neotel, Globalsat, Nafi and Beko, DrimDPrim Trade, Inel International, Infel CTV and Kabel-Net. The supervision concluded that </w:t>
                            </w:r>
                            <w:r>
                              <w:rPr>
                                <w:rFonts w:ascii="Arial Narrow" w:hAnsi="Arial Narrow" w:cs="Arial"/>
                                <w:color w:val="000000"/>
                                <w:sz w:val="20"/>
                                <w:szCs w:val="20"/>
                                <w:bdr w:val="none" w:sz="0" w:space="0" w:color="auto" w:frame="1"/>
                              </w:rPr>
                              <w:t xml:space="preserve">all of the above operators had met this </w:t>
                            </w:r>
                            <w:r w:rsidR="0053754B" w:rsidRPr="0053754B">
                              <w:rPr>
                                <w:rFonts w:ascii="Arial Narrow" w:hAnsi="Arial Narrow" w:cs="Arial"/>
                                <w:color w:val="000000"/>
                                <w:sz w:val="20"/>
                                <w:szCs w:val="20"/>
                                <w:bdr w:val="none" w:sz="0" w:space="0" w:color="auto" w:frame="1"/>
                                <w:lang w:val="mk-MK"/>
                              </w:rPr>
                              <w:t>obligation.</w:t>
                            </w:r>
                          </w:p>
                          <w:p w:rsidR="009010C6" w:rsidRPr="0077730E" w:rsidRDefault="009010C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B76E" id="_x0000_s1031" type="#_x0000_t84" style="position:absolute;margin-left:-59.25pt;margin-top:-35.75pt;width:584.4pt;height:578.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PzlAIAADsFAAAOAAAAZHJzL2Uyb0RvYy54bWysVFFv0zAQfkfiP1h+79J06dpGS6epaRHS&#10;gEmDH+DETmNw7GC7TcfEf+d8SUvLXhAiD4kvd/583913vr07NIrshXXS6IzGV2NKhC4Nl3qb0S+f&#10;N6M5Jc4zzZkyWmT0WTh6t3z75rZrUzExtVFcWAIg2qVdm9Ha+zaNIlfWomHuyrRCg7MytmEeTLuN&#10;uGUdoDcqmozHN1FnLG+tKYVz8DfvnXSJ+FUlSv+pqpzwRGUUcvP4tvguwjta3rJ0a1lby3JIg/1D&#10;Fg2TGg49QeXMM7Kz8hVUI0trnKn8VWmayFSVLAVyADbx+A82TzVrBXKB4rj2VCb3/2DLj/tHSySH&#10;3iWUaNZAj+533uDRZDINBepal0LcU/toA0XXPpjymyParGqmt+LeWtPVgnFIKw7x0cWGYDjYSoru&#10;g+EAzwAea3WobBMAoQrkgC15PrVEHDwp4ecsmcTzOXSuBN/sOrmezTCniKXH7a11/p0wDQmLjBZi&#10;LxTis/2D89gUPjBj/CslVaOgxXumyCI5Yg2hgHpEC/u02UilUCJKky6jiylUBGtglOTBiYbdFitl&#10;CUBC/vhgGaBU52GN9CB1JZuMzk9BLA2VW2uOp3gmVb+GTJQO4FCIgUUoCUrqZTFerOfreTJKJjfr&#10;UTLO89H9ZpWMbjbxbJpf56tVHv8MecZJWkvOhQ6pHuUdJ38nn2HQemGeBH5ByZ0z3+Dzmnl0mQbo&#10;A1kdv8gOJRNU0qvNH4oDivKkv8LwZ9CQNf0Ew40Di9rYH5R0ML0Zdd93zApK1HsNOlzESRLGHY1k&#10;OpuAYc89xbmH6RKgMuop6Zcr318Ru9bKbQ0nxdh1bcJoVNIfRd5nNSgeJhQ5DbdJuALObYz6fect&#10;fwEAAP//AwBQSwMEFAAGAAgAAAAhAD4J1NvfAAAADgEAAA8AAABkcnMvZG93bnJldi54bWxMj8FO&#10;wzAMhu9IvENkJG5bkqFuXWk6oUo9cmBM2tVrQ1toki7Jtu7tcU9w+yz/+v05301mYFftQ++sArkU&#10;wLStXdPbVsHhs1qkwEJE2+DgrFZw1wF2xeNDjlnjbvZDX/exZVRiQ4YKuhjHjPNQd9pgWLpRW9p9&#10;OW8w0uhb3ni8UbkZ+EqINTfYW7rQ4ajLTtc/+4tR8C3Pa3M8xPNWvocSJ39fVVWp1PPT9PYKLOop&#10;/oVh1id1KMjp5C62CWxQsJAyTShLtJEEc0Qk4gXYaaY0EcCLnP9/o/gFAAD//wMAUEsBAi0AFAAG&#10;AAgAAAAhALaDOJL+AAAA4QEAABMAAAAAAAAAAAAAAAAAAAAAAFtDb250ZW50X1R5cGVzXS54bWxQ&#10;SwECLQAUAAYACAAAACEAOP0h/9YAAACUAQAACwAAAAAAAAAAAAAAAAAvAQAAX3JlbHMvLnJlbHNQ&#10;SwECLQAUAAYACAAAACEAV3yj85QCAAA7BQAADgAAAAAAAAAAAAAAAAAuAgAAZHJzL2Uyb0RvYy54&#10;bWxQSwECLQAUAAYACAAAACEAPgnU298AAAAOAQAADwAAAAAAAAAAAAAAAADuBAAAZHJzL2Rvd25y&#10;ZXYueG1sUEsFBgAAAAAEAAQA8wAAAPoFAAAAAA==&#10;" adj="204" filled="f">
                <v:textbox>
                  <w:txbxContent>
                    <w:p w:rsidR="0078124E" w:rsidRPr="0077730E" w:rsidRDefault="00232A14" w:rsidP="0077730E">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over Broadcasters, Print Media Publishers and Operators of Public Electronic Communication Networks</w:t>
                      </w:r>
                    </w:p>
                    <w:p w:rsidR="0078124E" w:rsidRPr="0077730E" w:rsidRDefault="0078124E" w:rsidP="0077730E">
                      <w:pPr>
                        <w:spacing w:after="0" w:line="240" w:lineRule="auto"/>
                        <w:jc w:val="both"/>
                        <w:rPr>
                          <w:rFonts w:ascii="Arial Narrow" w:hAnsi="Arial Narrow" w:cs="Arial"/>
                          <w:b/>
                          <w:color w:val="C00000"/>
                          <w:sz w:val="20"/>
                        </w:rPr>
                      </w:pPr>
                    </w:p>
                    <w:p w:rsidR="0078124E" w:rsidRPr="0077730E" w:rsidRDefault="00232A14" w:rsidP="0077730E">
                      <w:pPr>
                        <w:spacing w:after="0" w:line="240" w:lineRule="auto"/>
                        <w:jc w:val="both"/>
                        <w:rPr>
                          <w:rFonts w:ascii="Arial Narrow" w:hAnsi="Arial Narrow" w:cs="Arial"/>
                          <w:b/>
                          <w:color w:val="C00000"/>
                          <w:sz w:val="20"/>
                        </w:rPr>
                      </w:pPr>
                      <w:r>
                        <w:rPr>
                          <w:rFonts w:ascii="Arial Narrow" w:hAnsi="Arial Narrow" w:cs="Arial"/>
                          <w:b/>
                          <w:color w:val="C00000"/>
                          <w:sz w:val="20"/>
                          <w:lang w:val="en-US"/>
                        </w:rPr>
                        <w:t>Broadcasters</w:t>
                      </w:r>
                    </w:p>
                    <w:p w:rsidR="0078124E" w:rsidRPr="0077730E" w:rsidRDefault="0078124E" w:rsidP="0077730E">
                      <w:pPr>
                        <w:spacing w:after="0" w:line="240" w:lineRule="auto"/>
                        <w:jc w:val="both"/>
                        <w:rPr>
                          <w:rFonts w:ascii="Arial Narrow" w:hAnsi="Arial Narrow" w:cs="Arial"/>
                          <w:b/>
                          <w:color w:val="C00000"/>
                          <w:sz w:val="20"/>
                        </w:rPr>
                      </w:pPr>
                    </w:p>
                    <w:p w:rsidR="00CD7B05" w:rsidRPr="00CD7B05" w:rsidRDefault="0053754B" w:rsidP="00CD7B05">
                      <w:pPr>
                        <w:spacing w:after="0" w:line="240" w:lineRule="auto"/>
                        <w:jc w:val="both"/>
                        <w:rPr>
                          <w:rFonts w:ascii="Arial Narrow" w:hAnsi="Arial Narrow" w:cs="Arial"/>
                          <w:kern w:val="0"/>
                          <w:sz w:val="20"/>
                          <w:bdr w:val="none" w:sz="0" w:space="0" w:color="auto" w:frame="1"/>
                        </w:rPr>
                      </w:pPr>
                      <w:r>
                        <w:rPr>
                          <w:rFonts w:ascii="Arial Narrow" w:hAnsi="Arial Narrow" w:cs="Arial"/>
                          <w:kern w:val="0"/>
                          <w:sz w:val="20"/>
                          <w:bdr w:val="none" w:sz="0" w:space="0" w:color="auto" w:frame="1"/>
                          <w:lang w:val="en-US"/>
                        </w:rPr>
                        <w:t>As regards</w:t>
                      </w:r>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 xml:space="preserve">the </w:t>
                      </w:r>
                      <w:r w:rsidR="00CD7B05" w:rsidRPr="00CD7B05">
                        <w:rPr>
                          <w:rFonts w:ascii="Arial Narrow" w:hAnsi="Arial Narrow" w:cs="Arial"/>
                          <w:kern w:val="0"/>
                          <w:sz w:val="20"/>
                          <w:bdr w:val="none" w:sz="0" w:space="0" w:color="auto" w:frame="1"/>
                        </w:rPr>
                        <w:t xml:space="preserve">observance of obligations </w:t>
                      </w:r>
                      <w:r>
                        <w:rPr>
                          <w:rFonts w:ascii="Arial Narrow" w:hAnsi="Arial Narrow" w:cs="Arial"/>
                          <w:kern w:val="0"/>
                          <w:sz w:val="20"/>
                          <w:bdr w:val="none" w:sz="0" w:space="0" w:color="auto" w:frame="1"/>
                          <w:lang w:val="en-US"/>
                        </w:rPr>
                        <w:t xml:space="preserve">under </w:t>
                      </w:r>
                      <w:r w:rsidR="00CD7B05" w:rsidRPr="00CD7B05">
                        <w:rPr>
                          <w:rFonts w:ascii="Arial Narrow" w:hAnsi="Arial Narrow" w:cs="Arial"/>
                          <w:kern w:val="0"/>
                          <w:sz w:val="20"/>
                          <w:bdr w:val="none" w:sz="0" w:space="0" w:color="auto" w:frame="1"/>
                        </w:rPr>
                        <w:t xml:space="preserve">the Rulebook </w:t>
                      </w:r>
                      <w:r>
                        <w:rPr>
                          <w:rFonts w:ascii="Arial Narrow" w:hAnsi="Arial Narrow" w:cs="Arial"/>
                          <w:kern w:val="0"/>
                          <w:sz w:val="20"/>
                          <w:bdr w:val="none" w:sz="0" w:space="0" w:color="auto" w:frame="1"/>
                          <w:lang w:val="en-US"/>
                        </w:rPr>
                        <w:t>on Min</w:t>
                      </w:r>
                      <w:r w:rsidR="00CD7B05" w:rsidRPr="00CD7B05">
                        <w:rPr>
                          <w:rFonts w:ascii="Arial Narrow" w:hAnsi="Arial Narrow" w:cs="Arial"/>
                          <w:kern w:val="0"/>
                          <w:sz w:val="20"/>
                          <w:bdr w:val="none" w:sz="0" w:space="0" w:color="auto" w:frame="1"/>
                        </w:rPr>
                        <w:t xml:space="preserve">imum </w:t>
                      </w:r>
                      <w:r>
                        <w:rPr>
                          <w:rFonts w:ascii="Arial Narrow" w:hAnsi="Arial Narrow" w:cs="Arial"/>
                          <w:kern w:val="0"/>
                          <w:sz w:val="20"/>
                          <w:bdr w:val="none" w:sz="0" w:space="0" w:color="auto" w:frame="1"/>
                          <w:lang w:val="en-US"/>
                        </w:rPr>
                        <w:t>T</w:t>
                      </w:r>
                      <w:r w:rsidR="00CD7B05" w:rsidRPr="00CD7B05">
                        <w:rPr>
                          <w:rFonts w:ascii="Arial Narrow" w:hAnsi="Arial Narrow" w:cs="Arial"/>
                          <w:kern w:val="0"/>
                          <w:sz w:val="20"/>
                          <w:bdr w:val="none" w:sz="0" w:space="0" w:color="auto" w:frame="1"/>
                        </w:rPr>
                        <w:t xml:space="preserve">echnical, </w:t>
                      </w:r>
                      <w:r>
                        <w:rPr>
                          <w:rFonts w:ascii="Arial Narrow" w:hAnsi="Arial Narrow" w:cs="Arial"/>
                          <w:kern w:val="0"/>
                          <w:sz w:val="20"/>
                          <w:bdr w:val="none" w:sz="0" w:space="0" w:color="auto" w:frame="1"/>
                          <w:lang w:val="en-US"/>
                        </w:rPr>
                        <w:t>S</w:t>
                      </w:r>
                      <w:r w:rsidR="00CD7B05" w:rsidRPr="00CD7B05">
                        <w:rPr>
                          <w:rFonts w:ascii="Arial Narrow" w:hAnsi="Arial Narrow" w:cs="Arial"/>
                          <w:kern w:val="0"/>
                          <w:sz w:val="20"/>
                          <w:bdr w:val="none" w:sz="0" w:space="0" w:color="auto" w:frame="1"/>
                        </w:rPr>
                        <w:t xml:space="preserve">patial, </w:t>
                      </w:r>
                      <w:r>
                        <w:rPr>
                          <w:rFonts w:ascii="Arial Narrow" w:hAnsi="Arial Narrow" w:cs="Arial"/>
                          <w:kern w:val="0"/>
                          <w:sz w:val="20"/>
                          <w:bdr w:val="none" w:sz="0" w:space="0" w:color="auto" w:frame="1"/>
                          <w:lang w:val="en-US"/>
                        </w:rPr>
                        <w:t>F</w:t>
                      </w:r>
                      <w:r w:rsidR="00CD7B05" w:rsidRPr="00CD7B05">
                        <w:rPr>
                          <w:rFonts w:ascii="Arial Narrow" w:hAnsi="Arial Narrow" w:cs="Arial"/>
                          <w:kern w:val="0"/>
                          <w:sz w:val="20"/>
                          <w:bdr w:val="none" w:sz="0" w:space="0" w:color="auto" w:frame="1"/>
                        </w:rPr>
                        <w:t xml:space="preserve">inancial and </w:t>
                      </w:r>
                      <w:r>
                        <w:rPr>
                          <w:rFonts w:ascii="Arial Narrow" w:hAnsi="Arial Narrow" w:cs="Arial"/>
                          <w:kern w:val="0"/>
                          <w:sz w:val="20"/>
                          <w:bdr w:val="none" w:sz="0" w:space="0" w:color="auto" w:frame="1"/>
                          <w:lang w:val="en-US"/>
                        </w:rPr>
                        <w:t>Staffing</w:t>
                      </w:r>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 xml:space="preserve">Requirements </w:t>
                      </w:r>
                      <w:r w:rsidR="00CD7B05" w:rsidRPr="00CD7B05">
                        <w:rPr>
                          <w:rFonts w:ascii="Arial Narrow" w:hAnsi="Arial Narrow" w:cs="Arial"/>
                          <w:kern w:val="0"/>
                          <w:sz w:val="20"/>
                          <w:bdr w:val="none" w:sz="0" w:space="0" w:color="auto" w:frame="1"/>
                        </w:rPr>
                        <w:t xml:space="preserve">for obtaining a </w:t>
                      </w:r>
                      <w:r>
                        <w:rPr>
                          <w:rFonts w:ascii="Arial Narrow" w:hAnsi="Arial Narrow" w:cs="Arial"/>
                          <w:kern w:val="0"/>
                          <w:sz w:val="20"/>
                          <w:bdr w:val="none" w:sz="0" w:space="0" w:color="auto" w:frame="1"/>
                        </w:rPr>
                        <w:t>r</w:t>
                      </w:r>
                      <w:r w:rsidR="00CD7B05" w:rsidRPr="00CD7B05">
                        <w:rPr>
                          <w:rFonts w:ascii="Arial Narrow" w:hAnsi="Arial Narrow" w:cs="Arial"/>
                          <w:kern w:val="0"/>
                          <w:sz w:val="20"/>
                          <w:bdr w:val="none" w:sz="0" w:space="0" w:color="auto" w:frame="1"/>
                        </w:rPr>
                        <w:t xml:space="preserve">adio </w:t>
                      </w:r>
                      <w:r>
                        <w:rPr>
                          <w:rFonts w:ascii="Arial Narrow" w:hAnsi="Arial Narrow" w:cs="Arial"/>
                          <w:kern w:val="0"/>
                          <w:sz w:val="20"/>
                          <w:bdr w:val="none" w:sz="0" w:space="0" w:color="auto" w:frame="1"/>
                          <w:lang w:val="en-US"/>
                        </w:rPr>
                        <w:t>or</w:t>
                      </w:r>
                      <w:r w:rsidR="00CD7B05" w:rsidRPr="00CD7B05">
                        <w:rPr>
                          <w:rFonts w:ascii="Arial Narrow" w:hAnsi="Arial Narrow" w:cs="Arial"/>
                          <w:kern w:val="0"/>
                          <w:sz w:val="20"/>
                          <w:bdr w:val="none" w:sz="0" w:space="0" w:color="auto" w:frame="1"/>
                        </w:rPr>
                        <w:t xml:space="preserve"> television broadcasting</w:t>
                      </w:r>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license</w:t>
                      </w:r>
                      <w:r w:rsidR="00CD7B05" w:rsidRPr="00CD7B05">
                        <w:rPr>
                          <w:rFonts w:ascii="Arial Narrow" w:hAnsi="Arial Narrow" w:cs="Arial"/>
                          <w:kern w:val="0"/>
                          <w:sz w:val="20"/>
                          <w:bdr w:val="none" w:sz="0" w:space="0" w:color="auto" w:frame="1"/>
                        </w:rPr>
                        <w:t xml:space="preserve">, </w:t>
                      </w:r>
                      <w:r w:rsidRPr="0053754B">
                        <w:rPr>
                          <w:rFonts w:ascii="Arial Narrow" w:hAnsi="Arial Narrow" w:cs="Arial"/>
                          <w:i/>
                          <w:kern w:val="0"/>
                          <w:sz w:val="20"/>
                          <w:bdr w:val="none" w:sz="0" w:space="0" w:color="auto" w:frame="1"/>
                          <w:lang w:val="en-US"/>
                        </w:rPr>
                        <w:t>ad hoc</w:t>
                      </w:r>
                      <w:r w:rsidR="00CD7B05" w:rsidRPr="00CD7B05">
                        <w:rPr>
                          <w:rFonts w:ascii="Arial Narrow" w:hAnsi="Arial Narrow" w:cs="Arial"/>
                          <w:kern w:val="0"/>
                          <w:sz w:val="20"/>
                          <w:bdr w:val="none" w:sz="0" w:space="0" w:color="auto" w:frame="1"/>
                        </w:rPr>
                        <w:t xml:space="preserve"> administrativ</w:t>
                      </w:r>
                      <w:r>
                        <w:rPr>
                          <w:rFonts w:ascii="Arial Narrow" w:hAnsi="Arial Narrow" w:cs="Arial"/>
                          <w:kern w:val="0"/>
                          <w:sz w:val="20"/>
                          <w:bdr w:val="none" w:sz="0" w:space="0" w:color="auto" w:frame="1"/>
                        </w:rPr>
                        <w:t>e supervisions were performed over</w:t>
                      </w:r>
                      <w:r w:rsidR="00CD7B05" w:rsidRPr="00CD7B05">
                        <w:rPr>
                          <w:rFonts w:ascii="Arial Narrow" w:hAnsi="Arial Narrow" w:cs="Arial"/>
                          <w:kern w:val="0"/>
                          <w:sz w:val="20"/>
                          <w:bdr w:val="none" w:sz="0" w:space="0" w:color="auto" w:frame="1"/>
                        </w:rPr>
                        <w:t xml:space="preserve"> T</w:t>
                      </w:r>
                      <w:proofErr w:type="spellStart"/>
                      <w:r>
                        <w:rPr>
                          <w:rFonts w:ascii="Arial Narrow" w:hAnsi="Arial Narrow" w:cs="Arial"/>
                          <w:kern w:val="0"/>
                          <w:sz w:val="20"/>
                          <w:bdr w:val="none" w:sz="0" w:space="0" w:color="auto" w:frame="1"/>
                          <w:lang w:val="en-US"/>
                        </w:rPr>
                        <w:t>ajm</w:t>
                      </w:r>
                      <w:proofErr w:type="spellEnd"/>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00CD7B05" w:rsidRPr="00CD7B05">
                        <w:rPr>
                          <w:rFonts w:ascii="Arial Narrow" w:hAnsi="Arial Narrow" w:cs="Arial"/>
                          <w:kern w:val="0"/>
                          <w:sz w:val="20"/>
                          <w:bdr w:val="none" w:sz="0" w:space="0" w:color="auto" w:frame="1"/>
                        </w:rPr>
                        <w:t>, E</w:t>
                      </w:r>
                      <w:r>
                        <w:rPr>
                          <w:rFonts w:ascii="Arial Narrow" w:hAnsi="Arial Narrow" w:cs="Arial"/>
                          <w:kern w:val="0"/>
                          <w:sz w:val="20"/>
                          <w:bdr w:val="none" w:sz="0" w:space="0" w:color="auto" w:frame="1"/>
                          <w:lang w:val="en-US"/>
                        </w:rPr>
                        <w:t>k</w:t>
                      </w:r>
                      <w:r w:rsidR="00CD7B05" w:rsidRPr="00CD7B05">
                        <w:rPr>
                          <w:rFonts w:ascii="Arial Narrow" w:hAnsi="Arial Narrow" w:cs="Arial"/>
                          <w:kern w:val="0"/>
                          <w:sz w:val="20"/>
                          <w:bdr w:val="none" w:sz="0" w:space="0" w:color="auto" w:frame="1"/>
                        </w:rPr>
                        <w:t>o Radio, Kometa 2000</w:t>
                      </w:r>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00CD7B05" w:rsidRPr="00CD7B05">
                        <w:rPr>
                          <w:rFonts w:ascii="Arial Narrow" w:hAnsi="Arial Narrow" w:cs="Arial"/>
                          <w:kern w:val="0"/>
                          <w:sz w:val="20"/>
                          <w:bdr w:val="none" w:sz="0" w:space="0" w:color="auto" w:frame="1"/>
                        </w:rPr>
                        <w:t>, B-97</w:t>
                      </w:r>
                      <w:r w:rsidRPr="0053754B">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00CD7B05" w:rsidRPr="00CD7B05">
                        <w:rPr>
                          <w:rFonts w:ascii="Arial Narrow" w:hAnsi="Arial Narrow" w:cs="Arial"/>
                          <w:kern w:val="0"/>
                          <w:sz w:val="20"/>
                          <w:bdr w:val="none" w:sz="0" w:space="0" w:color="auto" w:frame="1"/>
                        </w:rPr>
                        <w:t xml:space="preserve">, </w:t>
                      </w:r>
                      <w:r w:rsidRPr="00CD7B05">
                        <w:rPr>
                          <w:rFonts w:ascii="Arial Narrow" w:hAnsi="Arial Narrow" w:cs="Arial"/>
                          <w:kern w:val="0"/>
                          <w:sz w:val="20"/>
                          <w:bdr w:val="none" w:sz="0" w:space="0" w:color="auto" w:frame="1"/>
                        </w:rPr>
                        <w:t>Radio</w:t>
                      </w:r>
                      <w:r w:rsidRPr="00CD7B05">
                        <w:rPr>
                          <w:rFonts w:ascii="Arial Narrow" w:hAnsi="Arial Narrow" w:cs="Arial"/>
                          <w:kern w:val="0"/>
                          <w:sz w:val="20"/>
                          <w:bdr w:val="none" w:sz="0" w:space="0" w:color="auto" w:frame="1"/>
                        </w:rPr>
                        <w:t xml:space="preserve"> </w:t>
                      </w:r>
                      <w:r w:rsidR="00CD7B05" w:rsidRPr="00CD7B05">
                        <w:rPr>
                          <w:rFonts w:ascii="Arial Narrow" w:hAnsi="Arial Narrow" w:cs="Arial"/>
                          <w:kern w:val="0"/>
                          <w:sz w:val="20"/>
                          <w:bdr w:val="none" w:sz="0" w:space="0" w:color="auto" w:frame="1"/>
                        </w:rPr>
                        <w:t>7, Radio Aracina, Zdravkin Televi</w:t>
                      </w:r>
                      <w:proofErr w:type="spellStart"/>
                      <w:r>
                        <w:rPr>
                          <w:rFonts w:ascii="Arial Narrow" w:hAnsi="Arial Narrow" w:cs="Arial"/>
                          <w:kern w:val="0"/>
                          <w:sz w:val="20"/>
                          <w:bdr w:val="none" w:sz="0" w:space="0" w:color="auto" w:frame="1"/>
                          <w:lang w:val="en-US"/>
                        </w:rPr>
                        <w:t>zija</w:t>
                      </w:r>
                      <w:proofErr w:type="spellEnd"/>
                      <w:r>
                        <w:rPr>
                          <w:rFonts w:ascii="Arial Narrow" w:hAnsi="Arial Narrow" w:cs="Arial"/>
                          <w:kern w:val="0"/>
                          <w:sz w:val="20"/>
                          <w:bdr w:val="none" w:sz="0" w:space="0" w:color="auto" w:frame="1"/>
                          <w:lang w:val="en-US"/>
                        </w:rPr>
                        <w:t xml:space="preserve"> </w:t>
                      </w:r>
                      <w:r>
                        <w:rPr>
                          <w:rFonts w:ascii="Arial Narrow" w:hAnsi="Arial Narrow" w:cs="Arial"/>
                          <w:kern w:val="0"/>
                          <w:sz w:val="20"/>
                          <w:bdr w:val="none" w:sz="0" w:space="0" w:color="auto" w:frame="1"/>
                        </w:rPr>
                        <w:t xml:space="preserve">and </w:t>
                      </w:r>
                      <w:proofErr w:type="spellStart"/>
                      <w:r>
                        <w:rPr>
                          <w:rFonts w:ascii="Arial Narrow" w:hAnsi="Arial Narrow" w:cs="Arial"/>
                          <w:kern w:val="0"/>
                          <w:sz w:val="20"/>
                          <w:bdr w:val="none" w:sz="0" w:space="0" w:color="auto" w:frame="1"/>
                          <w:lang w:val="en-US"/>
                        </w:rPr>
                        <w:t>Siti</w:t>
                      </w:r>
                      <w:proofErr w:type="spellEnd"/>
                      <w:r w:rsidR="00CD7B05" w:rsidRPr="00CD7B05">
                        <w:rPr>
                          <w:rFonts w:ascii="Arial Narrow" w:hAnsi="Arial Narrow" w:cs="Arial"/>
                          <w:kern w:val="0"/>
                          <w:sz w:val="20"/>
                          <w:bdr w:val="none" w:sz="0" w:space="0" w:color="auto" w:frame="1"/>
                        </w:rPr>
                        <w:t xml:space="preserve"> Televi</w:t>
                      </w:r>
                      <w:proofErr w:type="spellStart"/>
                      <w:r>
                        <w:rPr>
                          <w:rFonts w:ascii="Arial Narrow" w:hAnsi="Arial Narrow" w:cs="Arial"/>
                          <w:kern w:val="0"/>
                          <w:sz w:val="20"/>
                          <w:bdr w:val="none" w:sz="0" w:space="0" w:color="auto" w:frame="1"/>
                          <w:lang w:val="en-US"/>
                        </w:rPr>
                        <w:t>zija</w:t>
                      </w:r>
                      <w:proofErr w:type="spellEnd"/>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The supervision detected n</w:t>
                      </w:r>
                      <w:r w:rsidR="00CD7B05" w:rsidRPr="00CD7B05">
                        <w:rPr>
                          <w:rFonts w:ascii="Arial Narrow" w:hAnsi="Arial Narrow" w:cs="Arial"/>
                          <w:kern w:val="0"/>
                          <w:sz w:val="20"/>
                          <w:bdr w:val="none" w:sz="0" w:space="0" w:color="auto" w:frame="1"/>
                        </w:rPr>
                        <w:t>o violations.</w:t>
                      </w:r>
                    </w:p>
                    <w:p w:rsidR="00CD7B05" w:rsidRPr="00CD7B05" w:rsidRDefault="00CD7B05" w:rsidP="00CD7B05">
                      <w:pPr>
                        <w:spacing w:after="0" w:line="240" w:lineRule="auto"/>
                        <w:jc w:val="both"/>
                        <w:rPr>
                          <w:rFonts w:ascii="Arial Narrow" w:hAnsi="Arial Narrow" w:cs="Arial"/>
                          <w:kern w:val="0"/>
                          <w:sz w:val="20"/>
                          <w:bdr w:val="none" w:sz="0" w:space="0" w:color="auto" w:frame="1"/>
                        </w:rPr>
                      </w:pPr>
                    </w:p>
                    <w:p w:rsidR="00CD7B05" w:rsidRPr="00CD7B05" w:rsidRDefault="00CD7B05" w:rsidP="00CD7B05">
                      <w:pPr>
                        <w:spacing w:after="0" w:line="240" w:lineRule="auto"/>
                        <w:jc w:val="both"/>
                        <w:rPr>
                          <w:rFonts w:ascii="Arial Narrow" w:hAnsi="Arial Narrow" w:cs="Arial"/>
                          <w:kern w:val="0"/>
                          <w:sz w:val="20"/>
                          <w:bdr w:val="none" w:sz="0" w:space="0" w:color="auto" w:frame="1"/>
                        </w:rPr>
                      </w:pPr>
                      <w:r w:rsidRPr="00CD7B05">
                        <w:rPr>
                          <w:rFonts w:ascii="Arial Narrow" w:hAnsi="Arial Narrow" w:cs="Arial"/>
                          <w:kern w:val="0"/>
                          <w:sz w:val="20"/>
                          <w:bdr w:val="none" w:sz="0" w:space="0" w:color="auto" w:frame="1"/>
                        </w:rPr>
                        <w:t xml:space="preserve">After receiving a complaint from a natural person, an </w:t>
                      </w:r>
                      <w:r w:rsidR="0053754B">
                        <w:rPr>
                          <w:rFonts w:ascii="Arial Narrow" w:hAnsi="Arial Narrow" w:cs="Arial"/>
                          <w:i/>
                          <w:kern w:val="0"/>
                          <w:sz w:val="20"/>
                          <w:bdr w:val="none" w:sz="0" w:space="0" w:color="auto" w:frame="1"/>
                          <w:lang w:val="en-US"/>
                        </w:rPr>
                        <w:t>ad hoc</w:t>
                      </w:r>
                      <w:r w:rsidRPr="00CD7B05">
                        <w:rPr>
                          <w:rFonts w:ascii="Arial Narrow" w:hAnsi="Arial Narrow" w:cs="Arial"/>
                          <w:kern w:val="0"/>
                          <w:sz w:val="20"/>
                          <w:bdr w:val="none" w:sz="0" w:space="0" w:color="auto" w:frame="1"/>
                        </w:rPr>
                        <w:t xml:space="preserve"> program</w:t>
                      </w:r>
                      <w:r w:rsidR="0053754B">
                        <w:rPr>
                          <w:rFonts w:ascii="Arial Narrow" w:hAnsi="Arial Narrow" w:cs="Arial"/>
                          <w:kern w:val="0"/>
                          <w:sz w:val="20"/>
                          <w:bdr w:val="none" w:sz="0" w:space="0" w:color="auto" w:frame="1"/>
                          <w:lang w:val="en-US"/>
                        </w:rPr>
                        <w:t>me</w:t>
                      </w:r>
                      <w:r w:rsidRPr="00CD7B05">
                        <w:rPr>
                          <w:rFonts w:ascii="Arial Narrow" w:hAnsi="Arial Narrow" w:cs="Arial"/>
                          <w:kern w:val="0"/>
                          <w:sz w:val="20"/>
                          <w:bdr w:val="none" w:sz="0" w:space="0" w:color="auto" w:frame="1"/>
                        </w:rPr>
                        <w:t xml:space="preserve"> supervision was performed o</w:t>
                      </w:r>
                      <w:proofErr w:type="spellStart"/>
                      <w:r w:rsidR="0053754B">
                        <w:rPr>
                          <w:rFonts w:ascii="Arial Narrow" w:hAnsi="Arial Narrow" w:cs="Arial"/>
                          <w:kern w:val="0"/>
                          <w:sz w:val="20"/>
                          <w:bdr w:val="none" w:sz="0" w:space="0" w:color="auto" w:frame="1"/>
                          <w:lang w:val="en-US"/>
                        </w:rPr>
                        <w:t>ver</w:t>
                      </w:r>
                      <w:proofErr w:type="spellEnd"/>
                      <w:r w:rsidRPr="00CD7B05">
                        <w:rPr>
                          <w:rFonts w:ascii="Arial Narrow" w:hAnsi="Arial Narrow" w:cs="Arial"/>
                          <w:kern w:val="0"/>
                          <w:sz w:val="20"/>
                          <w:bdr w:val="none" w:sz="0" w:space="0" w:color="auto" w:frame="1"/>
                        </w:rPr>
                        <w:t xml:space="preserve"> Sitel TV </w:t>
                      </w:r>
                      <w:r w:rsidR="0053754B">
                        <w:rPr>
                          <w:rFonts w:ascii="Arial Narrow" w:hAnsi="Arial Narrow" w:cs="Arial"/>
                          <w:kern w:val="0"/>
                          <w:sz w:val="20"/>
                          <w:bdr w:val="none" w:sz="0" w:space="0" w:color="auto" w:frame="1"/>
                          <w:lang w:val="en-US"/>
                        </w:rPr>
                        <w:t>concerning its</w:t>
                      </w:r>
                      <w:r w:rsidRPr="00CD7B05">
                        <w:rPr>
                          <w:rFonts w:ascii="Arial Narrow" w:hAnsi="Arial Narrow" w:cs="Arial"/>
                          <w:kern w:val="0"/>
                          <w:sz w:val="20"/>
                          <w:bdr w:val="none" w:sz="0" w:space="0" w:color="auto" w:frame="1"/>
                        </w:rPr>
                        <w:t xml:space="preserve"> observance of the obligations </w:t>
                      </w:r>
                      <w:r w:rsidR="0053754B">
                        <w:rPr>
                          <w:rFonts w:ascii="Arial Narrow" w:hAnsi="Arial Narrow" w:cs="Arial"/>
                          <w:kern w:val="0"/>
                          <w:sz w:val="20"/>
                          <w:bdr w:val="none" w:sz="0" w:space="0" w:color="auto" w:frame="1"/>
                          <w:lang w:val="en-US"/>
                        </w:rPr>
                        <w:t xml:space="preserve">to </w:t>
                      </w:r>
                      <w:proofErr w:type="spellStart"/>
                      <w:r w:rsidR="0053754B">
                        <w:rPr>
                          <w:rFonts w:ascii="Arial Narrow" w:hAnsi="Arial Narrow" w:cs="Arial"/>
                          <w:kern w:val="0"/>
                          <w:sz w:val="20"/>
                          <w:bdr w:val="none" w:sz="0" w:space="0" w:color="auto" w:frame="1"/>
                          <w:lang w:val="en-US"/>
                        </w:rPr>
                        <w:t>pr</w:t>
                      </w:r>
                      <w:proofErr w:type="spellEnd"/>
                      <w:r w:rsidRPr="00CD7B05">
                        <w:rPr>
                          <w:rFonts w:ascii="Arial Narrow" w:hAnsi="Arial Narrow" w:cs="Arial"/>
                          <w:kern w:val="0"/>
                          <w:sz w:val="20"/>
                          <w:bdr w:val="none" w:sz="0" w:space="0" w:color="auto" w:frame="1"/>
                        </w:rPr>
                        <w:t>otect</w:t>
                      </w:r>
                      <w:r w:rsidR="0053754B">
                        <w:rPr>
                          <w:rFonts w:ascii="Arial Narrow" w:hAnsi="Arial Narrow" w:cs="Arial"/>
                          <w:kern w:val="0"/>
                          <w:sz w:val="20"/>
                          <w:bdr w:val="none" w:sz="0" w:space="0" w:color="auto" w:frame="1"/>
                        </w:rPr>
                        <w:t xml:space="preserve"> juvenile</w:t>
                      </w:r>
                      <w:r w:rsidR="0053754B">
                        <w:rPr>
                          <w:rFonts w:ascii="Arial Narrow" w:hAnsi="Arial Narrow" w:cs="Arial"/>
                          <w:kern w:val="0"/>
                          <w:sz w:val="20"/>
                          <w:bdr w:val="none" w:sz="0" w:space="0" w:color="auto" w:frame="1"/>
                          <w:lang w:val="en-US"/>
                        </w:rPr>
                        <w:t xml:space="preserve"> a</w:t>
                      </w:r>
                      <w:r w:rsidRPr="00CD7B05">
                        <w:rPr>
                          <w:rFonts w:ascii="Arial Narrow" w:hAnsi="Arial Narrow" w:cs="Arial"/>
                          <w:kern w:val="0"/>
                          <w:sz w:val="20"/>
                          <w:bdr w:val="none" w:sz="0" w:space="0" w:color="auto" w:frame="1"/>
                        </w:rPr>
                        <w:t xml:space="preserve">udience. </w:t>
                      </w:r>
                      <w:proofErr w:type="spellStart"/>
                      <w:r w:rsidR="0053754B">
                        <w:rPr>
                          <w:rFonts w:ascii="Arial Narrow" w:hAnsi="Arial Narrow" w:cs="Arial"/>
                          <w:kern w:val="0"/>
                          <w:sz w:val="20"/>
                          <w:bdr w:val="none" w:sz="0" w:space="0" w:color="auto" w:frame="1"/>
                          <w:lang w:val="en-US"/>
                        </w:rPr>
                        <w:t>Th</w:t>
                      </w:r>
                      <w:proofErr w:type="spellEnd"/>
                      <w:r w:rsidRPr="00CD7B05">
                        <w:rPr>
                          <w:rFonts w:ascii="Arial Narrow" w:hAnsi="Arial Narrow" w:cs="Arial"/>
                          <w:kern w:val="0"/>
                          <w:sz w:val="20"/>
                          <w:bdr w:val="none" w:sz="0" w:space="0" w:color="auto" w:frame="1"/>
                        </w:rPr>
                        <w:t xml:space="preserve">e supervision </w:t>
                      </w:r>
                      <w:r w:rsidR="0053754B">
                        <w:rPr>
                          <w:rFonts w:ascii="Arial Narrow" w:hAnsi="Arial Narrow" w:cs="Arial"/>
                          <w:kern w:val="0"/>
                          <w:sz w:val="20"/>
                          <w:bdr w:val="none" w:sz="0" w:space="0" w:color="auto" w:frame="1"/>
                          <w:lang w:val="en-US"/>
                        </w:rPr>
                        <w:t>found t</w:t>
                      </w:r>
                      <w:r w:rsidRPr="00CD7B05">
                        <w:rPr>
                          <w:rFonts w:ascii="Arial Narrow" w:hAnsi="Arial Narrow" w:cs="Arial"/>
                          <w:kern w:val="0"/>
                          <w:sz w:val="20"/>
                          <w:bdr w:val="none" w:sz="0" w:space="0" w:color="auto" w:frame="1"/>
                        </w:rPr>
                        <w:t xml:space="preserve">hat the broadcaster </w:t>
                      </w:r>
                      <w:r w:rsidR="0053754B">
                        <w:rPr>
                          <w:rFonts w:ascii="Arial Narrow" w:hAnsi="Arial Narrow" w:cs="Arial"/>
                          <w:kern w:val="0"/>
                          <w:sz w:val="20"/>
                          <w:bdr w:val="none" w:sz="0" w:space="0" w:color="auto" w:frame="1"/>
                          <w:lang w:val="en-US"/>
                        </w:rPr>
                        <w:t xml:space="preserve">had </w:t>
                      </w:r>
                      <w:r w:rsidRPr="00CD7B05">
                        <w:rPr>
                          <w:rFonts w:ascii="Arial Narrow" w:hAnsi="Arial Narrow" w:cs="Arial"/>
                          <w:kern w:val="0"/>
                          <w:sz w:val="20"/>
                          <w:bdr w:val="none" w:sz="0" w:space="0" w:color="auto" w:frame="1"/>
                        </w:rPr>
                        <w:t xml:space="preserve">acted in accordance with the legal obligation </w:t>
                      </w:r>
                      <w:r w:rsidR="0053754B">
                        <w:rPr>
                          <w:rFonts w:ascii="Arial Narrow" w:hAnsi="Arial Narrow" w:cs="Arial"/>
                          <w:kern w:val="0"/>
                          <w:sz w:val="20"/>
                          <w:bdr w:val="none" w:sz="0" w:space="0" w:color="auto" w:frame="1"/>
                          <w:lang w:val="en-US"/>
                        </w:rPr>
                        <w:t>arising f</w:t>
                      </w:r>
                      <w:r w:rsidRPr="00CD7B05">
                        <w:rPr>
                          <w:rFonts w:ascii="Arial Narrow" w:hAnsi="Arial Narrow" w:cs="Arial"/>
                          <w:kern w:val="0"/>
                          <w:sz w:val="20"/>
                          <w:bdr w:val="none" w:sz="0" w:space="0" w:color="auto" w:frame="1"/>
                        </w:rPr>
                        <w:t xml:space="preserve">rom </w:t>
                      </w:r>
                      <w:r w:rsidR="0053754B">
                        <w:rPr>
                          <w:rFonts w:ascii="Arial Narrow" w:hAnsi="Arial Narrow" w:cs="Arial"/>
                          <w:kern w:val="0"/>
                          <w:sz w:val="20"/>
                          <w:bdr w:val="none" w:sz="0" w:space="0" w:color="auto" w:frame="1"/>
                          <w:lang w:val="en-US"/>
                        </w:rPr>
                        <w:t>A</w:t>
                      </w:r>
                      <w:r w:rsidRPr="00CD7B05">
                        <w:rPr>
                          <w:rFonts w:ascii="Arial Narrow" w:hAnsi="Arial Narrow" w:cs="Arial"/>
                          <w:kern w:val="0"/>
                          <w:sz w:val="20"/>
                          <w:bdr w:val="none" w:sz="0" w:space="0" w:color="auto" w:frame="1"/>
                        </w:rPr>
                        <w:t>rticle 50</w:t>
                      </w:r>
                      <w:r w:rsidR="0053754B">
                        <w:rPr>
                          <w:rFonts w:ascii="Arial Narrow" w:hAnsi="Arial Narrow" w:cs="Arial"/>
                          <w:kern w:val="0"/>
                          <w:sz w:val="20"/>
                          <w:bdr w:val="none" w:sz="0" w:space="0" w:color="auto" w:frame="1"/>
                          <w:lang w:val="en-US"/>
                        </w:rPr>
                        <w:t>, P</w:t>
                      </w:r>
                      <w:r w:rsidRPr="00CD7B05">
                        <w:rPr>
                          <w:rFonts w:ascii="Arial Narrow" w:hAnsi="Arial Narrow" w:cs="Arial"/>
                          <w:kern w:val="0"/>
                          <w:sz w:val="20"/>
                          <w:bdr w:val="none" w:sz="0" w:space="0" w:color="auto" w:frame="1"/>
                        </w:rPr>
                        <w:t>aragraph 3</w:t>
                      </w:r>
                      <w:r w:rsidR="0053754B">
                        <w:rPr>
                          <w:rFonts w:ascii="Arial Narrow" w:hAnsi="Arial Narrow" w:cs="Arial"/>
                          <w:kern w:val="0"/>
                          <w:sz w:val="20"/>
                          <w:bdr w:val="none" w:sz="0" w:space="0" w:color="auto" w:frame="1"/>
                          <w:lang w:val="en-US"/>
                        </w:rPr>
                        <w:t>,</w:t>
                      </w:r>
                      <w:r w:rsidRPr="00CD7B05">
                        <w:rPr>
                          <w:rFonts w:ascii="Arial Narrow" w:hAnsi="Arial Narrow" w:cs="Arial"/>
                          <w:kern w:val="0"/>
                          <w:sz w:val="20"/>
                          <w:bdr w:val="none" w:sz="0" w:space="0" w:color="auto" w:frame="1"/>
                        </w:rPr>
                        <w:t xml:space="preserve"> of </w:t>
                      </w:r>
                      <w:r w:rsidR="0053754B">
                        <w:rPr>
                          <w:rFonts w:ascii="Arial Narrow" w:hAnsi="Arial Narrow" w:cs="Arial"/>
                          <w:kern w:val="0"/>
                          <w:sz w:val="20"/>
                          <w:bdr w:val="none" w:sz="0" w:space="0" w:color="auto" w:frame="1"/>
                          <w:lang w:val="en-US"/>
                        </w:rPr>
                        <w:t>the L</w:t>
                      </w:r>
                      <w:r w:rsidRPr="00CD7B05">
                        <w:rPr>
                          <w:rFonts w:ascii="Arial Narrow" w:hAnsi="Arial Narrow" w:cs="Arial"/>
                          <w:kern w:val="0"/>
                          <w:sz w:val="20"/>
                          <w:bdr w:val="none" w:sz="0" w:space="0" w:color="auto" w:frame="1"/>
                        </w:rPr>
                        <w:t>AAVM</w:t>
                      </w:r>
                      <w:r w:rsidR="0053754B">
                        <w:rPr>
                          <w:rFonts w:ascii="Arial Narrow" w:hAnsi="Arial Narrow" w:cs="Arial"/>
                          <w:kern w:val="0"/>
                          <w:sz w:val="20"/>
                          <w:bdr w:val="none" w:sz="0" w:space="0" w:color="auto" w:frame="1"/>
                          <w:lang w:val="en-US"/>
                        </w:rPr>
                        <w:t>S</w:t>
                      </w:r>
                      <w:r w:rsidRPr="00CD7B05">
                        <w:rPr>
                          <w:rFonts w:ascii="Arial Narrow" w:hAnsi="Arial Narrow" w:cs="Arial"/>
                          <w:kern w:val="0"/>
                          <w:sz w:val="20"/>
                          <w:bdr w:val="none" w:sz="0" w:space="0" w:color="auto" w:frame="1"/>
                        </w:rPr>
                        <w:t>.</w:t>
                      </w:r>
                    </w:p>
                    <w:p w:rsidR="00CD7B05" w:rsidRPr="00CD7B05" w:rsidRDefault="00CD7B05" w:rsidP="00CD7B05">
                      <w:pPr>
                        <w:spacing w:after="0" w:line="240" w:lineRule="auto"/>
                        <w:jc w:val="both"/>
                        <w:rPr>
                          <w:rFonts w:ascii="Arial Narrow" w:hAnsi="Arial Narrow" w:cs="Arial"/>
                          <w:kern w:val="0"/>
                          <w:sz w:val="20"/>
                          <w:bdr w:val="none" w:sz="0" w:space="0" w:color="auto" w:frame="1"/>
                        </w:rPr>
                      </w:pPr>
                    </w:p>
                    <w:p w:rsidR="0077730E" w:rsidRPr="0077730E" w:rsidRDefault="0053754B" w:rsidP="00CD7B05">
                      <w:pPr>
                        <w:spacing w:after="0" w:line="240" w:lineRule="auto"/>
                        <w:jc w:val="both"/>
                        <w:rPr>
                          <w:rFonts w:ascii="Arial Narrow" w:hAnsi="Arial Narrow" w:cs="Arial"/>
                          <w:b/>
                          <w:color w:val="C00000"/>
                          <w:sz w:val="20"/>
                        </w:rPr>
                      </w:pPr>
                      <w:r>
                        <w:rPr>
                          <w:rFonts w:ascii="Arial Narrow" w:hAnsi="Arial Narrow" w:cs="Arial"/>
                          <w:kern w:val="0"/>
                          <w:sz w:val="20"/>
                          <w:bdr w:val="none" w:sz="0" w:space="0" w:color="auto" w:frame="1"/>
                          <w:lang w:val="en-US"/>
                        </w:rPr>
                        <w:t>C</w:t>
                      </w:r>
                      <w:r w:rsidRPr="00CD7B05">
                        <w:rPr>
                          <w:rFonts w:ascii="Arial Narrow" w:hAnsi="Arial Narrow" w:cs="Arial"/>
                          <w:kern w:val="0"/>
                          <w:sz w:val="20"/>
                          <w:bdr w:val="none" w:sz="0" w:space="0" w:color="auto" w:frame="1"/>
                        </w:rPr>
                        <w:t>ontrol program</w:t>
                      </w:r>
                      <w:r>
                        <w:rPr>
                          <w:rFonts w:ascii="Arial Narrow" w:hAnsi="Arial Narrow" w:cs="Arial"/>
                          <w:kern w:val="0"/>
                          <w:sz w:val="20"/>
                          <w:bdr w:val="none" w:sz="0" w:space="0" w:color="auto" w:frame="1"/>
                          <w:lang w:val="en-US"/>
                        </w:rPr>
                        <w:t>me</w:t>
                      </w:r>
                      <w:r w:rsidRPr="00CD7B05">
                        <w:rPr>
                          <w:rFonts w:ascii="Arial Narrow" w:hAnsi="Arial Narrow" w:cs="Arial"/>
                          <w:kern w:val="0"/>
                          <w:sz w:val="20"/>
                          <w:bdr w:val="none" w:sz="0" w:space="0" w:color="auto" w:frame="1"/>
                        </w:rPr>
                        <w:t xml:space="preserve"> supervision was performed </w:t>
                      </w:r>
                      <w:r>
                        <w:rPr>
                          <w:rFonts w:ascii="Arial Narrow" w:hAnsi="Arial Narrow" w:cs="Arial"/>
                          <w:kern w:val="0"/>
                          <w:sz w:val="20"/>
                          <w:bdr w:val="none" w:sz="0" w:space="0" w:color="auto" w:frame="1"/>
                          <w:lang w:val="en-US"/>
                        </w:rPr>
                        <w:t>over</w:t>
                      </w:r>
                      <w:r w:rsidR="00CD7B05" w:rsidRPr="00CD7B05">
                        <w:rPr>
                          <w:rFonts w:ascii="Arial Narrow" w:hAnsi="Arial Narrow" w:cs="Arial"/>
                          <w:kern w:val="0"/>
                          <w:sz w:val="20"/>
                          <w:bdr w:val="none" w:sz="0" w:space="0" w:color="auto" w:frame="1"/>
                        </w:rPr>
                        <w:t xml:space="preserve"> </w:t>
                      </w:r>
                      <w:r>
                        <w:rPr>
                          <w:rFonts w:ascii="Arial Narrow" w:hAnsi="Arial Narrow" w:cs="Arial"/>
                          <w:kern w:val="0"/>
                          <w:sz w:val="20"/>
                          <w:bdr w:val="none" w:sz="0" w:space="0" w:color="auto" w:frame="1"/>
                          <w:lang w:val="en-US"/>
                        </w:rPr>
                        <w:t>K</w:t>
                      </w:r>
                      <w:r w:rsidR="00CD7B05" w:rsidRPr="00CD7B05">
                        <w:rPr>
                          <w:rFonts w:ascii="Arial Narrow" w:hAnsi="Arial Narrow" w:cs="Arial"/>
                          <w:kern w:val="0"/>
                          <w:sz w:val="20"/>
                          <w:bdr w:val="none" w:sz="0" w:space="0" w:color="auto" w:frame="1"/>
                        </w:rPr>
                        <w:t xml:space="preserve">TV </w:t>
                      </w:r>
                      <w:proofErr w:type="spellStart"/>
                      <w:r>
                        <w:rPr>
                          <w:rFonts w:ascii="Arial Narrow" w:hAnsi="Arial Narrow" w:cs="Arial"/>
                          <w:kern w:val="0"/>
                          <w:sz w:val="20"/>
                          <w:bdr w:val="none" w:sz="0" w:space="0" w:color="auto" w:frame="1"/>
                          <w:lang w:val="en-US"/>
                        </w:rPr>
                        <w:t>Televizija</w:t>
                      </w:r>
                      <w:proofErr w:type="spellEnd"/>
                      <w:r>
                        <w:rPr>
                          <w:rFonts w:ascii="Arial Narrow" w:hAnsi="Arial Narrow" w:cs="Arial"/>
                          <w:kern w:val="0"/>
                          <w:sz w:val="20"/>
                          <w:bdr w:val="none" w:sz="0" w:space="0" w:color="auto" w:frame="1"/>
                          <w:lang w:val="en-US"/>
                        </w:rPr>
                        <w:t xml:space="preserve"> </w:t>
                      </w:r>
                      <w:r w:rsidR="00CD7B05" w:rsidRPr="00CD7B05">
                        <w:rPr>
                          <w:rFonts w:ascii="Arial Narrow" w:hAnsi="Arial Narrow" w:cs="Arial"/>
                          <w:kern w:val="0"/>
                          <w:sz w:val="20"/>
                          <w:bdr w:val="none" w:sz="0" w:space="0" w:color="auto" w:frame="1"/>
                        </w:rPr>
                        <w:t xml:space="preserve">from Kavadarci and EDO </w:t>
                      </w:r>
                      <w:r>
                        <w:rPr>
                          <w:rFonts w:ascii="Arial Narrow" w:hAnsi="Arial Narrow" w:cs="Arial"/>
                          <w:kern w:val="0"/>
                          <w:sz w:val="20"/>
                          <w:bdr w:val="none" w:sz="0" w:space="0" w:color="auto" w:frame="1"/>
                          <w:lang w:val="en-US"/>
                        </w:rPr>
                        <w:t xml:space="preserve">TV </w:t>
                      </w:r>
                      <w:r w:rsidR="00CD7B05" w:rsidRPr="00CD7B05">
                        <w:rPr>
                          <w:rFonts w:ascii="Arial Narrow" w:hAnsi="Arial Narrow" w:cs="Arial"/>
                          <w:kern w:val="0"/>
                          <w:sz w:val="20"/>
                          <w:bdr w:val="none" w:sz="0" w:space="0" w:color="auto" w:frame="1"/>
                        </w:rPr>
                        <w:t>from Skopje, to determine whether the</w:t>
                      </w:r>
                      <w:r>
                        <w:rPr>
                          <w:rFonts w:ascii="Arial Narrow" w:hAnsi="Arial Narrow" w:cs="Arial"/>
                          <w:kern w:val="0"/>
                          <w:sz w:val="20"/>
                          <w:bdr w:val="none" w:sz="0" w:space="0" w:color="auto" w:frame="1"/>
                          <w:lang w:val="en-US"/>
                        </w:rPr>
                        <w:t>se</w:t>
                      </w:r>
                      <w:r w:rsidR="00CD7B05" w:rsidRPr="00CD7B05">
                        <w:rPr>
                          <w:rFonts w:ascii="Arial Narrow" w:hAnsi="Arial Narrow" w:cs="Arial"/>
                          <w:kern w:val="0"/>
                          <w:sz w:val="20"/>
                          <w:bdr w:val="none" w:sz="0" w:space="0" w:color="auto" w:frame="1"/>
                        </w:rPr>
                        <w:t xml:space="preserve"> broadcasters </w:t>
                      </w:r>
                      <w:r>
                        <w:rPr>
                          <w:rFonts w:ascii="Arial Narrow" w:hAnsi="Arial Narrow" w:cs="Arial"/>
                          <w:kern w:val="0"/>
                          <w:sz w:val="20"/>
                          <w:bdr w:val="none" w:sz="0" w:space="0" w:color="auto" w:frame="1"/>
                          <w:lang w:val="en-US"/>
                        </w:rPr>
                        <w:t xml:space="preserve">had </w:t>
                      </w:r>
                      <w:r w:rsidR="00CD7B05" w:rsidRPr="00CD7B05">
                        <w:rPr>
                          <w:rFonts w:ascii="Arial Narrow" w:hAnsi="Arial Narrow" w:cs="Arial"/>
                          <w:kern w:val="0"/>
                          <w:sz w:val="20"/>
                          <w:bdr w:val="none" w:sz="0" w:space="0" w:color="auto" w:frame="1"/>
                        </w:rPr>
                        <w:t xml:space="preserve">acted upon the </w:t>
                      </w:r>
                      <w:r>
                        <w:rPr>
                          <w:rFonts w:ascii="Arial Narrow" w:hAnsi="Arial Narrow" w:cs="Arial"/>
                          <w:kern w:val="0"/>
                          <w:sz w:val="20"/>
                          <w:bdr w:val="none" w:sz="0" w:space="0" w:color="auto" w:frame="1"/>
                          <w:lang w:val="en-US"/>
                        </w:rPr>
                        <w:t xml:space="preserve">public warning </w:t>
                      </w:r>
                      <w:r w:rsidR="00CD7B05" w:rsidRPr="00CD7B05">
                        <w:rPr>
                          <w:rFonts w:ascii="Arial Narrow" w:hAnsi="Arial Narrow" w:cs="Arial"/>
                          <w:kern w:val="0"/>
                          <w:sz w:val="20"/>
                          <w:bdr w:val="none" w:sz="0" w:space="0" w:color="auto" w:frame="1"/>
                        </w:rPr>
                        <w:t>measures</w:t>
                      </w:r>
                      <w:r>
                        <w:rPr>
                          <w:rFonts w:ascii="Arial Narrow" w:hAnsi="Arial Narrow" w:cs="Arial"/>
                          <w:kern w:val="0"/>
                          <w:sz w:val="20"/>
                          <w:bdr w:val="none" w:sz="0" w:space="0" w:color="auto" w:frame="1"/>
                          <w:lang w:val="en-US"/>
                        </w:rPr>
                        <w:t xml:space="preserve"> imposed due to </w:t>
                      </w:r>
                      <w:r w:rsidR="00CD7B05" w:rsidRPr="00CD7B05">
                        <w:rPr>
                          <w:rFonts w:ascii="Arial Narrow" w:hAnsi="Arial Narrow" w:cs="Arial"/>
                          <w:kern w:val="0"/>
                          <w:sz w:val="20"/>
                          <w:bdr w:val="none" w:sz="0" w:space="0" w:color="auto" w:frame="1"/>
                        </w:rPr>
                        <w:t>violati</w:t>
                      </w:r>
                      <w:r>
                        <w:rPr>
                          <w:rFonts w:ascii="Arial Narrow" w:hAnsi="Arial Narrow" w:cs="Arial"/>
                          <w:kern w:val="0"/>
                          <w:sz w:val="20"/>
                          <w:bdr w:val="none" w:sz="0" w:space="0" w:color="auto" w:frame="1"/>
                          <w:lang w:val="en-US"/>
                        </w:rPr>
                        <w:t>o</w:t>
                      </w:r>
                      <w:r w:rsidR="00CD7B05" w:rsidRPr="00CD7B05">
                        <w:rPr>
                          <w:rFonts w:ascii="Arial Narrow" w:hAnsi="Arial Narrow" w:cs="Arial"/>
                          <w:kern w:val="0"/>
                          <w:sz w:val="20"/>
                          <w:bdr w:val="none" w:sz="0" w:space="0" w:color="auto" w:frame="1"/>
                        </w:rPr>
                        <w:t>n</w:t>
                      </w:r>
                      <w:r>
                        <w:rPr>
                          <w:rFonts w:ascii="Arial Narrow" w:hAnsi="Arial Narrow" w:cs="Arial"/>
                          <w:kern w:val="0"/>
                          <w:sz w:val="20"/>
                          <w:bdr w:val="none" w:sz="0" w:space="0" w:color="auto" w:frame="1"/>
                          <w:lang w:val="en-US"/>
                        </w:rPr>
                        <w:t xml:space="preserve"> of </w:t>
                      </w:r>
                      <w:r w:rsidR="00CD7B05" w:rsidRPr="00CD7B05">
                        <w:rPr>
                          <w:rFonts w:ascii="Arial Narrow" w:hAnsi="Arial Narrow" w:cs="Arial"/>
                          <w:kern w:val="0"/>
                          <w:sz w:val="20"/>
                          <w:bdr w:val="none" w:sz="0" w:space="0" w:color="auto" w:frame="1"/>
                        </w:rPr>
                        <w:t xml:space="preserve">the rules for broadcasting audiovisual commercial communications </w:t>
                      </w:r>
                      <w:r>
                        <w:rPr>
                          <w:rFonts w:ascii="Arial Narrow" w:hAnsi="Arial Narrow" w:cs="Arial"/>
                          <w:kern w:val="0"/>
                          <w:sz w:val="20"/>
                          <w:bdr w:val="none" w:sz="0" w:space="0" w:color="auto" w:frame="1"/>
                        </w:rPr>
                        <w:t>–</w:t>
                      </w:r>
                      <w:r w:rsidR="00CD7B05" w:rsidRPr="00CD7B05">
                        <w:rPr>
                          <w:rFonts w:ascii="Arial Narrow" w:hAnsi="Arial Narrow" w:cs="Arial"/>
                          <w:kern w:val="0"/>
                          <w:sz w:val="20"/>
                          <w:bdr w:val="none" w:sz="0" w:space="0" w:color="auto" w:frame="1"/>
                        </w:rPr>
                        <w:t xml:space="preserve"> new advertising techniques. The supervision showed that the</w:t>
                      </w:r>
                      <w:r>
                        <w:rPr>
                          <w:rFonts w:ascii="Arial Narrow" w:hAnsi="Arial Narrow" w:cs="Arial"/>
                          <w:kern w:val="0"/>
                          <w:sz w:val="20"/>
                          <w:bdr w:val="none" w:sz="0" w:space="0" w:color="auto" w:frame="1"/>
                          <w:lang w:val="en-US"/>
                        </w:rPr>
                        <w:t>se</w:t>
                      </w:r>
                      <w:r w:rsidR="00CD7B05" w:rsidRPr="00CD7B05">
                        <w:rPr>
                          <w:rFonts w:ascii="Arial Narrow" w:hAnsi="Arial Narrow" w:cs="Arial"/>
                          <w:kern w:val="0"/>
                          <w:sz w:val="20"/>
                          <w:bdr w:val="none" w:sz="0" w:space="0" w:color="auto" w:frame="1"/>
                        </w:rPr>
                        <w:t xml:space="preserve"> broadcasters</w:t>
                      </w:r>
                      <w:r>
                        <w:rPr>
                          <w:rFonts w:ascii="Arial Narrow" w:hAnsi="Arial Narrow" w:cs="Arial"/>
                          <w:kern w:val="0"/>
                          <w:sz w:val="20"/>
                          <w:bdr w:val="none" w:sz="0" w:space="0" w:color="auto" w:frame="1"/>
                          <w:lang w:val="en-US"/>
                        </w:rPr>
                        <w:t xml:space="preserve"> had</w:t>
                      </w:r>
                      <w:r w:rsidR="00CD7B05" w:rsidRPr="00CD7B05">
                        <w:rPr>
                          <w:rFonts w:ascii="Arial Narrow" w:hAnsi="Arial Narrow" w:cs="Arial"/>
                          <w:kern w:val="0"/>
                          <w:sz w:val="20"/>
                          <w:bdr w:val="none" w:sz="0" w:space="0" w:color="auto" w:frame="1"/>
                        </w:rPr>
                        <w:t xml:space="preserve"> fully complied with the decisions for imposing public </w:t>
                      </w:r>
                      <w:r>
                        <w:rPr>
                          <w:rFonts w:ascii="Arial Narrow" w:hAnsi="Arial Narrow" w:cs="Arial"/>
                          <w:kern w:val="0"/>
                          <w:sz w:val="20"/>
                          <w:bdr w:val="none" w:sz="0" w:space="0" w:color="auto" w:frame="1"/>
                          <w:lang w:val="en-US"/>
                        </w:rPr>
                        <w:t>warning measures</w:t>
                      </w:r>
                      <w:r w:rsidR="00CD7B05" w:rsidRPr="00CD7B05">
                        <w:rPr>
                          <w:rFonts w:ascii="Arial Narrow" w:hAnsi="Arial Narrow" w:cs="Arial"/>
                          <w:kern w:val="0"/>
                          <w:sz w:val="20"/>
                          <w:bdr w:val="none" w:sz="0" w:space="0" w:color="auto" w:frame="1"/>
                        </w:rPr>
                        <w:t>.</w:t>
                      </w:r>
                    </w:p>
                    <w:p w:rsidR="0078124E" w:rsidRPr="0077730E" w:rsidRDefault="0078124E" w:rsidP="0077730E">
                      <w:pPr>
                        <w:spacing w:after="0" w:line="240" w:lineRule="auto"/>
                        <w:jc w:val="both"/>
                        <w:rPr>
                          <w:rFonts w:ascii="Arial Narrow" w:hAnsi="Arial Narrow" w:cs="Arial"/>
                          <w:b/>
                          <w:color w:val="C00000"/>
                          <w:sz w:val="20"/>
                        </w:rPr>
                      </w:pPr>
                    </w:p>
                    <w:p w:rsidR="0078124E" w:rsidRPr="0077730E" w:rsidRDefault="00232A14" w:rsidP="0077730E">
                      <w:pPr>
                        <w:spacing w:after="0" w:line="240" w:lineRule="auto"/>
                        <w:jc w:val="both"/>
                        <w:rPr>
                          <w:rFonts w:ascii="Arial Narrow" w:hAnsi="Arial Narrow" w:cs="Arial"/>
                          <w:b/>
                          <w:color w:val="C00000"/>
                          <w:sz w:val="20"/>
                        </w:rPr>
                      </w:pPr>
                      <w:r>
                        <w:rPr>
                          <w:rFonts w:ascii="Arial Narrow" w:hAnsi="Arial Narrow" w:cs="Arial"/>
                          <w:b/>
                          <w:color w:val="C00000"/>
                          <w:sz w:val="20"/>
                          <w:lang w:val="en-US"/>
                        </w:rPr>
                        <w:t>Print Media Publishers</w:t>
                      </w:r>
                    </w:p>
                    <w:p w:rsidR="0077730E" w:rsidRPr="0077730E" w:rsidRDefault="0077730E" w:rsidP="0077730E">
                      <w:pPr>
                        <w:spacing w:after="0" w:line="240" w:lineRule="auto"/>
                        <w:jc w:val="both"/>
                        <w:rPr>
                          <w:rFonts w:ascii="Arial Narrow" w:hAnsi="Arial Narrow" w:cs="Arial"/>
                          <w:b/>
                          <w:color w:val="C00000"/>
                          <w:sz w:val="20"/>
                        </w:rPr>
                      </w:pPr>
                    </w:p>
                    <w:p w:rsidR="0053754B" w:rsidRDefault="0053754B" w:rsidP="0077730E">
                      <w:pPr>
                        <w:spacing w:after="0" w:line="240" w:lineRule="auto"/>
                        <w:jc w:val="both"/>
                        <w:rPr>
                          <w:rFonts w:ascii="Arial Narrow" w:hAnsi="Arial Narrow" w:cs="Arial"/>
                          <w:kern w:val="0"/>
                          <w:sz w:val="20"/>
                          <w:bdr w:val="none" w:sz="0" w:space="0" w:color="auto" w:frame="1"/>
                        </w:rPr>
                      </w:pPr>
                      <w:r w:rsidRPr="0053754B">
                        <w:rPr>
                          <w:rFonts w:ascii="Arial Narrow" w:hAnsi="Arial Narrow" w:cs="Arial"/>
                          <w:kern w:val="0"/>
                          <w:sz w:val="20"/>
                          <w:bdr w:val="none" w:sz="0" w:space="0" w:color="auto" w:frame="1"/>
                        </w:rPr>
                        <w:t xml:space="preserve">The Agency conducted regular administrative </w:t>
                      </w:r>
                      <w:r>
                        <w:rPr>
                          <w:rFonts w:ascii="Arial Narrow" w:hAnsi="Arial Narrow" w:cs="Arial"/>
                          <w:kern w:val="0"/>
                          <w:sz w:val="20"/>
                          <w:bdr w:val="none" w:sz="0" w:space="0" w:color="auto" w:frame="1"/>
                          <w:lang w:val="en-US"/>
                        </w:rPr>
                        <w:t>supervision over</w:t>
                      </w:r>
                      <w:r w:rsidRPr="0053754B">
                        <w:rPr>
                          <w:rFonts w:ascii="Arial Narrow" w:hAnsi="Arial Narrow" w:cs="Arial"/>
                          <w:kern w:val="0"/>
                          <w:sz w:val="20"/>
                          <w:bdr w:val="none" w:sz="0" w:space="0" w:color="auto" w:frame="1"/>
                        </w:rPr>
                        <w:t xml:space="preserve"> 20 print media </w:t>
                      </w:r>
                      <w:r w:rsidRPr="0053754B">
                        <w:rPr>
                          <w:rFonts w:ascii="Arial Narrow" w:hAnsi="Arial Narrow" w:cs="Arial"/>
                          <w:kern w:val="0"/>
                          <w:sz w:val="20"/>
                          <w:bdr w:val="none" w:sz="0" w:space="0" w:color="auto" w:frame="1"/>
                        </w:rPr>
                        <w:t>publishers,</w:t>
                      </w:r>
                      <w:r w:rsidRPr="0053754B">
                        <w:rPr>
                          <w:rFonts w:ascii="Arial Narrow" w:hAnsi="Arial Narrow" w:cs="Arial"/>
                          <w:kern w:val="0"/>
                          <w:sz w:val="20"/>
                          <w:bdr w:val="none" w:sz="0" w:space="0" w:color="auto" w:frame="1"/>
                        </w:rPr>
                        <w:t xml:space="preserve"> in order to determine whether they </w:t>
                      </w:r>
                      <w:r>
                        <w:rPr>
                          <w:rFonts w:ascii="Arial Narrow" w:hAnsi="Arial Narrow" w:cs="Arial"/>
                          <w:kern w:val="0"/>
                          <w:sz w:val="20"/>
                          <w:bdr w:val="none" w:sz="0" w:space="0" w:color="auto" w:frame="1"/>
                          <w:lang w:val="en-US"/>
                        </w:rPr>
                        <w:t xml:space="preserve">had </w:t>
                      </w:r>
                      <w:r w:rsidRPr="0053754B">
                        <w:rPr>
                          <w:rFonts w:ascii="Arial Narrow" w:hAnsi="Arial Narrow" w:cs="Arial"/>
                          <w:kern w:val="0"/>
                          <w:sz w:val="20"/>
                          <w:bdr w:val="none" w:sz="0" w:space="0" w:color="auto" w:frame="1"/>
                        </w:rPr>
                        <w:t xml:space="preserve">published data </w:t>
                      </w:r>
                      <w:r>
                        <w:rPr>
                          <w:rFonts w:ascii="Arial Narrow" w:hAnsi="Arial Narrow" w:cs="Arial"/>
                          <w:kern w:val="0"/>
                          <w:sz w:val="20"/>
                          <w:bdr w:val="none" w:sz="0" w:space="0" w:color="auto" w:frame="1"/>
                          <w:lang w:val="en-US"/>
                        </w:rPr>
                        <w:t xml:space="preserve">such as the </w:t>
                      </w:r>
                      <w:r w:rsidRPr="0053754B">
                        <w:rPr>
                          <w:rFonts w:ascii="Arial Narrow" w:hAnsi="Arial Narrow" w:cs="Arial"/>
                          <w:kern w:val="0"/>
                          <w:sz w:val="20"/>
                          <w:bdr w:val="none" w:sz="0" w:space="0" w:color="auto" w:frame="1"/>
                        </w:rPr>
                        <w:t xml:space="preserve">name and address of the headquarters and </w:t>
                      </w:r>
                      <w:r>
                        <w:rPr>
                          <w:rFonts w:ascii="Arial Narrow" w:hAnsi="Arial Narrow" w:cs="Arial"/>
                          <w:kern w:val="0"/>
                          <w:sz w:val="20"/>
                          <w:bdr w:val="none" w:sz="0" w:space="0" w:color="auto" w:frame="1"/>
                          <w:lang w:val="en-US"/>
                        </w:rPr>
                        <w:t xml:space="preserve">the </w:t>
                      </w:r>
                      <w:r w:rsidRPr="0053754B">
                        <w:rPr>
                          <w:rFonts w:ascii="Arial Narrow" w:hAnsi="Arial Narrow" w:cs="Arial"/>
                          <w:kern w:val="0"/>
                          <w:sz w:val="20"/>
                          <w:bdr w:val="none" w:sz="0" w:space="0" w:color="auto" w:frame="1"/>
                        </w:rPr>
                        <w:t>editorial office</w:t>
                      </w:r>
                      <w:r>
                        <w:rPr>
                          <w:rFonts w:ascii="Arial Narrow" w:hAnsi="Arial Narrow" w:cs="Arial"/>
                          <w:kern w:val="0"/>
                          <w:sz w:val="20"/>
                          <w:bdr w:val="none" w:sz="0" w:space="0" w:color="auto" w:frame="1"/>
                          <w:lang w:val="en-US"/>
                        </w:rPr>
                        <w:t>s</w:t>
                      </w:r>
                      <w:r w:rsidRPr="0053754B">
                        <w:rPr>
                          <w:rFonts w:ascii="Arial Narrow" w:hAnsi="Arial Narrow" w:cs="Arial"/>
                          <w:kern w:val="0"/>
                          <w:sz w:val="20"/>
                          <w:bdr w:val="none" w:sz="0" w:space="0" w:color="auto" w:frame="1"/>
                        </w:rPr>
                        <w:t xml:space="preserve"> of the</w:t>
                      </w:r>
                      <w:proofErr w:type="spellStart"/>
                      <w:r>
                        <w:rPr>
                          <w:rFonts w:ascii="Arial Narrow" w:hAnsi="Arial Narrow" w:cs="Arial"/>
                          <w:kern w:val="0"/>
                          <w:sz w:val="20"/>
                          <w:bdr w:val="none" w:sz="0" w:space="0" w:color="auto" w:frame="1"/>
                          <w:lang w:val="en-US"/>
                        </w:rPr>
                        <w:t>ir</w:t>
                      </w:r>
                      <w:proofErr w:type="spellEnd"/>
                      <w:r w:rsidRPr="0053754B">
                        <w:rPr>
                          <w:rFonts w:ascii="Arial Narrow" w:hAnsi="Arial Narrow" w:cs="Arial"/>
                          <w:kern w:val="0"/>
                          <w:sz w:val="20"/>
                          <w:bdr w:val="none" w:sz="0" w:space="0" w:color="auto" w:frame="1"/>
                        </w:rPr>
                        <w:t xml:space="preserve"> print media</w:t>
                      </w:r>
                      <w:r>
                        <w:rPr>
                          <w:rFonts w:ascii="Arial Narrow" w:hAnsi="Arial Narrow" w:cs="Arial"/>
                          <w:kern w:val="0"/>
                          <w:sz w:val="20"/>
                          <w:bdr w:val="none" w:sz="0" w:space="0" w:color="auto" w:frame="1"/>
                          <w:lang w:val="en-US"/>
                        </w:rPr>
                        <w:t xml:space="preserve"> outlets</w:t>
                      </w:r>
                      <w:r w:rsidRPr="0053754B">
                        <w:rPr>
                          <w:rFonts w:ascii="Arial Narrow" w:hAnsi="Arial Narrow" w:cs="Arial"/>
                          <w:kern w:val="0"/>
                          <w:sz w:val="20"/>
                          <w:bdr w:val="none" w:sz="0" w:space="0" w:color="auto" w:frame="1"/>
                        </w:rPr>
                        <w:t xml:space="preserve">, data on the responsible person, editors, printing house, date of printing or reprinting and </w:t>
                      </w:r>
                      <w:r>
                        <w:rPr>
                          <w:rFonts w:ascii="Arial Narrow" w:hAnsi="Arial Narrow" w:cs="Arial"/>
                          <w:kern w:val="0"/>
                          <w:sz w:val="20"/>
                          <w:bdr w:val="none" w:sz="0" w:space="0" w:color="auto" w:frame="1"/>
                          <w:lang w:val="en-US"/>
                        </w:rPr>
                        <w:t>circulation</w:t>
                      </w:r>
                      <w:r w:rsidRPr="0053754B">
                        <w:rPr>
                          <w:rFonts w:ascii="Arial Narrow" w:hAnsi="Arial Narrow" w:cs="Arial"/>
                          <w:kern w:val="0"/>
                          <w:sz w:val="20"/>
                          <w:bdr w:val="none" w:sz="0" w:space="0" w:color="auto" w:frame="1"/>
                        </w:rPr>
                        <w:t xml:space="preserve">, in accordance with the obligation </w:t>
                      </w:r>
                      <w:r>
                        <w:rPr>
                          <w:rFonts w:ascii="Arial Narrow" w:hAnsi="Arial Narrow" w:cs="Arial"/>
                          <w:kern w:val="0"/>
                          <w:sz w:val="20"/>
                          <w:bdr w:val="none" w:sz="0" w:space="0" w:color="auto" w:frame="1"/>
                          <w:lang w:val="en-US"/>
                        </w:rPr>
                        <w:t xml:space="preserve">arising from </w:t>
                      </w:r>
                      <w:r w:rsidRPr="0053754B">
                        <w:rPr>
                          <w:rFonts w:ascii="Arial Narrow" w:hAnsi="Arial Narrow" w:cs="Arial"/>
                          <w:kern w:val="0"/>
                          <w:sz w:val="20"/>
                          <w:bdr w:val="none" w:sz="0" w:space="0" w:color="auto" w:frame="1"/>
                        </w:rPr>
                        <w:t xml:space="preserve">the Law on Media. </w:t>
                      </w:r>
                      <w:r>
                        <w:rPr>
                          <w:rFonts w:ascii="Arial Narrow" w:hAnsi="Arial Narrow" w:cs="Arial"/>
                          <w:kern w:val="0"/>
                          <w:sz w:val="20"/>
                          <w:bdr w:val="none" w:sz="0" w:space="0" w:color="auto" w:frame="1"/>
                          <w:lang w:val="en-US"/>
                        </w:rPr>
                        <w:t>The supervision found n</w:t>
                      </w:r>
                      <w:r w:rsidRPr="0053754B">
                        <w:rPr>
                          <w:rFonts w:ascii="Arial Narrow" w:hAnsi="Arial Narrow" w:cs="Arial"/>
                          <w:kern w:val="0"/>
                          <w:sz w:val="20"/>
                          <w:bdr w:val="none" w:sz="0" w:space="0" w:color="auto" w:frame="1"/>
                        </w:rPr>
                        <w:t>o violations.</w:t>
                      </w:r>
                    </w:p>
                    <w:p w:rsidR="0053754B" w:rsidRDefault="0053754B" w:rsidP="0077730E">
                      <w:pPr>
                        <w:spacing w:after="0" w:line="240" w:lineRule="auto"/>
                        <w:jc w:val="both"/>
                        <w:rPr>
                          <w:rFonts w:ascii="Arial Narrow" w:hAnsi="Arial Narrow" w:cs="Arial"/>
                          <w:kern w:val="0"/>
                          <w:sz w:val="20"/>
                          <w:bdr w:val="none" w:sz="0" w:space="0" w:color="auto" w:frame="1"/>
                        </w:rPr>
                      </w:pPr>
                    </w:p>
                    <w:p w:rsidR="0053754B" w:rsidRDefault="0053754B" w:rsidP="0077730E">
                      <w:pPr>
                        <w:spacing w:after="0" w:line="240" w:lineRule="auto"/>
                        <w:jc w:val="both"/>
                        <w:rPr>
                          <w:rFonts w:ascii="Arial Narrow" w:hAnsi="Arial Narrow" w:cs="Arial"/>
                          <w:kern w:val="0"/>
                          <w:sz w:val="20"/>
                          <w:bdr w:val="none" w:sz="0" w:space="0" w:color="auto" w:frame="1"/>
                        </w:rPr>
                      </w:pPr>
                    </w:p>
                    <w:p w:rsidR="009010C6" w:rsidRDefault="00232A14" w:rsidP="0077730E">
                      <w:pPr>
                        <w:spacing w:after="0" w:line="240" w:lineRule="auto"/>
                        <w:jc w:val="both"/>
                        <w:rPr>
                          <w:rFonts w:ascii="Arial Narrow" w:hAnsi="Arial Narrow" w:cs="Arial"/>
                          <w:b/>
                          <w:color w:val="C00000"/>
                          <w:sz w:val="20"/>
                          <w:lang w:val="en-US"/>
                        </w:rPr>
                      </w:pPr>
                      <w:r>
                        <w:rPr>
                          <w:rFonts w:ascii="Arial Narrow" w:hAnsi="Arial Narrow" w:cs="Arial"/>
                          <w:b/>
                          <w:color w:val="C00000"/>
                          <w:sz w:val="20"/>
                          <w:lang w:val="en-US"/>
                        </w:rPr>
                        <w:t>Operators of Public Electronic Communication Networks</w:t>
                      </w:r>
                    </w:p>
                    <w:p w:rsidR="00232A14" w:rsidRPr="0077730E" w:rsidRDefault="00232A14" w:rsidP="0077730E">
                      <w:pPr>
                        <w:spacing w:after="0" w:line="240" w:lineRule="auto"/>
                        <w:jc w:val="both"/>
                        <w:rPr>
                          <w:rFonts w:ascii="Arial Narrow" w:hAnsi="Arial Narrow" w:cs="Arial"/>
                          <w:b/>
                          <w:bCs/>
                          <w:sz w:val="20"/>
                          <w:bdr w:val="none" w:sz="0" w:space="0" w:color="auto" w:frame="1"/>
                          <w:lang w:val="en-US"/>
                        </w:rPr>
                      </w:pPr>
                    </w:p>
                    <w:p w:rsidR="0053754B" w:rsidRPr="0053754B" w:rsidRDefault="0053754B" w:rsidP="0053754B">
                      <w:pPr>
                        <w:pStyle w:val="NormalWeb"/>
                        <w:spacing w:after="0"/>
                        <w:jc w:val="both"/>
                        <w:rPr>
                          <w:rFonts w:ascii="Arial Narrow" w:hAnsi="Arial Narrow" w:cs="Arial"/>
                          <w:color w:val="000000"/>
                          <w:sz w:val="20"/>
                          <w:szCs w:val="20"/>
                          <w:bdr w:val="none" w:sz="0" w:space="0" w:color="auto" w:frame="1"/>
                          <w:lang w:val="mk-MK"/>
                        </w:rPr>
                      </w:pPr>
                      <w:r w:rsidRPr="0053754B">
                        <w:rPr>
                          <w:rFonts w:ascii="Arial Narrow" w:hAnsi="Arial Narrow" w:cs="Arial"/>
                          <w:color w:val="000000"/>
                          <w:sz w:val="20"/>
                          <w:szCs w:val="20"/>
                          <w:bdr w:val="none" w:sz="0" w:space="0" w:color="auto" w:frame="1"/>
                          <w:lang w:val="mk-MK"/>
                        </w:rPr>
                        <w:t>Regular program</w:t>
                      </w:r>
                      <w:r>
                        <w:rPr>
                          <w:rFonts w:ascii="Arial Narrow" w:hAnsi="Arial Narrow" w:cs="Arial"/>
                          <w:color w:val="000000"/>
                          <w:sz w:val="20"/>
                          <w:szCs w:val="20"/>
                          <w:bdr w:val="none" w:sz="0" w:space="0" w:color="auto" w:frame="1"/>
                        </w:rPr>
                        <w:t>me</w:t>
                      </w:r>
                      <w:r w:rsidRPr="0053754B">
                        <w:rPr>
                          <w:rFonts w:ascii="Arial Narrow" w:hAnsi="Arial Narrow" w:cs="Arial"/>
                          <w:color w:val="000000"/>
                          <w:sz w:val="20"/>
                          <w:szCs w:val="20"/>
                          <w:bdr w:val="none" w:sz="0" w:space="0" w:color="auto" w:frame="1"/>
                          <w:lang w:val="mk-MK"/>
                        </w:rPr>
                        <w:t xml:space="preserve"> supervision</w:t>
                      </w:r>
                      <w:r>
                        <w:rPr>
                          <w:rFonts w:ascii="Arial Narrow" w:hAnsi="Arial Narrow" w:cs="Arial"/>
                          <w:color w:val="000000"/>
                          <w:sz w:val="20"/>
                          <w:szCs w:val="20"/>
                          <w:bdr w:val="none" w:sz="0" w:space="0" w:color="auto" w:frame="1"/>
                        </w:rPr>
                        <w:t xml:space="preserve"> over the fulfillment of </w:t>
                      </w:r>
                      <w:r w:rsidRPr="0053754B">
                        <w:rPr>
                          <w:rFonts w:ascii="Arial Narrow" w:hAnsi="Arial Narrow" w:cs="Arial"/>
                          <w:color w:val="000000"/>
                          <w:sz w:val="20"/>
                          <w:szCs w:val="20"/>
                          <w:bdr w:val="none" w:sz="0" w:space="0" w:color="auto" w:frame="1"/>
                          <w:lang w:val="mk-MK"/>
                        </w:rPr>
                        <w:t xml:space="preserve">obligations </w:t>
                      </w:r>
                      <w:r>
                        <w:rPr>
                          <w:rFonts w:ascii="Arial Narrow" w:hAnsi="Arial Narrow" w:cs="Arial"/>
                          <w:color w:val="000000"/>
                          <w:sz w:val="20"/>
                          <w:szCs w:val="20"/>
                          <w:bdr w:val="none" w:sz="0" w:space="0" w:color="auto" w:frame="1"/>
                        </w:rPr>
                        <w:t>concerning</w:t>
                      </w:r>
                      <w:r w:rsidRPr="0053754B">
                        <w:rPr>
                          <w:rFonts w:ascii="Arial Narrow" w:hAnsi="Arial Narrow" w:cs="Arial"/>
                          <w:color w:val="000000"/>
                          <w:sz w:val="20"/>
                          <w:szCs w:val="20"/>
                          <w:bdr w:val="none" w:sz="0" w:space="0" w:color="auto" w:frame="1"/>
                          <w:lang w:val="mk-MK"/>
                        </w:rPr>
                        <w:t xml:space="preserve"> </w:t>
                      </w:r>
                      <w:r>
                        <w:rPr>
                          <w:rFonts w:ascii="Arial Narrow" w:hAnsi="Arial Narrow" w:cs="Arial"/>
                          <w:color w:val="000000"/>
                          <w:sz w:val="20"/>
                          <w:szCs w:val="20"/>
                          <w:bdr w:val="none" w:sz="0" w:space="0" w:color="auto" w:frame="1"/>
                        </w:rPr>
                        <w:t>t</w:t>
                      </w:r>
                      <w:r w:rsidRPr="0053754B">
                        <w:rPr>
                          <w:rFonts w:ascii="Arial Narrow" w:hAnsi="Arial Narrow" w:cs="Arial"/>
                          <w:color w:val="000000"/>
                          <w:sz w:val="20"/>
                          <w:szCs w:val="20"/>
                          <w:bdr w:val="none" w:sz="0" w:space="0" w:color="auto" w:frame="1"/>
                          <w:lang w:val="mk-MK"/>
                        </w:rPr>
                        <w:t>he registration of progra</w:t>
                      </w:r>
                      <w:r>
                        <w:rPr>
                          <w:rFonts w:ascii="Arial Narrow" w:hAnsi="Arial Narrow" w:cs="Arial"/>
                          <w:color w:val="000000"/>
                          <w:sz w:val="20"/>
                          <w:szCs w:val="20"/>
                          <w:bdr w:val="none" w:sz="0" w:space="0" w:color="auto" w:frame="1"/>
                        </w:rPr>
                        <w:t>m</w:t>
                      </w:r>
                      <w:r w:rsidRPr="0053754B">
                        <w:rPr>
                          <w:rFonts w:ascii="Arial Narrow" w:hAnsi="Arial Narrow" w:cs="Arial"/>
                          <w:color w:val="000000"/>
                          <w:sz w:val="20"/>
                          <w:szCs w:val="20"/>
                          <w:bdr w:val="none" w:sz="0" w:space="0" w:color="auto" w:frame="1"/>
                          <w:lang w:val="mk-MK"/>
                        </w:rPr>
                        <w:t>m</w:t>
                      </w:r>
                      <w:r>
                        <w:rPr>
                          <w:rFonts w:ascii="Arial Narrow" w:hAnsi="Arial Narrow" w:cs="Arial"/>
                          <w:color w:val="000000"/>
                          <w:sz w:val="20"/>
                          <w:szCs w:val="20"/>
                          <w:bdr w:val="none" w:sz="0" w:space="0" w:color="auto" w:frame="1"/>
                        </w:rPr>
                        <w:t>e</w:t>
                      </w:r>
                      <w:r w:rsidRPr="0053754B">
                        <w:rPr>
                          <w:rFonts w:ascii="Arial Narrow" w:hAnsi="Arial Narrow" w:cs="Arial"/>
                          <w:color w:val="000000"/>
                          <w:sz w:val="20"/>
                          <w:szCs w:val="20"/>
                          <w:bdr w:val="none" w:sz="0" w:space="0" w:color="auto" w:frame="1"/>
                          <w:lang w:val="mk-MK"/>
                        </w:rPr>
                        <w:t xml:space="preserve"> services </w:t>
                      </w:r>
                      <w:r>
                        <w:rPr>
                          <w:rFonts w:ascii="Arial Narrow" w:hAnsi="Arial Narrow" w:cs="Arial"/>
                          <w:color w:val="000000"/>
                          <w:sz w:val="20"/>
                          <w:szCs w:val="20"/>
                          <w:bdr w:val="none" w:sz="0" w:space="0" w:color="auto" w:frame="1"/>
                        </w:rPr>
                        <w:t xml:space="preserve">with </w:t>
                      </w:r>
                      <w:r w:rsidRPr="0053754B">
                        <w:rPr>
                          <w:rFonts w:ascii="Arial Narrow" w:hAnsi="Arial Narrow" w:cs="Arial"/>
                          <w:color w:val="000000"/>
                          <w:sz w:val="20"/>
                          <w:szCs w:val="20"/>
                          <w:bdr w:val="none" w:sz="0" w:space="0" w:color="auto" w:frame="1"/>
                          <w:lang w:val="mk-MK"/>
                        </w:rPr>
                        <w:t>the Agency and subtitling of the program</w:t>
                      </w:r>
                      <w:r>
                        <w:rPr>
                          <w:rFonts w:ascii="Arial Narrow" w:hAnsi="Arial Narrow" w:cs="Arial"/>
                          <w:color w:val="000000"/>
                          <w:sz w:val="20"/>
                          <w:szCs w:val="20"/>
                          <w:bdr w:val="none" w:sz="0" w:space="0" w:color="auto" w:frame="1"/>
                        </w:rPr>
                        <w:t>me</w:t>
                      </w:r>
                      <w:r w:rsidRPr="0053754B">
                        <w:rPr>
                          <w:rFonts w:ascii="Arial Narrow" w:hAnsi="Arial Narrow" w:cs="Arial"/>
                          <w:color w:val="000000"/>
                          <w:sz w:val="20"/>
                          <w:szCs w:val="20"/>
                          <w:bdr w:val="none" w:sz="0" w:space="0" w:color="auto" w:frame="1"/>
                          <w:lang w:val="mk-MK"/>
                        </w:rPr>
                        <w:t>s retransmit</w:t>
                      </w:r>
                      <w:r>
                        <w:rPr>
                          <w:rFonts w:ascii="Arial Narrow" w:hAnsi="Arial Narrow" w:cs="Arial"/>
                          <w:color w:val="000000"/>
                          <w:sz w:val="20"/>
                          <w:szCs w:val="20"/>
                          <w:bdr w:val="none" w:sz="0" w:space="0" w:color="auto" w:frame="1"/>
                        </w:rPr>
                        <w:t>ted by</w:t>
                      </w:r>
                      <w:r w:rsidRPr="0053754B">
                        <w:rPr>
                          <w:rFonts w:ascii="Arial Narrow" w:hAnsi="Arial Narrow" w:cs="Arial"/>
                          <w:color w:val="000000"/>
                          <w:sz w:val="20"/>
                          <w:szCs w:val="20"/>
                          <w:bdr w:val="none" w:sz="0" w:space="0" w:color="auto" w:frame="1"/>
                          <w:lang w:val="mk-MK"/>
                        </w:rPr>
                        <w:t xml:space="preserve"> the operators</w:t>
                      </w:r>
                      <w:r w:rsidR="00FE0D7F">
                        <w:rPr>
                          <w:rFonts w:ascii="Arial Narrow" w:hAnsi="Arial Narrow" w:cs="Arial"/>
                          <w:color w:val="000000"/>
                          <w:sz w:val="20"/>
                          <w:szCs w:val="20"/>
                          <w:bdr w:val="none" w:sz="0" w:space="0" w:color="auto" w:frame="1"/>
                        </w:rPr>
                        <w:t xml:space="preserve">, was </w:t>
                      </w:r>
                      <w:r w:rsidRPr="0053754B">
                        <w:rPr>
                          <w:rFonts w:ascii="Arial Narrow" w:hAnsi="Arial Narrow" w:cs="Arial"/>
                          <w:color w:val="000000"/>
                          <w:sz w:val="20"/>
                          <w:szCs w:val="20"/>
                          <w:bdr w:val="none" w:sz="0" w:space="0" w:color="auto" w:frame="1"/>
                          <w:lang w:val="mk-MK"/>
                        </w:rPr>
                        <w:t xml:space="preserve">performed on the </w:t>
                      </w:r>
                      <w:r w:rsidR="00FE0D7F">
                        <w:rPr>
                          <w:rFonts w:ascii="Arial Narrow" w:hAnsi="Arial Narrow" w:cs="Arial"/>
                          <w:color w:val="000000"/>
                          <w:sz w:val="20"/>
                          <w:szCs w:val="20"/>
                          <w:bdr w:val="none" w:sz="0" w:space="0" w:color="auto" w:frame="1"/>
                        </w:rPr>
                        <w:t xml:space="preserve">following </w:t>
                      </w:r>
                      <w:r w:rsidRPr="0053754B">
                        <w:rPr>
                          <w:rFonts w:ascii="Arial Narrow" w:hAnsi="Arial Narrow" w:cs="Arial"/>
                          <w:color w:val="000000"/>
                          <w:sz w:val="20"/>
                          <w:szCs w:val="20"/>
                          <w:bdr w:val="none" w:sz="0" w:space="0" w:color="auto" w:frame="1"/>
                          <w:lang w:val="mk-MK"/>
                        </w:rPr>
                        <w:t>operators</w:t>
                      </w:r>
                      <w:r w:rsidR="00FE0D7F">
                        <w:rPr>
                          <w:rFonts w:ascii="Arial Narrow" w:hAnsi="Arial Narrow" w:cs="Arial"/>
                          <w:color w:val="000000"/>
                          <w:sz w:val="20"/>
                          <w:szCs w:val="20"/>
                          <w:bdr w:val="none" w:sz="0" w:space="0" w:color="auto" w:frame="1"/>
                        </w:rPr>
                        <w:t>:</w:t>
                      </w:r>
                      <w:r w:rsidRPr="0053754B">
                        <w:rPr>
                          <w:rFonts w:ascii="Arial Narrow" w:hAnsi="Arial Narrow" w:cs="Arial"/>
                          <w:color w:val="000000"/>
                          <w:sz w:val="20"/>
                          <w:szCs w:val="20"/>
                          <w:bdr w:val="none" w:sz="0" w:space="0" w:color="auto" w:frame="1"/>
                          <w:lang w:val="mk-MK"/>
                        </w:rPr>
                        <w:t xml:space="preserve"> IP Systems, Inel International, Kanal 16, AS KTV and Total TV. The supervision concluded that the</w:t>
                      </w:r>
                      <w:r w:rsidR="00FE0D7F">
                        <w:rPr>
                          <w:rFonts w:ascii="Arial Narrow" w:hAnsi="Arial Narrow" w:cs="Arial"/>
                          <w:color w:val="000000"/>
                          <w:sz w:val="20"/>
                          <w:szCs w:val="20"/>
                          <w:bdr w:val="none" w:sz="0" w:space="0" w:color="auto" w:frame="1"/>
                        </w:rPr>
                        <w:t xml:space="preserve">se </w:t>
                      </w:r>
                      <w:r w:rsidRPr="0053754B">
                        <w:rPr>
                          <w:rFonts w:ascii="Arial Narrow" w:hAnsi="Arial Narrow" w:cs="Arial"/>
                          <w:color w:val="000000"/>
                          <w:sz w:val="20"/>
                          <w:szCs w:val="20"/>
                          <w:bdr w:val="none" w:sz="0" w:space="0" w:color="auto" w:frame="1"/>
                          <w:lang w:val="mk-MK"/>
                        </w:rPr>
                        <w:t xml:space="preserve">operators </w:t>
                      </w:r>
                      <w:r w:rsidR="00FE0D7F">
                        <w:rPr>
                          <w:rFonts w:ascii="Arial Narrow" w:hAnsi="Arial Narrow" w:cs="Arial"/>
                          <w:color w:val="000000"/>
                          <w:sz w:val="20"/>
                          <w:szCs w:val="20"/>
                          <w:bdr w:val="none" w:sz="0" w:space="0" w:color="auto" w:frame="1"/>
                        </w:rPr>
                        <w:t xml:space="preserve">had </w:t>
                      </w:r>
                      <w:r w:rsidRPr="0053754B">
                        <w:rPr>
                          <w:rFonts w:ascii="Arial Narrow" w:hAnsi="Arial Narrow" w:cs="Arial"/>
                          <w:color w:val="000000"/>
                          <w:sz w:val="20"/>
                          <w:szCs w:val="20"/>
                          <w:bdr w:val="none" w:sz="0" w:space="0" w:color="auto" w:frame="1"/>
                          <w:lang w:val="mk-MK"/>
                        </w:rPr>
                        <w:t>acted in accordance with the legal obligations.</w:t>
                      </w:r>
                    </w:p>
                    <w:p w:rsidR="0077730E" w:rsidRPr="0077730E" w:rsidRDefault="00FE0D7F" w:rsidP="0053754B">
                      <w:pPr>
                        <w:pStyle w:val="NormalWeb"/>
                        <w:spacing w:before="0" w:beforeAutospacing="0" w:after="0" w:afterAutospacing="0"/>
                        <w:jc w:val="both"/>
                        <w:rPr>
                          <w:rFonts w:ascii="Arial Narrow" w:hAnsi="Arial Narrow" w:cs="Arial"/>
                          <w:color w:val="000000"/>
                          <w:sz w:val="20"/>
                          <w:szCs w:val="20"/>
                          <w:bdr w:val="none" w:sz="0" w:space="0" w:color="auto" w:frame="1"/>
                          <w:lang w:val="mk-MK"/>
                        </w:rPr>
                      </w:pPr>
                      <w:r>
                        <w:rPr>
                          <w:rFonts w:ascii="Arial Narrow" w:hAnsi="Arial Narrow" w:cs="Arial"/>
                          <w:color w:val="000000"/>
                          <w:sz w:val="20"/>
                          <w:szCs w:val="20"/>
                          <w:bdr w:val="none" w:sz="0" w:space="0" w:color="auto" w:frame="1"/>
                        </w:rPr>
                        <w:t xml:space="preserve">As regards the </w:t>
                      </w:r>
                      <w:r w:rsidR="0053754B" w:rsidRPr="0053754B">
                        <w:rPr>
                          <w:rFonts w:ascii="Arial Narrow" w:hAnsi="Arial Narrow" w:cs="Arial"/>
                          <w:color w:val="000000"/>
                          <w:sz w:val="20"/>
                          <w:szCs w:val="20"/>
                          <w:bdr w:val="none" w:sz="0" w:space="0" w:color="auto" w:frame="1"/>
                          <w:lang w:val="mk-MK"/>
                        </w:rPr>
                        <w:t xml:space="preserve">obligation of the operators of </w:t>
                      </w:r>
                      <w:r>
                        <w:rPr>
                          <w:rFonts w:ascii="Arial Narrow" w:hAnsi="Arial Narrow" w:cs="Arial"/>
                          <w:color w:val="000000"/>
                          <w:sz w:val="20"/>
                          <w:szCs w:val="20"/>
                          <w:bdr w:val="none" w:sz="0" w:space="0" w:color="auto" w:frame="1"/>
                        </w:rPr>
                        <w:t>P</w:t>
                      </w:r>
                      <w:r>
                        <w:rPr>
                          <w:rFonts w:ascii="Arial Narrow" w:hAnsi="Arial Narrow" w:cs="Arial"/>
                          <w:color w:val="000000"/>
                          <w:sz w:val="20"/>
                          <w:szCs w:val="20"/>
                          <w:bdr w:val="none" w:sz="0" w:space="0" w:color="auto" w:frame="1"/>
                          <w:lang w:val="mk-MK"/>
                        </w:rPr>
                        <w:t>E</w:t>
                      </w:r>
                      <w:r>
                        <w:rPr>
                          <w:rFonts w:ascii="Arial Narrow" w:hAnsi="Arial Narrow" w:cs="Arial"/>
                          <w:color w:val="000000"/>
                          <w:sz w:val="20"/>
                          <w:szCs w:val="20"/>
                          <w:bdr w:val="none" w:sz="0" w:space="0" w:color="auto" w:frame="1"/>
                        </w:rPr>
                        <w:t>CNs</w:t>
                      </w:r>
                      <w:r w:rsidR="0053754B" w:rsidRPr="0053754B">
                        <w:rPr>
                          <w:rFonts w:ascii="Arial Narrow" w:hAnsi="Arial Narrow" w:cs="Arial"/>
                          <w:color w:val="000000"/>
                          <w:sz w:val="20"/>
                          <w:szCs w:val="20"/>
                          <w:bdr w:val="none" w:sz="0" w:space="0" w:color="auto" w:frame="1"/>
                          <w:lang w:val="mk-MK"/>
                        </w:rPr>
                        <w:t xml:space="preserve"> that retransmit program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services</w:t>
                      </w:r>
                      <w:r>
                        <w:rPr>
                          <w:rFonts w:ascii="Arial Narrow" w:hAnsi="Arial Narrow" w:cs="Arial"/>
                          <w:color w:val="000000"/>
                          <w:sz w:val="20"/>
                          <w:szCs w:val="20"/>
                          <w:bdr w:val="none" w:sz="0" w:space="0" w:color="auto" w:frame="1"/>
                        </w:rPr>
                        <w:t xml:space="preserve"> to provide, free-of-charge and as part of their </w:t>
                      </w:r>
                      <w:r w:rsidR="0053754B" w:rsidRPr="0053754B">
                        <w:rPr>
                          <w:rFonts w:ascii="Arial Narrow" w:hAnsi="Arial Narrow" w:cs="Arial"/>
                          <w:color w:val="000000"/>
                          <w:sz w:val="20"/>
                          <w:szCs w:val="20"/>
                          <w:bdr w:val="none" w:sz="0" w:space="0" w:color="auto" w:frame="1"/>
                          <w:lang w:val="mk-MK"/>
                        </w:rPr>
                        <w:t>program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package</w:t>
                      </w:r>
                      <w:r>
                        <w:rPr>
                          <w:rFonts w:ascii="Arial Narrow" w:hAnsi="Arial Narrow" w:cs="Arial"/>
                          <w:color w:val="000000"/>
                          <w:sz w:val="20"/>
                          <w:szCs w:val="20"/>
                          <w:bdr w:val="none" w:sz="0" w:space="0" w:color="auto" w:frame="1"/>
                        </w:rPr>
                        <w:t xml:space="preserve">s, the </w:t>
                      </w:r>
                      <w:proofErr w:type="spellStart"/>
                      <w:r>
                        <w:rPr>
                          <w:rFonts w:ascii="Arial Narrow" w:hAnsi="Arial Narrow" w:cs="Arial"/>
                          <w:color w:val="000000"/>
                          <w:sz w:val="20"/>
                          <w:szCs w:val="20"/>
                          <w:bdr w:val="none" w:sz="0" w:space="0" w:color="auto" w:frame="1"/>
                        </w:rPr>
                        <w:t>pr</w:t>
                      </w:r>
                      <w:proofErr w:type="spellEnd"/>
                      <w:r w:rsidR="0053754B" w:rsidRPr="0053754B">
                        <w:rPr>
                          <w:rFonts w:ascii="Arial Narrow" w:hAnsi="Arial Narrow" w:cs="Arial"/>
                          <w:color w:val="000000"/>
                          <w:sz w:val="20"/>
                          <w:szCs w:val="20"/>
                          <w:bdr w:val="none" w:sz="0" w:space="0" w:color="auto" w:frame="1"/>
                          <w:lang w:val="mk-MK"/>
                        </w:rPr>
                        <w:t>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services of the public broadcasting service, regular program</w:t>
                      </w:r>
                      <w:r>
                        <w:rPr>
                          <w:rFonts w:ascii="Arial Narrow" w:hAnsi="Arial Narrow" w:cs="Arial"/>
                          <w:color w:val="000000"/>
                          <w:sz w:val="20"/>
                          <w:szCs w:val="20"/>
                          <w:bdr w:val="none" w:sz="0" w:space="0" w:color="auto" w:frame="1"/>
                        </w:rPr>
                        <w:t>me</w:t>
                      </w:r>
                      <w:r w:rsidR="0053754B" w:rsidRPr="0053754B">
                        <w:rPr>
                          <w:rFonts w:ascii="Arial Narrow" w:hAnsi="Arial Narrow" w:cs="Arial"/>
                          <w:color w:val="000000"/>
                          <w:sz w:val="20"/>
                          <w:szCs w:val="20"/>
                          <w:bdr w:val="none" w:sz="0" w:space="0" w:color="auto" w:frame="1"/>
                          <w:lang w:val="mk-MK"/>
                        </w:rPr>
                        <w:t xml:space="preserve"> supervision w</w:t>
                      </w:r>
                      <w:r>
                        <w:rPr>
                          <w:rFonts w:ascii="Arial Narrow" w:hAnsi="Arial Narrow" w:cs="Arial"/>
                          <w:color w:val="000000"/>
                          <w:sz w:val="20"/>
                          <w:szCs w:val="20"/>
                          <w:bdr w:val="none" w:sz="0" w:space="0" w:color="auto" w:frame="1"/>
                        </w:rPr>
                        <w:t>as</w:t>
                      </w:r>
                      <w:r w:rsidR="0053754B" w:rsidRPr="0053754B">
                        <w:rPr>
                          <w:rFonts w:ascii="Arial Narrow" w:hAnsi="Arial Narrow" w:cs="Arial"/>
                          <w:color w:val="000000"/>
                          <w:sz w:val="20"/>
                          <w:szCs w:val="20"/>
                          <w:bdr w:val="none" w:sz="0" w:space="0" w:color="auto" w:frame="1"/>
                          <w:lang w:val="mk-MK"/>
                        </w:rPr>
                        <w:t xml:space="preserve"> performed on the operators Neotel, Globalsat, Nafi and Beko, DrimDPrim Trade, Inel International, Infel CTV and Kabel-Net. The supervision concluded that </w:t>
                      </w:r>
                      <w:r>
                        <w:rPr>
                          <w:rFonts w:ascii="Arial Narrow" w:hAnsi="Arial Narrow" w:cs="Arial"/>
                          <w:color w:val="000000"/>
                          <w:sz w:val="20"/>
                          <w:szCs w:val="20"/>
                          <w:bdr w:val="none" w:sz="0" w:space="0" w:color="auto" w:frame="1"/>
                        </w:rPr>
                        <w:t xml:space="preserve">all of the above operators had met this </w:t>
                      </w:r>
                      <w:r w:rsidR="0053754B" w:rsidRPr="0053754B">
                        <w:rPr>
                          <w:rFonts w:ascii="Arial Narrow" w:hAnsi="Arial Narrow" w:cs="Arial"/>
                          <w:color w:val="000000"/>
                          <w:sz w:val="20"/>
                          <w:szCs w:val="20"/>
                          <w:bdr w:val="none" w:sz="0" w:space="0" w:color="auto" w:frame="1"/>
                          <w:lang w:val="mk-MK"/>
                        </w:rPr>
                        <w:t>obligation.</w:t>
                      </w:r>
                    </w:p>
                    <w:p w:rsidR="009010C6" w:rsidRPr="0077730E" w:rsidRDefault="009010C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p w:rsidR="00521C76" w:rsidRPr="0077730E" w:rsidRDefault="00521C76" w:rsidP="0077730E">
                      <w:pPr>
                        <w:spacing w:after="0" w:line="240" w:lineRule="auto"/>
                        <w:jc w:val="both"/>
                        <w:rPr>
                          <w:rFonts w:ascii="Arial Narrow" w:hAnsi="Arial Narrow" w:cs="Arial"/>
                          <w:sz w:val="20"/>
                          <w:bdr w:val="none" w:sz="0" w:space="0" w:color="auto" w:frame="1"/>
                        </w:rPr>
                      </w:pPr>
                    </w:p>
                  </w:txbxContent>
                </v:textbox>
                <w10:wrap anchorx="margin"/>
              </v:shape>
            </w:pict>
          </mc:Fallback>
        </mc:AlternateContent>
      </w:r>
    </w:p>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77730E" w:rsidRDefault="0077730E" w:rsidP="007D3230"/>
    <w:p w:rsidR="00521C76" w:rsidRPr="008F5DB4" w:rsidRDefault="00521C76" w:rsidP="007D3230"/>
    <w:p w:rsidR="007B796F" w:rsidRDefault="0078124E" w:rsidP="007D3230">
      <w:r w:rsidRPr="008F5DB4">
        <w:rPr>
          <w:noProof/>
          <w:lang w:val="en-US"/>
        </w:rPr>
        <mc:AlternateContent>
          <mc:Choice Requires="wps">
            <w:drawing>
              <wp:anchor distT="0" distB="0" distL="114300" distR="114300" simplePos="0" relativeHeight="251716608" behindDoc="0" locked="0" layoutInCell="1" allowOverlap="1" wp14:anchorId="693B5E5B" wp14:editId="333FBC71">
                <wp:simplePos x="0" y="0"/>
                <wp:positionH relativeFrom="column">
                  <wp:posOffset>-426085</wp:posOffset>
                </wp:positionH>
                <wp:positionV relativeFrom="paragraph">
                  <wp:posOffset>369570</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6"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B5E5B" id="Text Box 22" o:spid="_x0000_s1032" type="#_x0000_t202" style="position:absolute;margin-left:-33.55pt;margin-top:29.1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DEYgIAAMEEAAAOAAAAZHJzL2Uyb0RvYy54bWysVN9P2zAQfp+0/8Hy+0ga2gIVKepATJMY&#10;IJWJZ9dxaCTH59luE/bX77PTAGN7mtYH93x3vh/ffZfzi77VbK+cb8iUfHKUc6aMpKoxTyX//nD9&#10;6ZQzH4SphCajSv6sPL9Yfvxw3tmFKmhLulKOIYjxi86WfBuCXWSZl1vVCn9EVhkYa3KtCLi6p6xy&#10;okP0VmdFns+zjlxlHUnlPbRXg5EvU/y6VjLc1bVXgemSo7aQTpfOTTyz5blYPDlht408lCH+oYpW&#10;NAZJX0JdiSDYzjV/hGob6chTHY4ktRnVdSNV6gHdTPJ33ay3wqrUC8Dx9gUm///Cytv9vWNNVfKi&#10;4MyIFjN6UH1gn6lnUAGfzvoF3NYWjqGHHnMe9R7K2HZfuzb+oyEGO5B+fkE3RpPx0fT4tDiZcSZh&#10;OznLZ5ARPnt9bZ0PXxS1LAold5heAlXsb3wYXEeXmMyTbqrrRut0iYxRl9qxvcCshZTKhCI917v2&#10;G1WDfprjN0wdanBjUM9HNapJ3IuRUm2/JdGGdSWfH8/yFNhQzD4Upg3cI1QDJFEK/aZP0M5HuDZU&#10;PQNFRwMPvZXXDVq9ET7cCwfiATgsU7jDUWtCLjpInG3J/fybPvqDD7By1oHIJfc/dsIpzvRXA6ac&#10;TabTyPx0mc5OClzcW8vmrcXs2ksCfhOsrZVJjP5Bj2LtqH3Ezq1iVpiEkchd8jCKl2FYL+ysVKtV&#10;cgLXrQg3Zm1lDB3nFQf50D8KZw/TDuDJLY2UF4t3Qx9840tDq12gukmMiDgPqB7gx56kuR12Oi7i&#10;23vyev3yLH8BAAD//wMAUEsDBBQABgAIAAAAIQDjWXd33gAAAAoBAAAPAAAAZHJzL2Rvd25yZXYu&#10;eG1sTI9BbsIwEEX3lbiDNUjdgUNUkpDGQQiJA5SmXZt4mriJxyE2kHL6mlW7m9E8/Xm/2E6mZ1cc&#10;nbYkYLWMgCHVVmlqBFTvh0UGzHlJSvaWUMAPOtiWs6dC5sre6A2vR9+wEEIulwJa74ecc1e3aKRb&#10;2gEp3L7saKQP69hwNcpbCDc9j6Mo4UZqCh9aOeC+xbo7XoyAj2TTNfuz7nb8bj91Nd2r1H0L8Tyf&#10;dq/APE7+D4aHflCHMjid7IWUY72ARZKuAipgncXAHsB68wLsFIYsToGXBf9fofwFAAD//wMAUEsB&#10;Ai0AFAAGAAgAAAAhALaDOJL+AAAA4QEAABMAAAAAAAAAAAAAAAAAAAAAAFtDb250ZW50X1R5cGVz&#10;XS54bWxQSwECLQAUAAYACAAAACEAOP0h/9YAAACUAQAACwAAAAAAAAAAAAAAAAAvAQAAX3JlbHMv&#10;LnJlbHNQSwECLQAUAAYACAAAACEAHzLgxGICAADBBAAADgAAAAAAAAAAAAAAAAAuAgAAZHJzL2Uy&#10;b0RvYy54bWxQSwECLQAUAAYACAAAACEA41l3d94AAAAKAQAADwAAAAAAAAAAAAAAAAC8BAAAZHJz&#10;L2Rvd25yZXYueG1sUEsFBgAAAAAEAAQA8wAAAMcFAAAAAA==&#10;" fillcolor="#e5b8b7 [1301]" stroked="f" strokeweight=".5pt">
                <v:textbox>
                  <w:txbxContent>
                    <w:p w:rsidR="00F55535" w:rsidRDefault="00F55535" w:rsidP="00C13C34">
                      <w:r>
                        <w:rPr>
                          <w:noProof/>
                          <w:lang w:val="en-US"/>
                        </w:rPr>
                        <w:t xml:space="preserve">       </w:t>
                      </w:r>
                      <w:r>
                        <w:rPr>
                          <w:noProof/>
                        </w:rPr>
                        <w:t xml:space="preserve">       </w:t>
                      </w:r>
                      <w:r>
                        <w:rPr>
                          <w:noProof/>
                          <w:lang w:val="en-US"/>
                        </w:rPr>
                        <w:drawing>
                          <wp:inline distT="0" distB="0" distL="0" distR="0" wp14:anchorId="48394FB6" wp14:editId="59B3D19C">
                            <wp:extent cx="1132914" cy="490722"/>
                            <wp:effectExtent l="0" t="0" r="0" b="5080"/>
                            <wp:docPr id="1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6"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Pr>
                          <w:noProof/>
                        </w:rPr>
                        <w:t xml:space="preserve">    </w:t>
                      </w:r>
                      <w:r>
                        <w:rPr>
                          <w:noProof/>
                          <w:lang w:val="en-US"/>
                        </w:rPr>
                        <w:t xml:space="preserve">  </w:t>
                      </w:r>
                    </w:p>
                  </w:txbxContent>
                </v:textbox>
              </v:shape>
            </w:pict>
          </mc:Fallback>
        </mc:AlternateContent>
      </w:r>
      <w:r w:rsidR="00AD2A19" w:rsidRPr="008F5DB4">
        <w:rPr>
          <w:noProof/>
          <w:lang w:val="en-US"/>
        </w:rPr>
        <mc:AlternateContent>
          <mc:Choice Requires="wps">
            <w:drawing>
              <wp:anchor distT="0" distB="0" distL="114300" distR="114300" simplePos="0" relativeHeight="251714560" behindDoc="0" locked="0" layoutInCell="1" allowOverlap="1" wp14:anchorId="0F5BFA96" wp14:editId="2FFBE285">
                <wp:simplePos x="0" y="0"/>
                <wp:positionH relativeFrom="margin">
                  <wp:posOffset>-752475</wp:posOffset>
                </wp:positionH>
                <wp:positionV relativeFrom="paragraph">
                  <wp:posOffset>260350</wp:posOffset>
                </wp:positionV>
                <wp:extent cx="7429500" cy="942975"/>
                <wp:effectExtent l="0" t="0" r="19050" b="28575"/>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42975"/>
                        </a:xfrm>
                        <a:prstGeom prst="rect">
                          <a:avLst/>
                        </a:prstGeom>
                        <a:solidFill>
                          <a:schemeClr val="accent2">
                            <a:lumMod val="40000"/>
                            <a:lumOff val="60000"/>
                          </a:schemeClr>
                        </a:solidFill>
                        <a:ln w="9525">
                          <a:solidFill>
                            <a:srgbClr val="000000"/>
                          </a:solidFill>
                          <a:miter lim="800000"/>
                          <a:headEnd/>
                          <a:tailEnd/>
                        </a:ln>
                      </wps:spPr>
                      <wps:txbx>
                        <w:txbxContent>
                          <w:p w:rsidR="00FE0D7F" w:rsidRDefault="00FE0D7F" w:rsidP="00FE0D7F">
                            <w:pPr>
                              <w:pStyle w:val="NoSpacing"/>
                              <w:jc w:val="center"/>
                              <w:rPr>
                                <w:rFonts w:ascii="Arial Narrow" w:hAnsi="Arial Narrow"/>
                                <w:b/>
                                <w:sz w:val="16"/>
                                <w:szCs w:val="16"/>
                              </w:rPr>
                            </w:pPr>
                          </w:p>
                          <w:p w:rsidR="00FE0D7F" w:rsidRPr="00FE0D7F" w:rsidRDefault="00FE0D7F" w:rsidP="00FE0D7F">
                            <w:pPr>
                              <w:pStyle w:val="NoSpacing"/>
                              <w:jc w:val="center"/>
                              <w:rPr>
                                <w:rFonts w:ascii="Arial Narrow" w:hAnsi="Arial Narrow"/>
                                <w:b/>
                                <w:sz w:val="16"/>
                                <w:szCs w:val="16"/>
                              </w:rPr>
                            </w:pPr>
                            <w:r w:rsidRPr="00FE0D7F">
                              <w:rPr>
                                <w:rFonts w:ascii="Arial Narrow" w:hAnsi="Arial Narrow"/>
                                <w:b/>
                                <w:sz w:val="16"/>
                                <w:szCs w:val="16"/>
                              </w:rPr>
                              <w:t>AGENCY FOR AUDIO AND AUDIOVISUAL MEDIA SERVICES</w:t>
                            </w:r>
                          </w:p>
                          <w:p w:rsidR="00FE0D7F" w:rsidRPr="00FE0D7F" w:rsidRDefault="00FE0D7F" w:rsidP="00FE0D7F">
                            <w:pPr>
                              <w:pStyle w:val="NoSpacing"/>
                              <w:jc w:val="center"/>
                              <w:rPr>
                                <w:rFonts w:ascii="Arial Narrow" w:hAnsi="Arial Narrow"/>
                                <w:b/>
                                <w:sz w:val="16"/>
                                <w:szCs w:val="16"/>
                              </w:rPr>
                            </w:pPr>
                            <w:r w:rsidRPr="00FE0D7F">
                              <w:rPr>
                                <w:rFonts w:ascii="Arial Narrow" w:hAnsi="Arial Narrow"/>
                                <w:b/>
                                <w:sz w:val="16"/>
                                <w:szCs w:val="16"/>
                              </w:rPr>
                              <w:t>REPUBLIC OF NORTH MACEDONIA</w:t>
                            </w:r>
                          </w:p>
                          <w:p w:rsidR="00FE0D7F" w:rsidRPr="00FE0D7F" w:rsidRDefault="00FE0D7F" w:rsidP="00FE0D7F">
                            <w:pPr>
                              <w:pStyle w:val="NoSpacing"/>
                              <w:jc w:val="center"/>
                              <w:rPr>
                                <w:rFonts w:ascii="Arial Narrow" w:hAnsi="Arial Narrow"/>
                                <w:b/>
                                <w:sz w:val="16"/>
                                <w:szCs w:val="16"/>
                              </w:rPr>
                            </w:pPr>
                            <w:proofErr w:type="spellStart"/>
                            <w:r w:rsidRPr="00FE0D7F">
                              <w:rPr>
                                <w:rFonts w:ascii="Arial Narrow" w:hAnsi="Arial Narrow"/>
                                <w:b/>
                                <w:sz w:val="16"/>
                                <w:szCs w:val="16"/>
                                <w:lang w:val="en-US"/>
                              </w:rPr>
                              <w:t>ul</w:t>
                            </w:r>
                            <w:proofErr w:type="spellEnd"/>
                            <w:r w:rsidRPr="00FE0D7F">
                              <w:rPr>
                                <w:rFonts w:ascii="Arial Narrow" w:hAnsi="Arial Narrow"/>
                                <w:b/>
                                <w:sz w:val="16"/>
                                <w:szCs w:val="16"/>
                              </w:rPr>
                              <w:t>. Ma</w:t>
                            </w:r>
                            <w:r w:rsidRPr="00FE0D7F">
                              <w:rPr>
                                <w:rFonts w:ascii="Arial Narrow" w:hAnsi="Arial Narrow"/>
                                <w:b/>
                                <w:sz w:val="16"/>
                                <w:szCs w:val="16"/>
                                <w:lang w:val="en-US"/>
                              </w:rPr>
                              <w:t>k</w:t>
                            </w:r>
                            <w:r w:rsidRPr="00FE0D7F">
                              <w:rPr>
                                <w:rFonts w:ascii="Arial Narrow" w:hAnsi="Arial Narrow"/>
                                <w:b/>
                                <w:sz w:val="16"/>
                                <w:szCs w:val="16"/>
                              </w:rPr>
                              <w:t>edoni</w:t>
                            </w:r>
                            <w:r w:rsidRPr="00FE0D7F">
                              <w:rPr>
                                <w:rFonts w:ascii="Arial Narrow" w:hAnsi="Arial Narrow"/>
                                <w:b/>
                                <w:sz w:val="16"/>
                                <w:szCs w:val="16"/>
                                <w:lang w:val="en-US"/>
                              </w:rPr>
                              <w:t xml:space="preserve">ja </w:t>
                            </w:r>
                            <w:proofErr w:type="spellStart"/>
                            <w:r w:rsidRPr="00FE0D7F">
                              <w:rPr>
                                <w:rFonts w:ascii="Arial Narrow" w:hAnsi="Arial Narrow"/>
                                <w:b/>
                                <w:sz w:val="16"/>
                                <w:szCs w:val="16"/>
                                <w:lang w:val="en-US"/>
                              </w:rPr>
                              <w:t>br</w:t>
                            </w:r>
                            <w:proofErr w:type="spellEnd"/>
                            <w:r w:rsidRPr="00FE0D7F">
                              <w:rPr>
                                <w:rFonts w:ascii="Arial Narrow" w:hAnsi="Arial Narrow"/>
                                <w:b/>
                                <w:sz w:val="16"/>
                                <w:szCs w:val="16"/>
                              </w:rPr>
                              <w:t>. 38, 1000 Skopje</w:t>
                            </w:r>
                          </w:p>
                          <w:p w:rsidR="00FE0D7F" w:rsidRPr="00FE0D7F" w:rsidRDefault="00FE0D7F" w:rsidP="00FE0D7F">
                            <w:pPr>
                              <w:pStyle w:val="NoSpacing"/>
                              <w:jc w:val="center"/>
                              <w:rPr>
                                <w:rFonts w:ascii="Arial Narrow" w:hAnsi="Arial Narrow"/>
                                <w:b/>
                                <w:sz w:val="16"/>
                                <w:szCs w:val="16"/>
                              </w:rPr>
                            </w:pPr>
                            <w:r w:rsidRPr="00FE0D7F">
                              <w:rPr>
                                <w:rFonts w:ascii="Arial Narrow" w:hAnsi="Arial Narrow"/>
                                <w:b/>
                                <w:sz w:val="16"/>
                                <w:szCs w:val="16"/>
                              </w:rPr>
                              <w:t>tel. (02) 3103400 Fax: (02) 3103401</w:t>
                            </w:r>
                          </w:p>
                          <w:p w:rsidR="00F55535" w:rsidRDefault="00FE0D7F" w:rsidP="00FE0D7F">
                            <w:pPr>
                              <w:widowControl w:val="0"/>
                              <w:jc w:val="center"/>
                            </w:pPr>
                            <w:r w:rsidRPr="00FE0D7F">
                              <w:rPr>
                                <w:rFonts w:ascii="Arial Narrow" w:hAnsi="Arial Narrow"/>
                                <w:b/>
                                <w:bCs/>
                                <w:sz w:val="16"/>
                              </w:rPr>
                              <w:t>e-mail: contact@avmu.mk website: www.avmu.mk</w:t>
                            </w:r>
                          </w:p>
                          <w:p w:rsidR="00F55535" w:rsidRDefault="00F55535"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3" style="position:absolute;margin-left:-59.25pt;margin-top:20.5pt;width:585pt;height:74.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59SgIAAI4EAAAOAAAAZHJzL2Uyb0RvYy54bWysVNtuGjEQfa/Uf7D8XhZWEMKKJYpIU1VK&#10;m6hpP2DwelmrvnVsWNKv79gLlLRvVXlYeS4+czxnhuXNwWi2lxiUszWfjMacSStco+y25t++3r+7&#10;5ixEsA1oZ2XNX2TgN6u3b5a9r2TpOqcbiYxAbKh6X/MuRl8VRRCdNBBGzktLwdahgUgmbosGoSd0&#10;o4tyPL4qeoeNRydkCOS9G4J8lfHbVor42LZBRqZrTtxi/mL+btK3WC2h2iL4TokjDfgHFgaUpaJn&#10;qDuIwHao/oIySqALro0j4Uzh2lYJmd9Ar5mM/3jNcwde5rdQc4I/tyn8P1jxef+ETDU1LyecWTCk&#10;0RfqGtitlqycpgb1PlSU9+yfMD0x+Acnvgdm3bqjNHmL6PpOQkO0Jim/eHUhGYGusk3/yTUED7vo&#10;cq8OLZoESF1ghyzJy1kSeYhMkHM+LRezMSknKLYgYz7LJaA63fYY4gfpDEuHmiORz+iwfwgxsYHq&#10;lJLZO62ae6V1NtKYybVGtgcaEBBC2ljm63pniO7gn47pN4wKuWmgBvfVyU0l8sAmpFwwXBbRlvXE&#10;fVbOMvCrWMDt5lw+wQ11EuAlhFGRtkQrU/PrcxJUqenvbZNnOILSw5kua3tUITV+EDAeNoes8/wk&#10;6cY1LyQLumEpaInp0Dn8yVlPC1Hz8GMHKDnTHy1Ju5hMp2mDsjGdzUsy8DKyuYyAFQRV88jZcFzH&#10;Yet2HtW2o0qT3A3rbmkcWpWVSqMysDrSp6HP/TwuaNqqSztn/f4bWf0CAAD//wMAUEsDBBQABgAI&#10;AAAAIQD9pc/j4AAAAAwBAAAPAAAAZHJzL2Rvd25yZXYueG1sTI/NasMwEITvhb6D2EJviaRSG9ex&#10;HEKhkEMh1MkDKJJqmejHWEri9Om7ObW33Z1h9ptmPXtHLmZKQwwC+JIBMUFFPYRewGH/saiApCyD&#10;li4GI+BmEqzbx4dG1jpew5e5dLknGBJSLQXYnMea0qSs8TIt42gCat9x8jLjOvVUT/KK4d7RF8ZK&#10;6uUQ8IOVo3m3Rp26sxfw021udlvqQ7lXhWO77WfeWSXE89O8WQHJZs5/ZrjjIzq0yHSM56ATcQIW&#10;nFcFegW8cix1d7CC4+WIU/VWAG0b+r9E+wsAAP//AwBQSwECLQAUAAYACAAAACEAtoM4kv4AAADh&#10;AQAAEwAAAAAAAAAAAAAAAAAAAAAAW0NvbnRlbnRfVHlwZXNdLnhtbFBLAQItABQABgAIAAAAIQA4&#10;/SH/1gAAAJQBAAALAAAAAAAAAAAAAAAAAC8BAABfcmVscy8ucmVsc1BLAQItABQABgAIAAAAIQB4&#10;q+59SgIAAI4EAAAOAAAAAAAAAAAAAAAAAC4CAABkcnMvZTJvRG9jLnhtbFBLAQItABQABgAIAAAA&#10;IQD9pc/j4AAAAAwBAAAPAAAAAAAAAAAAAAAAAKQEAABkcnMvZG93bnJldi54bWxQSwUGAAAAAAQA&#10;BADzAAAAsQUAAAAA&#10;" fillcolor="#e5b8b7 [1301]">
                <v:textbox>
                  <w:txbxContent>
                    <w:p w:rsidR="00FE0D7F" w:rsidRDefault="00FE0D7F" w:rsidP="00FE0D7F">
                      <w:pPr>
                        <w:pStyle w:val="NoSpacing"/>
                        <w:jc w:val="center"/>
                        <w:rPr>
                          <w:rFonts w:ascii="Arial Narrow" w:hAnsi="Arial Narrow"/>
                          <w:b/>
                          <w:sz w:val="16"/>
                          <w:szCs w:val="16"/>
                        </w:rPr>
                      </w:pPr>
                    </w:p>
                    <w:p w:rsidR="00FE0D7F" w:rsidRPr="00FE0D7F" w:rsidRDefault="00FE0D7F" w:rsidP="00FE0D7F">
                      <w:pPr>
                        <w:pStyle w:val="NoSpacing"/>
                        <w:jc w:val="center"/>
                        <w:rPr>
                          <w:rFonts w:ascii="Arial Narrow" w:hAnsi="Arial Narrow"/>
                          <w:b/>
                          <w:sz w:val="16"/>
                          <w:szCs w:val="16"/>
                        </w:rPr>
                      </w:pPr>
                      <w:r w:rsidRPr="00FE0D7F">
                        <w:rPr>
                          <w:rFonts w:ascii="Arial Narrow" w:hAnsi="Arial Narrow"/>
                          <w:b/>
                          <w:sz w:val="16"/>
                          <w:szCs w:val="16"/>
                        </w:rPr>
                        <w:t>AGENCY FOR AUDIO AND AUDIOVISUAL MEDIA SERVICES</w:t>
                      </w:r>
                    </w:p>
                    <w:p w:rsidR="00FE0D7F" w:rsidRPr="00FE0D7F" w:rsidRDefault="00FE0D7F" w:rsidP="00FE0D7F">
                      <w:pPr>
                        <w:pStyle w:val="NoSpacing"/>
                        <w:jc w:val="center"/>
                        <w:rPr>
                          <w:rFonts w:ascii="Arial Narrow" w:hAnsi="Arial Narrow"/>
                          <w:b/>
                          <w:sz w:val="16"/>
                          <w:szCs w:val="16"/>
                        </w:rPr>
                      </w:pPr>
                      <w:r w:rsidRPr="00FE0D7F">
                        <w:rPr>
                          <w:rFonts w:ascii="Arial Narrow" w:hAnsi="Arial Narrow"/>
                          <w:b/>
                          <w:sz w:val="16"/>
                          <w:szCs w:val="16"/>
                        </w:rPr>
                        <w:t>REPUBLIC OF NORTH MACEDONIA</w:t>
                      </w:r>
                    </w:p>
                    <w:p w:rsidR="00FE0D7F" w:rsidRPr="00FE0D7F" w:rsidRDefault="00FE0D7F" w:rsidP="00FE0D7F">
                      <w:pPr>
                        <w:pStyle w:val="NoSpacing"/>
                        <w:jc w:val="center"/>
                        <w:rPr>
                          <w:rFonts w:ascii="Arial Narrow" w:hAnsi="Arial Narrow"/>
                          <w:b/>
                          <w:sz w:val="16"/>
                          <w:szCs w:val="16"/>
                        </w:rPr>
                      </w:pPr>
                      <w:proofErr w:type="spellStart"/>
                      <w:r w:rsidRPr="00FE0D7F">
                        <w:rPr>
                          <w:rFonts w:ascii="Arial Narrow" w:hAnsi="Arial Narrow"/>
                          <w:b/>
                          <w:sz w:val="16"/>
                          <w:szCs w:val="16"/>
                          <w:lang w:val="en-US"/>
                        </w:rPr>
                        <w:t>ul</w:t>
                      </w:r>
                      <w:proofErr w:type="spellEnd"/>
                      <w:r w:rsidRPr="00FE0D7F">
                        <w:rPr>
                          <w:rFonts w:ascii="Arial Narrow" w:hAnsi="Arial Narrow"/>
                          <w:b/>
                          <w:sz w:val="16"/>
                          <w:szCs w:val="16"/>
                        </w:rPr>
                        <w:t>. Ma</w:t>
                      </w:r>
                      <w:r w:rsidRPr="00FE0D7F">
                        <w:rPr>
                          <w:rFonts w:ascii="Arial Narrow" w:hAnsi="Arial Narrow"/>
                          <w:b/>
                          <w:sz w:val="16"/>
                          <w:szCs w:val="16"/>
                          <w:lang w:val="en-US"/>
                        </w:rPr>
                        <w:t>k</w:t>
                      </w:r>
                      <w:r w:rsidRPr="00FE0D7F">
                        <w:rPr>
                          <w:rFonts w:ascii="Arial Narrow" w:hAnsi="Arial Narrow"/>
                          <w:b/>
                          <w:sz w:val="16"/>
                          <w:szCs w:val="16"/>
                        </w:rPr>
                        <w:t>edoni</w:t>
                      </w:r>
                      <w:r w:rsidRPr="00FE0D7F">
                        <w:rPr>
                          <w:rFonts w:ascii="Arial Narrow" w:hAnsi="Arial Narrow"/>
                          <w:b/>
                          <w:sz w:val="16"/>
                          <w:szCs w:val="16"/>
                          <w:lang w:val="en-US"/>
                        </w:rPr>
                        <w:t xml:space="preserve">ja </w:t>
                      </w:r>
                      <w:proofErr w:type="spellStart"/>
                      <w:r w:rsidRPr="00FE0D7F">
                        <w:rPr>
                          <w:rFonts w:ascii="Arial Narrow" w:hAnsi="Arial Narrow"/>
                          <w:b/>
                          <w:sz w:val="16"/>
                          <w:szCs w:val="16"/>
                          <w:lang w:val="en-US"/>
                        </w:rPr>
                        <w:t>br</w:t>
                      </w:r>
                      <w:proofErr w:type="spellEnd"/>
                      <w:r w:rsidRPr="00FE0D7F">
                        <w:rPr>
                          <w:rFonts w:ascii="Arial Narrow" w:hAnsi="Arial Narrow"/>
                          <w:b/>
                          <w:sz w:val="16"/>
                          <w:szCs w:val="16"/>
                        </w:rPr>
                        <w:t>. 38, 1000 Skopje</w:t>
                      </w:r>
                    </w:p>
                    <w:p w:rsidR="00FE0D7F" w:rsidRPr="00FE0D7F" w:rsidRDefault="00FE0D7F" w:rsidP="00FE0D7F">
                      <w:pPr>
                        <w:pStyle w:val="NoSpacing"/>
                        <w:jc w:val="center"/>
                        <w:rPr>
                          <w:rFonts w:ascii="Arial Narrow" w:hAnsi="Arial Narrow"/>
                          <w:b/>
                          <w:sz w:val="16"/>
                          <w:szCs w:val="16"/>
                        </w:rPr>
                      </w:pPr>
                      <w:r w:rsidRPr="00FE0D7F">
                        <w:rPr>
                          <w:rFonts w:ascii="Arial Narrow" w:hAnsi="Arial Narrow"/>
                          <w:b/>
                          <w:sz w:val="16"/>
                          <w:szCs w:val="16"/>
                        </w:rPr>
                        <w:t>tel. (02) 3103400 Fax: (02) 3103401</w:t>
                      </w:r>
                    </w:p>
                    <w:p w:rsidR="00F55535" w:rsidRDefault="00FE0D7F" w:rsidP="00FE0D7F">
                      <w:pPr>
                        <w:widowControl w:val="0"/>
                        <w:jc w:val="center"/>
                      </w:pPr>
                      <w:r w:rsidRPr="00FE0D7F">
                        <w:rPr>
                          <w:rFonts w:ascii="Arial Narrow" w:hAnsi="Arial Narrow"/>
                          <w:b/>
                          <w:bCs/>
                          <w:sz w:val="16"/>
                        </w:rPr>
                        <w:t>e-mail: contact@avmu.mk website: www.avmu.mk</w:t>
                      </w:r>
                    </w:p>
                    <w:p w:rsidR="00F55535" w:rsidRDefault="00F55535" w:rsidP="00C13C34"/>
                  </w:txbxContent>
                </v:textbox>
                <w10:wrap anchorx="margin"/>
              </v:rect>
            </w:pict>
          </mc:Fallback>
        </mc:AlternateContent>
      </w:r>
      <w:r w:rsidR="00C61030" w:rsidRPr="008F5DB4">
        <w:rPr>
          <w:noProof/>
          <w:lang w:val="en-US"/>
        </w:rPr>
        <w:drawing>
          <wp:anchor distT="0" distB="0" distL="114300" distR="114300" simplePos="0" relativeHeight="251717632" behindDoc="1" locked="0" layoutInCell="1" allowOverlap="1" wp14:anchorId="30253417" wp14:editId="48EE9295">
            <wp:simplePos x="0" y="0"/>
            <wp:positionH relativeFrom="margin">
              <wp:posOffset>4931410</wp:posOffset>
            </wp:positionH>
            <wp:positionV relativeFrom="bottomMargin">
              <wp:align>top</wp:align>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t xml:space="preserve"> </w:t>
      </w:r>
    </w:p>
    <w:p w:rsidR="007B796F" w:rsidRDefault="007B796F" w:rsidP="007D3230"/>
    <w:sectPr w:rsidR="007B796F" w:rsidSect="00E0446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D7E" w:rsidRDefault="004F3D7E" w:rsidP="0030635D">
      <w:pPr>
        <w:spacing w:after="0" w:line="240" w:lineRule="auto"/>
      </w:pPr>
      <w:r>
        <w:separator/>
      </w:r>
    </w:p>
  </w:endnote>
  <w:endnote w:type="continuationSeparator" w:id="0">
    <w:p w:rsidR="004F3D7E" w:rsidRDefault="004F3D7E"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7F" w:rsidRDefault="00FE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7F" w:rsidRDefault="00FE0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7F" w:rsidRDefault="00FE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D7E" w:rsidRDefault="004F3D7E" w:rsidP="0030635D">
      <w:pPr>
        <w:spacing w:after="0" w:line="240" w:lineRule="auto"/>
      </w:pPr>
      <w:r>
        <w:separator/>
      </w:r>
    </w:p>
  </w:footnote>
  <w:footnote w:type="continuationSeparator" w:id="0">
    <w:p w:rsidR="004F3D7E" w:rsidRDefault="004F3D7E"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4F3D7E">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E0D7F" w:rsidP="009B0B67">
    <w:pPr>
      <w:widowControl w:val="0"/>
      <w:tabs>
        <w:tab w:val="left" w:pos="5340"/>
      </w:tabs>
      <w:jc w:val="center"/>
      <w:rPr>
        <w:rFonts w:ascii="Arial Narrow" w:hAnsi="Arial Narrow"/>
        <w:sz w:val="32"/>
        <w:szCs w:val="32"/>
        <w:lang w:val="en-US"/>
      </w:rPr>
    </w:pPr>
    <w:bookmarkStart w:id="0" w:name="_GoBack"/>
    <w:bookmarkEnd w:id="0"/>
    <w:r w:rsidRPr="009B0B67">
      <w:rPr>
        <w:rFonts w:ascii="Arial Narrow" w:hAnsi="Arial Narrow"/>
        <w:noProof/>
        <w:sz w:val="32"/>
        <w:lang w:val="en-US"/>
      </w:rPr>
      <w:drawing>
        <wp:anchor distT="36576" distB="36576" distL="36576" distR="36576" simplePos="0" relativeHeight="251656192" behindDoc="1" locked="0" layoutInCell="1" allowOverlap="1" wp14:anchorId="31F79A9A" wp14:editId="02F2D393">
          <wp:simplePos x="0" y="0"/>
          <wp:positionH relativeFrom="margin">
            <wp:align>center</wp:align>
          </wp:positionH>
          <wp:positionV relativeFrom="paragraph">
            <wp:posOffset>-1018540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13032E15" wp14:editId="7C0B8A3B">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61C2F8E3" wp14:editId="0FD2F542">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rsidR="00F55535" w:rsidRDefault="004F3D7E">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4F3D7E">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4926"/>
    <w:rsid w:val="0001558A"/>
    <w:rsid w:val="00015A4C"/>
    <w:rsid w:val="0002110A"/>
    <w:rsid w:val="00021299"/>
    <w:rsid w:val="00024CE2"/>
    <w:rsid w:val="0003017B"/>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1108"/>
    <w:rsid w:val="00062408"/>
    <w:rsid w:val="00065C50"/>
    <w:rsid w:val="00066800"/>
    <w:rsid w:val="0007073D"/>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5EE9"/>
    <w:rsid w:val="002160A1"/>
    <w:rsid w:val="002171BC"/>
    <w:rsid w:val="00220E14"/>
    <w:rsid w:val="00223DFB"/>
    <w:rsid w:val="002241C2"/>
    <w:rsid w:val="002242F2"/>
    <w:rsid w:val="00226E6B"/>
    <w:rsid w:val="00226ECF"/>
    <w:rsid w:val="00231EEC"/>
    <w:rsid w:val="00232A14"/>
    <w:rsid w:val="00235631"/>
    <w:rsid w:val="00235B34"/>
    <w:rsid w:val="00235E37"/>
    <w:rsid w:val="0024073D"/>
    <w:rsid w:val="002422C7"/>
    <w:rsid w:val="00242CAE"/>
    <w:rsid w:val="00244E54"/>
    <w:rsid w:val="00251C91"/>
    <w:rsid w:val="00261CAD"/>
    <w:rsid w:val="00262119"/>
    <w:rsid w:val="00266B8C"/>
    <w:rsid w:val="00272294"/>
    <w:rsid w:val="00272EEB"/>
    <w:rsid w:val="00276619"/>
    <w:rsid w:val="00276A2F"/>
    <w:rsid w:val="00277DB5"/>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E6B"/>
    <w:rsid w:val="002C5701"/>
    <w:rsid w:val="002C6EF8"/>
    <w:rsid w:val="002D4E41"/>
    <w:rsid w:val="002D62DD"/>
    <w:rsid w:val="002D71C7"/>
    <w:rsid w:val="002D7353"/>
    <w:rsid w:val="002E0B59"/>
    <w:rsid w:val="002E13C7"/>
    <w:rsid w:val="002E35DA"/>
    <w:rsid w:val="002E39F5"/>
    <w:rsid w:val="002E53F4"/>
    <w:rsid w:val="002E64B5"/>
    <w:rsid w:val="002F0567"/>
    <w:rsid w:val="002F1332"/>
    <w:rsid w:val="002F226A"/>
    <w:rsid w:val="002F4121"/>
    <w:rsid w:val="002F763B"/>
    <w:rsid w:val="00300334"/>
    <w:rsid w:val="00302E75"/>
    <w:rsid w:val="00303F65"/>
    <w:rsid w:val="0030635D"/>
    <w:rsid w:val="003079D7"/>
    <w:rsid w:val="00312A63"/>
    <w:rsid w:val="00314893"/>
    <w:rsid w:val="00315BC6"/>
    <w:rsid w:val="00316A32"/>
    <w:rsid w:val="003219A9"/>
    <w:rsid w:val="0032467B"/>
    <w:rsid w:val="003276E0"/>
    <w:rsid w:val="003302BD"/>
    <w:rsid w:val="003318D0"/>
    <w:rsid w:val="00333974"/>
    <w:rsid w:val="003363A9"/>
    <w:rsid w:val="00336CB3"/>
    <w:rsid w:val="00341A17"/>
    <w:rsid w:val="00341DC0"/>
    <w:rsid w:val="003439EB"/>
    <w:rsid w:val="00345577"/>
    <w:rsid w:val="003456C0"/>
    <w:rsid w:val="00347B5E"/>
    <w:rsid w:val="00347DFA"/>
    <w:rsid w:val="00353647"/>
    <w:rsid w:val="003542C4"/>
    <w:rsid w:val="0035674F"/>
    <w:rsid w:val="003769F8"/>
    <w:rsid w:val="00376A69"/>
    <w:rsid w:val="00376C8C"/>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B2358"/>
    <w:rsid w:val="003B350E"/>
    <w:rsid w:val="003B3A87"/>
    <w:rsid w:val="003B477C"/>
    <w:rsid w:val="003B6A06"/>
    <w:rsid w:val="003B74EC"/>
    <w:rsid w:val="003C0852"/>
    <w:rsid w:val="003C161D"/>
    <w:rsid w:val="003C26E3"/>
    <w:rsid w:val="003C2CC9"/>
    <w:rsid w:val="003C7FC2"/>
    <w:rsid w:val="003D408D"/>
    <w:rsid w:val="003D4E69"/>
    <w:rsid w:val="003D5232"/>
    <w:rsid w:val="003D786E"/>
    <w:rsid w:val="003E12EB"/>
    <w:rsid w:val="003E136A"/>
    <w:rsid w:val="003E1730"/>
    <w:rsid w:val="003E4012"/>
    <w:rsid w:val="003E768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5387"/>
    <w:rsid w:val="00427DFF"/>
    <w:rsid w:val="00430B11"/>
    <w:rsid w:val="004310FB"/>
    <w:rsid w:val="004320CE"/>
    <w:rsid w:val="0043372B"/>
    <w:rsid w:val="00447DFC"/>
    <w:rsid w:val="00453CC5"/>
    <w:rsid w:val="0045423C"/>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5A96"/>
    <w:rsid w:val="00486E43"/>
    <w:rsid w:val="00486F6B"/>
    <w:rsid w:val="004901F4"/>
    <w:rsid w:val="00491116"/>
    <w:rsid w:val="00495760"/>
    <w:rsid w:val="004A01EF"/>
    <w:rsid w:val="004A5323"/>
    <w:rsid w:val="004B220B"/>
    <w:rsid w:val="004B3C8B"/>
    <w:rsid w:val="004B3E41"/>
    <w:rsid w:val="004B794A"/>
    <w:rsid w:val="004C110E"/>
    <w:rsid w:val="004C2D85"/>
    <w:rsid w:val="004C356C"/>
    <w:rsid w:val="004C5A59"/>
    <w:rsid w:val="004D0334"/>
    <w:rsid w:val="004D1057"/>
    <w:rsid w:val="004D35D2"/>
    <w:rsid w:val="004D4EB9"/>
    <w:rsid w:val="004D6136"/>
    <w:rsid w:val="004E1859"/>
    <w:rsid w:val="004E1DFE"/>
    <w:rsid w:val="004E22DE"/>
    <w:rsid w:val="004E2B47"/>
    <w:rsid w:val="004E413D"/>
    <w:rsid w:val="004E421A"/>
    <w:rsid w:val="004E7F15"/>
    <w:rsid w:val="004F0D29"/>
    <w:rsid w:val="004F151D"/>
    <w:rsid w:val="004F3D7E"/>
    <w:rsid w:val="004F49DE"/>
    <w:rsid w:val="0050090E"/>
    <w:rsid w:val="00500FA2"/>
    <w:rsid w:val="00503E09"/>
    <w:rsid w:val="005057D7"/>
    <w:rsid w:val="005069AC"/>
    <w:rsid w:val="00506C47"/>
    <w:rsid w:val="00507BA5"/>
    <w:rsid w:val="0051069A"/>
    <w:rsid w:val="0051140E"/>
    <w:rsid w:val="0051146F"/>
    <w:rsid w:val="00511742"/>
    <w:rsid w:val="00514A36"/>
    <w:rsid w:val="005172D5"/>
    <w:rsid w:val="0052189D"/>
    <w:rsid w:val="00521C76"/>
    <w:rsid w:val="00521D51"/>
    <w:rsid w:val="005248EA"/>
    <w:rsid w:val="00526817"/>
    <w:rsid w:val="00526B85"/>
    <w:rsid w:val="0052755B"/>
    <w:rsid w:val="00530B09"/>
    <w:rsid w:val="00531107"/>
    <w:rsid w:val="0053454E"/>
    <w:rsid w:val="0053565F"/>
    <w:rsid w:val="00537263"/>
    <w:rsid w:val="0053754B"/>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6A0F"/>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11F0"/>
    <w:rsid w:val="0062564B"/>
    <w:rsid w:val="00625BA1"/>
    <w:rsid w:val="00625EA7"/>
    <w:rsid w:val="00626530"/>
    <w:rsid w:val="00635740"/>
    <w:rsid w:val="00641094"/>
    <w:rsid w:val="00644D31"/>
    <w:rsid w:val="006472A1"/>
    <w:rsid w:val="0064750C"/>
    <w:rsid w:val="00650099"/>
    <w:rsid w:val="00656E5E"/>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97DA8"/>
    <w:rsid w:val="006B3339"/>
    <w:rsid w:val="006B4E03"/>
    <w:rsid w:val="006C0114"/>
    <w:rsid w:val="006C2B29"/>
    <w:rsid w:val="006C6F87"/>
    <w:rsid w:val="006C7853"/>
    <w:rsid w:val="006D00FC"/>
    <w:rsid w:val="006D1918"/>
    <w:rsid w:val="006D21A1"/>
    <w:rsid w:val="006D37C2"/>
    <w:rsid w:val="006D4250"/>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6BDD"/>
    <w:rsid w:val="0077730E"/>
    <w:rsid w:val="00777AAF"/>
    <w:rsid w:val="00780AEE"/>
    <w:rsid w:val="0078124E"/>
    <w:rsid w:val="00784232"/>
    <w:rsid w:val="00785706"/>
    <w:rsid w:val="007861CB"/>
    <w:rsid w:val="00786244"/>
    <w:rsid w:val="00786429"/>
    <w:rsid w:val="00787232"/>
    <w:rsid w:val="00790E6A"/>
    <w:rsid w:val="007974A8"/>
    <w:rsid w:val="007A10F9"/>
    <w:rsid w:val="007A5D26"/>
    <w:rsid w:val="007B2B1C"/>
    <w:rsid w:val="007B4D46"/>
    <w:rsid w:val="007B4DAF"/>
    <w:rsid w:val="007B667F"/>
    <w:rsid w:val="007B796F"/>
    <w:rsid w:val="007C13AD"/>
    <w:rsid w:val="007C2287"/>
    <w:rsid w:val="007C42F8"/>
    <w:rsid w:val="007C7B14"/>
    <w:rsid w:val="007D090F"/>
    <w:rsid w:val="007D156D"/>
    <w:rsid w:val="007D1570"/>
    <w:rsid w:val="007D1F8A"/>
    <w:rsid w:val="007D3230"/>
    <w:rsid w:val="007D3747"/>
    <w:rsid w:val="007D62D2"/>
    <w:rsid w:val="007E175F"/>
    <w:rsid w:val="007E1C53"/>
    <w:rsid w:val="007E20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36348"/>
    <w:rsid w:val="00840077"/>
    <w:rsid w:val="008431D3"/>
    <w:rsid w:val="00843DDE"/>
    <w:rsid w:val="00845606"/>
    <w:rsid w:val="00845C19"/>
    <w:rsid w:val="00852E96"/>
    <w:rsid w:val="00853EB3"/>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204D"/>
    <w:rsid w:val="00886B86"/>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10C6"/>
    <w:rsid w:val="00902F0C"/>
    <w:rsid w:val="00913728"/>
    <w:rsid w:val="00914671"/>
    <w:rsid w:val="009202F7"/>
    <w:rsid w:val="00920C0C"/>
    <w:rsid w:val="00926CB9"/>
    <w:rsid w:val="0094203E"/>
    <w:rsid w:val="00943755"/>
    <w:rsid w:val="0094424D"/>
    <w:rsid w:val="00946E5D"/>
    <w:rsid w:val="009519C0"/>
    <w:rsid w:val="00954472"/>
    <w:rsid w:val="009559F8"/>
    <w:rsid w:val="00956935"/>
    <w:rsid w:val="009614EB"/>
    <w:rsid w:val="00961F7D"/>
    <w:rsid w:val="009625A1"/>
    <w:rsid w:val="00962B46"/>
    <w:rsid w:val="009640B1"/>
    <w:rsid w:val="00970896"/>
    <w:rsid w:val="00970FDA"/>
    <w:rsid w:val="0097224B"/>
    <w:rsid w:val="00972818"/>
    <w:rsid w:val="009741F6"/>
    <w:rsid w:val="0097623F"/>
    <w:rsid w:val="00976553"/>
    <w:rsid w:val="00976C7B"/>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C7F94"/>
    <w:rsid w:val="009D1B77"/>
    <w:rsid w:val="009D3CD2"/>
    <w:rsid w:val="009E296B"/>
    <w:rsid w:val="009F0F3A"/>
    <w:rsid w:val="009F14C6"/>
    <w:rsid w:val="009F31EE"/>
    <w:rsid w:val="009F4E77"/>
    <w:rsid w:val="009F502F"/>
    <w:rsid w:val="009F7184"/>
    <w:rsid w:val="009F7C69"/>
    <w:rsid w:val="00A019BE"/>
    <w:rsid w:val="00A036D3"/>
    <w:rsid w:val="00A03CAD"/>
    <w:rsid w:val="00A05ADA"/>
    <w:rsid w:val="00A0624F"/>
    <w:rsid w:val="00A10377"/>
    <w:rsid w:val="00A11101"/>
    <w:rsid w:val="00A12548"/>
    <w:rsid w:val="00A127CB"/>
    <w:rsid w:val="00A131F3"/>
    <w:rsid w:val="00A14426"/>
    <w:rsid w:val="00A1487A"/>
    <w:rsid w:val="00A152ED"/>
    <w:rsid w:val="00A17406"/>
    <w:rsid w:val="00A209ED"/>
    <w:rsid w:val="00A22547"/>
    <w:rsid w:val="00A243A7"/>
    <w:rsid w:val="00A25CDE"/>
    <w:rsid w:val="00A261F8"/>
    <w:rsid w:val="00A32488"/>
    <w:rsid w:val="00A3550B"/>
    <w:rsid w:val="00A420D3"/>
    <w:rsid w:val="00A45054"/>
    <w:rsid w:val="00A50863"/>
    <w:rsid w:val="00A5555B"/>
    <w:rsid w:val="00A56C02"/>
    <w:rsid w:val="00A571C5"/>
    <w:rsid w:val="00A57567"/>
    <w:rsid w:val="00A57E31"/>
    <w:rsid w:val="00A6169C"/>
    <w:rsid w:val="00A6223C"/>
    <w:rsid w:val="00A62BB3"/>
    <w:rsid w:val="00A63EC0"/>
    <w:rsid w:val="00A671D5"/>
    <w:rsid w:val="00A70BA2"/>
    <w:rsid w:val="00A7366F"/>
    <w:rsid w:val="00A739B5"/>
    <w:rsid w:val="00A74583"/>
    <w:rsid w:val="00A7473D"/>
    <w:rsid w:val="00A74A33"/>
    <w:rsid w:val="00A763D6"/>
    <w:rsid w:val="00A800C3"/>
    <w:rsid w:val="00A814FA"/>
    <w:rsid w:val="00A81E87"/>
    <w:rsid w:val="00A827D3"/>
    <w:rsid w:val="00A95995"/>
    <w:rsid w:val="00AA0427"/>
    <w:rsid w:val="00AA1568"/>
    <w:rsid w:val="00AA24F8"/>
    <w:rsid w:val="00AA4139"/>
    <w:rsid w:val="00AA449F"/>
    <w:rsid w:val="00AA6E7D"/>
    <w:rsid w:val="00AB0479"/>
    <w:rsid w:val="00AB0D0A"/>
    <w:rsid w:val="00AB2BE7"/>
    <w:rsid w:val="00AB3EFA"/>
    <w:rsid w:val="00AB45AD"/>
    <w:rsid w:val="00AC05A1"/>
    <w:rsid w:val="00AC2B4E"/>
    <w:rsid w:val="00AD14AD"/>
    <w:rsid w:val="00AD1658"/>
    <w:rsid w:val="00AD2053"/>
    <w:rsid w:val="00AD2A19"/>
    <w:rsid w:val="00AD3D7E"/>
    <w:rsid w:val="00AD5CF1"/>
    <w:rsid w:val="00AD60C2"/>
    <w:rsid w:val="00AD7AB6"/>
    <w:rsid w:val="00AE2CD0"/>
    <w:rsid w:val="00AE4DFB"/>
    <w:rsid w:val="00AE6A79"/>
    <w:rsid w:val="00AF04EB"/>
    <w:rsid w:val="00AF05AC"/>
    <w:rsid w:val="00AF0B10"/>
    <w:rsid w:val="00AF117B"/>
    <w:rsid w:val="00AF1EF8"/>
    <w:rsid w:val="00AF35C1"/>
    <w:rsid w:val="00AF6F44"/>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0A50"/>
    <w:rsid w:val="00B213D5"/>
    <w:rsid w:val="00B21DA9"/>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BF6905"/>
    <w:rsid w:val="00C03320"/>
    <w:rsid w:val="00C03682"/>
    <w:rsid w:val="00C04D99"/>
    <w:rsid w:val="00C10EC7"/>
    <w:rsid w:val="00C13C34"/>
    <w:rsid w:val="00C154CA"/>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1702"/>
    <w:rsid w:val="00C65A5A"/>
    <w:rsid w:val="00C70258"/>
    <w:rsid w:val="00C7503A"/>
    <w:rsid w:val="00C7514C"/>
    <w:rsid w:val="00C758F1"/>
    <w:rsid w:val="00C83C46"/>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4C01"/>
    <w:rsid w:val="00CB7001"/>
    <w:rsid w:val="00CC1CEB"/>
    <w:rsid w:val="00CC22D9"/>
    <w:rsid w:val="00CC232B"/>
    <w:rsid w:val="00CC281D"/>
    <w:rsid w:val="00CC5E65"/>
    <w:rsid w:val="00CD1E52"/>
    <w:rsid w:val="00CD39A9"/>
    <w:rsid w:val="00CD4C3C"/>
    <w:rsid w:val="00CD6190"/>
    <w:rsid w:val="00CD73A6"/>
    <w:rsid w:val="00CD7A19"/>
    <w:rsid w:val="00CD7B05"/>
    <w:rsid w:val="00CE330D"/>
    <w:rsid w:val="00CE3861"/>
    <w:rsid w:val="00CE452E"/>
    <w:rsid w:val="00CE6D1F"/>
    <w:rsid w:val="00CE7A83"/>
    <w:rsid w:val="00CF056F"/>
    <w:rsid w:val="00CF1B00"/>
    <w:rsid w:val="00CF21ED"/>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66DD5"/>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532C"/>
    <w:rsid w:val="00E26565"/>
    <w:rsid w:val="00E272FF"/>
    <w:rsid w:val="00E27ACA"/>
    <w:rsid w:val="00E27E5A"/>
    <w:rsid w:val="00E304E4"/>
    <w:rsid w:val="00E351E1"/>
    <w:rsid w:val="00E37A13"/>
    <w:rsid w:val="00E4644B"/>
    <w:rsid w:val="00E50006"/>
    <w:rsid w:val="00E5115D"/>
    <w:rsid w:val="00E54E43"/>
    <w:rsid w:val="00E60175"/>
    <w:rsid w:val="00E61731"/>
    <w:rsid w:val="00E61B74"/>
    <w:rsid w:val="00E628CF"/>
    <w:rsid w:val="00E62961"/>
    <w:rsid w:val="00E64132"/>
    <w:rsid w:val="00E65911"/>
    <w:rsid w:val="00E666BB"/>
    <w:rsid w:val="00E66C26"/>
    <w:rsid w:val="00E705BE"/>
    <w:rsid w:val="00E717DB"/>
    <w:rsid w:val="00E72445"/>
    <w:rsid w:val="00E72ED5"/>
    <w:rsid w:val="00E73AF5"/>
    <w:rsid w:val="00E76BF9"/>
    <w:rsid w:val="00E865BD"/>
    <w:rsid w:val="00E90637"/>
    <w:rsid w:val="00E91F0B"/>
    <w:rsid w:val="00E92B86"/>
    <w:rsid w:val="00E937B6"/>
    <w:rsid w:val="00E9563E"/>
    <w:rsid w:val="00EA08F0"/>
    <w:rsid w:val="00EA1C0A"/>
    <w:rsid w:val="00EA278C"/>
    <w:rsid w:val="00EA542F"/>
    <w:rsid w:val="00EA5CC4"/>
    <w:rsid w:val="00EB55C0"/>
    <w:rsid w:val="00EB6F4A"/>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EE0"/>
    <w:rsid w:val="00F25BAD"/>
    <w:rsid w:val="00F266BA"/>
    <w:rsid w:val="00F322EC"/>
    <w:rsid w:val="00F329A8"/>
    <w:rsid w:val="00F336AF"/>
    <w:rsid w:val="00F419E9"/>
    <w:rsid w:val="00F43CBA"/>
    <w:rsid w:val="00F44403"/>
    <w:rsid w:val="00F448B9"/>
    <w:rsid w:val="00F44D52"/>
    <w:rsid w:val="00F5001B"/>
    <w:rsid w:val="00F55535"/>
    <w:rsid w:val="00F560B0"/>
    <w:rsid w:val="00F576CB"/>
    <w:rsid w:val="00F6000B"/>
    <w:rsid w:val="00F61140"/>
    <w:rsid w:val="00F6208C"/>
    <w:rsid w:val="00F63408"/>
    <w:rsid w:val="00F6346C"/>
    <w:rsid w:val="00F6369B"/>
    <w:rsid w:val="00F64B3B"/>
    <w:rsid w:val="00F66C6E"/>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4299"/>
    <w:rsid w:val="00FA5294"/>
    <w:rsid w:val="00FA78E5"/>
    <w:rsid w:val="00FB248E"/>
    <w:rsid w:val="00FB33D1"/>
    <w:rsid w:val="00FB59EE"/>
    <w:rsid w:val="00FB5E29"/>
    <w:rsid w:val="00FB5FA3"/>
    <w:rsid w:val="00FB7826"/>
    <w:rsid w:val="00FB7A61"/>
    <w:rsid w:val="00FC4AE7"/>
    <w:rsid w:val="00FC5779"/>
    <w:rsid w:val="00FC6FE2"/>
    <w:rsid w:val="00FC75C0"/>
    <w:rsid w:val="00FD094A"/>
    <w:rsid w:val="00FD479F"/>
    <w:rsid w:val="00FD5BFA"/>
    <w:rsid w:val="00FD70CF"/>
    <w:rsid w:val="00FD79CC"/>
    <w:rsid w:val="00FE0D7F"/>
    <w:rsid w:val="00FE4C94"/>
    <w:rsid w:val="00FE5336"/>
    <w:rsid w:val="00FE575D"/>
    <w:rsid w:val="00FE6545"/>
    <w:rsid w:val="00FF0C14"/>
    <w:rsid w:val="00FF13FB"/>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9A74888"/>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333974"/>
    <w:rPr>
      <w:color w:val="800080" w:themeColor="followedHyperlink"/>
      <w:u w:val="single"/>
    </w:rPr>
  </w:style>
  <w:style w:type="paragraph" w:styleId="NoSpacing">
    <w:name w:val="No Spacing"/>
    <w:uiPriority w:val="1"/>
    <w:qFormat/>
    <w:rsid w:val="00EA542F"/>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1/10/%D0%92%D1%82%D0%BE%D1%80-%D0%B8%D0%B7%D0%B2%D0%B5%D1%88%D1%82%D0%B0%D1%98-%D0%BF%D1%80%D0%B5%D0%B4%D0%B8%D0%B7%D0%B1%D0%BE%D1%80%D0%B8%D0%B5-1-26-%D1%81%D0%B5%D0%BF%D1%82%D0%B5%D0%BC%D0%B2%D1%80%D0%B8-2021-%D0%B3.-%D1%84%D0%B8%D0%BD%D0%B0%D0%BB%D0%B5%D0%BD.docx" TargetMode="External"/><Relationship Id="rId13" Type="http://schemas.openxmlformats.org/officeDocument/2006/relationships/hyperlink" Target="http://www.avmu.m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1048;&#1047;&#1042;&#1045;&#1064;&#1058;&#1040;&#1032;%20-%20&#1051;&#1054;&#1050;&#1040;&#1051;&#1053;&#1048;%20&#1048;&#1047;&#1041;&#1054;&#1056;&#1048;%202021%20&#1043;&#1054;&#1044;&#1048;&#1053;&#1040;%20&#1055;&#1056;&#1042;%20&#1050;&#1056;&#1059;&#1043;&#1092;&#1080;&#1085;&#1072;&#1083;&#1077;&#1085;.docx"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vmu.mk/wp-content/uploads/2021/10/%D0%9F%D0%BE%D0%B4%D0%B0%D1%82%D0%BE%D1%86%D0%B8-%D0%B7%D0%B0-%D0%B4%D0%BE%D1%81%D0%B5%D0%B3%D0%BE%D1%82-%D0%BD%D0%B0-%D0%A0%D0%90-%D0%B8-%D1%83%D0%B4%D0%B5%D0%BB%D0%BE%D1%82-%D0%B2%D0%BE-%D0%B2%D0%BA%D1%83%D0%BF%D0%BD%D0%B0%D1%82%D0%B0-%D0%B3%D0%BB%D0%B5%D0%B4%D0%B0%D0%BD%D0%BE%D1%81%D1%82-%D0%BD%D0%B0-%D0%A2%D0%92-%D1%81%D1%82%D0%B0%D0%BD%D0%B8%D1%86%D0%B8-%D0%B7%D0%B0-III-%D0%BA%D0%B2%D0%B0%D1%80%D1%82%D0%B0%D0%BB_15102021_1-1.pdf" TargetMode="External"/><Relationship Id="rId23" Type="http://schemas.openxmlformats.org/officeDocument/2006/relationships/footer" Target="footer3.xml"/><Relationship Id="rId10" Type="http://schemas.openxmlformats.org/officeDocument/2006/relationships/hyperlink" Target="&#1048;&#1047;&#1042;&#1045;&#1064;&#1058;&#1040;&#1032;%20-%20&#1051;&#1054;&#1050;&#1040;&#1051;&#1053;&#1048;%20&#1048;&#1047;&#1041;&#1054;&#1056;&#1048;%202021%20&#1043;&#1054;&#1044;&#1048;&#1053;&#1040;%20&#1055;&#1056;&#1042;%20&#1050;&#1056;&#1059;&#1043;&#1092;&#1080;&#1085;&#1072;&#1083;&#1077;&#1085;.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vmu.mk/wp-content/uploads/2021/10/%D0%92%D1%82%D0%BE%D1%80-%D0%B8%D0%B7%D0%B2%D0%B5%D1%88%D1%82%D0%B0%D1%98-%D0%BF%D1%80%D0%B5%D0%B4%D0%B8%D0%B7%D0%B1%D0%BE%D1%80%D0%B8%D0%B5-1-26-%D1%81%D0%B5%D0%BF%D1%82%D0%B5%D0%BC%D0%B2%D1%80%D0%B8-2021-%D0%B3.-%D1%84%D0%B8%D0%BD%D0%B0%D0%BB%D0%B5%D0%BD.docx" TargetMode="External"/><Relationship Id="rId14" Type="http://schemas.openxmlformats.org/officeDocument/2006/relationships/hyperlink" Target="https://avmu.mk/wp-content/uploads/2021/10/%D0%9F%D0%BE%D0%B4%D0%B0%D1%82%D0%BE%D1%86%D0%B8-%D0%B7%D0%B0-%D0%B4%D0%BE%D1%81%D0%B5%D0%B3%D0%BE%D1%82-%D0%BD%D0%B0-%D0%A0%D0%90-%D0%B8-%D1%83%D0%B4%D0%B5%D0%BB%D0%BE%D1%82-%D0%B2%D0%BE-%D0%B2%D0%BA%D1%83%D0%BF%D0%BD%D0%B0%D1%82%D0%B0-%D0%B3%D0%BB%D0%B5%D0%B4%D0%B0%D0%BD%D0%BE%D1%81%D1%82-%D0%BD%D0%B0-%D0%A2%D0%92-%D1%81%D1%82%D0%B0%D0%BD%D0%B8%D1%86%D0%B8-%D0%B7%D0%B0-III-%D0%BA%D0%B2%D0%B0%D1%80%D1%82%D0%B0%D0%BB_15102021_1-1.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6BD4-C729-4BB6-A46C-D1125E7F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9</cp:revision>
  <cp:lastPrinted>2021-02-02T11:10:00Z</cp:lastPrinted>
  <dcterms:created xsi:type="dcterms:W3CDTF">2021-11-03T09:35:00Z</dcterms:created>
  <dcterms:modified xsi:type="dcterms:W3CDTF">2021-11-11T12:13:00Z</dcterms:modified>
</cp:coreProperties>
</file>