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AD2BE" w14:textId="24118D82" w:rsidR="009C36E1" w:rsidRPr="003C2CC9" w:rsidRDefault="00A51233" w:rsidP="00185679">
      <w:pPr>
        <w:rPr>
          <w:lang w:val="en-US"/>
        </w:rPr>
      </w:pPr>
      <w:r w:rsidRPr="008F5DB4">
        <w:rPr>
          <w:noProof/>
          <w:lang w:val="en-US"/>
        </w:rPr>
        <mc:AlternateContent>
          <mc:Choice Requires="wps">
            <w:drawing>
              <wp:anchor distT="0" distB="0" distL="114300" distR="114300" simplePos="0" relativeHeight="251763712" behindDoc="0" locked="0" layoutInCell="1" allowOverlap="1" wp14:anchorId="330D7838" wp14:editId="231BB8F3">
                <wp:simplePos x="0" y="0"/>
                <wp:positionH relativeFrom="margin">
                  <wp:posOffset>-698400</wp:posOffset>
                </wp:positionH>
                <wp:positionV relativeFrom="paragraph">
                  <wp:posOffset>3818875</wp:posOffset>
                </wp:positionV>
                <wp:extent cx="7405370" cy="3592800"/>
                <wp:effectExtent l="0" t="0" r="24130" b="27305"/>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05370" cy="3592800"/>
                        </a:xfrm>
                        <a:prstGeom prst="bevel">
                          <a:avLst>
                            <a:gd name="adj" fmla="val 192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AA3E08" w14:textId="71416BE1" w:rsidR="00CC1503" w:rsidRPr="00A51233" w:rsidRDefault="00A51233" w:rsidP="00CC1503">
                            <w:pPr>
                              <w:jc w:val="both"/>
                              <w:rPr>
                                <w:rFonts w:ascii="Arial Narrow" w:hAnsi="Arial Narrow"/>
                                <w:b/>
                                <w:bCs/>
                                <w:color w:val="C00000"/>
                                <w:sz w:val="20"/>
                                <w:lang w:val="en-US"/>
                              </w:rPr>
                            </w:pPr>
                            <w:r>
                              <w:rPr>
                                <w:rFonts w:ascii="Arial Narrow" w:hAnsi="Arial Narrow"/>
                                <w:b/>
                                <w:bCs/>
                                <w:color w:val="C00000"/>
                                <w:sz w:val="20"/>
                                <w:lang w:val="en-US"/>
                              </w:rPr>
                              <w:t>Press Releases</w:t>
                            </w:r>
                          </w:p>
                          <w:p w14:paraId="26F454EB" w14:textId="70262906" w:rsidR="00A51233" w:rsidRPr="00A51233" w:rsidRDefault="00F849E2" w:rsidP="00A51233">
                            <w:pPr>
                              <w:jc w:val="both"/>
                              <w:rPr>
                                <w:rFonts w:ascii="Arial Narrow" w:hAnsi="Arial Narrow"/>
                                <w:sz w:val="20"/>
                              </w:rPr>
                            </w:pPr>
                            <w:r>
                              <w:rPr>
                                <w:rFonts w:ascii="Arial Narrow" w:hAnsi="Arial Narrow"/>
                                <w:sz w:val="20"/>
                                <w:lang w:val="en-US"/>
                              </w:rPr>
                              <w:t>With regard to t</w:t>
                            </w:r>
                            <w:r w:rsidR="00A51233" w:rsidRPr="00A51233">
                              <w:rPr>
                                <w:rFonts w:ascii="Arial Narrow" w:hAnsi="Arial Narrow"/>
                                <w:sz w:val="20"/>
                              </w:rPr>
                              <w:t>he Draft-Law on Civil Liability for Insult and Defamation</w:t>
                            </w:r>
                            <w:r>
                              <w:rPr>
                                <w:rFonts w:ascii="Arial Narrow" w:hAnsi="Arial Narrow"/>
                                <w:sz w:val="20"/>
                                <w:lang w:val="en-US"/>
                              </w:rPr>
                              <w:t xml:space="preserve"> that had entered its</w:t>
                            </w:r>
                            <w:r w:rsidR="00A51233" w:rsidRPr="00A51233">
                              <w:rPr>
                                <w:rFonts w:ascii="Arial Narrow" w:hAnsi="Arial Narrow"/>
                                <w:sz w:val="20"/>
                              </w:rPr>
                              <w:t xml:space="preserve"> first</w:t>
                            </w:r>
                            <w:r>
                              <w:rPr>
                                <w:rFonts w:ascii="Arial Narrow" w:hAnsi="Arial Narrow"/>
                                <w:sz w:val="20"/>
                                <w:lang w:val="en-US"/>
                              </w:rPr>
                              <w:t>-</w:t>
                            </w:r>
                            <w:r w:rsidR="00A51233" w:rsidRPr="00A51233">
                              <w:rPr>
                                <w:rFonts w:ascii="Arial Narrow" w:hAnsi="Arial Narrow"/>
                                <w:sz w:val="20"/>
                              </w:rPr>
                              <w:t>reading phase in the Parliament of the R</w:t>
                            </w:r>
                            <w:r>
                              <w:rPr>
                                <w:rFonts w:ascii="Arial Narrow" w:hAnsi="Arial Narrow"/>
                                <w:sz w:val="20"/>
                                <w:lang w:val="en-US"/>
                              </w:rPr>
                              <w:t>N</w:t>
                            </w:r>
                            <w:r w:rsidR="00A51233" w:rsidRPr="00A51233">
                              <w:rPr>
                                <w:rFonts w:ascii="Arial Narrow" w:hAnsi="Arial Narrow"/>
                                <w:sz w:val="20"/>
                              </w:rPr>
                              <w:t xml:space="preserve">M, on </w:t>
                            </w:r>
                            <w:r>
                              <w:rPr>
                                <w:rFonts w:ascii="Arial Narrow" w:hAnsi="Arial Narrow"/>
                                <w:sz w:val="20"/>
                                <w:lang w:val="en-US"/>
                              </w:rPr>
                              <w:t xml:space="preserve">7 </w:t>
                            </w:r>
                            <w:r w:rsidR="00A51233" w:rsidRPr="00A51233">
                              <w:rPr>
                                <w:rFonts w:ascii="Arial Narrow" w:hAnsi="Arial Narrow"/>
                                <w:sz w:val="20"/>
                              </w:rPr>
                              <w:t xml:space="preserve">February </w:t>
                            </w:r>
                            <w:r>
                              <w:rPr>
                                <w:rFonts w:ascii="Arial Narrow" w:hAnsi="Arial Narrow"/>
                                <w:sz w:val="20"/>
                                <w:lang w:val="en-US"/>
                              </w:rPr>
                              <w:t>2022</w:t>
                            </w:r>
                            <w:r w:rsidR="00A51233" w:rsidRPr="00A51233">
                              <w:rPr>
                                <w:rFonts w:ascii="Arial Narrow" w:hAnsi="Arial Narrow"/>
                                <w:sz w:val="20"/>
                              </w:rPr>
                              <w:t>, the Agency for Audio and Audiovisual Media Services i</w:t>
                            </w:r>
                            <w:r>
                              <w:rPr>
                                <w:rFonts w:ascii="Arial Narrow" w:hAnsi="Arial Narrow"/>
                                <w:sz w:val="20"/>
                                <w:lang w:val="en-US"/>
                              </w:rPr>
                              <w:t xml:space="preserve">ssued </w:t>
                            </w:r>
                            <w:r w:rsidR="00A51233" w:rsidRPr="00A51233">
                              <w:rPr>
                                <w:rFonts w:ascii="Arial Narrow" w:hAnsi="Arial Narrow"/>
                                <w:sz w:val="20"/>
                              </w:rPr>
                              <w:t>a press release emphasiz</w:t>
                            </w:r>
                            <w:r>
                              <w:rPr>
                                <w:rFonts w:ascii="Arial Narrow" w:hAnsi="Arial Narrow"/>
                                <w:sz w:val="20"/>
                                <w:lang w:val="en-US"/>
                              </w:rPr>
                              <w:t>ing</w:t>
                            </w:r>
                            <w:r w:rsidR="00A51233" w:rsidRPr="00A51233">
                              <w:rPr>
                                <w:rFonts w:ascii="Arial Narrow" w:hAnsi="Arial Narrow"/>
                                <w:sz w:val="20"/>
                              </w:rPr>
                              <w:t xml:space="preserve"> tha</w:t>
                            </w:r>
                            <w:r>
                              <w:rPr>
                                <w:rFonts w:ascii="Arial Narrow" w:hAnsi="Arial Narrow"/>
                                <w:sz w:val="20"/>
                              </w:rPr>
                              <w:t>t calling to</w:t>
                            </w:r>
                            <w:r w:rsidR="00A51233" w:rsidRPr="00A51233">
                              <w:rPr>
                                <w:rFonts w:ascii="Arial Narrow" w:hAnsi="Arial Narrow"/>
                                <w:sz w:val="20"/>
                              </w:rPr>
                              <w:t xml:space="preserve"> responsibility for </w:t>
                            </w:r>
                            <w:r>
                              <w:rPr>
                                <w:rFonts w:ascii="Arial Narrow" w:hAnsi="Arial Narrow"/>
                                <w:sz w:val="20"/>
                                <w:lang w:val="en-US"/>
                              </w:rPr>
                              <w:t xml:space="preserve">an </w:t>
                            </w:r>
                            <w:r w:rsidR="00A51233" w:rsidRPr="00A51233">
                              <w:rPr>
                                <w:rFonts w:ascii="Arial Narrow" w:hAnsi="Arial Narrow"/>
                                <w:sz w:val="20"/>
                              </w:rPr>
                              <w:t xml:space="preserve">expressed "negative opinion", as defined, </w:t>
                            </w:r>
                            <w:r>
                              <w:rPr>
                                <w:rFonts w:ascii="Arial Narrow" w:hAnsi="Arial Narrow"/>
                                <w:sz w:val="20"/>
                                <w:lang w:val="en-US"/>
                              </w:rPr>
                              <w:t>wa</w:t>
                            </w:r>
                            <w:r w:rsidR="00A51233" w:rsidRPr="00A51233">
                              <w:rPr>
                                <w:rFonts w:ascii="Arial Narrow" w:hAnsi="Arial Narrow"/>
                                <w:sz w:val="20"/>
                              </w:rPr>
                              <w:t>s contrary to all democratic practices and m</w:t>
                            </w:r>
                            <w:r>
                              <w:rPr>
                                <w:rFonts w:ascii="Arial Narrow" w:hAnsi="Arial Narrow"/>
                                <w:sz w:val="20"/>
                                <w:lang w:val="en-US"/>
                              </w:rPr>
                              <w:t>ight</w:t>
                            </w:r>
                            <w:r w:rsidR="00A51233" w:rsidRPr="00A51233">
                              <w:rPr>
                                <w:rFonts w:ascii="Arial Narrow" w:hAnsi="Arial Narrow"/>
                                <w:sz w:val="20"/>
                              </w:rPr>
                              <w:t xml:space="preserve"> provoke </w:t>
                            </w:r>
                            <w:r>
                              <w:rPr>
                                <w:rFonts w:ascii="Arial Narrow" w:hAnsi="Arial Narrow"/>
                                <w:sz w:val="20"/>
                                <w:lang w:val="en-US"/>
                              </w:rPr>
                              <w:t xml:space="preserve">the </w:t>
                            </w:r>
                            <w:r w:rsidR="00A51233" w:rsidRPr="00A51233">
                              <w:rPr>
                                <w:rFonts w:ascii="Arial Narrow" w:hAnsi="Arial Narrow"/>
                                <w:sz w:val="20"/>
                              </w:rPr>
                              <w:t>media</w:t>
                            </w:r>
                            <w:r>
                              <w:rPr>
                                <w:rFonts w:ascii="Arial Narrow" w:hAnsi="Arial Narrow"/>
                                <w:sz w:val="20"/>
                                <w:lang w:val="en-US"/>
                              </w:rPr>
                              <w:t xml:space="preserve"> to</w:t>
                            </w:r>
                            <w:r w:rsidR="00A51233" w:rsidRPr="00A51233">
                              <w:rPr>
                                <w:rFonts w:ascii="Arial Narrow" w:hAnsi="Arial Narrow"/>
                                <w:sz w:val="20"/>
                              </w:rPr>
                              <w:t xml:space="preserve"> self-censor</w:t>
                            </w:r>
                            <w:r>
                              <w:rPr>
                                <w:rFonts w:ascii="Arial Narrow" w:hAnsi="Arial Narrow"/>
                                <w:sz w:val="20"/>
                                <w:lang w:val="en-US"/>
                              </w:rPr>
                              <w:t xml:space="preserve"> themselves</w:t>
                            </w:r>
                            <w:r w:rsidR="00A51233" w:rsidRPr="00A51233">
                              <w:rPr>
                                <w:rFonts w:ascii="Arial Narrow" w:hAnsi="Arial Narrow"/>
                                <w:sz w:val="20"/>
                              </w:rPr>
                              <w:t>.</w:t>
                            </w:r>
                          </w:p>
                          <w:p w14:paraId="066A93B7" w14:textId="15D0F919" w:rsidR="00A51233" w:rsidRPr="00A51233" w:rsidRDefault="00A51233" w:rsidP="00A51233">
                            <w:pPr>
                              <w:jc w:val="both"/>
                              <w:rPr>
                                <w:rFonts w:ascii="Arial Narrow" w:hAnsi="Arial Narrow"/>
                                <w:sz w:val="20"/>
                              </w:rPr>
                            </w:pPr>
                            <w:r w:rsidRPr="00A51233">
                              <w:rPr>
                                <w:rFonts w:ascii="Arial Narrow" w:hAnsi="Arial Narrow"/>
                                <w:sz w:val="20"/>
                              </w:rPr>
                              <w:t>The possibility of sanctioning due to a</w:t>
                            </w:r>
                            <w:r w:rsidR="00F849E2">
                              <w:rPr>
                                <w:rFonts w:ascii="Arial Narrow" w:hAnsi="Arial Narrow"/>
                                <w:sz w:val="20"/>
                                <w:lang w:val="en-US"/>
                              </w:rPr>
                              <w:t>n expressed</w:t>
                            </w:r>
                            <w:r w:rsidRPr="00A51233">
                              <w:rPr>
                                <w:rFonts w:ascii="Arial Narrow" w:hAnsi="Arial Narrow"/>
                                <w:sz w:val="20"/>
                              </w:rPr>
                              <w:t xml:space="preserve"> negative opinion leaves room for abuse and punishment of media professionals. Journalists are the voice of the public and they often criticize certain policies or phenomena in society in the course of their work, thus encouraging public debate and contributing to greater responsibility, accountability and transparency o</w:t>
                            </w:r>
                            <w:r w:rsidR="00F849E2">
                              <w:rPr>
                                <w:rFonts w:ascii="Arial Narrow" w:hAnsi="Arial Narrow"/>
                                <w:sz w:val="20"/>
                                <w:lang w:val="en-US"/>
                              </w:rPr>
                              <w:t>n the part of the</w:t>
                            </w:r>
                            <w:r w:rsidRPr="00A51233">
                              <w:rPr>
                                <w:rFonts w:ascii="Arial Narrow" w:hAnsi="Arial Narrow"/>
                                <w:sz w:val="20"/>
                              </w:rPr>
                              <w:t xml:space="preserve"> government officials. The right to freedom of expression is a constitutionally guaranteed right and the same is guaranteed by the European Convention for the Protection of Human Rights. This right includes freedom to hold opinions </w:t>
                            </w:r>
                            <w:r w:rsidR="00F849E2">
                              <w:rPr>
                                <w:rFonts w:ascii="Arial Narrow" w:hAnsi="Arial Narrow"/>
                                <w:sz w:val="20"/>
                                <w:lang w:val="en-US"/>
                              </w:rPr>
                              <w:t xml:space="preserve">and the freedom to </w:t>
                            </w:r>
                            <w:r w:rsidRPr="00A51233">
                              <w:rPr>
                                <w:rFonts w:ascii="Arial Narrow" w:hAnsi="Arial Narrow"/>
                                <w:sz w:val="20"/>
                              </w:rPr>
                              <w:t>seek, receive and impart information and ideas through any media and regardless of frontiers</w:t>
                            </w:r>
                            <w:r w:rsidR="00F849E2">
                              <w:rPr>
                                <w:rFonts w:ascii="Arial Narrow" w:hAnsi="Arial Narrow"/>
                                <w:sz w:val="20"/>
                                <w:lang w:val="en-US"/>
                              </w:rPr>
                              <w:t xml:space="preserve">, </w:t>
                            </w:r>
                            <w:r w:rsidR="00F849E2" w:rsidRPr="00A51233">
                              <w:rPr>
                                <w:rFonts w:ascii="Arial Narrow" w:hAnsi="Arial Narrow"/>
                                <w:sz w:val="20"/>
                              </w:rPr>
                              <w:t xml:space="preserve">without </w:t>
                            </w:r>
                            <w:r w:rsidR="00F849E2">
                              <w:rPr>
                                <w:rFonts w:ascii="Arial Narrow" w:hAnsi="Arial Narrow"/>
                                <w:sz w:val="20"/>
                                <w:lang w:val="en-US"/>
                              </w:rPr>
                              <w:t xml:space="preserve">the </w:t>
                            </w:r>
                            <w:r w:rsidR="00F849E2" w:rsidRPr="00A51233">
                              <w:rPr>
                                <w:rFonts w:ascii="Arial Narrow" w:hAnsi="Arial Narrow"/>
                                <w:sz w:val="20"/>
                              </w:rPr>
                              <w:t xml:space="preserve">interference </w:t>
                            </w:r>
                            <w:r w:rsidR="00F849E2">
                              <w:rPr>
                                <w:rFonts w:ascii="Arial Narrow" w:hAnsi="Arial Narrow"/>
                                <w:sz w:val="20"/>
                                <w:lang w:val="en-US"/>
                              </w:rPr>
                              <w:t>of the public authorities</w:t>
                            </w:r>
                            <w:r w:rsidRPr="00A51233">
                              <w:rPr>
                                <w:rFonts w:ascii="Arial Narrow" w:hAnsi="Arial Narrow"/>
                                <w:sz w:val="20"/>
                              </w:rPr>
                              <w:t>.</w:t>
                            </w:r>
                          </w:p>
                          <w:p w14:paraId="41B18CE0" w14:textId="546539C3" w:rsidR="00A51233" w:rsidRPr="00A51233" w:rsidRDefault="00A51233" w:rsidP="00A51233">
                            <w:pPr>
                              <w:jc w:val="both"/>
                              <w:rPr>
                                <w:rFonts w:ascii="Arial Narrow" w:hAnsi="Arial Narrow"/>
                                <w:sz w:val="20"/>
                              </w:rPr>
                            </w:pPr>
                            <w:r w:rsidRPr="00A51233">
                              <w:rPr>
                                <w:rFonts w:ascii="Arial Narrow" w:hAnsi="Arial Narrow"/>
                                <w:sz w:val="20"/>
                              </w:rPr>
                              <w:t xml:space="preserve">On </w:t>
                            </w:r>
                            <w:r w:rsidR="00F849E2">
                              <w:rPr>
                                <w:rFonts w:ascii="Arial Narrow" w:hAnsi="Arial Narrow"/>
                                <w:sz w:val="20"/>
                                <w:lang w:val="en-US"/>
                              </w:rPr>
                              <w:t>16 F</w:t>
                            </w:r>
                            <w:r w:rsidRPr="00A51233">
                              <w:rPr>
                                <w:rFonts w:ascii="Arial Narrow" w:hAnsi="Arial Narrow"/>
                                <w:sz w:val="20"/>
                              </w:rPr>
                              <w:t>ebruar</w:t>
                            </w:r>
                            <w:r w:rsidR="00F849E2">
                              <w:rPr>
                                <w:rFonts w:ascii="Arial Narrow" w:hAnsi="Arial Narrow"/>
                                <w:sz w:val="20"/>
                                <w:lang w:val="en-US"/>
                              </w:rPr>
                              <w:t>y</w:t>
                            </w:r>
                            <w:r w:rsidRPr="00A51233">
                              <w:rPr>
                                <w:rFonts w:ascii="Arial Narrow" w:hAnsi="Arial Narrow"/>
                                <w:sz w:val="20"/>
                              </w:rPr>
                              <w:t xml:space="preserve">, the Agency for Audio and Audiovisual Media Services </w:t>
                            </w:r>
                            <w:r w:rsidR="00F849E2">
                              <w:rPr>
                                <w:rFonts w:ascii="Arial Narrow" w:hAnsi="Arial Narrow"/>
                                <w:sz w:val="20"/>
                                <w:lang w:val="en-US"/>
                              </w:rPr>
                              <w:t xml:space="preserve">condemned, by means of a </w:t>
                            </w:r>
                            <w:r w:rsidRPr="00A51233">
                              <w:rPr>
                                <w:rFonts w:ascii="Arial Narrow" w:hAnsi="Arial Narrow"/>
                                <w:sz w:val="20"/>
                              </w:rPr>
                              <w:t>press release</w:t>
                            </w:r>
                            <w:r w:rsidR="00F849E2">
                              <w:rPr>
                                <w:rFonts w:ascii="Arial Narrow" w:hAnsi="Arial Narrow"/>
                                <w:sz w:val="20"/>
                                <w:lang w:val="en-US"/>
                              </w:rPr>
                              <w:t xml:space="preserve">, </w:t>
                            </w:r>
                            <w:r w:rsidRPr="00A51233">
                              <w:rPr>
                                <w:rFonts w:ascii="Arial Narrow" w:hAnsi="Arial Narrow"/>
                                <w:sz w:val="20"/>
                              </w:rPr>
                              <w:t xml:space="preserve">the verbal and physical attack on the journalist </w:t>
                            </w:r>
                            <w:r w:rsidR="00F849E2">
                              <w:rPr>
                                <w:rFonts w:ascii="Arial Narrow" w:hAnsi="Arial Narrow"/>
                                <w:sz w:val="20"/>
                                <w:lang w:val="en-US"/>
                              </w:rPr>
                              <w:t>crew</w:t>
                            </w:r>
                            <w:r w:rsidRPr="00A51233">
                              <w:rPr>
                                <w:rFonts w:ascii="Arial Narrow" w:hAnsi="Arial Narrow"/>
                                <w:sz w:val="20"/>
                              </w:rPr>
                              <w:t xml:space="preserve"> of the regional Polog</w:t>
                            </w:r>
                            <w:r w:rsidR="00F849E2">
                              <w:rPr>
                                <w:rFonts w:ascii="Arial Narrow" w:hAnsi="Arial Narrow"/>
                                <w:sz w:val="20"/>
                                <w:lang w:val="en-US"/>
                              </w:rPr>
                              <w:t xml:space="preserve"> TV</w:t>
                            </w:r>
                            <w:r w:rsidRPr="00A51233">
                              <w:rPr>
                                <w:rFonts w:ascii="Arial Narrow" w:hAnsi="Arial Narrow"/>
                                <w:sz w:val="20"/>
                              </w:rPr>
                              <w:t xml:space="preserve"> from Tetovo during the</w:t>
                            </w:r>
                            <w:r w:rsidR="00F849E2">
                              <w:rPr>
                                <w:rFonts w:ascii="Arial Narrow" w:hAnsi="Arial Narrow"/>
                                <w:sz w:val="20"/>
                                <w:lang w:val="en-US"/>
                              </w:rPr>
                              <w:t>ir</w:t>
                            </w:r>
                            <w:r w:rsidRPr="00A51233">
                              <w:rPr>
                                <w:rFonts w:ascii="Arial Narrow" w:hAnsi="Arial Narrow"/>
                                <w:sz w:val="20"/>
                              </w:rPr>
                              <w:t xml:space="preserve"> filming of </w:t>
                            </w:r>
                            <w:r w:rsidR="00F849E2">
                              <w:rPr>
                                <w:rFonts w:ascii="Arial Narrow" w:hAnsi="Arial Narrow"/>
                                <w:sz w:val="20"/>
                                <w:lang w:val="en-US"/>
                              </w:rPr>
                              <w:t xml:space="preserve">insert shots for a reportage on </w:t>
                            </w:r>
                            <w:r w:rsidRPr="00A51233">
                              <w:rPr>
                                <w:rFonts w:ascii="Arial Narrow" w:hAnsi="Arial Narrow"/>
                                <w:sz w:val="20"/>
                              </w:rPr>
                              <w:t xml:space="preserve">the "Naim Frasheri" </w:t>
                            </w:r>
                            <w:r w:rsidR="00F849E2" w:rsidRPr="00A51233">
                              <w:rPr>
                                <w:rFonts w:ascii="Arial Narrow" w:hAnsi="Arial Narrow"/>
                                <w:sz w:val="20"/>
                              </w:rPr>
                              <w:t xml:space="preserve">elementary school </w:t>
                            </w:r>
                            <w:r w:rsidRPr="00A51233">
                              <w:rPr>
                                <w:rFonts w:ascii="Arial Narrow" w:hAnsi="Arial Narrow"/>
                                <w:sz w:val="20"/>
                              </w:rPr>
                              <w:t xml:space="preserve">in the village of </w:t>
                            </w:r>
                            <w:r w:rsidR="00F849E2">
                              <w:rPr>
                                <w:rFonts w:ascii="Arial Narrow" w:hAnsi="Arial Narrow"/>
                                <w:sz w:val="20"/>
                                <w:lang w:val="en-US"/>
                              </w:rPr>
                              <w:t>Gj</w:t>
                            </w:r>
                            <w:r w:rsidRPr="00A51233">
                              <w:rPr>
                                <w:rFonts w:ascii="Arial Narrow" w:hAnsi="Arial Narrow"/>
                                <w:sz w:val="20"/>
                              </w:rPr>
                              <w:t>urgjevis</w:t>
                            </w:r>
                            <w:r w:rsidR="00F849E2">
                              <w:rPr>
                                <w:rFonts w:ascii="Arial Narrow" w:hAnsi="Arial Narrow"/>
                                <w:sz w:val="20"/>
                                <w:lang w:val="en-US"/>
                              </w:rPr>
                              <w:t>h</w:t>
                            </w:r>
                            <w:r w:rsidRPr="00A51233">
                              <w:rPr>
                                <w:rFonts w:ascii="Arial Narrow" w:hAnsi="Arial Narrow"/>
                                <w:sz w:val="20"/>
                              </w:rPr>
                              <w:t>te, Gostivar region.</w:t>
                            </w:r>
                          </w:p>
                          <w:p w14:paraId="12EB4FD0" w14:textId="17C85046" w:rsidR="00CC1503" w:rsidRPr="00CC1503" w:rsidRDefault="00A51233" w:rsidP="00A51233">
                            <w:pPr>
                              <w:jc w:val="both"/>
                              <w:rPr>
                                <w:rFonts w:ascii="Arial Narrow" w:hAnsi="Arial Narrow"/>
                                <w:sz w:val="20"/>
                              </w:rPr>
                            </w:pPr>
                            <w:r w:rsidRPr="00A51233">
                              <w:rPr>
                                <w:rFonts w:ascii="Arial Narrow" w:hAnsi="Arial Narrow"/>
                                <w:sz w:val="20"/>
                              </w:rPr>
                              <w:t xml:space="preserve">The statement </w:t>
                            </w:r>
                            <w:r w:rsidR="00F849E2">
                              <w:rPr>
                                <w:rFonts w:ascii="Arial Narrow" w:hAnsi="Arial Narrow"/>
                                <w:sz w:val="20"/>
                                <w:lang w:val="en-US"/>
                              </w:rPr>
                              <w:t>underlined</w:t>
                            </w:r>
                            <w:r w:rsidRPr="00A51233">
                              <w:rPr>
                                <w:rFonts w:ascii="Arial Narrow" w:hAnsi="Arial Narrow"/>
                                <w:sz w:val="20"/>
                              </w:rPr>
                              <w:t xml:space="preserve"> that media workers</w:t>
                            </w:r>
                            <w:r w:rsidR="00F849E2">
                              <w:rPr>
                                <w:rFonts w:ascii="Arial Narrow" w:hAnsi="Arial Narrow"/>
                                <w:sz w:val="20"/>
                                <w:lang w:val="en-US"/>
                              </w:rPr>
                              <w:t>’</w:t>
                            </w:r>
                            <w:r w:rsidR="00F849E2" w:rsidRPr="00A51233">
                              <w:rPr>
                                <w:rFonts w:ascii="Arial Narrow" w:hAnsi="Arial Narrow"/>
                                <w:sz w:val="20"/>
                              </w:rPr>
                              <w:t xml:space="preserve"> safety </w:t>
                            </w:r>
                            <w:r w:rsidR="00F849E2">
                              <w:rPr>
                                <w:rFonts w:ascii="Arial Narrow" w:hAnsi="Arial Narrow"/>
                                <w:sz w:val="20"/>
                                <w:lang w:val="en-US"/>
                              </w:rPr>
                              <w:t>must</w:t>
                            </w:r>
                            <w:r w:rsidRPr="00A51233">
                              <w:rPr>
                                <w:rFonts w:ascii="Arial Narrow" w:hAnsi="Arial Narrow"/>
                                <w:sz w:val="20"/>
                              </w:rPr>
                              <w:t xml:space="preserve"> not be endangered at any time</w:t>
                            </w:r>
                            <w:r w:rsidR="00F849E2">
                              <w:rPr>
                                <w:rFonts w:ascii="Arial Narrow" w:hAnsi="Arial Narrow"/>
                                <w:sz w:val="20"/>
                                <w:lang w:val="en-US"/>
                              </w:rPr>
                              <w:t>,</w:t>
                            </w:r>
                            <w:r w:rsidRPr="00A51233">
                              <w:rPr>
                                <w:rFonts w:ascii="Arial Narrow" w:hAnsi="Arial Narrow"/>
                                <w:sz w:val="20"/>
                              </w:rPr>
                              <w:t xml:space="preserve"> and maximum efforts should be made to create conditions for </w:t>
                            </w:r>
                            <w:r w:rsidR="00F849E2">
                              <w:rPr>
                                <w:rFonts w:ascii="Arial Narrow" w:hAnsi="Arial Narrow"/>
                                <w:sz w:val="20"/>
                                <w:lang w:val="en-US"/>
                              </w:rPr>
                              <w:t xml:space="preserve">media’s </w:t>
                            </w:r>
                            <w:r w:rsidRPr="00A51233">
                              <w:rPr>
                                <w:rFonts w:ascii="Arial Narrow" w:hAnsi="Arial Narrow"/>
                                <w:sz w:val="20"/>
                              </w:rPr>
                              <w:t>professional performance of the</w:t>
                            </w:r>
                            <w:r w:rsidR="00F849E2">
                              <w:rPr>
                                <w:rFonts w:ascii="Arial Narrow" w:hAnsi="Arial Narrow"/>
                                <w:sz w:val="20"/>
                                <w:lang w:val="en-US"/>
                              </w:rPr>
                              <w:t>ir</w:t>
                            </w:r>
                            <w:r w:rsidRPr="00A51233">
                              <w:rPr>
                                <w:rFonts w:ascii="Arial Narrow" w:hAnsi="Arial Narrow"/>
                                <w:sz w:val="20"/>
                              </w:rPr>
                              <w:t xml:space="preserve"> work. The </w:t>
                            </w:r>
                            <w:r w:rsidR="00F849E2" w:rsidRPr="00A51233">
                              <w:rPr>
                                <w:rFonts w:ascii="Arial Narrow" w:hAnsi="Arial Narrow"/>
                                <w:sz w:val="20"/>
                              </w:rPr>
                              <w:t>competent institutions</w:t>
                            </w:r>
                            <w:r w:rsidR="00F849E2">
                              <w:rPr>
                                <w:rFonts w:ascii="Arial Narrow" w:hAnsi="Arial Narrow"/>
                                <w:sz w:val="20"/>
                                <w:lang w:val="en-US"/>
                              </w:rPr>
                              <w:t>’</w:t>
                            </w:r>
                            <w:r w:rsidR="00F849E2" w:rsidRPr="00A51233">
                              <w:rPr>
                                <w:rFonts w:ascii="Arial Narrow" w:hAnsi="Arial Narrow"/>
                                <w:sz w:val="20"/>
                              </w:rPr>
                              <w:t xml:space="preserve"> </w:t>
                            </w:r>
                            <w:r w:rsidRPr="00A51233">
                              <w:rPr>
                                <w:rFonts w:ascii="Arial Narrow" w:hAnsi="Arial Narrow"/>
                                <w:sz w:val="20"/>
                              </w:rPr>
                              <w:t xml:space="preserve">timely and appropriate reaction is </w:t>
                            </w:r>
                            <w:r w:rsidR="00F849E2">
                              <w:rPr>
                                <w:rFonts w:ascii="Arial Narrow" w:hAnsi="Arial Narrow"/>
                                <w:sz w:val="20"/>
                                <w:lang w:val="en-US"/>
                              </w:rPr>
                              <w:t xml:space="preserve">key to </w:t>
                            </w:r>
                            <w:r w:rsidRPr="00A51233">
                              <w:rPr>
                                <w:rFonts w:ascii="Arial Narrow" w:hAnsi="Arial Narrow"/>
                                <w:sz w:val="20"/>
                              </w:rPr>
                              <w:t>resolving th</w:t>
                            </w:r>
                            <w:r w:rsidR="004266D8">
                              <w:rPr>
                                <w:rFonts w:ascii="Arial Narrow" w:hAnsi="Arial Narrow"/>
                                <w:sz w:val="20"/>
                                <w:lang w:val="en-US"/>
                              </w:rPr>
                              <w:t>is</w:t>
                            </w:r>
                            <w:r w:rsidRPr="00A51233">
                              <w:rPr>
                                <w:rFonts w:ascii="Arial Narrow" w:hAnsi="Arial Narrow"/>
                                <w:sz w:val="20"/>
                              </w:rPr>
                              <w:t xml:space="preserve"> case and </w:t>
                            </w:r>
                            <w:r w:rsidR="004266D8">
                              <w:rPr>
                                <w:rFonts w:ascii="Arial Narrow" w:hAnsi="Arial Narrow"/>
                                <w:sz w:val="20"/>
                                <w:lang w:val="en-US"/>
                              </w:rPr>
                              <w:t>to</w:t>
                            </w:r>
                            <w:r w:rsidRPr="00A51233">
                              <w:rPr>
                                <w:rFonts w:ascii="Arial Narrow" w:hAnsi="Arial Narrow"/>
                                <w:sz w:val="20"/>
                              </w:rPr>
                              <w:t xml:space="preserve"> preventing such and similar </w:t>
                            </w:r>
                            <w:r w:rsidR="004266D8">
                              <w:rPr>
                                <w:rFonts w:ascii="Arial Narrow" w:hAnsi="Arial Narrow"/>
                                <w:sz w:val="20"/>
                                <w:lang w:val="en-US"/>
                              </w:rPr>
                              <w:t xml:space="preserve">incidents from happening </w:t>
                            </w:r>
                            <w:r w:rsidRPr="00A51233">
                              <w:rPr>
                                <w:rFonts w:ascii="Arial Narrow" w:hAnsi="Arial Narrow"/>
                                <w:sz w:val="20"/>
                              </w:rPr>
                              <w:t>in the future.</w:t>
                            </w:r>
                          </w:p>
                          <w:p w14:paraId="41BF0D65" w14:textId="77777777" w:rsidR="00152C07" w:rsidRPr="00CC1503" w:rsidRDefault="00152C07" w:rsidP="00CC1503">
                            <w:pPr>
                              <w:jc w:val="both"/>
                              <w:rPr>
                                <w:rFonts w:ascii="Arial Narrow" w:hAnsi="Arial Narrow"/>
                                <w:sz w:val="20"/>
                              </w:rPr>
                            </w:pPr>
                          </w:p>
                          <w:p w14:paraId="5178A2F2" w14:textId="5BC2F38F" w:rsidR="00152C07" w:rsidRPr="00CC1503" w:rsidRDefault="00152C07" w:rsidP="00CC1503">
                            <w:pPr>
                              <w:jc w:val="both"/>
                              <w:rPr>
                                <w:rFonts w:ascii="Arial Narrow" w:hAnsi="Arial Narrow"/>
                                <w:sz w:val="20"/>
                              </w:rPr>
                            </w:pPr>
                          </w:p>
                          <w:p w14:paraId="31F2947B" w14:textId="3F3E3B60" w:rsidR="00152C07" w:rsidRPr="00CC1503" w:rsidRDefault="00152C07" w:rsidP="00CC1503">
                            <w:pPr>
                              <w:jc w:val="both"/>
                              <w:rPr>
                                <w:rFonts w:ascii="Arial Narrow" w:hAnsi="Arial Narrow"/>
                                <w:sz w:val="20"/>
                              </w:rPr>
                            </w:pPr>
                          </w:p>
                          <w:p w14:paraId="435F860B" w14:textId="388F27FF" w:rsidR="00152C07" w:rsidRPr="00CC1503" w:rsidRDefault="00152C07" w:rsidP="00CC1503">
                            <w:pPr>
                              <w:jc w:val="both"/>
                              <w:rPr>
                                <w:rFonts w:ascii="Arial Narrow" w:hAnsi="Arial Narrow"/>
                                <w:sz w:val="20"/>
                              </w:rPr>
                            </w:pPr>
                          </w:p>
                          <w:p w14:paraId="42A62C72" w14:textId="77777777" w:rsidR="00152C07" w:rsidRPr="00CC1503" w:rsidRDefault="00152C07" w:rsidP="00CC1503">
                            <w:pPr>
                              <w:jc w:val="both"/>
                              <w:rPr>
                                <w:rFonts w:ascii="Arial Narrow" w:hAnsi="Arial Narrow"/>
                                <w:sz w:val="20"/>
                              </w:rPr>
                            </w:pPr>
                          </w:p>
                          <w:p w14:paraId="7C03E0D6" w14:textId="77777777" w:rsidR="00152C07" w:rsidRPr="00CC1503" w:rsidRDefault="00152C07" w:rsidP="00CC1503">
                            <w:pPr>
                              <w:jc w:val="both"/>
                              <w:rPr>
                                <w:rFonts w:ascii="Arial Narrow" w:hAnsi="Arial Narrow"/>
                                <w:sz w:val="20"/>
                              </w:rPr>
                            </w:pPr>
                          </w:p>
                          <w:p w14:paraId="3BD56043" w14:textId="77777777" w:rsidR="00152C07" w:rsidRPr="00CC1503" w:rsidRDefault="00152C07" w:rsidP="00CC1503">
                            <w:pPr>
                              <w:jc w:val="both"/>
                              <w:rPr>
                                <w:rFonts w:ascii="Arial Narrow" w:hAnsi="Arial Narrow"/>
                                <w:sz w:val="20"/>
                              </w:rPr>
                            </w:pPr>
                          </w:p>
                          <w:p w14:paraId="03DAC130" w14:textId="77777777" w:rsidR="00152C07" w:rsidRPr="00CC1503" w:rsidRDefault="00152C07" w:rsidP="00CC1503">
                            <w:pPr>
                              <w:jc w:val="both"/>
                              <w:rPr>
                                <w:rFonts w:ascii="Arial Narrow" w:hAnsi="Arial Narrow"/>
                                <w:sz w:val="20"/>
                              </w:rPr>
                            </w:pPr>
                          </w:p>
                          <w:p w14:paraId="7A31EF8D" w14:textId="77777777" w:rsidR="00152C07" w:rsidRPr="00CC1503" w:rsidRDefault="00152C07" w:rsidP="00CC1503">
                            <w:pPr>
                              <w:jc w:val="both"/>
                              <w:rPr>
                                <w:rFonts w:ascii="Arial Narrow" w:hAnsi="Arial Narrow"/>
                                <w:sz w:val="20"/>
                              </w:rPr>
                            </w:pPr>
                          </w:p>
                          <w:p w14:paraId="68BFFF5D" w14:textId="77777777" w:rsidR="00152C07" w:rsidRPr="00CC1503" w:rsidRDefault="00152C07" w:rsidP="00CC1503">
                            <w:pPr>
                              <w:jc w:val="both"/>
                              <w:rPr>
                                <w:rFonts w:ascii="Arial Narrow" w:hAnsi="Arial Narrow"/>
                                <w:sz w:val="20"/>
                              </w:rPr>
                            </w:pPr>
                          </w:p>
                          <w:p w14:paraId="28B47877" w14:textId="77777777" w:rsidR="00152C07" w:rsidRPr="00CC1503" w:rsidRDefault="00152C07" w:rsidP="00CC1503">
                            <w:pPr>
                              <w:jc w:val="both"/>
                              <w:rPr>
                                <w:rFonts w:ascii="Arial Narrow" w:hAnsi="Arial Narrow"/>
                                <w:sz w:val="20"/>
                              </w:rPr>
                            </w:pPr>
                          </w:p>
                          <w:p w14:paraId="2E7E335D" w14:textId="77777777" w:rsidR="00152C07" w:rsidRPr="00CC1503" w:rsidRDefault="00152C07" w:rsidP="00CC1503">
                            <w:pPr>
                              <w:jc w:val="both"/>
                              <w:rPr>
                                <w:rFonts w:ascii="Arial Narrow" w:hAnsi="Arial Narrow"/>
                                <w:sz w:val="20"/>
                              </w:rPr>
                            </w:pPr>
                          </w:p>
                          <w:p w14:paraId="3A855139" w14:textId="77777777" w:rsidR="00152C07" w:rsidRPr="00CC1503" w:rsidRDefault="00152C07" w:rsidP="00CC1503">
                            <w:pPr>
                              <w:jc w:val="both"/>
                              <w:rPr>
                                <w:rFonts w:ascii="Arial Narrow" w:hAnsi="Arial Narrow"/>
                                <w:sz w:val="20"/>
                              </w:rPr>
                            </w:pPr>
                          </w:p>
                          <w:p w14:paraId="2789DAC4" w14:textId="77777777" w:rsidR="00152C07" w:rsidRPr="00CC1503" w:rsidRDefault="00152C07" w:rsidP="00CC1503">
                            <w:pPr>
                              <w:jc w:val="both"/>
                              <w:rPr>
                                <w:rFonts w:ascii="Arial Narrow" w:hAnsi="Arial Narrow"/>
                                <w:sz w:val="20"/>
                              </w:rPr>
                            </w:pPr>
                          </w:p>
                          <w:p w14:paraId="6E9A499F" w14:textId="77777777" w:rsidR="00152C07" w:rsidRPr="00CC1503" w:rsidRDefault="00152C07" w:rsidP="00CC1503">
                            <w:pPr>
                              <w:jc w:val="both"/>
                              <w:rPr>
                                <w:rFonts w:ascii="Arial Narrow" w:hAnsi="Arial Narrow"/>
                                <w:sz w:val="20"/>
                              </w:rPr>
                            </w:pPr>
                          </w:p>
                          <w:p w14:paraId="30075059" w14:textId="77777777" w:rsidR="00152C07" w:rsidRPr="00CC1503" w:rsidRDefault="00152C07" w:rsidP="00CC1503">
                            <w:pPr>
                              <w:jc w:val="both"/>
                              <w:rPr>
                                <w:rFonts w:ascii="Arial Narrow" w:hAnsi="Arial Narrow"/>
                                <w:sz w:val="20"/>
                              </w:rPr>
                            </w:pPr>
                          </w:p>
                          <w:p w14:paraId="23A23C47" w14:textId="77777777" w:rsidR="00152C07" w:rsidRPr="00CC1503" w:rsidRDefault="00152C07" w:rsidP="00CC1503">
                            <w:pPr>
                              <w:jc w:val="both"/>
                              <w:rPr>
                                <w:rFonts w:ascii="Arial Narrow" w:hAnsi="Arial Narrow"/>
                                <w:sz w:val="20"/>
                              </w:rPr>
                            </w:pPr>
                          </w:p>
                          <w:p w14:paraId="21EF3062" w14:textId="77777777" w:rsidR="00152C07" w:rsidRPr="00CC1503" w:rsidRDefault="00152C07" w:rsidP="00CC1503">
                            <w:pPr>
                              <w:jc w:val="both"/>
                              <w:rPr>
                                <w:rFonts w:ascii="Arial Narrow" w:hAnsi="Arial Narrow"/>
                                <w:sz w:val="20"/>
                              </w:rPr>
                            </w:pPr>
                          </w:p>
                          <w:p w14:paraId="701FE91B" w14:textId="77777777" w:rsidR="00152C07" w:rsidRPr="00CC1503" w:rsidRDefault="00152C07" w:rsidP="00CC1503">
                            <w:pPr>
                              <w:jc w:val="both"/>
                              <w:rPr>
                                <w:rFonts w:ascii="Arial Narrow" w:hAnsi="Arial Narrow"/>
                                <w:sz w:val="20"/>
                              </w:rPr>
                            </w:pPr>
                          </w:p>
                          <w:p w14:paraId="133E91EB" w14:textId="77777777" w:rsidR="00152C07" w:rsidRPr="00CC1503" w:rsidRDefault="00152C07" w:rsidP="00CC1503">
                            <w:pPr>
                              <w:jc w:val="both"/>
                              <w:rPr>
                                <w:rFonts w:ascii="Arial Narrow" w:hAnsi="Arial Narrow"/>
                                <w:sz w:val="20"/>
                              </w:rPr>
                            </w:pPr>
                          </w:p>
                          <w:p w14:paraId="6270A76E" w14:textId="77777777" w:rsidR="00152C07" w:rsidRPr="00CC1503" w:rsidRDefault="00152C07" w:rsidP="00CC1503">
                            <w:pPr>
                              <w:jc w:val="both"/>
                              <w:rPr>
                                <w:rFonts w:ascii="Arial Narrow" w:hAnsi="Arial Narrow"/>
                                <w:sz w:val="20"/>
                              </w:rPr>
                            </w:pPr>
                          </w:p>
                          <w:p w14:paraId="16D4169B" w14:textId="77777777" w:rsidR="00152C07" w:rsidRPr="00CC1503" w:rsidRDefault="00152C07" w:rsidP="00CC1503">
                            <w:pPr>
                              <w:jc w:val="both"/>
                              <w:rPr>
                                <w:rFonts w:ascii="Arial Narrow" w:hAnsi="Arial Narrow"/>
                                <w:sz w:val="20"/>
                              </w:rPr>
                            </w:pPr>
                          </w:p>
                          <w:p w14:paraId="61740482" w14:textId="77777777" w:rsidR="00152C07" w:rsidRPr="00CC1503" w:rsidRDefault="00152C07" w:rsidP="00CC1503">
                            <w:pPr>
                              <w:jc w:val="both"/>
                              <w:rPr>
                                <w:rFonts w:ascii="Arial Narrow" w:hAnsi="Arial Narrow"/>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D7838"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8" o:spid="_x0000_s1026" type="#_x0000_t84" style="position:absolute;margin-left:-55pt;margin-top:300.7pt;width:583.1pt;height:282.9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" adj="416" filled="f">
                <v:textbox>
                  <w:txbxContent>
                    <w:p w14:paraId="79AA3E08" w14:textId="71416BE1" w:rsidR="00CC1503" w:rsidRPr="00A51233" w:rsidRDefault="00A51233" w:rsidP="00CC1503">
                      <w:pPr>
                        <w:jc w:val="both"/>
                        <w:rPr>
                          <w:rFonts w:ascii="Arial Narrow" w:hAnsi="Arial Narrow"/>
                          <w:b/>
                          <w:bCs/>
                          <w:color w:val="C00000"/>
                          <w:sz w:val="20"/>
                          <w:lang w:val="en-US"/>
                        </w:rPr>
                      </w:pPr>
                      <w:r>
                        <w:rPr>
                          <w:rFonts w:ascii="Arial Narrow" w:hAnsi="Arial Narrow"/>
                          <w:b/>
                          <w:bCs/>
                          <w:color w:val="C00000"/>
                          <w:sz w:val="20"/>
                          <w:lang w:val="en-US"/>
                        </w:rPr>
                        <w:t>Press Releases</w:t>
                      </w:r>
                    </w:p>
                    <w:p w14:paraId="26F454EB" w14:textId="70262906" w:rsidR="00A51233" w:rsidRPr="00A51233" w:rsidRDefault="00F849E2" w:rsidP="00A51233">
                      <w:pPr>
                        <w:jc w:val="both"/>
                        <w:rPr>
                          <w:rFonts w:ascii="Arial Narrow" w:hAnsi="Arial Narrow"/>
                          <w:sz w:val="20"/>
                        </w:rPr>
                      </w:pPr>
                      <w:r>
                        <w:rPr>
                          <w:rFonts w:ascii="Arial Narrow" w:hAnsi="Arial Narrow"/>
                          <w:sz w:val="20"/>
                          <w:lang w:val="en-US"/>
                        </w:rPr>
                        <w:t>With regard to t</w:t>
                      </w:r>
                      <w:r w:rsidR="00A51233" w:rsidRPr="00A51233">
                        <w:rPr>
                          <w:rFonts w:ascii="Arial Narrow" w:hAnsi="Arial Narrow"/>
                          <w:sz w:val="20"/>
                        </w:rPr>
                        <w:t>he Draft-Law on Civil Liability for Insult and Defamation</w:t>
                      </w:r>
                      <w:r>
                        <w:rPr>
                          <w:rFonts w:ascii="Arial Narrow" w:hAnsi="Arial Narrow"/>
                          <w:sz w:val="20"/>
                          <w:lang w:val="en-US"/>
                        </w:rPr>
                        <w:t xml:space="preserve"> that had entered its</w:t>
                      </w:r>
                      <w:r w:rsidR="00A51233" w:rsidRPr="00A51233">
                        <w:rPr>
                          <w:rFonts w:ascii="Arial Narrow" w:hAnsi="Arial Narrow"/>
                          <w:sz w:val="20"/>
                        </w:rPr>
                        <w:t xml:space="preserve"> first</w:t>
                      </w:r>
                      <w:r>
                        <w:rPr>
                          <w:rFonts w:ascii="Arial Narrow" w:hAnsi="Arial Narrow"/>
                          <w:sz w:val="20"/>
                          <w:lang w:val="en-US"/>
                        </w:rPr>
                        <w:t>-</w:t>
                      </w:r>
                      <w:r w:rsidR="00A51233" w:rsidRPr="00A51233">
                        <w:rPr>
                          <w:rFonts w:ascii="Arial Narrow" w:hAnsi="Arial Narrow"/>
                          <w:sz w:val="20"/>
                        </w:rPr>
                        <w:t>reading phase in the Parliament of the R</w:t>
                      </w:r>
                      <w:r>
                        <w:rPr>
                          <w:rFonts w:ascii="Arial Narrow" w:hAnsi="Arial Narrow"/>
                          <w:sz w:val="20"/>
                          <w:lang w:val="en-US"/>
                        </w:rPr>
                        <w:t>N</w:t>
                      </w:r>
                      <w:r w:rsidR="00A51233" w:rsidRPr="00A51233">
                        <w:rPr>
                          <w:rFonts w:ascii="Arial Narrow" w:hAnsi="Arial Narrow"/>
                          <w:sz w:val="20"/>
                        </w:rPr>
                        <w:t xml:space="preserve">M, on </w:t>
                      </w:r>
                      <w:r>
                        <w:rPr>
                          <w:rFonts w:ascii="Arial Narrow" w:hAnsi="Arial Narrow"/>
                          <w:sz w:val="20"/>
                          <w:lang w:val="en-US"/>
                        </w:rPr>
                        <w:t xml:space="preserve">7 </w:t>
                      </w:r>
                      <w:r w:rsidR="00A51233" w:rsidRPr="00A51233">
                        <w:rPr>
                          <w:rFonts w:ascii="Arial Narrow" w:hAnsi="Arial Narrow"/>
                          <w:sz w:val="20"/>
                        </w:rPr>
                        <w:t xml:space="preserve">February </w:t>
                      </w:r>
                      <w:r>
                        <w:rPr>
                          <w:rFonts w:ascii="Arial Narrow" w:hAnsi="Arial Narrow"/>
                          <w:sz w:val="20"/>
                          <w:lang w:val="en-US"/>
                        </w:rPr>
                        <w:t>2022</w:t>
                      </w:r>
                      <w:r w:rsidR="00A51233" w:rsidRPr="00A51233">
                        <w:rPr>
                          <w:rFonts w:ascii="Arial Narrow" w:hAnsi="Arial Narrow"/>
                          <w:sz w:val="20"/>
                        </w:rPr>
                        <w:t>, the Agency for Audio and Audiovisual Media Services i</w:t>
                      </w:r>
                      <w:proofErr w:type="spellStart"/>
                      <w:r>
                        <w:rPr>
                          <w:rFonts w:ascii="Arial Narrow" w:hAnsi="Arial Narrow"/>
                          <w:sz w:val="20"/>
                          <w:lang w:val="en-US"/>
                        </w:rPr>
                        <w:t>ssued</w:t>
                      </w:r>
                      <w:proofErr w:type="spellEnd"/>
                      <w:r>
                        <w:rPr>
                          <w:rFonts w:ascii="Arial Narrow" w:hAnsi="Arial Narrow"/>
                          <w:sz w:val="20"/>
                          <w:lang w:val="en-US"/>
                        </w:rPr>
                        <w:t xml:space="preserve"> </w:t>
                      </w:r>
                      <w:r w:rsidR="00A51233" w:rsidRPr="00A51233">
                        <w:rPr>
                          <w:rFonts w:ascii="Arial Narrow" w:hAnsi="Arial Narrow"/>
                          <w:sz w:val="20"/>
                        </w:rPr>
                        <w:t>a press release emphasiz</w:t>
                      </w:r>
                      <w:proofErr w:type="spellStart"/>
                      <w:r>
                        <w:rPr>
                          <w:rFonts w:ascii="Arial Narrow" w:hAnsi="Arial Narrow"/>
                          <w:sz w:val="20"/>
                          <w:lang w:val="en-US"/>
                        </w:rPr>
                        <w:t>ing</w:t>
                      </w:r>
                      <w:proofErr w:type="spellEnd"/>
                      <w:r w:rsidR="00A51233" w:rsidRPr="00A51233">
                        <w:rPr>
                          <w:rFonts w:ascii="Arial Narrow" w:hAnsi="Arial Narrow"/>
                          <w:sz w:val="20"/>
                        </w:rPr>
                        <w:t xml:space="preserve"> tha</w:t>
                      </w:r>
                      <w:r>
                        <w:rPr>
                          <w:rFonts w:ascii="Arial Narrow" w:hAnsi="Arial Narrow"/>
                          <w:sz w:val="20"/>
                        </w:rPr>
                        <w:t>t calling to</w:t>
                      </w:r>
                      <w:r w:rsidR="00A51233" w:rsidRPr="00A51233">
                        <w:rPr>
                          <w:rFonts w:ascii="Arial Narrow" w:hAnsi="Arial Narrow"/>
                          <w:sz w:val="20"/>
                        </w:rPr>
                        <w:t xml:space="preserve"> responsibility for </w:t>
                      </w:r>
                      <w:r>
                        <w:rPr>
                          <w:rFonts w:ascii="Arial Narrow" w:hAnsi="Arial Narrow"/>
                          <w:sz w:val="20"/>
                          <w:lang w:val="en-US"/>
                        </w:rPr>
                        <w:t xml:space="preserve">an </w:t>
                      </w:r>
                      <w:r w:rsidR="00A51233" w:rsidRPr="00A51233">
                        <w:rPr>
                          <w:rFonts w:ascii="Arial Narrow" w:hAnsi="Arial Narrow"/>
                          <w:sz w:val="20"/>
                        </w:rPr>
                        <w:t xml:space="preserve">expressed "negative opinion", as defined, </w:t>
                      </w:r>
                      <w:proofErr w:type="spellStart"/>
                      <w:r>
                        <w:rPr>
                          <w:rFonts w:ascii="Arial Narrow" w:hAnsi="Arial Narrow"/>
                          <w:sz w:val="20"/>
                          <w:lang w:val="en-US"/>
                        </w:rPr>
                        <w:t>wa</w:t>
                      </w:r>
                      <w:proofErr w:type="spellEnd"/>
                      <w:r w:rsidR="00A51233" w:rsidRPr="00A51233">
                        <w:rPr>
                          <w:rFonts w:ascii="Arial Narrow" w:hAnsi="Arial Narrow"/>
                          <w:sz w:val="20"/>
                        </w:rPr>
                        <w:t>s contrary to all democratic practices and m</w:t>
                      </w:r>
                      <w:proofErr w:type="spellStart"/>
                      <w:r>
                        <w:rPr>
                          <w:rFonts w:ascii="Arial Narrow" w:hAnsi="Arial Narrow"/>
                          <w:sz w:val="20"/>
                          <w:lang w:val="en-US"/>
                        </w:rPr>
                        <w:t>ight</w:t>
                      </w:r>
                      <w:proofErr w:type="spellEnd"/>
                      <w:r w:rsidR="00A51233" w:rsidRPr="00A51233">
                        <w:rPr>
                          <w:rFonts w:ascii="Arial Narrow" w:hAnsi="Arial Narrow"/>
                          <w:sz w:val="20"/>
                        </w:rPr>
                        <w:t xml:space="preserve"> provoke </w:t>
                      </w:r>
                      <w:r>
                        <w:rPr>
                          <w:rFonts w:ascii="Arial Narrow" w:hAnsi="Arial Narrow"/>
                          <w:sz w:val="20"/>
                          <w:lang w:val="en-US"/>
                        </w:rPr>
                        <w:t xml:space="preserve">the </w:t>
                      </w:r>
                      <w:r w:rsidR="00A51233" w:rsidRPr="00A51233">
                        <w:rPr>
                          <w:rFonts w:ascii="Arial Narrow" w:hAnsi="Arial Narrow"/>
                          <w:sz w:val="20"/>
                        </w:rPr>
                        <w:t>media</w:t>
                      </w:r>
                      <w:r>
                        <w:rPr>
                          <w:rFonts w:ascii="Arial Narrow" w:hAnsi="Arial Narrow"/>
                          <w:sz w:val="20"/>
                          <w:lang w:val="en-US"/>
                        </w:rPr>
                        <w:t xml:space="preserve"> to</w:t>
                      </w:r>
                      <w:r w:rsidR="00A51233" w:rsidRPr="00A51233">
                        <w:rPr>
                          <w:rFonts w:ascii="Arial Narrow" w:hAnsi="Arial Narrow"/>
                          <w:sz w:val="20"/>
                        </w:rPr>
                        <w:t xml:space="preserve"> self-censor</w:t>
                      </w:r>
                      <w:r>
                        <w:rPr>
                          <w:rFonts w:ascii="Arial Narrow" w:hAnsi="Arial Narrow"/>
                          <w:sz w:val="20"/>
                          <w:lang w:val="en-US"/>
                        </w:rPr>
                        <w:t xml:space="preserve"> themselves</w:t>
                      </w:r>
                      <w:r w:rsidR="00A51233" w:rsidRPr="00A51233">
                        <w:rPr>
                          <w:rFonts w:ascii="Arial Narrow" w:hAnsi="Arial Narrow"/>
                          <w:sz w:val="20"/>
                        </w:rPr>
                        <w:t>.</w:t>
                      </w:r>
                    </w:p>
                    <w:p w14:paraId="066A93B7" w14:textId="15D0F919" w:rsidR="00A51233" w:rsidRPr="00A51233" w:rsidRDefault="00A51233" w:rsidP="00A51233">
                      <w:pPr>
                        <w:jc w:val="both"/>
                        <w:rPr>
                          <w:rFonts w:ascii="Arial Narrow" w:hAnsi="Arial Narrow"/>
                          <w:sz w:val="20"/>
                        </w:rPr>
                      </w:pPr>
                      <w:r w:rsidRPr="00A51233">
                        <w:rPr>
                          <w:rFonts w:ascii="Arial Narrow" w:hAnsi="Arial Narrow"/>
                          <w:sz w:val="20"/>
                        </w:rPr>
                        <w:t>The possibility of sanctioning due to a</w:t>
                      </w:r>
                      <w:r w:rsidR="00F849E2">
                        <w:rPr>
                          <w:rFonts w:ascii="Arial Narrow" w:hAnsi="Arial Narrow"/>
                          <w:sz w:val="20"/>
                          <w:lang w:val="en-US"/>
                        </w:rPr>
                        <w:t>n expressed</w:t>
                      </w:r>
                      <w:r w:rsidRPr="00A51233">
                        <w:rPr>
                          <w:rFonts w:ascii="Arial Narrow" w:hAnsi="Arial Narrow"/>
                          <w:sz w:val="20"/>
                        </w:rPr>
                        <w:t xml:space="preserve"> negative opinion leaves room for abuse and punishment of media professionals. Journalists are the voice of the public and they often criticize certain policies or phenomena in society in the course of their work, thus encouraging public debate and contributing to greater responsibility, accountability and transparency o</w:t>
                      </w:r>
                      <w:r w:rsidR="00F849E2">
                        <w:rPr>
                          <w:rFonts w:ascii="Arial Narrow" w:hAnsi="Arial Narrow"/>
                          <w:sz w:val="20"/>
                          <w:lang w:val="en-US"/>
                        </w:rPr>
                        <w:t>n the part of the</w:t>
                      </w:r>
                      <w:r w:rsidRPr="00A51233">
                        <w:rPr>
                          <w:rFonts w:ascii="Arial Narrow" w:hAnsi="Arial Narrow"/>
                          <w:sz w:val="20"/>
                        </w:rPr>
                        <w:t xml:space="preserve"> government officials. The right to freedom of expression is a constitutionally guaranteed right and the same is guaranteed by the European Convention for the Protection of Human Rights. This right includes freedom to hold opinions </w:t>
                      </w:r>
                      <w:r w:rsidR="00F849E2">
                        <w:rPr>
                          <w:rFonts w:ascii="Arial Narrow" w:hAnsi="Arial Narrow"/>
                          <w:sz w:val="20"/>
                          <w:lang w:val="en-US"/>
                        </w:rPr>
                        <w:t xml:space="preserve">and the freedom to </w:t>
                      </w:r>
                      <w:r w:rsidRPr="00A51233">
                        <w:rPr>
                          <w:rFonts w:ascii="Arial Narrow" w:hAnsi="Arial Narrow"/>
                          <w:sz w:val="20"/>
                        </w:rPr>
                        <w:t>seek, receive and impart information and ideas through any media and regardless of frontiers</w:t>
                      </w:r>
                      <w:r w:rsidR="00F849E2">
                        <w:rPr>
                          <w:rFonts w:ascii="Arial Narrow" w:hAnsi="Arial Narrow"/>
                          <w:sz w:val="20"/>
                          <w:lang w:val="en-US"/>
                        </w:rPr>
                        <w:t xml:space="preserve">, </w:t>
                      </w:r>
                      <w:r w:rsidR="00F849E2" w:rsidRPr="00A51233">
                        <w:rPr>
                          <w:rFonts w:ascii="Arial Narrow" w:hAnsi="Arial Narrow"/>
                          <w:sz w:val="20"/>
                        </w:rPr>
                        <w:t xml:space="preserve">without </w:t>
                      </w:r>
                      <w:r w:rsidR="00F849E2">
                        <w:rPr>
                          <w:rFonts w:ascii="Arial Narrow" w:hAnsi="Arial Narrow"/>
                          <w:sz w:val="20"/>
                          <w:lang w:val="en-US"/>
                        </w:rPr>
                        <w:t xml:space="preserve">the </w:t>
                      </w:r>
                      <w:r w:rsidR="00F849E2" w:rsidRPr="00A51233">
                        <w:rPr>
                          <w:rFonts w:ascii="Arial Narrow" w:hAnsi="Arial Narrow"/>
                          <w:sz w:val="20"/>
                        </w:rPr>
                        <w:t xml:space="preserve">interference </w:t>
                      </w:r>
                      <w:r w:rsidR="00F849E2">
                        <w:rPr>
                          <w:rFonts w:ascii="Arial Narrow" w:hAnsi="Arial Narrow"/>
                          <w:sz w:val="20"/>
                          <w:lang w:val="en-US"/>
                        </w:rPr>
                        <w:t>of the public authorities</w:t>
                      </w:r>
                      <w:r w:rsidRPr="00A51233">
                        <w:rPr>
                          <w:rFonts w:ascii="Arial Narrow" w:hAnsi="Arial Narrow"/>
                          <w:sz w:val="20"/>
                        </w:rPr>
                        <w:t>.</w:t>
                      </w:r>
                    </w:p>
                    <w:p w14:paraId="41B18CE0" w14:textId="546539C3" w:rsidR="00A51233" w:rsidRPr="00A51233" w:rsidRDefault="00A51233" w:rsidP="00A51233">
                      <w:pPr>
                        <w:jc w:val="both"/>
                        <w:rPr>
                          <w:rFonts w:ascii="Arial Narrow" w:hAnsi="Arial Narrow"/>
                          <w:sz w:val="20"/>
                        </w:rPr>
                      </w:pPr>
                      <w:r w:rsidRPr="00A51233">
                        <w:rPr>
                          <w:rFonts w:ascii="Arial Narrow" w:hAnsi="Arial Narrow"/>
                          <w:sz w:val="20"/>
                        </w:rPr>
                        <w:t xml:space="preserve">On </w:t>
                      </w:r>
                      <w:r w:rsidR="00F849E2">
                        <w:rPr>
                          <w:rFonts w:ascii="Arial Narrow" w:hAnsi="Arial Narrow"/>
                          <w:sz w:val="20"/>
                          <w:lang w:val="en-US"/>
                        </w:rPr>
                        <w:t>16 F</w:t>
                      </w:r>
                      <w:r w:rsidRPr="00A51233">
                        <w:rPr>
                          <w:rFonts w:ascii="Arial Narrow" w:hAnsi="Arial Narrow"/>
                          <w:sz w:val="20"/>
                        </w:rPr>
                        <w:t>ebruar</w:t>
                      </w:r>
                      <w:r w:rsidR="00F849E2">
                        <w:rPr>
                          <w:rFonts w:ascii="Arial Narrow" w:hAnsi="Arial Narrow"/>
                          <w:sz w:val="20"/>
                          <w:lang w:val="en-US"/>
                        </w:rPr>
                        <w:t>y</w:t>
                      </w:r>
                      <w:r w:rsidRPr="00A51233">
                        <w:rPr>
                          <w:rFonts w:ascii="Arial Narrow" w:hAnsi="Arial Narrow"/>
                          <w:sz w:val="20"/>
                        </w:rPr>
                        <w:t xml:space="preserve">, the Agency for Audio and Audiovisual Media Services </w:t>
                      </w:r>
                      <w:r w:rsidR="00F849E2">
                        <w:rPr>
                          <w:rFonts w:ascii="Arial Narrow" w:hAnsi="Arial Narrow"/>
                          <w:sz w:val="20"/>
                          <w:lang w:val="en-US"/>
                        </w:rPr>
                        <w:t xml:space="preserve">condemned, by means of a </w:t>
                      </w:r>
                      <w:r w:rsidRPr="00A51233">
                        <w:rPr>
                          <w:rFonts w:ascii="Arial Narrow" w:hAnsi="Arial Narrow"/>
                          <w:sz w:val="20"/>
                        </w:rPr>
                        <w:t>press release</w:t>
                      </w:r>
                      <w:r w:rsidR="00F849E2">
                        <w:rPr>
                          <w:rFonts w:ascii="Arial Narrow" w:hAnsi="Arial Narrow"/>
                          <w:sz w:val="20"/>
                          <w:lang w:val="en-US"/>
                        </w:rPr>
                        <w:t xml:space="preserve">, </w:t>
                      </w:r>
                      <w:r w:rsidRPr="00A51233">
                        <w:rPr>
                          <w:rFonts w:ascii="Arial Narrow" w:hAnsi="Arial Narrow"/>
                          <w:sz w:val="20"/>
                        </w:rPr>
                        <w:t xml:space="preserve">the verbal and physical attack on the journalist </w:t>
                      </w:r>
                      <w:r w:rsidR="00F849E2">
                        <w:rPr>
                          <w:rFonts w:ascii="Arial Narrow" w:hAnsi="Arial Narrow"/>
                          <w:sz w:val="20"/>
                          <w:lang w:val="en-US"/>
                        </w:rPr>
                        <w:t>crew</w:t>
                      </w:r>
                      <w:r w:rsidRPr="00A51233">
                        <w:rPr>
                          <w:rFonts w:ascii="Arial Narrow" w:hAnsi="Arial Narrow"/>
                          <w:sz w:val="20"/>
                        </w:rPr>
                        <w:t xml:space="preserve"> of the regional Polog</w:t>
                      </w:r>
                      <w:r w:rsidR="00F849E2">
                        <w:rPr>
                          <w:rFonts w:ascii="Arial Narrow" w:hAnsi="Arial Narrow"/>
                          <w:sz w:val="20"/>
                          <w:lang w:val="en-US"/>
                        </w:rPr>
                        <w:t xml:space="preserve"> TV</w:t>
                      </w:r>
                      <w:r w:rsidRPr="00A51233">
                        <w:rPr>
                          <w:rFonts w:ascii="Arial Narrow" w:hAnsi="Arial Narrow"/>
                          <w:sz w:val="20"/>
                        </w:rPr>
                        <w:t xml:space="preserve"> from Tetovo during the</w:t>
                      </w:r>
                      <w:proofErr w:type="spellStart"/>
                      <w:r w:rsidR="00F849E2">
                        <w:rPr>
                          <w:rFonts w:ascii="Arial Narrow" w:hAnsi="Arial Narrow"/>
                          <w:sz w:val="20"/>
                          <w:lang w:val="en-US"/>
                        </w:rPr>
                        <w:t>ir</w:t>
                      </w:r>
                      <w:proofErr w:type="spellEnd"/>
                      <w:r w:rsidRPr="00A51233">
                        <w:rPr>
                          <w:rFonts w:ascii="Arial Narrow" w:hAnsi="Arial Narrow"/>
                          <w:sz w:val="20"/>
                        </w:rPr>
                        <w:t xml:space="preserve"> filming of </w:t>
                      </w:r>
                      <w:r w:rsidR="00F849E2">
                        <w:rPr>
                          <w:rFonts w:ascii="Arial Narrow" w:hAnsi="Arial Narrow"/>
                          <w:sz w:val="20"/>
                          <w:lang w:val="en-US"/>
                        </w:rPr>
                        <w:t xml:space="preserve">insert shots for a reportage on </w:t>
                      </w:r>
                      <w:r w:rsidRPr="00A51233">
                        <w:rPr>
                          <w:rFonts w:ascii="Arial Narrow" w:hAnsi="Arial Narrow"/>
                          <w:sz w:val="20"/>
                        </w:rPr>
                        <w:t xml:space="preserve">the "Naim Frasheri" </w:t>
                      </w:r>
                      <w:r w:rsidR="00F849E2" w:rsidRPr="00A51233">
                        <w:rPr>
                          <w:rFonts w:ascii="Arial Narrow" w:hAnsi="Arial Narrow"/>
                          <w:sz w:val="20"/>
                        </w:rPr>
                        <w:t xml:space="preserve">elementary school </w:t>
                      </w:r>
                      <w:r w:rsidRPr="00A51233">
                        <w:rPr>
                          <w:rFonts w:ascii="Arial Narrow" w:hAnsi="Arial Narrow"/>
                          <w:sz w:val="20"/>
                        </w:rPr>
                        <w:t xml:space="preserve">in the village of </w:t>
                      </w:r>
                      <w:proofErr w:type="spellStart"/>
                      <w:r w:rsidR="00F849E2">
                        <w:rPr>
                          <w:rFonts w:ascii="Arial Narrow" w:hAnsi="Arial Narrow"/>
                          <w:sz w:val="20"/>
                          <w:lang w:val="en-US"/>
                        </w:rPr>
                        <w:t>Gj</w:t>
                      </w:r>
                      <w:proofErr w:type="spellEnd"/>
                      <w:r w:rsidRPr="00A51233">
                        <w:rPr>
                          <w:rFonts w:ascii="Arial Narrow" w:hAnsi="Arial Narrow"/>
                          <w:sz w:val="20"/>
                        </w:rPr>
                        <w:t>urgjevis</w:t>
                      </w:r>
                      <w:r w:rsidR="00F849E2">
                        <w:rPr>
                          <w:rFonts w:ascii="Arial Narrow" w:hAnsi="Arial Narrow"/>
                          <w:sz w:val="20"/>
                          <w:lang w:val="en-US"/>
                        </w:rPr>
                        <w:t>h</w:t>
                      </w:r>
                      <w:r w:rsidRPr="00A51233">
                        <w:rPr>
                          <w:rFonts w:ascii="Arial Narrow" w:hAnsi="Arial Narrow"/>
                          <w:sz w:val="20"/>
                        </w:rPr>
                        <w:t>te, Gostivar region.</w:t>
                      </w:r>
                    </w:p>
                    <w:p w14:paraId="12EB4FD0" w14:textId="17C85046" w:rsidR="00CC1503" w:rsidRPr="00CC1503" w:rsidRDefault="00A51233" w:rsidP="00A51233">
                      <w:pPr>
                        <w:jc w:val="both"/>
                        <w:rPr>
                          <w:rFonts w:ascii="Arial Narrow" w:hAnsi="Arial Narrow"/>
                          <w:sz w:val="20"/>
                        </w:rPr>
                      </w:pPr>
                      <w:r w:rsidRPr="00A51233">
                        <w:rPr>
                          <w:rFonts w:ascii="Arial Narrow" w:hAnsi="Arial Narrow"/>
                          <w:sz w:val="20"/>
                        </w:rPr>
                        <w:t xml:space="preserve">The statement </w:t>
                      </w:r>
                      <w:r w:rsidR="00F849E2">
                        <w:rPr>
                          <w:rFonts w:ascii="Arial Narrow" w:hAnsi="Arial Narrow"/>
                          <w:sz w:val="20"/>
                          <w:lang w:val="en-US"/>
                        </w:rPr>
                        <w:t>underlined</w:t>
                      </w:r>
                      <w:r w:rsidRPr="00A51233">
                        <w:rPr>
                          <w:rFonts w:ascii="Arial Narrow" w:hAnsi="Arial Narrow"/>
                          <w:sz w:val="20"/>
                        </w:rPr>
                        <w:t xml:space="preserve"> that media workers</w:t>
                      </w:r>
                      <w:r w:rsidR="00F849E2">
                        <w:rPr>
                          <w:rFonts w:ascii="Arial Narrow" w:hAnsi="Arial Narrow"/>
                          <w:sz w:val="20"/>
                          <w:lang w:val="en-US"/>
                        </w:rPr>
                        <w:t>’</w:t>
                      </w:r>
                      <w:r w:rsidR="00F849E2" w:rsidRPr="00A51233">
                        <w:rPr>
                          <w:rFonts w:ascii="Arial Narrow" w:hAnsi="Arial Narrow"/>
                          <w:sz w:val="20"/>
                        </w:rPr>
                        <w:t xml:space="preserve"> safety </w:t>
                      </w:r>
                      <w:r w:rsidR="00F849E2">
                        <w:rPr>
                          <w:rFonts w:ascii="Arial Narrow" w:hAnsi="Arial Narrow"/>
                          <w:sz w:val="20"/>
                          <w:lang w:val="en-US"/>
                        </w:rPr>
                        <w:t>must</w:t>
                      </w:r>
                      <w:r w:rsidRPr="00A51233">
                        <w:rPr>
                          <w:rFonts w:ascii="Arial Narrow" w:hAnsi="Arial Narrow"/>
                          <w:sz w:val="20"/>
                        </w:rPr>
                        <w:t xml:space="preserve"> not be endangered at any time</w:t>
                      </w:r>
                      <w:r w:rsidR="00F849E2">
                        <w:rPr>
                          <w:rFonts w:ascii="Arial Narrow" w:hAnsi="Arial Narrow"/>
                          <w:sz w:val="20"/>
                          <w:lang w:val="en-US"/>
                        </w:rPr>
                        <w:t>,</w:t>
                      </w:r>
                      <w:r w:rsidRPr="00A51233">
                        <w:rPr>
                          <w:rFonts w:ascii="Arial Narrow" w:hAnsi="Arial Narrow"/>
                          <w:sz w:val="20"/>
                        </w:rPr>
                        <w:t xml:space="preserve"> and maximum efforts should be made to create conditions for </w:t>
                      </w:r>
                      <w:r w:rsidR="00F849E2">
                        <w:rPr>
                          <w:rFonts w:ascii="Arial Narrow" w:hAnsi="Arial Narrow"/>
                          <w:sz w:val="20"/>
                          <w:lang w:val="en-US"/>
                        </w:rPr>
                        <w:t xml:space="preserve">media’s </w:t>
                      </w:r>
                      <w:r w:rsidRPr="00A51233">
                        <w:rPr>
                          <w:rFonts w:ascii="Arial Narrow" w:hAnsi="Arial Narrow"/>
                          <w:sz w:val="20"/>
                        </w:rPr>
                        <w:t>professional performance of the</w:t>
                      </w:r>
                      <w:proofErr w:type="spellStart"/>
                      <w:r w:rsidR="00F849E2">
                        <w:rPr>
                          <w:rFonts w:ascii="Arial Narrow" w:hAnsi="Arial Narrow"/>
                          <w:sz w:val="20"/>
                          <w:lang w:val="en-US"/>
                        </w:rPr>
                        <w:t>ir</w:t>
                      </w:r>
                      <w:proofErr w:type="spellEnd"/>
                      <w:r w:rsidRPr="00A51233">
                        <w:rPr>
                          <w:rFonts w:ascii="Arial Narrow" w:hAnsi="Arial Narrow"/>
                          <w:sz w:val="20"/>
                        </w:rPr>
                        <w:t xml:space="preserve"> work. The </w:t>
                      </w:r>
                      <w:r w:rsidR="00F849E2" w:rsidRPr="00A51233">
                        <w:rPr>
                          <w:rFonts w:ascii="Arial Narrow" w:hAnsi="Arial Narrow"/>
                          <w:sz w:val="20"/>
                        </w:rPr>
                        <w:t>competent institutions</w:t>
                      </w:r>
                      <w:r w:rsidR="00F849E2">
                        <w:rPr>
                          <w:rFonts w:ascii="Arial Narrow" w:hAnsi="Arial Narrow"/>
                          <w:sz w:val="20"/>
                          <w:lang w:val="en-US"/>
                        </w:rPr>
                        <w:t>’</w:t>
                      </w:r>
                      <w:r w:rsidR="00F849E2" w:rsidRPr="00A51233">
                        <w:rPr>
                          <w:rFonts w:ascii="Arial Narrow" w:hAnsi="Arial Narrow"/>
                          <w:sz w:val="20"/>
                        </w:rPr>
                        <w:t xml:space="preserve"> </w:t>
                      </w:r>
                      <w:r w:rsidRPr="00A51233">
                        <w:rPr>
                          <w:rFonts w:ascii="Arial Narrow" w:hAnsi="Arial Narrow"/>
                          <w:sz w:val="20"/>
                        </w:rPr>
                        <w:t xml:space="preserve">timely and appropriate reaction is </w:t>
                      </w:r>
                      <w:r w:rsidR="00F849E2">
                        <w:rPr>
                          <w:rFonts w:ascii="Arial Narrow" w:hAnsi="Arial Narrow"/>
                          <w:sz w:val="20"/>
                          <w:lang w:val="en-US"/>
                        </w:rPr>
                        <w:t xml:space="preserve">key to </w:t>
                      </w:r>
                      <w:r w:rsidRPr="00A51233">
                        <w:rPr>
                          <w:rFonts w:ascii="Arial Narrow" w:hAnsi="Arial Narrow"/>
                          <w:sz w:val="20"/>
                        </w:rPr>
                        <w:t>resolving th</w:t>
                      </w:r>
                      <w:r w:rsidR="004266D8">
                        <w:rPr>
                          <w:rFonts w:ascii="Arial Narrow" w:hAnsi="Arial Narrow"/>
                          <w:sz w:val="20"/>
                          <w:lang w:val="en-US"/>
                        </w:rPr>
                        <w:t>is</w:t>
                      </w:r>
                      <w:r w:rsidRPr="00A51233">
                        <w:rPr>
                          <w:rFonts w:ascii="Arial Narrow" w:hAnsi="Arial Narrow"/>
                          <w:sz w:val="20"/>
                        </w:rPr>
                        <w:t xml:space="preserve"> case and </w:t>
                      </w:r>
                      <w:r w:rsidR="004266D8">
                        <w:rPr>
                          <w:rFonts w:ascii="Arial Narrow" w:hAnsi="Arial Narrow"/>
                          <w:sz w:val="20"/>
                          <w:lang w:val="en-US"/>
                        </w:rPr>
                        <w:t>to</w:t>
                      </w:r>
                      <w:r w:rsidRPr="00A51233">
                        <w:rPr>
                          <w:rFonts w:ascii="Arial Narrow" w:hAnsi="Arial Narrow"/>
                          <w:sz w:val="20"/>
                        </w:rPr>
                        <w:t xml:space="preserve"> preventing such and similar </w:t>
                      </w:r>
                      <w:r w:rsidR="004266D8">
                        <w:rPr>
                          <w:rFonts w:ascii="Arial Narrow" w:hAnsi="Arial Narrow"/>
                          <w:sz w:val="20"/>
                          <w:lang w:val="en-US"/>
                        </w:rPr>
                        <w:t xml:space="preserve">incidents from happening </w:t>
                      </w:r>
                      <w:r w:rsidRPr="00A51233">
                        <w:rPr>
                          <w:rFonts w:ascii="Arial Narrow" w:hAnsi="Arial Narrow"/>
                          <w:sz w:val="20"/>
                        </w:rPr>
                        <w:t>in the future.</w:t>
                      </w:r>
                    </w:p>
                    <w:p w14:paraId="41BF0D65" w14:textId="77777777" w:rsidR="00152C07" w:rsidRPr="00CC1503" w:rsidRDefault="00152C07" w:rsidP="00CC1503">
                      <w:pPr>
                        <w:jc w:val="both"/>
                        <w:rPr>
                          <w:rFonts w:ascii="Arial Narrow" w:hAnsi="Arial Narrow"/>
                          <w:sz w:val="20"/>
                        </w:rPr>
                      </w:pPr>
                    </w:p>
                    <w:p w14:paraId="5178A2F2" w14:textId="5BC2F38F" w:rsidR="00152C07" w:rsidRPr="00CC1503" w:rsidRDefault="00152C07" w:rsidP="00CC1503">
                      <w:pPr>
                        <w:jc w:val="both"/>
                        <w:rPr>
                          <w:rFonts w:ascii="Arial Narrow" w:hAnsi="Arial Narrow"/>
                          <w:sz w:val="20"/>
                        </w:rPr>
                      </w:pPr>
                    </w:p>
                    <w:p w14:paraId="31F2947B" w14:textId="3F3E3B60" w:rsidR="00152C07" w:rsidRPr="00CC1503" w:rsidRDefault="00152C07" w:rsidP="00CC1503">
                      <w:pPr>
                        <w:jc w:val="both"/>
                        <w:rPr>
                          <w:rFonts w:ascii="Arial Narrow" w:hAnsi="Arial Narrow"/>
                          <w:sz w:val="20"/>
                        </w:rPr>
                      </w:pPr>
                    </w:p>
                    <w:p w14:paraId="435F860B" w14:textId="388F27FF" w:rsidR="00152C07" w:rsidRPr="00CC1503" w:rsidRDefault="00152C07" w:rsidP="00CC1503">
                      <w:pPr>
                        <w:jc w:val="both"/>
                        <w:rPr>
                          <w:rFonts w:ascii="Arial Narrow" w:hAnsi="Arial Narrow"/>
                          <w:sz w:val="20"/>
                        </w:rPr>
                      </w:pPr>
                    </w:p>
                    <w:p w14:paraId="42A62C72" w14:textId="77777777" w:rsidR="00152C07" w:rsidRPr="00CC1503" w:rsidRDefault="00152C07" w:rsidP="00CC1503">
                      <w:pPr>
                        <w:jc w:val="both"/>
                        <w:rPr>
                          <w:rFonts w:ascii="Arial Narrow" w:hAnsi="Arial Narrow"/>
                          <w:sz w:val="20"/>
                        </w:rPr>
                      </w:pPr>
                    </w:p>
                    <w:p w14:paraId="7C03E0D6" w14:textId="77777777" w:rsidR="00152C07" w:rsidRPr="00CC1503" w:rsidRDefault="00152C07" w:rsidP="00CC1503">
                      <w:pPr>
                        <w:jc w:val="both"/>
                        <w:rPr>
                          <w:rFonts w:ascii="Arial Narrow" w:hAnsi="Arial Narrow"/>
                          <w:sz w:val="20"/>
                        </w:rPr>
                      </w:pPr>
                    </w:p>
                    <w:p w14:paraId="3BD56043" w14:textId="77777777" w:rsidR="00152C07" w:rsidRPr="00CC1503" w:rsidRDefault="00152C07" w:rsidP="00CC1503">
                      <w:pPr>
                        <w:jc w:val="both"/>
                        <w:rPr>
                          <w:rFonts w:ascii="Arial Narrow" w:hAnsi="Arial Narrow"/>
                          <w:sz w:val="20"/>
                        </w:rPr>
                      </w:pPr>
                    </w:p>
                    <w:p w14:paraId="03DAC130" w14:textId="77777777" w:rsidR="00152C07" w:rsidRPr="00CC1503" w:rsidRDefault="00152C07" w:rsidP="00CC1503">
                      <w:pPr>
                        <w:jc w:val="both"/>
                        <w:rPr>
                          <w:rFonts w:ascii="Arial Narrow" w:hAnsi="Arial Narrow"/>
                          <w:sz w:val="20"/>
                        </w:rPr>
                      </w:pPr>
                    </w:p>
                    <w:p w14:paraId="7A31EF8D" w14:textId="77777777" w:rsidR="00152C07" w:rsidRPr="00CC1503" w:rsidRDefault="00152C07" w:rsidP="00CC1503">
                      <w:pPr>
                        <w:jc w:val="both"/>
                        <w:rPr>
                          <w:rFonts w:ascii="Arial Narrow" w:hAnsi="Arial Narrow"/>
                          <w:sz w:val="20"/>
                        </w:rPr>
                      </w:pPr>
                    </w:p>
                    <w:p w14:paraId="68BFFF5D" w14:textId="77777777" w:rsidR="00152C07" w:rsidRPr="00CC1503" w:rsidRDefault="00152C07" w:rsidP="00CC1503">
                      <w:pPr>
                        <w:jc w:val="both"/>
                        <w:rPr>
                          <w:rFonts w:ascii="Arial Narrow" w:hAnsi="Arial Narrow"/>
                          <w:sz w:val="20"/>
                        </w:rPr>
                      </w:pPr>
                    </w:p>
                    <w:p w14:paraId="28B47877" w14:textId="77777777" w:rsidR="00152C07" w:rsidRPr="00CC1503" w:rsidRDefault="00152C07" w:rsidP="00CC1503">
                      <w:pPr>
                        <w:jc w:val="both"/>
                        <w:rPr>
                          <w:rFonts w:ascii="Arial Narrow" w:hAnsi="Arial Narrow"/>
                          <w:sz w:val="20"/>
                        </w:rPr>
                      </w:pPr>
                    </w:p>
                    <w:p w14:paraId="2E7E335D" w14:textId="77777777" w:rsidR="00152C07" w:rsidRPr="00CC1503" w:rsidRDefault="00152C07" w:rsidP="00CC1503">
                      <w:pPr>
                        <w:jc w:val="both"/>
                        <w:rPr>
                          <w:rFonts w:ascii="Arial Narrow" w:hAnsi="Arial Narrow"/>
                          <w:sz w:val="20"/>
                        </w:rPr>
                      </w:pPr>
                    </w:p>
                    <w:p w14:paraId="3A855139" w14:textId="77777777" w:rsidR="00152C07" w:rsidRPr="00CC1503" w:rsidRDefault="00152C07" w:rsidP="00CC1503">
                      <w:pPr>
                        <w:jc w:val="both"/>
                        <w:rPr>
                          <w:rFonts w:ascii="Arial Narrow" w:hAnsi="Arial Narrow"/>
                          <w:sz w:val="20"/>
                        </w:rPr>
                      </w:pPr>
                    </w:p>
                    <w:p w14:paraId="2789DAC4" w14:textId="77777777" w:rsidR="00152C07" w:rsidRPr="00CC1503" w:rsidRDefault="00152C07" w:rsidP="00CC1503">
                      <w:pPr>
                        <w:jc w:val="both"/>
                        <w:rPr>
                          <w:rFonts w:ascii="Arial Narrow" w:hAnsi="Arial Narrow"/>
                          <w:sz w:val="20"/>
                        </w:rPr>
                      </w:pPr>
                    </w:p>
                    <w:p w14:paraId="6E9A499F" w14:textId="77777777" w:rsidR="00152C07" w:rsidRPr="00CC1503" w:rsidRDefault="00152C07" w:rsidP="00CC1503">
                      <w:pPr>
                        <w:jc w:val="both"/>
                        <w:rPr>
                          <w:rFonts w:ascii="Arial Narrow" w:hAnsi="Arial Narrow"/>
                          <w:sz w:val="20"/>
                        </w:rPr>
                      </w:pPr>
                    </w:p>
                    <w:p w14:paraId="30075059" w14:textId="77777777" w:rsidR="00152C07" w:rsidRPr="00CC1503" w:rsidRDefault="00152C07" w:rsidP="00CC1503">
                      <w:pPr>
                        <w:jc w:val="both"/>
                        <w:rPr>
                          <w:rFonts w:ascii="Arial Narrow" w:hAnsi="Arial Narrow"/>
                          <w:sz w:val="20"/>
                        </w:rPr>
                      </w:pPr>
                    </w:p>
                    <w:p w14:paraId="23A23C47" w14:textId="77777777" w:rsidR="00152C07" w:rsidRPr="00CC1503" w:rsidRDefault="00152C07" w:rsidP="00CC1503">
                      <w:pPr>
                        <w:jc w:val="both"/>
                        <w:rPr>
                          <w:rFonts w:ascii="Arial Narrow" w:hAnsi="Arial Narrow"/>
                          <w:sz w:val="20"/>
                        </w:rPr>
                      </w:pPr>
                    </w:p>
                    <w:p w14:paraId="21EF3062" w14:textId="77777777" w:rsidR="00152C07" w:rsidRPr="00CC1503" w:rsidRDefault="00152C07" w:rsidP="00CC1503">
                      <w:pPr>
                        <w:jc w:val="both"/>
                        <w:rPr>
                          <w:rFonts w:ascii="Arial Narrow" w:hAnsi="Arial Narrow"/>
                          <w:sz w:val="20"/>
                        </w:rPr>
                      </w:pPr>
                    </w:p>
                    <w:p w14:paraId="701FE91B" w14:textId="77777777" w:rsidR="00152C07" w:rsidRPr="00CC1503" w:rsidRDefault="00152C07" w:rsidP="00CC1503">
                      <w:pPr>
                        <w:jc w:val="both"/>
                        <w:rPr>
                          <w:rFonts w:ascii="Arial Narrow" w:hAnsi="Arial Narrow"/>
                          <w:sz w:val="20"/>
                        </w:rPr>
                      </w:pPr>
                    </w:p>
                    <w:p w14:paraId="133E91EB" w14:textId="77777777" w:rsidR="00152C07" w:rsidRPr="00CC1503" w:rsidRDefault="00152C07" w:rsidP="00CC1503">
                      <w:pPr>
                        <w:jc w:val="both"/>
                        <w:rPr>
                          <w:rFonts w:ascii="Arial Narrow" w:hAnsi="Arial Narrow"/>
                          <w:sz w:val="20"/>
                        </w:rPr>
                      </w:pPr>
                    </w:p>
                    <w:p w14:paraId="6270A76E" w14:textId="77777777" w:rsidR="00152C07" w:rsidRPr="00CC1503" w:rsidRDefault="00152C07" w:rsidP="00CC1503">
                      <w:pPr>
                        <w:jc w:val="both"/>
                        <w:rPr>
                          <w:rFonts w:ascii="Arial Narrow" w:hAnsi="Arial Narrow"/>
                          <w:sz w:val="20"/>
                        </w:rPr>
                      </w:pPr>
                    </w:p>
                    <w:p w14:paraId="16D4169B" w14:textId="77777777" w:rsidR="00152C07" w:rsidRPr="00CC1503" w:rsidRDefault="00152C07" w:rsidP="00CC1503">
                      <w:pPr>
                        <w:jc w:val="both"/>
                        <w:rPr>
                          <w:rFonts w:ascii="Arial Narrow" w:hAnsi="Arial Narrow"/>
                          <w:sz w:val="20"/>
                        </w:rPr>
                      </w:pPr>
                    </w:p>
                    <w:p w14:paraId="61740482" w14:textId="77777777" w:rsidR="00152C07" w:rsidRPr="00CC1503" w:rsidRDefault="00152C07" w:rsidP="00CC1503">
                      <w:pPr>
                        <w:jc w:val="both"/>
                        <w:rPr>
                          <w:rFonts w:ascii="Arial Narrow" w:hAnsi="Arial Narrow"/>
                          <w:sz w:val="20"/>
                        </w:rPr>
                      </w:pPr>
                    </w:p>
                  </w:txbxContent>
                </v:textbox>
                <w10:wrap anchorx="margin"/>
              </v:shape>
            </w:pict>
          </mc:Fallback>
        </mc:AlternateContent>
      </w:r>
      <w:r w:rsidRPr="008F5DB4">
        <w:rPr>
          <w:noProof/>
          <w:lang w:val="en-US"/>
        </w:rPr>
        <mc:AlternateContent>
          <mc:Choice Requires="wps">
            <w:drawing>
              <wp:anchor distT="0" distB="0" distL="114300" distR="114300" simplePos="0" relativeHeight="251795456" behindDoc="0" locked="0" layoutInCell="1" allowOverlap="1" wp14:anchorId="0908A23C" wp14:editId="16C6FC44">
                <wp:simplePos x="0" y="0"/>
                <wp:positionH relativeFrom="margin">
                  <wp:posOffset>-698400</wp:posOffset>
                </wp:positionH>
                <wp:positionV relativeFrom="paragraph">
                  <wp:posOffset>1795675</wp:posOffset>
                </wp:positionV>
                <wp:extent cx="7414895" cy="2008800"/>
                <wp:effectExtent l="0" t="0" r="14605" b="10795"/>
                <wp:wrapNone/>
                <wp:docPr id="1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4895" cy="2008800"/>
                        </a:xfrm>
                        <a:prstGeom prst="bevel">
                          <a:avLst>
                            <a:gd name="adj" fmla="val 3219"/>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9905C6" w14:textId="57D037D1" w:rsidR="0005719D" w:rsidRPr="00A65B66" w:rsidRDefault="00A65B66" w:rsidP="0005719D">
                            <w:pPr>
                              <w:jc w:val="both"/>
                              <w:rPr>
                                <w:rFonts w:ascii="Arial Narrow" w:hAnsi="Arial Narrow"/>
                                <w:b/>
                                <w:bCs/>
                                <w:color w:val="C00000"/>
                                <w:sz w:val="20"/>
                                <w:lang w:val="en-US"/>
                              </w:rPr>
                            </w:pPr>
                            <w:r>
                              <w:rPr>
                                <w:rFonts w:ascii="Arial Narrow" w:hAnsi="Arial Narrow"/>
                                <w:b/>
                                <w:bCs/>
                                <w:color w:val="C00000"/>
                                <w:sz w:val="20"/>
                                <w:lang w:val="en-US"/>
                              </w:rPr>
                              <w:t>World Radio Day Marked</w:t>
                            </w:r>
                          </w:p>
                          <w:p w14:paraId="53B622A4" w14:textId="42BD6B2B" w:rsidR="00A65B66" w:rsidRPr="00A65B66" w:rsidRDefault="00A65B66" w:rsidP="00A65B66">
                            <w:pPr>
                              <w:jc w:val="both"/>
                              <w:rPr>
                                <w:rFonts w:ascii="Arial Narrow" w:hAnsi="Arial Narrow"/>
                                <w:sz w:val="20"/>
                              </w:rPr>
                            </w:pPr>
                            <w:r w:rsidRPr="00A65B66">
                              <w:rPr>
                                <w:rFonts w:ascii="Arial Narrow" w:hAnsi="Arial Narrow"/>
                                <w:sz w:val="20"/>
                              </w:rPr>
                              <w:t xml:space="preserve">Under the UNESCO </w:t>
                            </w:r>
                            <w:r>
                              <w:rPr>
                                <w:rFonts w:ascii="Arial Narrow" w:hAnsi="Arial Narrow"/>
                                <w:sz w:val="20"/>
                              </w:rPr>
                              <w:t>auspices0</w:t>
                            </w:r>
                            <w:r w:rsidRPr="00A65B66">
                              <w:rPr>
                                <w:rFonts w:ascii="Arial Narrow" w:hAnsi="Arial Narrow"/>
                                <w:sz w:val="20"/>
                              </w:rPr>
                              <w:t>, February 13 marked the eleventh World Radio Day</w:t>
                            </w:r>
                            <w:r>
                              <w:rPr>
                                <w:rFonts w:ascii="Arial Narrow" w:hAnsi="Arial Narrow"/>
                                <w:sz w:val="20"/>
                                <w:lang w:val="en-US"/>
                              </w:rPr>
                              <w:t xml:space="preserve"> – </w:t>
                            </w:r>
                            <w:r w:rsidRPr="00A65B66">
                              <w:rPr>
                                <w:rFonts w:ascii="Arial Narrow" w:hAnsi="Arial Narrow"/>
                                <w:sz w:val="20"/>
                              </w:rPr>
                              <w:t>this</w:t>
                            </w:r>
                            <w:r>
                              <w:rPr>
                                <w:rFonts w:ascii="Arial Narrow" w:hAnsi="Arial Narrow"/>
                                <w:sz w:val="20"/>
                                <w:lang w:val="en-US"/>
                              </w:rPr>
                              <w:t xml:space="preserve"> </w:t>
                            </w:r>
                            <w:r w:rsidRPr="00A65B66">
                              <w:rPr>
                                <w:rFonts w:ascii="Arial Narrow" w:hAnsi="Arial Narrow"/>
                                <w:sz w:val="20"/>
                              </w:rPr>
                              <w:t>year under the motto "Radio and Trust".</w:t>
                            </w:r>
                          </w:p>
                          <w:p w14:paraId="0D5BE1A5" w14:textId="34E43754" w:rsidR="00A65B66" w:rsidRPr="00A65B66" w:rsidRDefault="00A65B66" w:rsidP="00A65B66">
                            <w:pPr>
                              <w:jc w:val="both"/>
                              <w:rPr>
                                <w:rFonts w:ascii="Arial Narrow" w:hAnsi="Arial Narrow"/>
                                <w:sz w:val="20"/>
                              </w:rPr>
                            </w:pPr>
                            <w:r w:rsidRPr="00A65B66">
                              <w:rPr>
                                <w:rFonts w:ascii="Arial Narrow" w:hAnsi="Arial Narrow"/>
                                <w:sz w:val="20"/>
                              </w:rPr>
                              <w:t xml:space="preserve">This year's subtopics were </w:t>
                            </w:r>
                            <w:r w:rsidR="00A51233">
                              <w:rPr>
                                <w:rFonts w:ascii="Arial Narrow" w:hAnsi="Arial Narrow"/>
                                <w:sz w:val="20"/>
                                <w:lang w:val="en-US"/>
                              </w:rPr>
                              <w:t>focused on</w:t>
                            </w:r>
                            <w:r w:rsidRPr="00A65B66">
                              <w:rPr>
                                <w:rFonts w:ascii="Arial Narrow" w:hAnsi="Arial Narrow"/>
                                <w:sz w:val="20"/>
                              </w:rPr>
                              <w:t xml:space="preserve"> </w:t>
                            </w:r>
                            <w:r w:rsidR="00A51233">
                              <w:rPr>
                                <w:rFonts w:ascii="Arial Narrow" w:hAnsi="Arial Narrow"/>
                                <w:sz w:val="20"/>
                                <w:lang w:val="en-US"/>
                              </w:rPr>
                              <w:t xml:space="preserve">the </w:t>
                            </w:r>
                            <w:r w:rsidRPr="00A65B66">
                              <w:rPr>
                                <w:rFonts w:ascii="Arial Narrow" w:hAnsi="Arial Narrow"/>
                                <w:sz w:val="20"/>
                              </w:rPr>
                              <w:t xml:space="preserve">maintaining and raising </w:t>
                            </w:r>
                            <w:r w:rsidR="00A51233">
                              <w:rPr>
                                <w:rFonts w:ascii="Arial Narrow" w:hAnsi="Arial Narrow"/>
                                <w:sz w:val="20"/>
                                <w:lang w:val="en-US"/>
                              </w:rPr>
                              <w:t xml:space="preserve">of listeners’ </w:t>
                            </w:r>
                            <w:r w:rsidRPr="00A65B66">
                              <w:rPr>
                                <w:rFonts w:ascii="Arial Narrow" w:hAnsi="Arial Narrow"/>
                                <w:sz w:val="20"/>
                              </w:rPr>
                              <w:t xml:space="preserve">trust, providing access to radio content for all listeners, including people with sensory disabilities, as well as </w:t>
                            </w:r>
                            <w:r w:rsidR="00A51233">
                              <w:rPr>
                                <w:rFonts w:ascii="Arial Narrow" w:hAnsi="Arial Narrow"/>
                                <w:sz w:val="20"/>
                                <w:lang w:val="en-US"/>
                              </w:rPr>
                              <w:t xml:space="preserve">on </w:t>
                            </w:r>
                            <w:r w:rsidRPr="00A65B66">
                              <w:rPr>
                                <w:rFonts w:ascii="Arial Narrow" w:hAnsi="Arial Narrow"/>
                                <w:sz w:val="20"/>
                              </w:rPr>
                              <w:t xml:space="preserve">the challenges of ensuring economic sustainability. </w:t>
                            </w:r>
                            <w:r w:rsidRPr="00A65B66">
                              <w:rPr>
                                <w:rFonts w:ascii="Arial Narrow" w:hAnsi="Arial Narrow"/>
                                <w:sz w:val="20"/>
                              </w:rPr>
                              <w:t xml:space="preserve">Building trust with the audience requires daily </w:t>
                            </w:r>
                            <w:r w:rsidR="00A51233">
                              <w:rPr>
                                <w:rFonts w:ascii="Arial Narrow" w:hAnsi="Arial Narrow"/>
                                <w:sz w:val="20"/>
                                <w:lang w:val="en-US"/>
                              </w:rPr>
                              <w:t>efforts to provide</w:t>
                            </w:r>
                            <w:r w:rsidRPr="00A65B66">
                              <w:rPr>
                                <w:rFonts w:ascii="Arial Narrow" w:hAnsi="Arial Narrow"/>
                                <w:sz w:val="20"/>
                              </w:rPr>
                              <w:t xml:space="preserve"> </w:t>
                            </w:r>
                            <w:r w:rsidR="00A51233">
                              <w:rPr>
                                <w:rFonts w:ascii="Arial Narrow" w:hAnsi="Arial Narrow"/>
                                <w:sz w:val="20"/>
                                <w:lang w:val="en-US"/>
                              </w:rPr>
                              <w:t>high-</w:t>
                            </w:r>
                            <w:r w:rsidRPr="00A65B66">
                              <w:rPr>
                                <w:rFonts w:ascii="Arial Narrow" w:hAnsi="Arial Narrow"/>
                                <w:sz w:val="20"/>
                              </w:rPr>
                              <w:t>quality radio programm</w:t>
                            </w:r>
                            <w:r w:rsidR="00A51233">
                              <w:rPr>
                                <w:rFonts w:ascii="Arial Narrow" w:hAnsi="Arial Narrow"/>
                                <w:sz w:val="20"/>
                                <w:lang w:val="en-US"/>
                              </w:rPr>
                              <w:t>e</w:t>
                            </w:r>
                            <w:r w:rsidRPr="00A65B66">
                              <w:rPr>
                                <w:rFonts w:ascii="Arial Narrow" w:hAnsi="Arial Narrow"/>
                                <w:sz w:val="20"/>
                              </w:rPr>
                              <w:t>, rais</w:t>
                            </w:r>
                            <w:r w:rsidR="00A51233">
                              <w:rPr>
                                <w:rFonts w:ascii="Arial Narrow" w:hAnsi="Arial Narrow"/>
                                <w:sz w:val="20"/>
                                <w:lang w:val="en-US"/>
                              </w:rPr>
                              <w:t xml:space="preserve">ing of the </w:t>
                            </w:r>
                            <w:r w:rsidRPr="00A65B66">
                              <w:rPr>
                                <w:rFonts w:ascii="Arial Narrow" w:hAnsi="Arial Narrow"/>
                                <w:sz w:val="20"/>
                              </w:rPr>
                              <w:t>professional journalistic standards, as well as use of new</w:t>
                            </w:r>
                            <w:r w:rsidR="00A51233">
                              <w:rPr>
                                <w:rFonts w:ascii="Arial Narrow" w:hAnsi="Arial Narrow"/>
                                <w:sz w:val="20"/>
                              </w:rPr>
                              <w:t xml:space="preserve"> digital technologies that will make it easier to reach </w:t>
                            </w:r>
                            <w:r w:rsidR="00A51233">
                              <w:rPr>
                                <w:rFonts w:ascii="Arial Narrow" w:hAnsi="Arial Narrow"/>
                                <w:sz w:val="20"/>
                                <w:lang w:val="en-US"/>
                              </w:rPr>
                              <w:t>the listeners</w:t>
                            </w:r>
                            <w:r w:rsidRPr="00A65B66">
                              <w:rPr>
                                <w:rFonts w:ascii="Arial Narrow" w:hAnsi="Arial Narrow"/>
                                <w:sz w:val="20"/>
                              </w:rPr>
                              <w:t>.</w:t>
                            </w:r>
                          </w:p>
                          <w:p w14:paraId="530DDE3B" w14:textId="4C7EB220" w:rsidR="0005719D" w:rsidRPr="00A51233" w:rsidRDefault="00A65B66" w:rsidP="00A65B66">
                            <w:pPr>
                              <w:jc w:val="both"/>
                              <w:rPr>
                                <w:rFonts w:ascii="Arial Narrow" w:hAnsi="Arial Narrow"/>
                                <w:sz w:val="20"/>
                                <w:lang w:val="en-US"/>
                              </w:rPr>
                            </w:pPr>
                            <w:r w:rsidRPr="00A65B66">
                              <w:rPr>
                                <w:rFonts w:ascii="Arial Narrow" w:hAnsi="Arial Narrow"/>
                                <w:sz w:val="20"/>
                              </w:rPr>
                              <w:t xml:space="preserve">The Agency for Audio and Audiovisual Media Services congratulated all radio stations in the country on the World Radio Day and called on them to make their own contribution </w:t>
                            </w:r>
                            <w:r w:rsidR="00A51233">
                              <w:rPr>
                                <w:rFonts w:ascii="Arial Narrow" w:hAnsi="Arial Narrow"/>
                                <w:sz w:val="20"/>
                              </w:rPr>
                              <w:t xml:space="preserve">to the  celebration of this </w:t>
                            </w:r>
                            <w:r w:rsidR="00A51233">
                              <w:rPr>
                                <w:rFonts w:ascii="Arial Narrow" w:hAnsi="Arial Narrow"/>
                                <w:sz w:val="20"/>
                                <w:lang w:val="en-US"/>
                              </w:rPr>
                              <w:t>Day.</w:t>
                            </w:r>
                          </w:p>
                          <w:p w14:paraId="56135746" w14:textId="77777777" w:rsidR="0005719D" w:rsidRPr="00CC1503" w:rsidRDefault="0005719D" w:rsidP="0005719D">
                            <w:pPr>
                              <w:jc w:val="both"/>
                              <w:rPr>
                                <w:rFonts w:ascii="Arial Narrow" w:hAnsi="Arial Narrow"/>
                                <w:sz w:val="20"/>
                              </w:rPr>
                            </w:pPr>
                          </w:p>
                          <w:p w14:paraId="3F07EA1A" w14:textId="77777777" w:rsidR="0005719D" w:rsidRPr="00CC1503" w:rsidRDefault="0005719D" w:rsidP="0005719D">
                            <w:pPr>
                              <w:jc w:val="both"/>
                              <w:rPr>
                                <w:rFonts w:ascii="Arial Narrow" w:hAnsi="Arial Narrow"/>
                                <w:sz w:val="20"/>
                              </w:rPr>
                            </w:pPr>
                          </w:p>
                          <w:p w14:paraId="2DACC0D6" w14:textId="77777777" w:rsidR="0005719D" w:rsidRPr="00CC1503" w:rsidRDefault="0005719D" w:rsidP="0005719D">
                            <w:pPr>
                              <w:jc w:val="both"/>
                              <w:rPr>
                                <w:rFonts w:ascii="Arial Narrow" w:hAnsi="Arial Narrow"/>
                                <w:sz w:val="20"/>
                              </w:rPr>
                            </w:pPr>
                          </w:p>
                          <w:p w14:paraId="576E9FF7" w14:textId="77777777" w:rsidR="0005719D" w:rsidRPr="00CC1503" w:rsidRDefault="0005719D" w:rsidP="0005719D">
                            <w:pPr>
                              <w:jc w:val="both"/>
                              <w:rPr>
                                <w:rFonts w:ascii="Arial Narrow" w:hAnsi="Arial Narrow"/>
                                <w:sz w:val="20"/>
                              </w:rPr>
                            </w:pPr>
                          </w:p>
                          <w:p w14:paraId="49FBB8D9" w14:textId="77777777" w:rsidR="0005719D" w:rsidRPr="00CC1503" w:rsidRDefault="0005719D" w:rsidP="0005719D">
                            <w:pPr>
                              <w:jc w:val="both"/>
                              <w:rPr>
                                <w:rFonts w:ascii="Arial Narrow" w:hAnsi="Arial Narrow"/>
                                <w:sz w:val="20"/>
                              </w:rPr>
                            </w:pPr>
                          </w:p>
                          <w:p w14:paraId="58EF28CF" w14:textId="77777777" w:rsidR="0005719D" w:rsidRPr="00CC1503" w:rsidRDefault="0005719D" w:rsidP="0005719D">
                            <w:pPr>
                              <w:jc w:val="both"/>
                              <w:rPr>
                                <w:rFonts w:ascii="Arial Narrow" w:hAnsi="Arial Narrow"/>
                                <w:sz w:val="20"/>
                              </w:rPr>
                            </w:pPr>
                          </w:p>
                          <w:p w14:paraId="69FD6E14" w14:textId="77777777" w:rsidR="0005719D" w:rsidRPr="00CC1503" w:rsidRDefault="0005719D" w:rsidP="0005719D">
                            <w:pPr>
                              <w:jc w:val="both"/>
                              <w:rPr>
                                <w:rFonts w:ascii="Arial Narrow" w:hAnsi="Arial Narrow"/>
                                <w:sz w:val="20"/>
                              </w:rPr>
                            </w:pPr>
                          </w:p>
                          <w:p w14:paraId="3A74F026" w14:textId="77777777" w:rsidR="0005719D" w:rsidRPr="00CC1503" w:rsidRDefault="0005719D" w:rsidP="0005719D">
                            <w:pPr>
                              <w:jc w:val="both"/>
                              <w:rPr>
                                <w:rFonts w:ascii="Arial Narrow" w:hAnsi="Arial Narrow"/>
                                <w:sz w:val="20"/>
                              </w:rPr>
                            </w:pPr>
                          </w:p>
                          <w:p w14:paraId="332DB773" w14:textId="77777777" w:rsidR="0005719D" w:rsidRPr="00CC1503" w:rsidRDefault="0005719D" w:rsidP="0005719D">
                            <w:pPr>
                              <w:jc w:val="both"/>
                              <w:rPr>
                                <w:rFonts w:ascii="Arial Narrow" w:hAnsi="Arial Narrow"/>
                                <w:sz w:val="20"/>
                              </w:rPr>
                            </w:pPr>
                          </w:p>
                          <w:p w14:paraId="7BE381DA" w14:textId="77777777" w:rsidR="0005719D" w:rsidRPr="00CC1503" w:rsidRDefault="0005719D" w:rsidP="0005719D">
                            <w:pPr>
                              <w:jc w:val="both"/>
                              <w:rPr>
                                <w:rFonts w:ascii="Arial Narrow" w:hAnsi="Arial Narrow"/>
                                <w:sz w:val="20"/>
                              </w:rPr>
                            </w:pPr>
                          </w:p>
                          <w:p w14:paraId="61F9888C" w14:textId="77777777" w:rsidR="0005719D" w:rsidRPr="00CC1503" w:rsidRDefault="0005719D" w:rsidP="0005719D">
                            <w:pPr>
                              <w:jc w:val="both"/>
                              <w:rPr>
                                <w:rFonts w:ascii="Arial Narrow" w:hAnsi="Arial Narrow"/>
                                <w:sz w:val="20"/>
                              </w:rPr>
                            </w:pPr>
                          </w:p>
                          <w:p w14:paraId="3CF8428B" w14:textId="77777777" w:rsidR="0005719D" w:rsidRPr="00CC1503" w:rsidRDefault="0005719D" w:rsidP="0005719D">
                            <w:pPr>
                              <w:jc w:val="both"/>
                              <w:rPr>
                                <w:rFonts w:ascii="Arial Narrow" w:hAnsi="Arial Narrow"/>
                                <w:sz w:val="20"/>
                              </w:rPr>
                            </w:pPr>
                          </w:p>
                          <w:p w14:paraId="1B1DA69D" w14:textId="77777777" w:rsidR="0005719D" w:rsidRPr="00CC1503" w:rsidRDefault="0005719D" w:rsidP="0005719D">
                            <w:pPr>
                              <w:jc w:val="both"/>
                              <w:rPr>
                                <w:rFonts w:ascii="Arial Narrow" w:hAnsi="Arial Narrow"/>
                                <w:sz w:val="20"/>
                              </w:rPr>
                            </w:pPr>
                          </w:p>
                          <w:p w14:paraId="5B8D9FE3" w14:textId="77777777" w:rsidR="0005719D" w:rsidRPr="00CC1503" w:rsidRDefault="0005719D" w:rsidP="0005719D">
                            <w:pPr>
                              <w:jc w:val="both"/>
                              <w:rPr>
                                <w:rFonts w:ascii="Arial Narrow" w:hAnsi="Arial Narrow"/>
                                <w:sz w:val="20"/>
                              </w:rPr>
                            </w:pPr>
                          </w:p>
                          <w:p w14:paraId="633BB2E9" w14:textId="77777777" w:rsidR="0005719D" w:rsidRPr="00CC1503" w:rsidRDefault="0005719D" w:rsidP="0005719D">
                            <w:pPr>
                              <w:jc w:val="both"/>
                              <w:rPr>
                                <w:rFonts w:ascii="Arial Narrow" w:hAnsi="Arial Narrow"/>
                                <w:sz w:val="20"/>
                              </w:rPr>
                            </w:pPr>
                          </w:p>
                          <w:p w14:paraId="044B809F" w14:textId="77777777" w:rsidR="0005719D" w:rsidRPr="00CC1503" w:rsidRDefault="0005719D" w:rsidP="0005719D">
                            <w:pPr>
                              <w:jc w:val="both"/>
                              <w:rPr>
                                <w:rFonts w:ascii="Arial Narrow" w:hAnsi="Arial Narrow"/>
                                <w:sz w:val="20"/>
                              </w:rPr>
                            </w:pPr>
                          </w:p>
                          <w:p w14:paraId="5F91FD6C" w14:textId="77777777" w:rsidR="0005719D" w:rsidRPr="00CC1503" w:rsidRDefault="0005719D" w:rsidP="0005719D">
                            <w:pPr>
                              <w:jc w:val="both"/>
                              <w:rPr>
                                <w:rFonts w:ascii="Arial Narrow" w:hAnsi="Arial Narrow"/>
                                <w:sz w:val="20"/>
                              </w:rPr>
                            </w:pPr>
                          </w:p>
                          <w:p w14:paraId="7EB3F1C5" w14:textId="77777777" w:rsidR="0005719D" w:rsidRPr="00CC1503" w:rsidRDefault="0005719D" w:rsidP="0005719D">
                            <w:pPr>
                              <w:jc w:val="both"/>
                              <w:rPr>
                                <w:rFonts w:ascii="Arial Narrow" w:hAnsi="Arial Narrow"/>
                                <w:sz w:val="20"/>
                              </w:rPr>
                            </w:pPr>
                          </w:p>
                          <w:p w14:paraId="584F1517" w14:textId="77777777" w:rsidR="0005719D" w:rsidRPr="00CC1503" w:rsidRDefault="0005719D" w:rsidP="0005719D">
                            <w:pPr>
                              <w:jc w:val="both"/>
                              <w:rPr>
                                <w:rFonts w:ascii="Arial Narrow" w:hAnsi="Arial Narrow"/>
                                <w:sz w:val="20"/>
                              </w:rPr>
                            </w:pPr>
                          </w:p>
                          <w:p w14:paraId="6CE8FD60" w14:textId="77777777" w:rsidR="0005719D" w:rsidRPr="00CC1503" w:rsidRDefault="0005719D" w:rsidP="0005719D">
                            <w:pPr>
                              <w:jc w:val="both"/>
                              <w:rPr>
                                <w:rFonts w:ascii="Arial Narrow" w:hAnsi="Arial Narrow"/>
                                <w:sz w:val="20"/>
                              </w:rPr>
                            </w:pPr>
                          </w:p>
                          <w:p w14:paraId="414D4CE7" w14:textId="77777777" w:rsidR="0005719D" w:rsidRPr="00CC1503" w:rsidRDefault="0005719D" w:rsidP="0005719D">
                            <w:pPr>
                              <w:jc w:val="both"/>
                              <w:rPr>
                                <w:rFonts w:ascii="Arial Narrow" w:hAnsi="Arial Narrow"/>
                                <w:sz w:val="20"/>
                              </w:rPr>
                            </w:pPr>
                          </w:p>
                          <w:p w14:paraId="4D8C0BAA" w14:textId="77777777" w:rsidR="0005719D" w:rsidRPr="00CC1503" w:rsidRDefault="0005719D" w:rsidP="0005719D">
                            <w:pPr>
                              <w:jc w:val="both"/>
                              <w:rPr>
                                <w:rFonts w:ascii="Arial Narrow" w:hAnsi="Arial Narrow"/>
                                <w:sz w:val="20"/>
                              </w:rPr>
                            </w:pPr>
                          </w:p>
                          <w:p w14:paraId="10A8591E" w14:textId="77777777" w:rsidR="0005719D" w:rsidRPr="00CC1503" w:rsidRDefault="0005719D" w:rsidP="0005719D">
                            <w:pPr>
                              <w:jc w:val="both"/>
                              <w:rPr>
                                <w:rFonts w:ascii="Arial Narrow" w:hAnsi="Arial Narrow"/>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8A23C" id="_x0000_s1027" type="#_x0000_t84" style="position:absolute;margin-left:-55pt;margin-top:141.4pt;width:583.85pt;height:158.15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" adj="695" filled="f">
                <v:textbox>
                  <w:txbxContent>
                    <w:p w14:paraId="1D9905C6" w14:textId="57D037D1" w:rsidR="0005719D" w:rsidRPr="00A65B66" w:rsidRDefault="00A65B66" w:rsidP="0005719D">
                      <w:pPr>
                        <w:jc w:val="both"/>
                        <w:rPr>
                          <w:rFonts w:ascii="Arial Narrow" w:hAnsi="Arial Narrow"/>
                          <w:b/>
                          <w:bCs/>
                          <w:color w:val="C00000"/>
                          <w:sz w:val="20"/>
                          <w:lang w:val="en-US"/>
                        </w:rPr>
                      </w:pPr>
                      <w:r>
                        <w:rPr>
                          <w:rFonts w:ascii="Arial Narrow" w:hAnsi="Arial Narrow"/>
                          <w:b/>
                          <w:bCs/>
                          <w:color w:val="C00000"/>
                          <w:sz w:val="20"/>
                          <w:lang w:val="en-US"/>
                        </w:rPr>
                        <w:t>World Radio Day Marked</w:t>
                      </w:r>
                    </w:p>
                    <w:p w14:paraId="53B622A4" w14:textId="42BD6B2B" w:rsidR="00A65B66" w:rsidRPr="00A65B66" w:rsidRDefault="00A65B66" w:rsidP="00A65B66">
                      <w:pPr>
                        <w:jc w:val="both"/>
                        <w:rPr>
                          <w:rFonts w:ascii="Arial Narrow" w:hAnsi="Arial Narrow"/>
                          <w:sz w:val="20"/>
                        </w:rPr>
                      </w:pPr>
                      <w:r w:rsidRPr="00A65B66">
                        <w:rPr>
                          <w:rFonts w:ascii="Arial Narrow" w:hAnsi="Arial Narrow"/>
                          <w:sz w:val="20"/>
                        </w:rPr>
                        <w:t xml:space="preserve">Under the UNESCO </w:t>
                      </w:r>
                      <w:r>
                        <w:rPr>
                          <w:rFonts w:ascii="Arial Narrow" w:hAnsi="Arial Narrow"/>
                          <w:sz w:val="20"/>
                        </w:rPr>
                        <w:t>auspices0</w:t>
                      </w:r>
                      <w:r w:rsidRPr="00A65B66">
                        <w:rPr>
                          <w:rFonts w:ascii="Arial Narrow" w:hAnsi="Arial Narrow"/>
                          <w:sz w:val="20"/>
                        </w:rPr>
                        <w:t>, February 13 marked the eleventh World Radio Day</w:t>
                      </w:r>
                      <w:r>
                        <w:rPr>
                          <w:rFonts w:ascii="Arial Narrow" w:hAnsi="Arial Narrow"/>
                          <w:sz w:val="20"/>
                          <w:lang w:val="en-US"/>
                        </w:rPr>
                        <w:t xml:space="preserve"> – </w:t>
                      </w:r>
                      <w:r w:rsidRPr="00A65B66">
                        <w:rPr>
                          <w:rFonts w:ascii="Arial Narrow" w:hAnsi="Arial Narrow"/>
                          <w:sz w:val="20"/>
                        </w:rPr>
                        <w:t>this</w:t>
                      </w:r>
                      <w:r>
                        <w:rPr>
                          <w:rFonts w:ascii="Arial Narrow" w:hAnsi="Arial Narrow"/>
                          <w:sz w:val="20"/>
                          <w:lang w:val="en-US"/>
                        </w:rPr>
                        <w:t xml:space="preserve"> </w:t>
                      </w:r>
                      <w:r w:rsidRPr="00A65B66">
                        <w:rPr>
                          <w:rFonts w:ascii="Arial Narrow" w:hAnsi="Arial Narrow"/>
                          <w:sz w:val="20"/>
                        </w:rPr>
                        <w:t>year under the motto "Radio and Trust".</w:t>
                      </w:r>
                    </w:p>
                    <w:p w14:paraId="0D5BE1A5" w14:textId="34E43754" w:rsidR="00A65B66" w:rsidRPr="00A65B66" w:rsidRDefault="00A65B66" w:rsidP="00A65B66">
                      <w:pPr>
                        <w:jc w:val="both"/>
                        <w:rPr>
                          <w:rFonts w:ascii="Arial Narrow" w:hAnsi="Arial Narrow"/>
                          <w:sz w:val="20"/>
                        </w:rPr>
                      </w:pPr>
                      <w:r w:rsidRPr="00A65B66">
                        <w:rPr>
                          <w:rFonts w:ascii="Arial Narrow" w:hAnsi="Arial Narrow"/>
                          <w:sz w:val="20"/>
                        </w:rPr>
                        <w:t xml:space="preserve">This year's subtopics were </w:t>
                      </w:r>
                      <w:r w:rsidR="00A51233">
                        <w:rPr>
                          <w:rFonts w:ascii="Arial Narrow" w:hAnsi="Arial Narrow"/>
                          <w:sz w:val="20"/>
                          <w:lang w:val="en-US"/>
                        </w:rPr>
                        <w:t>focused on</w:t>
                      </w:r>
                      <w:r w:rsidRPr="00A65B66">
                        <w:rPr>
                          <w:rFonts w:ascii="Arial Narrow" w:hAnsi="Arial Narrow"/>
                          <w:sz w:val="20"/>
                        </w:rPr>
                        <w:t xml:space="preserve"> </w:t>
                      </w:r>
                      <w:r w:rsidR="00A51233">
                        <w:rPr>
                          <w:rFonts w:ascii="Arial Narrow" w:hAnsi="Arial Narrow"/>
                          <w:sz w:val="20"/>
                          <w:lang w:val="en-US"/>
                        </w:rPr>
                        <w:t xml:space="preserve">the </w:t>
                      </w:r>
                      <w:r w:rsidRPr="00A65B66">
                        <w:rPr>
                          <w:rFonts w:ascii="Arial Narrow" w:hAnsi="Arial Narrow"/>
                          <w:sz w:val="20"/>
                        </w:rPr>
                        <w:t xml:space="preserve">maintaining and raising </w:t>
                      </w:r>
                      <w:r w:rsidR="00A51233">
                        <w:rPr>
                          <w:rFonts w:ascii="Arial Narrow" w:hAnsi="Arial Narrow"/>
                          <w:sz w:val="20"/>
                          <w:lang w:val="en-US"/>
                        </w:rPr>
                        <w:t xml:space="preserve">of listeners’ </w:t>
                      </w:r>
                      <w:r w:rsidRPr="00A65B66">
                        <w:rPr>
                          <w:rFonts w:ascii="Arial Narrow" w:hAnsi="Arial Narrow"/>
                          <w:sz w:val="20"/>
                        </w:rPr>
                        <w:t xml:space="preserve">trust, providing access to radio content for all listeners, including people with sensory disabilities, as well as </w:t>
                      </w:r>
                      <w:r w:rsidR="00A51233">
                        <w:rPr>
                          <w:rFonts w:ascii="Arial Narrow" w:hAnsi="Arial Narrow"/>
                          <w:sz w:val="20"/>
                          <w:lang w:val="en-US"/>
                        </w:rPr>
                        <w:t xml:space="preserve">on </w:t>
                      </w:r>
                      <w:r w:rsidRPr="00A65B66">
                        <w:rPr>
                          <w:rFonts w:ascii="Arial Narrow" w:hAnsi="Arial Narrow"/>
                          <w:sz w:val="20"/>
                        </w:rPr>
                        <w:t xml:space="preserve">the challenges of ensuring economic sustainability. Building trust with the audience requires daily </w:t>
                      </w:r>
                      <w:r w:rsidR="00A51233">
                        <w:rPr>
                          <w:rFonts w:ascii="Arial Narrow" w:hAnsi="Arial Narrow"/>
                          <w:sz w:val="20"/>
                          <w:lang w:val="en-US"/>
                        </w:rPr>
                        <w:t>efforts to provide</w:t>
                      </w:r>
                      <w:r w:rsidRPr="00A65B66">
                        <w:rPr>
                          <w:rFonts w:ascii="Arial Narrow" w:hAnsi="Arial Narrow"/>
                          <w:sz w:val="20"/>
                        </w:rPr>
                        <w:t xml:space="preserve"> </w:t>
                      </w:r>
                      <w:r w:rsidR="00A51233">
                        <w:rPr>
                          <w:rFonts w:ascii="Arial Narrow" w:hAnsi="Arial Narrow"/>
                          <w:sz w:val="20"/>
                          <w:lang w:val="en-US"/>
                        </w:rPr>
                        <w:t>high-</w:t>
                      </w:r>
                      <w:r w:rsidRPr="00A65B66">
                        <w:rPr>
                          <w:rFonts w:ascii="Arial Narrow" w:hAnsi="Arial Narrow"/>
                          <w:sz w:val="20"/>
                        </w:rPr>
                        <w:t>quality radio programm</w:t>
                      </w:r>
                      <w:r w:rsidR="00A51233">
                        <w:rPr>
                          <w:rFonts w:ascii="Arial Narrow" w:hAnsi="Arial Narrow"/>
                          <w:sz w:val="20"/>
                          <w:lang w:val="en-US"/>
                        </w:rPr>
                        <w:t>e</w:t>
                      </w:r>
                      <w:r w:rsidRPr="00A65B66">
                        <w:rPr>
                          <w:rFonts w:ascii="Arial Narrow" w:hAnsi="Arial Narrow"/>
                          <w:sz w:val="20"/>
                        </w:rPr>
                        <w:t>, rais</w:t>
                      </w:r>
                      <w:proofErr w:type="spellStart"/>
                      <w:r w:rsidR="00A51233">
                        <w:rPr>
                          <w:rFonts w:ascii="Arial Narrow" w:hAnsi="Arial Narrow"/>
                          <w:sz w:val="20"/>
                          <w:lang w:val="en-US"/>
                        </w:rPr>
                        <w:t>ing</w:t>
                      </w:r>
                      <w:proofErr w:type="spellEnd"/>
                      <w:r w:rsidR="00A51233">
                        <w:rPr>
                          <w:rFonts w:ascii="Arial Narrow" w:hAnsi="Arial Narrow"/>
                          <w:sz w:val="20"/>
                          <w:lang w:val="en-US"/>
                        </w:rPr>
                        <w:t xml:space="preserve"> of the </w:t>
                      </w:r>
                      <w:r w:rsidRPr="00A65B66">
                        <w:rPr>
                          <w:rFonts w:ascii="Arial Narrow" w:hAnsi="Arial Narrow"/>
                          <w:sz w:val="20"/>
                        </w:rPr>
                        <w:t>professional journalistic standards, as well as use of new</w:t>
                      </w:r>
                      <w:r w:rsidR="00A51233">
                        <w:rPr>
                          <w:rFonts w:ascii="Arial Narrow" w:hAnsi="Arial Narrow"/>
                          <w:sz w:val="20"/>
                        </w:rPr>
                        <w:t xml:space="preserve"> digital technologies that will make it easier to reach </w:t>
                      </w:r>
                      <w:r w:rsidR="00A51233">
                        <w:rPr>
                          <w:rFonts w:ascii="Arial Narrow" w:hAnsi="Arial Narrow"/>
                          <w:sz w:val="20"/>
                          <w:lang w:val="en-US"/>
                        </w:rPr>
                        <w:t>the listeners</w:t>
                      </w:r>
                      <w:r w:rsidRPr="00A65B66">
                        <w:rPr>
                          <w:rFonts w:ascii="Arial Narrow" w:hAnsi="Arial Narrow"/>
                          <w:sz w:val="20"/>
                        </w:rPr>
                        <w:t>.</w:t>
                      </w:r>
                    </w:p>
                    <w:p w14:paraId="530DDE3B" w14:textId="4C7EB220" w:rsidR="0005719D" w:rsidRPr="00A51233" w:rsidRDefault="00A65B66" w:rsidP="00A65B66">
                      <w:pPr>
                        <w:jc w:val="both"/>
                        <w:rPr>
                          <w:rFonts w:ascii="Arial Narrow" w:hAnsi="Arial Narrow"/>
                          <w:sz w:val="20"/>
                          <w:lang w:val="en-US"/>
                        </w:rPr>
                      </w:pPr>
                      <w:r w:rsidRPr="00A65B66">
                        <w:rPr>
                          <w:rFonts w:ascii="Arial Narrow" w:hAnsi="Arial Narrow"/>
                          <w:sz w:val="20"/>
                        </w:rPr>
                        <w:t xml:space="preserve">The Agency for Audio and Audiovisual Media Services congratulated all radio stations in the country on the World Radio Day and called on them to make their own contribution </w:t>
                      </w:r>
                      <w:r w:rsidR="00A51233">
                        <w:rPr>
                          <w:rFonts w:ascii="Arial Narrow" w:hAnsi="Arial Narrow"/>
                          <w:sz w:val="20"/>
                        </w:rPr>
                        <w:t xml:space="preserve">to the  celebration of this </w:t>
                      </w:r>
                      <w:r w:rsidR="00A51233">
                        <w:rPr>
                          <w:rFonts w:ascii="Arial Narrow" w:hAnsi="Arial Narrow"/>
                          <w:sz w:val="20"/>
                          <w:lang w:val="en-US"/>
                        </w:rPr>
                        <w:t>Day.</w:t>
                      </w:r>
                    </w:p>
                    <w:p w14:paraId="56135746" w14:textId="77777777" w:rsidR="0005719D" w:rsidRPr="00CC1503" w:rsidRDefault="0005719D" w:rsidP="0005719D">
                      <w:pPr>
                        <w:jc w:val="both"/>
                        <w:rPr>
                          <w:rFonts w:ascii="Arial Narrow" w:hAnsi="Arial Narrow"/>
                          <w:sz w:val="20"/>
                        </w:rPr>
                      </w:pPr>
                    </w:p>
                    <w:p w14:paraId="3F07EA1A" w14:textId="77777777" w:rsidR="0005719D" w:rsidRPr="00CC1503" w:rsidRDefault="0005719D" w:rsidP="0005719D">
                      <w:pPr>
                        <w:jc w:val="both"/>
                        <w:rPr>
                          <w:rFonts w:ascii="Arial Narrow" w:hAnsi="Arial Narrow"/>
                          <w:sz w:val="20"/>
                        </w:rPr>
                      </w:pPr>
                    </w:p>
                    <w:p w14:paraId="2DACC0D6" w14:textId="77777777" w:rsidR="0005719D" w:rsidRPr="00CC1503" w:rsidRDefault="0005719D" w:rsidP="0005719D">
                      <w:pPr>
                        <w:jc w:val="both"/>
                        <w:rPr>
                          <w:rFonts w:ascii="Arial Narrow" w:hAnsi="Arial Narrow"/>
                          <w:sz w:val="20"/>
                        </w:rPr>
                      </w:pPr>
                    </w:p>
                    <w:p w14:paraId="576E9FF7" w14:textId="77777777" w:rsidR="0005719D" w:rsidRPr="00CC1503" w:rsidRDefault="0005719D" w:rsidP="0005719D">
                      <w:pPr>
                        <w:jc w:val="both"/>
                        <w:rPr>
                          <w:rFonts w:ascii="Arial Narrow" w:hAnsi="Arial Narrow"/>
                          <w:sz w:val="20"/>
                        </w:rPr>
                      </w:pPr>
                    </w:p>
                    <w:p w14:paraId="49FBB8D9" w14:textId="77777777" w:rsidR="0005719D" w:rsidRPr="00CC1503" w:rsidRDefault="0005719D" w:rsidP="0005719D">
                      <w:pPr>
                        <w:jc w:val="both"/>
                        <w:rPr>
                          <w:rFonts w:ascii="Arial Narrow" w:hAnsi="Arial Narrow"/>
                          <w:sz w:val="20"/>
                        </w:rPr>
                      </w:pPr>
                    </w:p>
                    <w:p w14:paraId="58EF28CF" w14:textId="77777777" w:rsidR="0005719D" w:rsidRPr="00CC1503" w:rsidRDefault="0005719D" w:rsidP="0005719D">
                      <w:pPr>
                        <w:jc w:val="both"/>
                        <w:rPr>
                          <w:rFonts w:ascii="Arial Narrow" w:hAnsi="Arial Narrow"/>
                          <w:sz w:val="20"/>
                        </w:rPr>
                      </w:pPr>
                    </w:p>
                    <w:p w14:paraId="69FD6E14" w14:textId="77777777" w:rsidR="0005719D" w:rsidRPr="00CC1503" w:rsidRDefault="0005719D" w:rsidP="0005719D">
                      <w:pPr>
                        <w:jc w:val="both"/>
                        <w:rPr>
                          <w:rFonts w:ascii="Arial Narrow" w:hAnsi="Arial Narrow"/>
                          <w:sz w:val="20"/>
                        </w:rPr>
                      </w:pPr>
                    </w:p>
                    <w:p w14:paraId="3A74F026" w14:textId="77777777" w:rsidR="0005719D" w:rsidRPr="00CC1503" w:rsidRDefault="0005719D" w:rsidP="0005719D">
                      <w:pPr>
                        <w:jc w:val="both"/>
                        <w:rPr>
                          <w:rFonts w:ascii="Arial Narrow" w:hAnsi="Arial Narrow"/>
                          <w:sz w:val="20"/>
                        </w:rPr>
                      </w:pPr>
                    </w:p>
                    <w:p w14:paraId="332DB773" w14:textId="77777777" w:rsidR="0005719D" w:rsidRPr="00CC1503" w:rsidRDefault="0005719D" w:rsidP="0005719D">
                      <w:pPr>
                        <w:jc w:val="both"/>
                        <w:rPr>
                          <w:rFonts w:ascii="Arial Narrow" w:hAnsi="Arial Narrow"/>
                          <w:sz w:val="20"/>
                        </w:rPr>
                      </w:pPr>
                    </w:p>
                    <w:p w14:paraId="7BE381DA" w14:textId="77777777" w:rsidR="0005719D" w:rsidRPr="00CC1503" w:rsidRDefault="0005719D" w:rsidP="0005719D">
                      <w:pPr>
                        <w:jc w:val="both"/>
                        <w:rPr>
                          <w:rFonts w:ascii="Arial Narrow" w:hAnsi="Arial Narrow"/>
                          <w:sz w:val="20"/>
                        </w:rPr>
                      </w:pPr>
                    </w:p>
                    <w:p w14:paraId="61F9888C" w14:textId="77777777" w:rsidR="0005719D" w:rsidRPr="00CC1503" w:rsidRDefault="0005719D" w:rsidP="0005719D">
                      <w:pPr>
                        <w:jc w:val="both"/>
                        <w:rPr>
                          <w:rFonts w:ascii="Arial Narrow" w:hAnsi="Arial Narrow"/>
                          <w:sz w:val="20"/>
                        </w:rPr>
                      </w:pPr>
                    </w:p>
                    <w:p w14:paraId="3CF8428B" w14:textId="77777777" w:rsidR="0005719D" w:rsidRPr="00CC1503" w:rsidRDefault="0005719D" w:rsidP="0005719D">
                      <w:pPr>
                        <w:jc w:val="both"/>
                        <w:rPr>
                          <w:rFonts w:ascii="Arial Narrow" w:hAnsi="Arial Narrow"/>
                          <w:sz w:val="20"/>
                        </w:rPr>
                      </w:pPr>
                    </w:p>
                    <w:p w14:paraId="1B1DA69D" w14:textId="77777777" w:rsidR="0005719D" w:rsidRPr="00CC1503" w:rsidRDefault="0005719D" w:rsidP="0005719D">
                      <w:pPr>
                        <w:jc w:val="both"/>
                        <w:rPr>
                          <w:rFonts w:ascii="Arial Narrow" w:hAnsi="Arial Narrow"/>
                          <w:sz w:val="20"/>
                        </w:rPr>
                      </w:pPr>
                    </w:p>
                    <w:p w14:paraId="5B8D9FE3" w14:textId="77777777" w:rsidR="0005719D" w:rsidRPr="00CC1503" w:rsidRDefault="0005719D" w:rsidP="0005719D">
                      <w:pPr>
                        <w:jc w:val="both"/>
                        <w:rPr>
                          <w:rFonts w:ascii="Arial Narrow" w:hAnsi="Arial Narrow"/>
                          <w:sz w:val="20"/>
                        </w:rPr>
                      </w:pPr>
                    </w:p>
                    <w:p w14:paraId="633BB2E9" w14:textId="77777777" w:rsidR="0005719D" w:rsidRPr="00CC1503" w:rsidRDefault="0005719D" w:rsidP="0005719D">
                      <w:pPr>
                        <w:jc w:val="both"/>
                        <w:rPr>
                          <w:rFonts w:ascii="Arial Narrow" w:hAnsi="Arial Narrow"/>
                          <w:sz w:val="20"/>
                        </w:rPr>
                      </w:pPr>
                    </w:p>
                    <w:p w14:paraId="044B809F" w14:textId="77777777" w:rsidR="0005719D" w:rsidRPr="00CC1503" w:rsidRDefault="0005719D" w:rsidP="0005719D">
                      <w:pPr>
                        <w:jc w:val="both"/>
                        <w:rPr>
                          <w:rFonts w:ascii="Arial Narrow" w:hAnsi="Arial Narrow"/>
                          <w:sz w:val="20"/>
                        </w:rPr>
                      </w:pPr>
                    </w:p>
                    <w:p w14:paraId="5F91FD6C" w14:textId="77777777" w:rsidR="0005719D" w:rsidRPr="00CC1503" w:rsidRDefault="0005719D" w:rsidP="0005719D">
                      <w:pPr>
                        <w:jc w:val="both"/>
                        <w:rPr>
                          <w:rFonts w:ascii="Arial Narrow" w:hAnsi="Arial Narrow"/>
                          <w:sz w:val="20"/>
                        </w:rPr>
                      </w:pPr>
                    </w:p>
                    <w:p w14:paraId="7EB3F1C5" w14:textId="77777777" w:rsidR="0005719D" w:rsidRPr="00CC1503" w:rsidRDefault="0005719D" w:rsidP="0005719D">
                      <w:pPr>
                        <w:jc w:val="both"/>
                        <w:rPr>
                          <w:rFonts w:ascii="Arial Narrow" w:hAnsi="Arial Narrow"/>
                          <w:sz w:val="20"/>
                        </w:rPr>
                      </w:pPr>
                    </w:p>
                    <w:p w14:paraId="584F1517" w14:textId="77777777" w:rsidR="0005719D" w:rsidRPr="00CC1503" w:rsidRDefault="0005719D" w:rsidP="0005719D">
                      <w:pPr>
                        <w:jc w:val="both"/>
                        <w:rPr>
                          <w:rFonts w:ascii="Arial Narrow" w:hAnsi="Arial Narrow"/>
                          <w:sz w:val="20"/>
                        </w:rPr>
                      </w:pPr>
                    </w:p>
                    <w:p w14:paraId="6CE8FD60" w14:textId="77777777" w:rsidR="0005719D" w:rsidRPr="00CC1503" w:rsidRDefault="0005719D" w:rsidP="0005719D">
                      <w:pPr>
                        <w:jc w:val="both"/>
                        <w:rPr>
                          <w:rFonts w:ascii="Arial Narrow" w:hAnsi="Arial Narrow"/>
                          <w:sz w:val="20"/>
                        </w:rPr>
                      </w:pPr>
                    </w:p>
                    <w:p w14:paraId="414D4CE7" w14:textId="77777777" w:rsidR="0005719D" w:rsidRPr="00CC1503" w:rsidRDefault="0005719D" w:rsidP="0005719D">
                      <w:pPr>
                        <w:jc w:val="both"/>
                        <w:rPr>
                          <w:rFonts w:ascii="Arial Narrow" w:hAnsi="Arial Narrow"/>
                          <w:sz w:val="20"/>
                        </w:rPr>
                      </w:pPr>
                    </w:p>
                    <w:p w14:paraId="4D8C0BAA" w14:textId="77777777" w:rsidR="0005719D" w:rsidRPr="00CC1503" w:rsidRDefault="0005719D" w:rsidP="0005719D">
                      <w:pPr>
                        <w:jc w:val="both"/>
                        <w:rPr>
                          <w:rFonts w:ascii="Arial Narrow" w:hAnsi="Arial Narrow"/>
                          <w:sz w:val="20"/>
                        </w:rPr>
                      </w:pPr>
                    </w:p>
                    <w:p w14:paraId="10A8591E" w14:textId="77777777" w:rsidR="0005719D" w:rsidRPr="00CC1503" w:rsidRDefault="0005719D" w:rsidP="0005719D">
                      <w:pPr>
                        <w:jc w:val="both"/>
                        <w:rPr>
                          <w:rFonts w:ascii="Arial Narrow" w:hAnsi="Arial Narrow"/>
                          <w:sz w:val="20"/>
                        </w:rPr>
                      </w:pPr>
                    </w:p>
                  </w:txbxContent>
                </v:textbox>
                <w10:wrap anchorx="margin"/>
              </v:shape>
            </w:pict>
          </mc:Fallback>
        </mc:AlternateContent>
      </w:r>
      <w:r w:rsidR="008D77EE">
        <w:rPr>
          <w:noProof/>
          <w:lang w:val="en-US"/>
        </w:rPr>
        <mc:AlternateContent>
          <mc:Choice Requires="wps">
            <w:drawing>
              <wp:anchor distT="0" distB="0" distL="114300" distR="114300" simplePos="0" relativeHeight="251791360" behindDoc="0" locked="0" layoutInCell="1" allowOverlap="1" wp14:anchorId="45BFA1DF" wp14:editId="6DA18D98">
                <wp:simplePos x="0" y="0"/>
                <wp:positionH relativeFrom="column">
                  <wp:posOffset>-633730</wp:posOffset>
                </wp:positionH>
                <wp:positionV relativeFrom="paragraph">
                  <wp:posOffset>808355</wp:posOffset>
                </wp:positionV>
                <wp:extent cx="7240905" cy="82677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240905" cy="826770"/>
                        </a:xfrm>
                        <a:prstGeom prst="rect">
                          <a:avLst/>
                        </a:prstGeom>
                        <a:noFill/>
                        <a:ln w="6350">
                          <a:noFill/>
                        </a:ln>
                      </wps:spPr>
                      <wps:txbx>
                        <w:txbxContent>
                          <w:p w14:paraId="0D3B646B" w14:textId="304A5FA9" w:rsidR="00CC1503" w:rsidRDefault="007F48AF" w:rsidP="00886515">
                            <w:pPr>
                              <w:jc w:val="both"/>
                              <w:rPr>
                                <w:rFonts w:ascii="Arial Narrow" w:hAnsi="Arial Narrow"/>
                                <w:sz w:val="20"/>
                              </w:rPr>
                            </w:pPr>
                            <w:r w:rsidRPr="007F48AF">
                              <w:rPr>
                                <w:rFonts w:ascii="Arial Narrow" w:hAnsi="Arial Narrow"/>
                                <w:color w:val="auto"/>
                                <w:kern w:val="0"/>
                                <w:sz w:val="20"/>
                                <w:lang w:val="en-US"/>
                              </w:rPr>
                              <w:t xml:space="preserve">Emphasis was also placed on the obligations arising from the revised </w:t>
                            </w:r>
                            <w:r w:rsidR="003D46E4" w:rsidRPr="007F48AF">
                              <w:rPr>
                                <w:rFonts w:ascii="Arial Narrow" w:hAnsi="Arial Narrow"/>
                                <w:color w:val="auto"/>
                                <w:kern w:val="0"/>
                                <w:sz w:val="20"/>
                                <w:lang w:val="en-US"/>
                              </w:rPr>
                              <w:t>Directiv</w:t>
                            </w:r>
                            <w:r w:rsidR="003D46E4">
                              <w:rPr>
                                <w:rFonts w:ascii="Arial Narrow" w:hAnsi="Arial Narrow"/>
                                <w:color w:val="auto"/>
                                <w:kern w:val="0"/>
                                <w:sz w:val="20"/>
                                <w:lang w:val="en-US"/>
                              </w:rPr>
                              <w:t xml:space="preserve">e on </w:t>
                            </w:r>
                            <w:r w:rsidRPr="007F48AF">
                              <w:rPr>
                                <w:rFonts w:ascii="Arial Narrow" w:hAnsi="Arial Narrow"/>
                                <w:color w:val="auto"/>
                                <w:kern w:val="0"/>
                                <w:sz w:val="20"/>
                                <w:lang w:val="en-US"/>
                              </w:rPr>
                              <w:t>Audiovisual Media Services</w:t>
                            </w:r>
                            <w:r w:rsidR="003D46E4">
                              <w:rPr>
                                <w:rFonts w:ascii="Arial Narrow" w:hAnsi="Arial Narrow"/>
                                <w:color w:val="auto"/>
                                <w:kern w:val="0"/>
                                <w:sz w:val="20"/>
                                <w:lang w:val="en-US"/>
                              </w:rPr>
                              <w:t>.</w:t>
                            </w:r>
                            <w:r w:rsidRPr="007F48AF">
                              <w:rPr>
                                <w:rFonts w:ascii="Arial Narrow" w:hAnsi="Arial Narrow"/>
                                <w:color w:val="auto"/>
                                <w:kern w:val="0"/>
                                <w:sz w:val="20"/>
                                <w:lang w:val="en-US"/>
                              </w:rPr>
                              <w:t xml:space="preserve"> </w:t>
                            </w:r>
                            <w:r w:rsidR="003D46E4">
                              <w:rPr>
                                <w:rFonts w:ascii="Arial Narrow" w:hAnsi="Arial Narrow"/>
                                <w:color w:val="auto"/>
                                <w:kern w:val="0"/>
                                <w:sz w:val="20"/>
                                <w:lang w:val="en-US"/>
                              </w:rPr>
                              <w:t xml:space="preserve">The participants in the meeting also shared </w:t>
                            </w:r>
                            <w:r w:rsidRPr="007F48AF">
                              <w:rPr>
                                <w:rFonts w:ascii="Arial Narrow" w:hAnsi="Arial Narrow"/>
                                <w:color w:val="auto"/>
                                <w:kern w:val="0"/>
                                <w:sz w:val="20"/>
                                <w:lang w:val="en-US"/>
                              </w:rPr>
                              <w:t xml:space="preserve">Information on the activities related to the monitoring of </w:t>
                            </w:r>
                            <w:r w:rsidR="003D46E4">
                              <w:rPr>
                                <w:rFonts w:ascii="Arial Narrow" w:hAnsi="Arial Narrow"/>
                                <w:color w:val="auto"/>
                                <w:kern w:val="0"/>
                                <w:sz w:val="20"/>
                                <w:lang w:val="en-US"/>
                              </w:rPr>
                              <w:t xml:space="preserve">media </w:t>
                            </w:r>
                            <w:r w:rsidRPr="007F48AF">
                              <w:rPr>
                                <w:rFonts w:ascii="Arial Narrow" w:hAnsi="Arial Narrow"/>
                                <w:color w:val="auto"/>
                                <w:kern w:val="0"/>
                                <w:sz w:val="20"/>
                                <w:lang w:val="en-US"/>
                              </w:rPr>
                              <w:t xml:space="preserve">coverage </w:t>
                            </w:r>
                            <w:r w:rsidR="003D46E4">
                              <w:rPr>
                                <w:rFonts w:ascii="Arial Narrow" w:hAnsi="Arial Narrow"/>
                                <w:color w:val="auto"/>
                                <w:kern w:val="0"/>
                                <w:sz w:val="20"/>
                                <w:lang w:val="en-US"/>
                              </w:rPr>
                              <w:t xml:space="preserve">of the elections </w:t>
                            </w:r>
                            <w:r w:rsidRPr="007F48AF">
                              <w:rPr>
                                <w:rFonts w:ascii="Arial Narrow" w:hAnsi="Arial Narrow"/>
                                <w:color w:val="auto"/>
                                <w:kern w:val="0"/>
                                <w:sz w:val="20"/>
                                <w:lang w:val="en-US"/>
                              </w:rPr>
                              <w:t>in both countries</w:t>
                            </w:r>
                            <w:r w:rsidR="003D46E4">
                              <w:rPr>
                                <w:rFonts w:ascii="Arial Narrow" w:hAnsi="Arial Narrow"/>
                                <w:color w:val="auto"/>
                                <w:kern w:val="0"/>
                                <w:sz w:val="20"/>
                                <w:lang w:val="en-US"/>
                              </w:rPr>
                              <w:t>,</w:t>
                            </w:r>
                            <w:r w:rsidRPr="007F48AF">
                              <w:rPr>
                                <w:rFonts w:ascii="Arial Narrow" w:hAnsi="Arial Narrow"/>
                                <w:color w:val="auto"/>
                                <w:kern w:val="0"/>
                                <w:sz w:val="20"/>
                                <w:lang w:val="en-US"/>
                              </w:rPr>
                              <w:t xml:space="preserve"> and the rules for PP</w:t>
                            </w:r>
                            <w:r w:rsidR="003D46E4">
                              <w:rPr>
                                <w:rFonts w:ascii="Arial Narrow" w:hAnsi="Arial Narrow"/>
                                <w:color w:val="auto"/>
                                <w:kern w:val="0"/>
                                <w:sz w:val="20"/>
                                <w:lang w:val="en-US"/>
                              </w:rPr>
                              <w:t>A</w:t>
                            </w:r>
                            <w:r w:rsidRPr="007F48AF">
                              <w:rPr>
                                <w:rFonts w:ascii="Arial Narrow" w:hAnsi="Arial Narrow"/>
                                <w:color w:val="auto"/>
                                <w:kern w:val="0"/>
                                <w:sz w:val="20"/>
                                <w:lang w:val="en-US"/>
                              </w:rPr>
                              <w:t>, gender representation in the media and the rules for protection of juvenile audience. At the end of the meeting</w:t>
                            </w:r>
                            <w:r w:rsidR="003D46E4">
                              <w:rPr>
                                <w:rFonts w:ascii="Arial Narrow" w:hAnsi="Arial Narrow"/>
                                <w:color w:val="auto"/>
                                <w:kern w:val="0"/>
                                <w:sz w:val="20"/>
                                <w:lang w:val="en-US"/>
                              </w:rPr>
                              <w:t>, the participants con</w:t>
                            </w:r>
                            <w:r w:rsidRPr="007F48AF">
                              <w:rPr>
                                <w:rFonts w:ascii="Arial Narrow" w:hAnsi="Arial Narrow"/>
                                <w:color w:val="auto"/>
                                <w:kern w:val="0"/>
                                <w:sz w:val="20"/>
                                <w:lang w:val="en-US"/>
                              </w:rPr>
                              <w:t>cluded that the</w:t>
                            </w:r>
                            <w:r w:rsidR="00A65B66">
                              <w:rPr>
                                <w:rFonts w:ascii="Arial Narrow" w:hAnsi="Arial Narrow"/>
                                <w:color w:val="auto"/>
                                <w:kern w:val="0"/>
                                <w:sz w:val="20"/>
                                <w:lang w:val="en-US"/>
                              </w:rPr>
                              <w:t xml:space="preserve"> two authorities </w:t>
                            </w:r>
                            <w:r w:rsidRPr="007F48AF">
                              <w:rPr>
                                <w:rFonts w:ascii="Arial Narrow" w:hAnsi="Arial Narrow"/>
                                <w:color w:val="auto"/>
                                <w:kern w:val="0"/>
                                <w:sz w:val="20"/>
                                <w:lang w:val="en-US"/>
                              </w:rPr>
                              <w:t xml:space="preserve">should continue </w:t>
                            </w:r>
                            <w:r w:rsidR="00A65B66">
                              <w:rPr>
                                <w:rFonts w:ascii="Arial Narrow" w:hAnsi="Arial Narrow"/>
                                <w:color w:val="auto"/>
                                <w:kern w:val="0"/>
                                <w:sz w:val="20"/>
                                <w:lang w:val="en-US"/>
                              </w:rPr>
                              <w:t xml:space="preserve">their cooperation in the spirit of </w:t>
                            </w:r>
                            <w:r w:rsidRPr="007F48AF">
                              <w:rPr>
                                <w:rFonts w:ascii="Arial Narrow" w:hAnsi="Arial Narrow"/>
                                <w:color w:val="auto"/>
                                <w:kern w:val="0"/>
                                <w:sz w:val="20"/>
                                <w:lang w:val="en-US"/>
                              </w:rPr>
                              <w:t>deepen</w:t>
                            </w:r>
                            <w:r w:rsidR="00A65B66">
                              <w:rPr>
                                <w:rFonts w:ascii="Arial Narrow" w:hAnsi="Arial Narrow"/>
                                <w:color w:val="auto"/>
                                <w:kern w:val="0"/>
                                <w:sz w:val="20"/>
                                <w:lang w:val="en-US"/>
                              </w:rPr>
                              <w:t>ing</w:t>
                            </w:r>
                            <w:r w:rsidRPr="007F48AF">
                              <w:rPr>
                                <w:rFonts w:ascii="Arial Narrow" w:hAnsi="Arial Narrow"/>
                                <w:color w:val="auto"/>
                                <w:kern w:val="0"/>
                                <w:sz w:val="20"/>
                                <w:lang w:val="en-US"/>
                              </w:rPr>
                              <w:t xml:space="preserve"> mutual relations and exchang</w:t>
                            </w:r>
                            <w:r w:rsidR="00A65B66">
                              <w:rPr>
                                <w:rFonts w:ascii="Arial Narrow" w:hAnsi="Arial Narrow"/>
                                <w:color w:val="auto"/>
                                <w:kern w:val="0"/>
                                <w:sz w:val="20"/>
                                <w:lang w:val="en-US"/>
                              </w:rPr>
                              <w:t xml:space="preserve">ing </w:t>
                            </w:r>
                            <w:r w:rsidRPr="007F48AF">
                              <w:rPr>
                                <w:rFonts w:ascii="Arial Narrow" w:hAnsi="Arial Narrow"/>
                                <w:color w:val="auto"/>
                                <w:kern w:val="0"/>
                                <w:sz w:val="20"/>
                                <w:lang w:val="en-US"/>
                              </w:rPr>
                              <w:t>experiences in the field of media regulation.</w:t>
                            </w:r>
                          </w:p>
                          <w:p w14:paraId="5C180FD0" w14:textId="77777777" w:rsidR="00CC1503" w:rsidRPr="00CC1503" w:rsidRDefault="00CC1503" w:rsidP="00CC1503">
                            <w:pPr>
                              <w:jc w:val="both"/>
                              <w:rPr>
                                <w:rFonts w:ascii="Arial Narrow" w:hAnsi="Arial Narrow"/>
                                <w:sz w:val="20"/>
                              </w:rPr>
                            </w:pPr>
                          </w:p>
                          <w:p w14:paraId="69BAE51C" w14:textId="77777777" w:rsidR="00CC1503" w:rsidRDefault="00CC15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FA1DF" id="_x0000_t202" coordsize="21600,21600" o:spt="202" path="m,l,21600r21600,l21600,xe">
                <v:stroke joinstyle="miter"/>
                <v:path gradientshapeok="t" o:connecttype="rect"/>
              </v:shapetype>
              <v:shape id="Text Box 10" o:spid="_x0000_s1028" type="#_x0000_t202" style="position:absolute;margin-left:-49.9pt;margin-top:63.65pt;width:570.15pt;height:65.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" filled="f" stroked="f" strokeweight=".5pt">
                <v:textbox>
                  <w:txbxContent>
                    <w:p w14:paraId="0D3B646B" w14:textId="304A5FA9" w:rsidR="00CC1503" w:rsidRDefault="007F48AF" w:rsidP="00886515">
                      <w:pPr>
                        <w:jc w:val="both"/>
                        <w:rPr>
                          <w:rFonts w:ascii="Arial Narrow" w:hAnsi="Arial Narrow"/>
                          <w:sz w:val="20"/>
                        </w:rPr>
                      </w:pPr>
                      <w:r w:rsidRPr="007F48AF">
                        <w:rPr>
                          <w:rFonts w:ascii="Arial Narrow" w:hAnsi="Arial Narrow"/>
                          <w:color w:val="auto"/>
                          <w:kern w:val="0"/>
                          <w:sz w:val="20"/>
                          <w:lang w:val="en-US"/>
                        </w:rPr>
                        <w:t xml:space="preserve">Emphasis was also placed on the obligations arising from the revised </w:t>
                      </w:r>
                      <w:r w:rsidR="003D46E4" w:rsidRPr="007F48AF">
                        <w:rPr>
                          <w:rFonts w:ascii="Arial Narrow" w:hAnsi="Arial Narrow"/>
                          <w:color w:val="auto"/>
                          <w:kern w:val="0"/>
                          <w:sz w:val="20"/>
                          <w:lang w:val="en-US"/>
                        </w:rPr>
                        <w:t>Directiv</w:t>
                      </w:r>
                      <w:r w:rsidR="003D46E4">
                        <w:rPr>
                          <w:rFonts w:ascii="Arial Narrow" w:hAnsi="Arial Narrow"/>
                          <w:color w:val="auto"/>
                          <w:kern w:val="0"/>
                          <w:sz w:val="20"/>
                          <w:lang w:val="en-US"/>
                        </w:rPr>
                        <w:t xml:space="preserve">e on </w:t>
                      </w:r>
                      <w:r w:rsidRPr="007F48AF">
                        <w:rPr>
                          <w:rFonts w:ascii="Arial Narrow" w:hAnsi="Arial Narrow"/>
                          <w:color w:val="auto"/>
                          <w:kern w:val="0"/>
                          <w:sz w:val="20"/>
                          <w:lang w:val="en-US"/>
                        </w:rPr>
                        <w:t>Audiovisual Media Services</w:t>
                      </w:r>
                      <w:r w:rsidR="003D46E4">
                        <w:rPr>
                          <w:rFonts w:ascii="Arial Narrow" w:hAnsi="Arial Narrow"/>
                          <w:color w:val="auto"/>
                          <w:kern w:val="0"/>
                          <w:sz w:val="20"/>
                          <w:lang w:val="en-US"/>
                        </w:rPr>
                        <w:t>.</w:t>
                      </w:r>
                      <w:r w:rsidRPr="007F48AF">
                        <w:rPr>
                          <w:rFonts w:ascii="Arial Narrow" w:hAnsi="Arial Narrow"/>
                          <w:color w:val="auto"/>
                          <w:kern w:val="0"/>
                          <w:sz w:val="20"/>
                          <w:lang w:val="en-US"/>
                        </w:rPr>
                        <w:t xml:space="preserve"> </w:t>
                      </w:r>
                      <w:r w:rsidR="003D46E4">
                        <w:rPr>
                          <w:rFonts w:ascii="Arial Narrow" w:hAnsi="Arial Narrow"/>
                          <w:color w:val="auto"/>
                          <w:kern w:val="0"/>
                          <w:sz w:val="20"/>
                          <w:lang w:val="en-US"/>
                        </w:rPr>
                        <w:t xml:space="preserve">The participants in the meeting also shared </w:t>
                      </w:r>
                      <w:r w:rsidRPr="007F48AF">
                        <w:rPr>
                          <w:rFonts w:ascii="Arial Narrow" w:hAnsi="Arial Narrow"/>
                          <w:color w:val="auto"/>
                          <w:kern w:val="0"/>
                          <w:sz w:val="20"/>
                          <w:lang w:val="en-US"/>
                        </w:rPr>
                        <w:t xml:space="preserve">Information on the activities related to the monitoring of </w:t>
                      </w:r>
                      <w:r w:rsidR="003D46E4">
                        <w:rPr>
                          <w:rFonts w:ascii="Arial Narrow" w:hAnsi="Arial Narrow"/>
                          <w:color w:val="auto"/>
                          <w:kern w:val="0"/>
                          <w:sz w:val="20"/>
                          <w:lang w:val="en-US"/>
                        </w:rPr>
                        <w:t xml:space="preserve">media </w:t>
                      </w:r>
                      <w:r w:rsidRPr="007F48AF">
                        <w:rPr>
                          <w:rFonts w:ascii="Arial Narrow" w:hAnsi="Arial Narrow"/>
                          <w:color w:val="auto"/>
                          <w:kern w:val="0"/>
                          <w:sz w:val="20"/>
                          <w:lang w:val="en-US"/>
                        </w:rPr>
                        <w:t xml:space="preserve">coverage </w:t>
                      </w:r>
                      <w:r w:rsidR="003D46E4">
                        <w:rPr>
                          <w:rFonts w:ascii="Arial Narrow" w:hAnsi="Arial Narrow"/>
                          <w:color w:val="auto"/>
                          <w:kern w:val="0"/>
                          <w:sz w:val="20"/>
                          <w:lang w:val="en-US"/>
                        </w:rPr>
                        <w:t xml:space="preserve">of the elections </w:t>
                      </w:r>
                      <w:r w:rsidRPr="007F48AF">
                        <w:rPr>
                          <w:rFonts w:ascii="Arial Narrow" w:hAnsi="Arial Narrow"/>
                          <w:color w:val="auto"/>
                          <w:kern w:val="0"/>
                          <w:sz w:val="20"/>
                          <w:lang w:val="en-US"/>
                        </w:rPr>
                        <w:t>in both countries</w:t>
                      </w:r>
                      <w:r w:rsidR="003D46E4">
                        <w:rPr>
                          <w:rFonts w:ascii="Arial Narrow" w:hAnsi="Arial Narrow"/>
                          <w:color w:val="auto"/>
                          <w:kern w:val="0"/>
                          <w:sz w:val="20"/>
                          <w:lang w:val="en-US"/>
                        </w:rPr>
                        <w:t>,</w:t>
                      </w:r>
                      <w:r w:rsidRPr="007F48AF">
                        <w:rPr>
                          <w:rFonts w:ascii="Arial Narrow" w:hAnsi="Arial Narrow"/>
                          <w:color w:val="auto"/>
                          <w:kern w:val="0"/>
                          <w:sz w:val="20"/>
                          <w:lang w:val="en-US"/>
                        </w:rPr>
                        <w:t xml:space="preserve"> and the rules for PP</w:t>
                      </w:r>
                      <w:r w:rsidR="003D46E4">
                        <w:rPr>
                          <w:rFonts w:ascii="Arial Narrow" w:hAnsi="Arial Narrow"/>
                          <w:color w:val="auto"/>
                          <w:kern w:val="0"/>
                          <w:sz w:val="20"/>
                          <w:lang w:val="en-US"/>
                        </w:rPr>
                        <w:t>A</w:t>
                      </w:r>
                      <w:r w:rsidRPr="007F48AF">
                        <w:rPr>
                          <w:rFonts w:ascii="Arial Narrow" w:hAnsi="Arial Narrow"/>
                          <w:color w:val="auto"/>
                          <w:kern w:val="0"/>
                          <w:sz w:val="20"/>
                          <w:lang w:val="en-US"/>
                        </w:rPr>
                        <w:t>, gender representation in the media and the rules for protection of juvenile audience. At the end of the meeting</w:t>
                      </w:r>
                      <w:r w:rsidR="003D46E4">
                        <w:rPr>
                          <w:rFonts w:ascii="Arial Narrow" w:hAnsi="Arial Narrow"/>
                          <w:color w:val="auto"/>
                          <w:kern w:val="0"/>
                          <w:sz w:val="20"/>
                          <w:lang w:val="en-US"/>
                        </w:rPr>
                        <w:t>, the participants con</w:t>
                      </w:r>
                      <w:r w:rsidRPr="007F48AF">
                        <w:rPr>
                          <w:rFonts w:ascii="Arial Narrow" w:hAnsi="Arial Narrow"/>
                          <w:color w:val="auto"/>
                          <w:kern w:val="0"/>
                          <w:sz w:val="20"/>
                          <w:lang w:val="en-US"/>
                        </w:rPr>
                        <w:t>cluded that the</w:t>
                      </w:r>
                      <w:r w:rsidR="00A65B66">
                        <w:rPr>
                          <w:rFonts w:ascii="Arial Narrow" w:hAnsi="Arial Narrow"/>
                          <w:color w:val="auto"/>
                          <w:kern w:val="0"/>
                          <w:sz w:val="20"/>
                          <w:lang w:val="en-US"/>
                        </w:rPr>
                        <w:t xml:space="preserve"> two authorities </w:t>
                      </w:r>
                      <w:r w:rsidRPr="007F48AF">
                        <w:rPr>
                          <w:rFonts w:ascii="Arial Narrow" w:hAnsi="Arial Narrow"/>
                          <w:color w:val="auto"/>
                          <w:kern w:val="0"/>
                          <w:sz w:val="20"/>
                          <w:lang w:val="en-US"/>
                        </w:rPr>
                        <w:t xml:space="preserve">should continue </w:t>
                      </w:r>
                      <w:r w:rsidR="00A65B66">
                        <w:rPr>
                          <w:rFonts w:ascii="Arial Narrow" w:hAnsi="Arial Narrow"/>
                          <w:color w:val="auto"/>
                          <w:kern w:val="0"/>
                          <w:sz w:val="20"/>
                          <w:lang w:val="en-US"/>
                        </w:rPr>
                        <w:t xml:space="preserve">their cooperation in the spirit of </w:t>
                      </w:r>
                      <w:r w:rsidRPr="007F48AF">
                        <w:rPr>
                          <w:rFonts w:ascii="Arial Narrow" w:hAnsi="Arial Narrow"/>
                          <w:color w:val="auto"/>
                          <w:kern w:val="0"/>
                          <w:sz w:val="20"/>
                          <w:lang w:val="en-US"/>
                        </w:rPr>
                        <w:t>deepen</w:t>
                      </w:r>
                      <w:r w:rsidR="00A65B66">
                        <w:rPr>
                          <w:rFonts w:ascii="Arial Narrow" w:hAnsi="Arial Narrow"/>
                          <w:color w:val="auto"/>
                          <w:kern w:val="0"/>
                          <w:sz w:val="20"/>
                          <w:lang w:val="en-US"/>
                        </w:rPr>
                        <w:t>ing</w:t>
                      </w:r>
                      <w:r w:rsidRPr="007F48AF">
                        <w:rPr>
                          <w:rFonts w:ascii="Arial Narrow" w:hAnsi="Arial Narrow"/>
                          <w:color w:val="auto"/>
                          <w:kern w:val="0"/>
                          <w:sz w:val="20"/>
                          <w:lang w:val="en-US"/>
                        </w:rPr>
                        <w:t xml:space="preserve"> mutual relations and exchang</w:t>
                      </w:r>
                      <w:r w:rsidR="00A65B66">
                        <w:rPr>
                          <w:rFonts w:ascii="Arial Narrow" w:hAnsi="Arial Narrow"/>
                          <w:color w:val="auto"/>
                          <w:kern w:val="0"/>
                          <w:sz w:val="20"/>
                          <w:lang w:val="en-US"/>
                        </w:rPr>
                        <w:t xml:space="preserve">ing </w:t>
                      </w:r>
                      <w:r w:rsidRPr="007F48AF">
                        <w:rPr>
                          <w:rFonts w:ascii="Arial Narrow" w:hAnsi="Arial Narrow"/>
                          <w:color w:val="auto"/>
                          <w:kern w:val="0"/>
                          <w:sz w:val="20"/>
                          <w:lang w:val="en-US"/>
                        </w:rPr>
                        <w:t>experiences in the field of media regulation.</w:t>
                      </w:r>
                    </w:p>
                    <w:p w14:paraId="5C180FD0" w14:textId="77777777" w:rsidR="00CC1503" w:rsidRPr="00CC1503" w:rsidRDefault="00CC1503" w:rsidP="00CC1503">
                      <w:pPr>
                        <w:jc w:val="both"/>
                        <w:rPr>
                          <w:rFonts w:ascii="Arial Narrow" w:hAnsi="Arial Narrow"/>
                          <w:sz w:val="20"/>
                        </w:rPr>
                      </w:pPr>
                    </w:p>
                    <w:p w14:paraId="69BAE51C" w14:textId="77777777" w:rsidR="00CC1503" w:rsidRDefault="00CC1503"/>
                  </w:txbxContent>
                </v:textbox>
              </v:shape>
            </w:pict>
          </mc:Fallback>
        </mc:AlternateContent>
      </w:r>
      <w:r w:rsidR="00E90F65" w:rsidRPr="008F5DB4">
        <w:rPr>
          <w:rFonts w:ascii="Times New Roman" w:eastAsiaTheme="minorHAnsi" w:hAnsi="Times New Roman"/>
          <w:noProof/>
          <w:color w:val="auto"/>
          <w:kern w:val="0"/>
          <w:sz w:val="24"/>
          <w:szCs w:val="24"/>
          <w:lang w:val="en-US"/>
        </w:rPr>
        <mc:AlternateContent>
          <mc:Choice Requires="wps">
            <w:drawing>
              <wp:anchor distT="0" distB="0" distL="114300" distR="114300" simplePos="0" relativeHeight="251723776" behindDoc="0" locked="0" layoutInCell="1" allowOverlap="1" wp14:anchorId="2897D5D5" wp14:editId="25A3C547">
                <wp:simplePos x="0" y="0"/>
                <wp:positionH relativeFrom="margin">
                  <wp:posOffset>-688848</wp:posOffset>
                </wp:positionH>
                <wp:positionV relativeFrom="paragraph">
                  <wp:posOffset>-574421</wp:posOffset>
                </wp:positionV>
                <wp:extent cx="7405370" cy="2359152"/>
                <wp:effectExtent l="0" t="0" r="24130" b="22225"/>
                <wp:wrapNone/>
                <wp:docPr id="8" name="Rectangle: Beveled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05370" cy="2359152"/>
                        </a:xfrm>
                        <a:prstGeom prst="bevel">
                          <a:avLst>
                            <a:gd name="adj" fmla="val 2828"/>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8E9B73" w14:textId="41222BE3" w:rsidR="00CC1503" w:rsidRPr="00CC1503" w:rsidRDefault="007F48AF" w:rsidP="00CC1503">
                            <w:pPr>
                              <w:rPr>
                                <w:rFonts w:ascii="Arial Narrow" w:hAnsi="Arial Narrow"/>
                                <w:b/>
                                <w:bCs/>
                                <w:color w:val="C00000"/>
                                <w:sz w:val="20"/>
                              </w:rPr>
                            </w:pPr>
                            <w:r>
                              <w:rPr>
                                <w:rFonts w:ascii="Arial Narrow" w:hAnsi="Arial Narrow"/>
                                <w:b/>
                                <w:bCs/>
                                <w:color w:val="C00000"/>
                                <w:sz w:val="20"/>
                                <w:lang w:val="en-US"/>
                              </w:rPr>
                              <w:t>AAAVMS and AMA Hold Bilateral Meeting</w:t>
                            </w:r>
                          </w:p>
                          <w:p w14:paraId="6958D1DC" w14:textId="77777777" w:rsidR="00152C07" w:rsidRPr="00B217C7" w:rsidRDefault="00152C07" w:rsidP="00F00BEA">
                            <w:pPr>
                              <w:jc w:val="both"/>
                              <w:rPr>
                                <w:rFonts w:ascii="Arial Narrow" w:hAnsi="Arial Narrow"/>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7D5D5" id="Rectangle: Beveled 8" o:spid="_x0000_s1029" type="#_x0000_t84" style="position:absolute;margin-left:-54.25pt;margin-top:-45.25pt;width:583.1pt;height:185.7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" adj="611" filled="f">
                <v:textbox>
                  <w:txbxContent>
                    <w:p w14:paraId="5A8E9B73" w14:textId="41222BE3" w:rsidR="00CC1503" w:rsidRPr="00CC1503" w:rsidRDefault="007F48AF" w:rsidP="00CC1503">
                      <w:pPr>
                        <w:rPr>
                          <w:rFonts w:ascii="Arial Narrow" w:hAnsi="Arial Narrow"/>
                          <w:b/>
                          <w:bCs/>
                          <w:color w:val="C00000"/>
                          <w:sz w:val="20"/>
                        </w:rPr>
                      </w:pPr>
                      <w:r>
                        <w:rPr>
                          <w:rFonts w:ascii="Arial Narrow" w:hAnsi="Arial Narrow"/>
                          <w:b/>
                          <w:bCs/>
                          <w:color w:val="C00000"/>
                          <w:sz w:val="20"/>
                          <w:lang w:val="en-US"/>
                        </w:rPr>
                        <w:t>AAAVMS and AMA Hold Bilateral Meeting</w:t>
                      </w:r>
                    </w:p>
                    <w:p w14:paraId="6958D1DC" w14:textId="77777777" w:rsidR="00152C07" w:rsidRPr="00B217C7" w:rsidRDefault="00152C07" w:rsidP="00F00BEA">
                      <w:pPr>
                        <w:jc w:val="both"/>
                        <w:rPr>
                          <w:rFonts w:ascii="Arial Narrow" w:hAnsi="Arial Narrow"/>
                          <w:sz w:val="20"/>
                        </w:rPr>
                      </w:pPr>
                    </w:p>
                  </w:txbxContent>
                </v:textbox>
                <w10:wrap anchorx="margin"/>
              </v:shape>
            </w:pict>
          </mc:Fallback>
        </mc:AlternateContent>
      </w:r>
      <w:r w:rsidR="00886515">
        <w:rPr>
          <w:noProof/>
          <w:lang w:val="en-US"/>
        </w:rPr>
        <mc:AlternateContent>
          <mc:Choice Requires="wps">
            <w:drawing>
              <wp:anchor distT="0" distB="0" distL="114300" distR="114300" simplePos="0" relativeHeight="251790336" behindDoc="0" locked="0" layoutInCell="1" allowOverlap="1" wp14:anchorId="07C521AF" wp14:editId="7B381659">
                <wp:simplePos x="0" y="0"/>
                <wp:positionH relativeFrom="column">
                  <wp:posOffset>1127760</wp:posOffset>
                </wp:positionH>
                <wp:positionV relativeFrom="paragraph">
                  <wp:posOffset>-159893</wp:posOffset>
                </wp:positionV>
                <wp:extent cx="5450967" cy="869569"/>
                <wp:effectExtent l="0" t="0" r="0" b="6985"/>
                <wp:wrapNone/>
                <wp:docPr id="9" name="Text Box 9"/>
                <wp:cNvGraphicFramePr/>
                <a:graphic xmlns:a="http://schemas.openxmlformats.org/drawingml/2006/main">
                  <a:graphicData uri="http://schemas.microsoft.com/office/word/2010/wordprocessingShape">
                    <wps:wsp>
                      <wps:cNvSpPr txBox="1"/>
                      <wps:spPr>
                        <a:xfrm>
                          <a:off x="0" y="0"/>
                          <a:ext cx="5450967" cy="869569"/>
                        </a:xfrm>
                        <a:prstGeom prst="rect">
                          <a:avLst/>
                        </a:prstGeom>
                        <a:noFill/>
                        <a:ln w="6350">
                          <a:noFill/>
                        </a:ln>
                      </wps:spPr>
                      <wps:txbx>
                        <w:txbxContent>
                          <w:p w14:paraId="0202BAF3" w14:textId="64963269" w:rsidR="007F48AF" w:rsidRPr="007F48AF" w:rsidRDefault="007F48AF" w:rsidP="007F48AF">
                            <w:pPr>
                              <w:spacing w:line="240" w:lineRule="auto"/>
                              <w:jc w:val="both"/>
                              <w:rPr>
                                <w:rFonts w:ascii="Arial Narrow" w:hAnsi="Arial Narrow"/>
                                <w:sz w:val="20"/>
                              </w:rPr>
                            </w:pPr>
                            <w:r w:rsidRPr="007F48AF">
                              <w:rPr>
                                <w:rFonts w:ascii="Arial Narrow" w:hAnsi="Arial Narrow"/>
                                <w:sz w:val="20"/>
                              </w:rPr>
                              <w:t xml:space="preserve">Representatives of the Agency for Audio and Audiovisual Media Services and the Media Regulatory </w:t>
                            </w:r>
                            <w:r w:rsidR="003D46E4">
                              <w:rPr>
                                <w:rFonts w:ascii="Arial Narrow" w:hAnsi="Arial Narrow"/>
                                <w:sz w:val="20"/>
                                <w:lang w:val="en-US"/>
                              </w:rPr>
                              <w:t>Authority</w:t>
                            </w:r>
                            <w:r w:rsidRPr="007F48AF">
                              <w:rPr>
                                <w:rFonts w:ascii="Arial Narrow" w:hAnsi="Arial Narrow"/>
                                <w:sz w:val="20"/>
                              </w:rPr>
                              <w:t xml:space="preserve"> of the Republic of Albania (AMA) held a bilateral meeting on </w:t>
                            </w:r>
                            <w:r w:rsidR="003D46E4">
                              <w:rPr>
                                <w:rFonts w:ascii="Arial Narrow" w:hAnsi="Arial Narrow"/>
                                <w:sz w:val="20"/>
                                <w:lang w:val="en-US"/>
                              </w:rPr>
                              <w:t xml:space="preserve">2 </w:t>
                            </w:r>
                            <w:r w:rsidRPr="007F48AF">
                              <w:rPr>
                                <w:rFonts w:ascii="Arial Narrow" w:hAnsi="Arial Narrow"/>
                                <w:sz w:val="20"/>
                              </w:rPr>
                              <w:t>February 2</w:t>
                            </w:r>
                            <w:r w:rsidR="003D46E4">
                              <w:rPr>
                                <w:rFonts w:ascii="Arial Narrow" w:hAnsi="Arial Narrow"/>
                                <w:sz w:val="20"/>
                                <w:lang w:val="en-US"/>
                              </w:rPr>
                              <w:t>022</w:t>
                            </w:r>
                            <w:r w:rsidRPr="007F48AF">
                              <w:rPr>
                                <w:rFonts w:ascii="Arial Narrow" w:hAnsi="Arial Narrow"/>
                                <w:sz w:val="20"/>
                              </w:rPr>
                              <w:t xml:space="preserve"> in Skopje.</w:t>
                            </w:r>
                          </w:p>
                          <w:p w14:paraId="5FCD25A2" w14:textId="09AEA835" w:rsidR="00CC1503" w:rsidRPr="00CC1503" w:rsidRDefault="007F48AF" w:rsidP="007F48AF">
                            <w:pPr>
                              <w:spacing w:line="240" w:lineRule="auto"/>
                              <w:jc w:val="both"/>
                              <w:rPr>
                                <w:rFonts w:ascii="Arial Narrow" w:hAnsi="Arial Narrow"/>
                                <w:sz w:val="20"/>
                              </w:rPr>
                            </w:pPr>
                            <w:r w:rsidRPr="007F48AF">
                              <w:rPr>
                                <w:rFonts w:ascii="Arial Narrow" w:hAnsi="Arial Narrow"/>
                                <w:sz w:val="20"/>
                              </w:rPr>
                              <w:t xml:space="preserve">The two regulatory bodies discussed the activities </w:t>
                            </w:r>
                            <w:r w:rsidR="003D46E4">
                              <w:rPr>
                                <w:rFonts w:ascii="Arial Narrow" w:hAnsi="Arial Narrow"/>
                                <w:sz w:val="20"/>
                                <w:lang w:val="en-US"/>
                              </w:rPr>
                              <w:t>towards</w:t>
                            </w:r>
                            <w:r w:rsidRPr="007F48AF">
                              <w:rPr>
                                <w:rFonts w:ascii="Arial Narrow" w:hAnsi="Arial Narrow"/>
                                <w:sz w:val="20"/>
                              </w:rPr>
                              <w:t xml:space="preserve"> harmoniz</w:t>
                            </w:r>
                            <w:r w:rsidR="003D46E4">
                              <w:rPr>
                                <w:rFonts w:ascii="Arial Narrow" w:hAnsi="Arial Narrow"/>
                                <w:sz w:val="20"/>
                                <w:lang w:val="en-US"/>
                              </w:rPr>
                              <w:t>ing</w:t>
                            </w:r>
                            <w:r w:rsidRPr="007F48AF">
                              <w:rPr>
                                <w:rFonts w:ascii="Arial Narrow" w:hAnsi="Arial Narrow"/>
                                <w:sz w:val="20"/>
                              </w:rPr>
                              <w:t xml:space="preserve"> domestic media</w:t>
                            </w:r>
                            <w:r w:rsidR="003D46E4">
                              <w:rPr>
                                <w:rFonts w:ascii="Arial Narrow" w:hAnsi="Arial Narrow"/>
                                <w:sz w:val="20"/>
                                <w:lang w:val="en-US"/>
                              </w:rPr>
                              <w:t>-related</w:t>
                            </w:r>
                            <w:r w:rsidRPr="007F48AF">
                              <w:rPr>
                                <w:rFonts w:ascii="Arial Narrow" w:hAnsi="Arial Narrow"/>
                                <w:sz w:val="20"/>
                              </w:rPr>
                              <w:t xml:space="preserve"> regulation with the European one, the open issues affect</w:t>
                            </w:r>
                            <w:r w:rsidR="003D46E4">
                              <w:rPr>
                                <w:rFonts w:ascii="Arial Narrow" w:hAnsi="Arial Narrow"/>
                                <w:sz w:val="20"/>
                                <w:lang w:val="en-US"/>
                              </w:rPr>
                              <w:t>ing this</w:t>
                            </w:r>
                            <w:r w:rsidRPr="007F48AF">
                              <w:rPr>
                                <w:rFonts w:ascii="Arial Narrow" w:hAnsi="Arial Narrow"/>
                                <w:sz w:val="20"/>
                              </w:rPr>
                              <w:t xml:space="preserve"> process and how to overcome them.</w:t>
                            </w:r>
                          </w:p>
                          <w:p w14:paraId="3A86F814" w14:textId="77777777" w:rsidR="00CC1503" w:rsidRPr="00CC1503" w:rsidRDefault="00CC1503" w:rsidP="00CC1503">
                            <w:pPr>
                              <w:jc w:val="both"/>
                              <w:rPr>
                                <w:rFonts w:ascii="Arial Narrow" w:hAnsi="Arial Narrow"/>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521AF" id="Text Box 9" o:spid="_x0000_s1030" type="#_x0000_t202" style="position:absolute;margin-left:88.8pt;margin-top:-12.6pt;width:429.2pt;height:68.4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" filled="f" stroked="f" strokeweight=".5pt">
                <v:textbox>
                  <w:txbxContent>
                    <w:p w14:paraId="0202BAF3" w14:textId="64963269" w:rsidR="007F48AF" w:rsidRPr="007F48AF" w:rsidRDefault="007F48AF" w:rsidP="007F48AF">
                      <w:pPr>
                        <w:spacing w:line="240" w:lineRule="auto"/>
                        <w:jc w:val="both"/>
                        <w:rPr>
                          <w:rFonts w:ascii="Arial Narrow" w:hAnsi="Arial Narrow"/>
                          <w:sz w:val="20"/>
                        </w:rPr>
                      </w:pPr>
                      <w:r w:rsidRPr="007F48AF">
                        <w:rPr>
                          <w:rFonts w:ascii="Arial Narrow" w:hAnsi="Arial Narrow"/>
                          <w:sz w:val="20"/>
                        </w:rPr>
                        <w:t xml:space="preserve">Representatives of the Agency for Audio and Audiovisual Media Services and the Media Regulatory </w:t>
                      </w:r>
                      <w:r w:rsidR="003D46E4">
                        <w:rPr>
                          <w:rFonts w:ascii="Arial Narrow" w:hAnsi="Arial Narrow"/>
                          <w:sz w:val="20"/>
                          <w:lang w:val="en-US"/>
                        </w:rPr>
                        <w:t>Authority</w:t>
                      </w:r>
                      <w:r w:rsidRPr="007F48AF">
                        <w:rPr>
                          <w:rFonts w:ascii="Arial Narrow" w:hAnsi="Arial Narrow"/>
                          <w:sz w:val="20"/>
                        </w:rPr>
                        <w:t xml:space="preserve"> of the Republic of Albania (AMA) held a bilateral meeting on </w:t>
                      </w:r>
                      <w:r w:rsidR="003D46E4">
                        <w:rPr>
                          <w:rFonts w:ascii="Arial Narrow" w:hAnsi="Arial Narrow"/>
                          <w:sz w:val="20"/>
                          <w:lang w:val="en-US"/>
                        </w:rPr>
                        <w:t xml:space="preserve">2 </w:t>
                      </w:r>
                      <w:r w:rsidRPr="007F48AF">
                        <w:rPr>
                          <w:rFonts w:ascii="Arial Narrow" w:hAnsi="Arial Narrow"/>
                          <w:sz w:val="20"/>
                        </w:rPr>
                        <w:t>February 2</w:t>
                      </w:r>
                      <w:r w:rsidR="003D46E4">
                        <w:rPr>
                          <w:rFonts w:ascii="Arial Narrow" w:hAnsi="Arial Narrow"/>
                          <w:sz w:val="20"/>
                          <w:lang w:val="en-US"/>
                        </w:rPr>
                        <w:t>022</w:t>
                      </w:r>
                      <w:r w:rsidRPr="007F48AF">
                        <w:rPr>
                          <w:rFonts w:ascii="Arial Narrow" w:hAnsi="Arial Narrow"/>
                          <w:sz w:val="20"/>
                        </w:rPr>
                        <w:t xml:space="preserve"> in Skopje.</w:t>
                      </w:r>
                    </w:p>
                    <w:p w14:paraId="5FCD25A2" w14:textId="09AEA835" w:rsidR="00CC1503" w:rsidRPr="00CC1503" w:rsidRDefault="007F48AF" w:rsidP="007F48AF">
                      <w:pPr>
                        <w:spacing w:line="240" w:lineRule="auto"/>
                        <w:jc w:val="both"/>
                        <w:rPr>
                          <w:rFonts w:ascii="Arial Narrow" w:hAnsi="Arial Narrow"/>
                          <w:sz w:val="20"/>
                        </w:rPr>
                      </w:pPr>
                      <w:r w:rsidRPr="007F48AF">
                        <w:rPr>
                          <w:rFonts w:ascii="Arial Narrow" w:hAnsi="Arial Narrow"/>
                          <w:sz w:val="20"/>
                        </w:rPr>
                        <w:t xml:space="preserve">The two regulatory bodies discussed the activities </w:t>
                      </w:r>
                      <w:r w:rsidR="003D46E4">
                        <w:rPr>
                          <w:rFonts w:ascii="Arial Narrow" w:hAnsi="Arial Narrow"/>
                          <w:sz w:val="20"/>
                          <w:lang w:val="en-US"/>
                        </w:rPr>
                        <w:t>towards</w:t>
                      </w:r>
                      <w:r w:rsidRPr="007F48AF">
                        <w:rPr>
                          <w:rFonts w:ascii="Arial Narrow" w:hAnsi="Arial Narrow"/>
                          <w:sz w:val="20"/>
                        </w:rPr>
                        <w:t xml:space="preserve"> harmoniz</w:t>
                      </w:r>
                      <w:proofErr w:type="spellStart"/>
                      <w:r w:rsidR="003D46E4">
                        <w:rPr>
                          <w:rFonts w:ascii="Arial Narrow" w:hAnsi="Arial Narrow"/>
                          <w:sz w:val="20"/>
                          <w:lang w:val="en-US"/>
                        </w:rPr>
                        <w:t>ing</w:t>
                      </w:r>
                      <w:proofErr w:type="spellEnd"/>
                      <w:r w:rsidRPr="007F48AF">
                        <w:rPr>
                          <w:rFonts w:ascii="Arial Narrow" w:hAnsi="Arial Narrow"/>
                          <w:sz w:val="20"/>
                        </w:rPr>
                        <w:t xml:space="preserve"> domestic media</w:t>
                      </w:r>
                      <w:r w:rsidR="003D46E4">
                        <w:rPr>
                          <w:rFonts w:ascii="Arial Narrow" w:hAnsi="Arial Narrow"/>
                          <w:sz w:val="20"/>
                          <w:lang w:val="en-US"/>
                        </w:rPr>
                        <w:t>-related</w:t>
                      </w:r>
                      <w:r w:rsidRPr="007F48AF">
                        <w:rPr>
                          <w:rFonts w:ascii="Arial Narrow" w:hAnsi="Arial Narrow"/>
                          <w:sz w:val="20"/>
                        </w:rPr>
                        <w:t xml:space="preserve"> regulation with the European one, the open issues affect</w:t>
                      </w:r>
                      <w:proofErr w:type="spellStart"/>
                      <w:r w:rsidR="003D46E4">
                        <w:rPr>
                          <w:rFonts w:ascii="Arial Narrow" w:hAnsi="Arial Narrow"/>
                          <w:sz w:val="20"/>
                          <w:lang w:val="en-US"/>
                        </w:rPr>
                        <w:t>ing</w:t>
                      </w:r>
                      <w:proofErr w:type="spellEnd"/>
                      <w:r w:rsidR="003D46E4">
                        <w:rPr>
                          <w:rFonts w:ascii="Arial Narrow" w:hAnsi="Arial Narrow"/>
                          <w:sz w:val="20"/>
                          <w:lang w:val="en-US"/>
                        </w:rPr>
                        <w:t xml:space="preserve"> this</w:t>
                      </w:r>
                      <w:r w:rsidRPr="007F48AF">
                        <w:rPr>
                          <w:rFonts w:ascii="Arial Narrow" w:hAnsi="Arial Narrow"/>
                          <w:sz w:val="20"/>
                        </w:rPr>
                        <w:t xml:space="preserve"> process and how to overcome them.</w:t>
                      </w:r>
                    </w:p>
                    <w:p w14:paraId="3A86F814" w14:textId="77777777" w:rsidR="00CC1503" w:rsidRPr="00CC1503" w:rsidRDefault="00CC1503" w:rsidP="00CC1503">
                      <w:pPr>
                        <w:jc w:val="both"/>
                        <w:rPr>
                          <w:rFonts w:ascii="Arial Narrow" w:hAnsi="Arial Narrow"/>
                          <w:sz w:val="20"/>
                        </w:rPr>
                      </w:pPr>
                    </w:p>
                  </w:txbxContent>
                </v:textbox>
              </v:shape>
            </w:pict>
          </mc:Fallback>
        </mc:AlternateContent>
      </w:r>
      <w:r w:rsidR="007C1528" w:rsidRPr="008F5DB4">
        <w:rPr>
          <w:noProof/>
          <w:lang w:val="en-US"/>
        </w:rPr>
        <mc:AlternateContent>
          <mc:Choice Requires="wps">
            <w:drawing>
              <wp:anchor distT="0" distB="0" distL="114300" distR="114300" simplePos="0" relativeHeight="251626496" behindDoc="0" locked="0" layoutInCell="1" allowOverlap="1" wp14:anchorId="01840A3A" wp14:editId="39BE34AD">
                <wp:simplePos x="0" y="0"/>
                <wp:positionH relativeFrom="margin">
                  <wp:posOffset>-691764</wp:posOffset>
                </wp:positionH>
                <wp:positionV relativeFrom="paragraph">
                  <wp:posOffset>-851922</wp:posOffset>
                </wp:positionV>
                <wp:extent cx="7404707" cy="272415"/>
                <wp:effectExtent l="0" t="0" r="25400" b="1333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707" cy="272415"/>
                        </a:xfrm>
                        <a:prstGeom prst="rect">
                          <a:avLst/>
                        </a:prstGeom>
                        <a:solidFill>
                          <a:srgbClr val="FFFFFF"/>
                        </a:solidFill>
                        <a:ln w="9525">
                          <a:solidFill>
                            <a:srgbClr val="000000"/>
                          </a:solidFill>
                          <a:miter lim="800000"/>
                          <a:headEnd/>
                          <a:tailEnd/>
                        </a:ln>
                      </wps:spPr>
                      <wps:txbx>
                        <w:txbxContent>
                          <w:p w14:paraId="00A187B9" w14:textId="25C4B926" w:rsidR="00152C07" w:rsidRPr="0054399D" w:rsidRDefault="008D77EE" w:rsidP="00FC6FE2">
                            <w:pPr>
                              <w:rPr>
                                <w:rFonts w:ascii="Arial Narrow" w:hAnsi="Arial Narrow"/>
                                <w:b/>
                                <w:color w:val="C00000"/>
                                <w:sz w:val="22"/>
                              </w:rPr>
                            </w:pPr>
                            <w:r>
                              <w:rPr>
                                <w:rFonts w:ascii="Arial Narrow" w:hAnsi="Arial Narrow"/>
                                <w:b/>
                                <w:color w:val="C00000"/>
                                <w:sz w:val="22"/>
                                <w:lang w:val="en-US"/>
                              </w:rPr>
                              <w:t xml:space="preserve">February </w:t>
                            </w:r>
                            <w:r w:rsidR="00152C07" w:rsidRPr="0054399D">
                              <w:rPr>
                                <w:rFonts w:ascii="Arial Narrow" w:hAnsi="Arial Narrow"/>
                                <w:b/>
                                <w:color w:val="C00000"/>
                                <w:sz w:val="22"/>
                              </w:rPr>
                              <w:t>20</w:t>
                            </w:r>
                            <w:r w:rsidR="00751D00">
                              <w:rPr>
                                <w:rFonts w:ascii="Arial Narrow" w:hAnsi="Arial Narrow"/>
                                <w:b/>
                                <w:color w:val="C00000"/>
                                <w:sz w:val="22"/>
                              </w:rPr>
                              <w:t>22</w:t>
                            </w:r>
                            <w:r w:rsidR="00152C07" w:rsidRPr="0054399D">
                              <w:rPr>
                                <w:rFonts w:ascii="Arial Narrow" w:hAnsi="Arial Narrow"/>
                                <w:b/>
                                <w:color w:val="C00000"/>
                                <w:sz w:val="22"/>
                              </w:rPr>
                              <w:t xml:space="preserve">                                                                                                                                                      </w:t>
                            </w:r>
                            <w:r w:rsidR="004E3D68">
                              <w:rPr>
                                <w:rFonts w:ascii="Arial Narrow" w:hAnsi="Arial Narrow"/>
                                <w:b/>
                                <w:color w:val="C00000"/>
                                <w:sz w:val="22"/>
                                <w:lang w:val="en-US"/>
                              </w:rPr>
                              <w:t xml:space="preserve">        </w:t>
                            </w:r>
                            <w:r w:rsidR="00152C07">
                              <w:rPr>
                                <w:rFonts w:ascii="Arial Narrow" w:hAnsi="Arial Narrow"/>
                                <w:b/>
                                <w:color w:val="C00000"/>
                                <w:sz w:val="22"/>
                                <w:lang w:val="en-US"/>
                              </w:rPr>
                              <w:t xml:space="preserve"> </w:t>
                            </w:r>
                            <w:r w:rsidR="00152C07">
                              <w:rPr>
                                <w:rFonts w:ascii="Arial Narrow" w:hAnsi="Arial Narrow"/>
                                <w:b/>
                                <w:color w:val="C00000"/>
                                <w:sz w:val="22"/>
                              </w:rPr>
                              <w:t xml:space="preserve">      </w:t>
                            </w:r>
                            <w:r w:rsidR="001B3106">
                              <w:rPr>
                                <w:rFonts w:ascii="Arial Narrow" w:hAnsi="Arial Narrow"/>
                                <w:b/>
                                <w:color w:val="C00000"/>
                                <w:sz w:val="22"/>
                                <w:lang w:val="sq-AL"/>
                              </w:rPr>
                              <w:t xml:space="preserve">          </w:t>
                            </w:r>
                            <w:r w:rsidR="00751D00">
                              <w:rPr>
                                <w:rFonts w:ascii="Arial Narrow" w:hAnsi="Arial Narrow"/>
                                <w:b/>
                                <w:color w:val="C00000"/>
                                <w:sz w:val="22"/>
                                <w:lang w:val="sq-AL"/>
                              </w:rPr>
                              <w:t xml:space="preserve">  </w:t>
                            </w:r>
                            <w:r w:rsidR="00886515">
                              <w:rPr>
                                <w:rFonts w:ascii="Arial Narrow" w:hAnsi="Arial Narrow"/>
                                <w:b/>
                                <w:color w:val="C00000"/>
                                <w:sz w:val="22"/>
                              </w:rPr>
                              <w:t xml:space="preserve">    </w:t>
                            </w:r>
                            <w:r w:rsidR="007F48AF">
                              <w:rPr>
                                <w:rFonts w:ascii="Arial Narrow" w:hAnsi="Arial Narrow"/>
                                <w:b/>
                                <w:color w:val="C00000"/>
                                <w:sz w:val="22"/>
                                <w:lang w:val="en-US"/>
                              </w:rPr>
                              <w:t>No</w:t>
                            </w:r>
                            <w:r w:rsidR="00152C07" w:rsidRPr="0054399D">
                              <w:rPr>
                                <w:rFonts w:ascii="Arial Narrow" w:hAnsi="Arial Narrow"/>
                                <w:b/>
                                <w:color w:val="C00000"/>
                                <w:sz w:val="22"/>
                              </w:rPr>
                              <w:t>.</w:t>
                            </w:r>
                            <w:r w:rsidR="00482180">
                              <w:rPr>
                                <w:rFonts w:ascii="Arial Narrow" w:hAnsi="Arial Narrow"/>
                                <w:b/>
                                <w:color w:val="C00000"/>
                                <w:sz w:val="22"/>
                              </w:rPr>
                              <w:t xml:space="preserve"> </w:t>
                            </w:r>
                            <w:r w:rsidR="007C1528">
                              <w:rPr>
                                <w:rFonts w:ascii="Arial Narrow" w:hAnsi="Arial Narrow"/>
                                <w:b/>
                                <w:color w:val="C00000"/>
                                <w:sz w:val="22"/>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40A3A" id="Text Box 2" o:spid="_x0000_s1031" type="#_x0000_t202" style="position:absolute;margin-left:-54.45pt;margin-top:-67.1pt;width:583.05pt;height:21.4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">
                <v:textbox>
                  <w:txbxContent>
                    <w:p w14:paraId="00A187B9" w14:textId="25C4B926" w:rsidR="00152C07" w:rsidRPr="0054399D" w:rsidRDefault="008D77EE" w:rsidP="00FC6FE2">
                      <w:pPr>
                        <w:rPr>
                          <w:rFonts w:ascii="Arial Narrow" w:hAnsi="Arial Narrow"/>
                          <w:b/>
                          <w:color w:val="C00000"/>
                          <w:sz w:val="22"/>
                        </w:rPr>
                      </w:pPr>
                      <w:r>
                        <w:rPr>
                          <w:rFonts w:ascii="Arial Narrow" w:hAnsi="Arial Narrow"/>
                          <w:b/>
                          <w:color w:val="C00000"/>
                          <w:sz w:val="22"/>
                          <w:lang w:val="en-US"/>
                        </w:rPr>
                        <w:t xml:space="preserve">February </w:t>
                      </w:r>
                      <w:r w:rsidR="00152C07" w:rsidRPr="0054399D">
                        <w:rPr>
                          <w:rFonts w:ascii="Arial Narrow" w:hAnsi="Arial Narrow"/>
                          <w:b/>
                          <w:color w:val="C00000"/>
                          <w:sz w:val="22"/>
                        </w:rPr>
                        <w:t>20</w:t>
                      </w:r>
                      <w:r w:rsidR="00751D00">
                        <w:rPr>
                          <w:rFonts w:ascii="Arial Narrow" w:hAnsi="Arial Narrow"/>
                          <w:b/>
                          <w:color w:val="C00000"/>
                          <w:sz w:val="22"/>
                        </w:rPr>
                        <w:t>22</w:t>
                      </w:r>
                      <w:r w:rsidR="00152C07" w:rsidRPr="0054399D">
                        <w:rPr>
                          <w:rFonts w:ascii="Arial Narrow" w:hAnsi="Arial Narrow"/>
                          <w:b/>
                          <w:color w:val="C00000"/>
                          <w:sz w:val="22"/>
                        </w:rPr>
                        <w:t xml:space="preserve">                                                                                                                                                      </w:t>
                      </w:r>
                      <w:r w:rsidR="004E3D68">
                        <w:rPr>
                          <w:rFonts w:ascii="Arial Narrow" w:hAnsi="Arial Narrow"/>
                          <w:b/>
                          <w:color w:val="C00000"/>
                          <w:sz w:val="22"/>
                          <w:lang w:val="en-US"/>
                        </w:rPr>
                        <w:t xml:space="preserve">        </w:t>
                      </w:r>
                      <w:r w:rsidR="00152C07">
                        <w:rPr>
                          <w:rFonts w:ascii="Arial Narrow" w:hAnsi="Arial Narrow"/>
                          <w:b/>
                          <w:color w:val="C00000"/>
                          <w:sz w:val="22"/>
                          <w:lang w:val="en-US"/>
                        </w:rPr>
                        <w:t xml:space="preserve"> </w:t>
                      </w:r>
                      <w:r w:rsidR="00152C07">
                        <w:rPr>
                          <w:rFonts w:ascii="Arial Narrow" w:hAnsi="Arial Narrow"/>
                          <w:b/>
                          <w:color w:val="C00000"/>
                          <w:sz w:val="22"/>
                        </w:rPr>
                        <w:t xml:space="preserve">      </w:t>
                      </w:r>
                      <w:r w:rsidR="001B3106">
                        <w:rPr>
                          <w:rFonts w:ascii="Arial Narrow" w:hAnsi="Arial Narrow"/>
                          <w:b/>
                          <w:color w:val="C00000"/>
                          <w:sz w:val="22"/>
                          <w:lang w:val="sq-AL"/>
                        </w:rPr>
                        <w:t xml:space="preserve">          </w:t>
                      </w:r>
                      <w:r w:rsidR="00751D00">
                        <w:rPr>
                          <w:rFonts w:ascii="Arial Narrow" w:hAnsi="Arial Narrow"/>
                          <w:b/>
                          <w:color w:val="C00000"/>
                          <w:sz w:val="22"/>
                          <w:lang w:val="sq-AL"/>
                        </w:rPr>
                        <w:t xml:space="preserve">  </w:t>
                      </w:r>
                      <w:r w:rsidR="00886515">
                        <w:rPr>
                          <w:rFonts w:ascii="Arial Narrow" w:hAnsi="Arial Narrow"/>
                          <w:b/>
                          <w:color w:val="C00000"/>
                          <w:sz w:val="22"/>
                        </w:rPr>
                        <w:t xml:space="preserve">    </w:t>
                      </w:r>
                      <w:r w:rsidR="007F48AF">
                        <w:rPr>
                          <w:rFonts w:ascii="Arial Narrow" w:hAnsi="Arial Narrow"/>
                          <w:b/>
                          <w:color w:val="C00000"/>
                          <w:sz w:val="22"/>
                          <w:lang w:val="en-US"/>
                        </w:rPr>
                        <w:t>No</w:t>
                      </w:r>
                      <w:r w:rsidR="00152C07" w:rsidRPr="0054399D">
                        <w:rPr>
                          <w:rFonts w:ascii="Arial Narrow" w:hAnsi="Arial Narrow"/>
                          <w:b/>
                          <w:color w:val="C00000"/>
                          <w:sz w:val="22"/>
                        </w:rPr>
                        <w:t>.</w:t>
                      </w:r>
                      <w:r w:rsidR="00482180">
                        <w:rPr>
                          <w:rFonts w:ascii="Arial Narrow" w:hAnsi="Arial Narrow"/>
                          <w:b/>
                          <w:color w:val="C00000"/>
                          <w:sz w:val="22"/>
                        </w:rPr>
                        <w:t xml:space="preserve"> </w:t>
                      </w:r>
                      <w:r w:rsidR="007C1528">
                        <w:rPr>
                          <w:rFonts w:ascii="Arial Narrow" w:hAnsi="Arial Narrow"/>
                          <w:b/>
                          <w:color w:val="C00000"/>
                          <w:sz w:val="22"/>
                        </w:rPr>
                        <w:t>2</w:t>
                      </w:r>
                    </w:p>
                  </w:txbxContent>
                </v:textbox>
                <w10:wrap anchorx="margin"/>
              </v:shape>
            </w:pict>
          </mc:Fallback>
        </mc:AlternateContent>
      </w:r>
      <w:r w:rsidR="00CC1503">
        <w:rPr>
          <w:noProof/>
          <w:lang w:val="en-US"/>
        </w:rPr>
        <mc:AlternateContent>
          <mc:Choice Requires="wps">
            <w:drawing>
              <wp:anchor distT="0" distB="0" distL="114300" distR="114300" simplePos="0" relativeHeight="251789312" behindDoc="0" locked="0" layoutInCell="1" allowOverlap="1" wp14:anchorId="3923DBB2" wp14:editId="3931F850">
                <wp:simplePos x="0" y="0"/>
                <wp:positionH relativeFrom="column">
                  <wp:posOffset>-523875</wp:posOffset>
                </wp:positionH>
                <wp:positionV relativeFrom="paragraph">
                  <wp:posOffset>-158750</wp:posOffset>
                </wp:positionV>
                <wp:extent cx="1733550" cy="10477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733550" cy="1047750"/>
                        </a:xfrm>
                        <a:prstGeom prst="rect">
                          <a:avLst/>
                        </a:prstGeom>
                        <a:noFill/>
                        <a:ln w="6350">
                          <a:noFill/>
                        </a:ln>
                      </wps:spPr>
                      <wps:txbx>
                        <w:txbxContent>
                          <w:p w14:paraId="0AF6FEDB" w14:textId="5835C7FB" w:rsidR="00CC1503" w:rsidRDefault="00CC1503">
                            <w:r>
                              <w:rPr>
                                <w:rFonts w:ascii="Open Sans" w:hAnsi="Open Sans" w:cs="Open Sans"/>
                                <w:b/>
                                <w:bCs/>
                                <w:noProof/>
                                <w:color w:val="3366FF"/>
                                <w:sz w:val="21"/>
                                <w:szCs w:val="21"/>
                                <w:bdr w:val="none" w:sz="0" w:space="0" w:color="auto" w:frame="1"/>
                                <w:lang w:val="en-US"/>
                              </w:rPr>
                              <w:drawing>
                                <wp:inline distT="0" distB="0" distL="0" distR="0" wp14:anchorId="2245BD01" wp14:editId="4FAF9D8E">
                                  <wp:extent cx="1542288" cy="904240"/>
                                  <wp:effectExtent l="0" t="0" r="1270" b="0"/>
                                  <wp:docPr id="6" name="Picture 6" desc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9602" cy="9143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23DBB2" id="Text Box 5" o:spid="_x0000_s1032" type="#_x0000_t202" style="position:absolute;margin-left:-41.25pt;margin-top:-12.5pt;width:136.5pt;height:82.5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" filled="f" stroked="f" strokeweight=".5pt">
                <v:textbox>
                  <w:txbxContent>
                    <w:p w14:paraId="0AF6FEDB" w14:textId="5835C7FB" w:rsidR="00CC1503" w:rsidRDefault="00CC1503">
                      <w:r>
                        <w:rPr>
                          <w:rFonts w:ascii="Open Sans" w:hAnsi="Open Sans" w:cs="Open Sans"/>
                          <w:b/>
                          <w:bCs/>
                          <w:noProof/>
                          <w:color w:val="3366FF"/>
                          <w:sz w:val="21"/>
                          <w:szCs w:val="21"/>
                          <w:bdr w:val="none" w:sz="0" w:space="0" w:color="auto" w:frame="1"/>
                          <w:lang w:val="en-US"/>
                        </w:rPr>
                        <w:drawing>
                          <wp:inline distT="0" distB="0" distL="0" distR="0" wp14:anchorId="2245BD01" wp14:editId="4FAF9D8E">
                            <wp:extent cx="1542288" cy="904240"/>
                            <wp:effectExtent l="0" t="0" r="1270" b="0"/>
                            <wp:docPr id="6" name="Picture 6" descr=" ">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9602" cy="914391"/>
                                    </a:xfrm>
                                    <a:prstGeom prst="rect">
                                      <a:avLst/>
                                    </a:prstGeom>
                                    <a:noFill/>
                                    <a:ln>
                                      <a:noFill/>
                                    </a:ln>
                                  </pic:spPr>
                                </pic:pic>
                              </a:graphicData>
                            </a:graphic>
                          </wp:inline>
                        </w:drawing>
                      </w:r>
                    </w:p>
                  </w:txbxContent>
                </v:textbox>
              </v:shape>
            </w:pict>
          </mc:Fallback>
        </mc:AlternateContent>
      </w:r>
      <w:r w:rsidR="00185679" w:rsidRPr="008F5DB4">
        <w:rPr>
          <w:noProof/>
        </w:rPr>
        <w:t xml:space="preserve"> </w:t>
      </w:r>
      <w:r w:rsidR="00A14426" w:rsidRPr="008F5DB4">
        <w:br w:type="page"/>
      </w:r>
    </w:p>
    <w:p w14:paraId="33839931" w14:textId="5B153C95" w:rsidR="007F79D1" w:rsidRPr="008F5DB4" w:rsidRDefault="00B217C7" w:rsidP="00EB6F4A">
      <w:pPr>
        <w:spacing w:after="200" w:line="276" w:lineRule="auto"/>
      </w:pPr>
      <w:r w:rsidRPr="008F5DB4">
        <w:rPr>
          <w:noProof/>
          <w:lang w:val="en-US"/>
        </w:rPr>
        <w:lastRenderedPageBreak/>
        <mc:AlternateContent>
          <mc:Choice Requires="wps">
            <w:drawing>
              <wp:anchor distT="0" distB="0" distL="114300" distR="114300" simplePos="0" relativeHeight="251769856" behindDoc="0" locked="0" layoutInCell="1" allowOverlap="1" wp14:anchorId="3AC20237" wp14:editId="3B7AB247">
                <wp:simplePos x="0" y="0"/>
                <wp:positionH relativeFrom="margin">
                  <wp:posOffset>-712800</wp:posOffset>
                </wp:positionH>
                <wp:positionV relativeFrom="paragraph">
                  <wp:posOffset>-551525</wp:posOffset>
                </wp:positionV>
                <wp:extent cx="7422261" cy="6177600"/>
                <wp:effectExtent l="0" t="0" r="26670" b="13970"/>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2261" cy="6177600"/>
                        </a:xfrm>
                        <a:prstGeom prst="bevel">
                          <a:avLst>
                            <a:gd name="adj" fmla="val 97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92550A" w14:textId="16242B2E" w:rsidR="00FE7AA5" w:rsidRPr="004417F7" w:rsidRDefault="004266D8" w:rsidP="00FE7AA5">
                            <w:pPr>
                              <w:jc w:val="both"/>
                              <w:rPr>
                                <w:rFonts w:ascii="Arial Narrow" w:hAnsi="Arial Narrow"/>
                                <w:b/>
                                <w:color w:val="C00000"/>
                                <w:sz w:val="20"/>
                              </w:rPr>
                            </w:pPr>
                            <w:r>
                              <w:rPr>
                                <w:rFonts w:ascii="Arial Narrow" w:hAnsi="Arial Narrow"/>
                                <w:b/>
                                <w:color w:val="C00000"/>
                                <w:sz w:val="20"/>
                                <w:lang w:val="en-US"/>
                              </w:rPr>
                              <w:t>Supervisions over Broadcasters</w:t>
                            </w:r>
                            <w:r w:rsidR="00FE7AA5">
                              <w:rPr>
                                <w:rFonts w:ascii="Arial Narrow" w:hAnsi="Arial Narrow"/>
                                <w:b/>
                                <w:color w:val="C00000"/>
                                <w:sz w:val="20"/>
                              </w:rPr>
                              <w:t xml:space="preserve">, </w:t>
                            </w:r>
                            <w:r>
                              <w:rPr>
                                <w:rFonts w:ascii="Arial Narrow" w:hAnsi="Arial Narrow"/>
                                <w:b/>
                                <w:color w:val="C00000"/>
                                <w:sz w:val="20"/>
                                <w:lang w:val="en-US"/>
                              </w:rPr>
                              <w:t>Operators of PECNs</w:t>
                            </w:r>
                            <w:r w:rsidR="00FE7AA5">
                              <w:rPr>
                                <w:rFonts w:ascii="Arial Narrow" w:hAnsi="Arial Narrow"/>
                                <w:b/>
                                <w:color w:val="C00000"/>
                                <w:sz w:val="20"/>
                              </w:rPr>
                              <w:t xml:space="preserve"> </w:t>
                            </w:r>
                            <w:r>
                              <w:rPr>
                                <w:rFonts w:ascii="Arial Narrow" w:hAnsi="Arial Narrow"/>
                                <w:b/>
                                <w:color w:val="C00000"/>
                                <w:sz w:val="20"/>
                                <w:lang w:val="en-US"/>
                              </w:rPr>
                              <w:t>and Print Media</w:t>
                            </w:r>
                          </w:p>
                          <w:p w14:paraId="07D51AC8" w14:textId="695F93D1" w:rsidR="00FE7AA5" w:rsidRDefault="004266D8" w:rsidP="00FE7AA5">
                            <w:pPr>
                              <w:jc w:val="both"/>
                              <w:rPr>
                                <w:rFonts w:ascii="Arial Narrow" w:hAnsi="Arial Narrow"/>
                                <w:b/>
                                <w:color w:val="C00000"/>
                                <w:sz w:val="20"/>
                              </w:rPr>
                            </w:pPr>
                            <w:r>
                              <w:rPr>
                                <w:rFonts w:ascii="Arial Narrow" w:hAnsi="Arial Narrow"/>
                                <w:b/>
                                <w:color w:val="C00000"/>
                                <w:sz w:val="20"/>
                                <w:lang w:val="en-US"/>
                              </w:rPr>
                              <w:t>Broadcasters</w:t>
                            </w:r>
                          </w:p>
                          <w:p w14:paraId="05A8975A" w14:textId="2C8A68B6" w:rsidR="00077B54" w:rsidRPr="00077B54" w:rsidRDefault="00077B54" w:rsidP="00077B54">
                            <w:pPr>
                              <w:spacing w:line="240" w:lineRule="auto"/>
                              <w:jc w:val="both"/>
                              <w:rPr>
                                <w:rFonts w:ascii="Arial Narrow" w:hAnsi="Arial Narrow"/>
                                <w:sz w:val="20"/>
                              </w:rPr>
                            </w:pPr>
                            <w:r w:rsidRPr="00077B54">
                              <w:rPr>
                                <w:rFonts w:ascii="Arial Narrow" w:hAnsi="Arial Narrow"/>
                                <w:sz w:val="20"/>
                              </w:rPr>
                              <w:t>Regular program</w:t>
                            </w:r>
                            <w:r>
                              <w:rPr>
                                <w:rFonts w:ascii="Arial Narrow" w:hAnsi="Arial Narrow"/>
                                <w:sz w:val="20"/>
                                <w:lang w:val="en-US"/>
                              </w:rPr>
                              <w:t>me</w:t>
                            </w:r>
                            <w:r>
                              <w:rPr>
                                <w:rFonts w:ascii="Arial Narrow" w:hAnsi="Arial Narrow"/>
                                <w:sz w:val="20"/>
                              </w:rPr>
                              <w:t xml:space="preserve"> supervision over the </w:t>
                            </w:r>
                            <w:r w:rsidR="00CB71A1">
                              <w:rPr>
                                <w:rFonts w:ascii="Arial Narrow" w:hAnsi="Arial Narrow"/>
                                <w:sz w:val="20"/>
                                <w:lang w:val="en-US"/>
                              </w:rPr>
                              <w:t xml:space="preserve">outlets’ </w:t>
                            </w:r>
                            <w:r w:rsidRPr="00077B54">
                              <w:rPr>
                                <w:rFonts w:ascii="Arial Narrow" w:hAnsi="Arial Narrow"/>
                                <w:sz w:val="20"/>
                              </w:rPr>
                              <w:t xml:space="preserve">compliance with several legal obligations </w:t>
                            </w:r>
                            <w:r w:rsidR="00CB71A1">
                              <w:rPr>
                                <w:rFonts w:ascii="Arial Narrow" w:hAnsi="Arial Narrow"/>
                                <w:sz w:val="20"/>
                              </w:rPr>
                              <w:t>–</w:t>
                            </w:r>
                            <w:r w:rsidRPr="00077B54">
                              <w:rPr>
                                <w:rFonts w:ascii="Arial Narrow" w:hAnsi="Arial Narrow"/>
                                <w:sz w:val="20"/>
                              </w:rPr>
                              <w:t xml:space="preserve"> </w:t>
                            </w:r>
                            <w:r w:rsidR="00CB71A1">
                              <w:rPr>
                                <w:rFonts w:ascii="Arial Narrow" w:hAnsi="Arial Narrow"/>
                                <w:sz w:val="20"/>
                                <w:lang w:val="en-US"/>
                              </w:rPr>
                              <w:t xml:space="preserve">the </w:t>
                            </w:r>
                            <w:r w:rsidRPr="00077B54">
                              <w:rPr>
                                <w:rFonts w:ascii="Arial Narrow" w:hAnsi="Arial Narrow"/>
                                <w:sz w:val="20"/>
                              </w:rPr>
                              <w:t xml:space="preserve">rules for broadcasting audiovisual commercial communications, </w:t>
                            </w:r>
                            <w:r w:rsidR="00CB71A1" w:rsidRPr="00077B54">
                              <w:rPr>
                                <w:rFonts w:ascii="Arial Narrow" w:hAnsi="Arial Narrow"/>
                                <w:sz w:val="20"/>
                              </w:rPr>
                              <w:t>minors</w:t>
                            </w:r>
                            <w:r w:rsidR="00CB71A1">
                              <w:rPr>
                                <w:rFonts w:ascii="Arial Narrow" w:hAnsi="Arial Narrow"/>
                                <w:sz w:val="20"/>
                                <w:lang w:val="en-US"/>
                              </w:rPr>
                              <w:t>’</w:t>
                            </w:r>
                            <w:r w:rsidR="00CB71A1" w:rsidRPr="00077B54">
                              <w:rPr>
                                <w:rFonts w:ascii="Arial Narrow" w:hAnsi="Arial Narrow"/>
                                <w:sz w:val="20"/>
                              </w:rPr>
                              <w:t xml:space="preserve"> </w:t>
                            </w:r>
                            <w:r w:rsidRPr="00077B54">
                              <w:rPr>
                                <w:rFonts w:ascii="Arial Narrow" w:hAnsi="Arial Narrow"/>
                                <w:sz w:val="20"/>
                              </w:rPr>
                              <w:t>protection, use of value-added telephone services and telephone voting, broadcasting games of chance and providing quizzes or other forms of prize</w:t>
                            </w:r>
                            <w:r w:rsidR="00010CCF">
                              <w:rPr>
                                <w:rFonts w:ascii="Arial Narrow" w:hAnsi="Arial Narrow"/>
                                <w:sz w:val="20"/>
                                <w:lang w:val="en-US"/>
                              </w:rPr>
                              <w:t>-winning</w:t>
                            </w:r>
                            <w:r w:rsidRPr="00077B54">
                              <w:rPr>
                                <w:rFonts w:ascii="Arial Narrow" w:hAnsi="Arial Narrow"/>
                                <w:sz w:val="20"/>
                              </w:rPr>
                              <w:t xml:space="preserve"> participation, use of language in </w:t>
                            </w:r>
                            <w:r w:rsidR="00010CCF">
                              <w:rPr>
                                <w:rFonts w:ascii="Arial Narrow" w:hAnsi="Arial Narrow"/>
                                <w:sz w:val="20"/>
                                <w:lang w:val="en-US"/>
                              </w:rPr>
                              <w:t xml:space="preserve">their </w:t>
                            </w:r>
                            <w:r w:rsidRPr="00077B54">
                              <w:rPr>
                                <w:rFonts w:ascii="Arial Narrow" w:hAnsi="Arial Narrow"/>
                                <w:sz w:val="20"/>
                              </w:rPr>
                              <w:t>program</w:t>
                            </w:r>
                            <w:r w:rsidR="00010CCF">
                              <w:rPr>
                                <w:rFonts w:ascii="Arial Narrow" w:hAnsi="Arial Narrow"/>
                                <w:sz w:val="20"/>
                                <w:lang w:val="en-US"/>
                              </w:rPr>
                              <w:t>me</w:t>
                            </w:r>
                            <w:r w:rsidRPr="00077B54">
                              <w:rPr>
                                <w:rFonts w:ascii="Arial Narrow" w:hAnsi="Arial Narrow"/>
                                <w:sz w:val="20"/>
                              </w:rPr>
                              <w:t>s, broadcast</w:t>
                            </w:r>
                            <w:r w:rsidR="00010CCF">
                              <w:rPr>
                                <w:rFonts w:ascii="Arial Narrow" w:hAnsi="Arial Narrow"/>
                                <w:sz w:val="20"/>
                                <w:lang w:val="en-US"/>
                              </w:rPr>
                              <w:t xml:space="preserve">ing of </w:t>
                            </w:r>
                            <w:r w:rsidRPr="00077B54">
                              <w:rPr>
                                <w:rFonts w:ascii="Arial Narrow" w:hAnsi="Arial Narrow"/>
                                <w:sz w:val="20"/>
                              </w:rPr>
                              <w:t>at least 12 hours of television program</w:t>
                            </w:r>
                            <w:r w:rsidR="00010CCF">
                              <w:rPr>
                                <w:rFonts w:ascii="Arial Narrow" w:hAnsi="Arial Narrow"/>
                                <w:sz w:val="20"/>
                                <w:lang w:val="en-US"/>
                              </w:rPr>
                              <w:t>me</w:t>
                            </w:r>
                            <w:r w:rsidRPr="00077B54">
                              <w:rPr>
                                <w:rFonts w:ascii="Arial Narrow" w:hAnsi="Arial Narrow"/>
                                <w:sz w:val="20"/>
                              </w:rPr>
                              <w:t xml:space="preserve"> </w:t>
                            </w:r>
                            <w:r w:rsidR="00010CCF" w:rsidRPr="00077B54">
                              <w:rPr>
                                <w:rFonts w:ascii="Arial Narrow" w:hAnsi="Arial Narrow"/>
                                <w:sz w:val="20"/>
                              </w:rPr>
                              <w:t xml:space="preserve">daily </w:t>
                            </w:r>
                            <w:r w:rsidRPr="00077B54">
                              <w:rPr>
                                <w:rFonts w:ascii="Arial Narrow" w:hAnsi="Arial Narrow"/>
                                <w:sz w:val="20"/>
                              </w:rPr>
                              <w:t>and broadcast</w:t>
                            </w:r>
                            <w:r w:rsidR="00010CCF">
                              <w:rPr>
                                <w:rFonts w:ascii="Arial Narrow" w:hAnsi="Arial Narrow"/>
                                <w:sz w:val="20"/>
                                <w:lang w:val="en-US"/>
                              </w:rPr>
                              <w:t>ing of</w:t>
                            </w:r>
                            <w:r w:rsidRPr="00077B54">
                              <w:rPr>
                                <w:rFonts w:ascii="Arial Narrow" w:hAnsi="Arial Narrow"/>
                                <w:sz w:val="20"/>
                              </w:rPr>
                              <w:t xml:space="preserve"> at least 40% </w:t>
                            </w:r>
                            <w:r w:rsidR="00010CCF">
                              <w:rPr>
                                <w:rFonts w:ascii="Arial Narrow" w:hAnsi="Arial Narrow"/>
                                <w:sz w:val="20"/>
                                <w:lang w:val="en-US"/>
                              </w:rPr>
                              <w:t xml:space="preserve">of </w:t>
                            </w:r>
                            <w:r w:rsidRPr="00077B54">
                              <w:rPr>
                                <w:rFonts w:ascii="Arial Narrow" w:hAnsi="Arial Narrow"/>
                                <w:sz w:val="20"/>
                              </w:rPr>
                              <w:t>program</w:t>
                            </w:r>
                            <w:r w:rsidR="00010CCF">
                              <w:rPr>
                                <w:rFonts w:ascii="Arial Narrow" w:hAnsi="Arial Narrow"/>
                                <w:sz w:val="20"/>
                                <w:lang w:val="en-US"/>
                              </w:rPr>
                              <w:t>me</w:t>
                            </w:r>
                            <w:r w:rsidRPr="00077B54">
                              <w:rPr>
                                <w:rFonts w:ascii="Arial Narrow" w:hAnsi="Arial Narrow"/>
                                <w:sz w:val="20"/>
                              </w:rPr>
                              <w:t xml:space="preserve"> originally created as Macedonian audio or audiovisual works</w:t>
                            </w:r>
                            <w:r w:rsidR="00010CCF">
                              <w:rPr>
                                <w:rFonts w:ascii="Arial Narrow" w:hAnsi="Arial Narrow"/>
                                <w:sz w:val="20"/>
                                <w:lang w:val="en-US"/>
                              </w:rPr>
                              <w:t xml:space="preserve"> daily – </w:t>
                            </w:r>
                            <w:r w:rsidRPr="00077B54">
                              <w:rPr>
                                <w:rFonts w:ascii="Arial Narrow" w:hAnsi="Arial Narrow"/>
                                <w:sz w:val="20"/>
                              </w:rPr>
                              <w:t>was</w:t>
                            </w:r>
                            <w:r w:rsidR="00010CCF">
                              <w:rPr>
                                <w:rFonts w:ascii="Arial Narrow" w:hAnsi="Arial Narrow"/>
                                <w:sz w:val="20"/>
                                <w:lang w:val="en-US"/>
                              </w:rPr>
                              <w:t xml:space="preserve"> </w:t>
                            </w:r>
                            <w:r w:rsidRPr="00077B54">
                              <w:rPr>
                                <w:rFonts w:ascii="Arial Narrow" w:hAnsi="Arial Narrow"/>
                                <w:sz w:val="20"/>
                              </w:rPr>
                              <w:t>performed o</w:t>
                            </w:r>
                            <w:r w:rsidR="00010CCF">
                              <w:rPr>
                                <w:rFonts w:ascii="Arial Narrow" w:hAnsi="Arial Narrow"/>
                                <w:sz w:val="20"/>
                                <w:lang w:val="en-US"/>
                              </w:rPr>
                              <w:t>ver</w:t>
                            </w:r>
                            <w:r w:rsidRPr="00077B54">
                              <w:rPr>
                                <w:rFonts w:ascii="Arial Narrow" w:hAnsi="Arial Narrow"/>
                                <w:sz w:val="20"/>
                              </w:rPr>
                              <w:t xml:space="preserve"> the TV channels of the Public </w:t>
                            </w:r>
                            <w:r w:rsidR="00010CCF">
                              <w:rPr>
                                <w:rFonts w:ascii="Arial Narrow" w:hAnsi="Arial Narrow"/>
                                <w:sz w:val="20"/>
                                <w:lang w:val="en-US"/>
                              </w:rPr>
                              <w:t xml:space="preserve">Broadcasting </w:t>
                            </w:r>
                            <w:r w:rsidRPr="00077B54">
                              <w:rPr>
                                <w:rFonts w:ascii="Arial Narrow" w:hAnsi="Arial Narrow"/>
                                <w:sz w:val="20"/>
                              </w:rPr>
                              <w:t>Service</w:t>
                            </w:r>
                            <w:r w:rsidR="00010CCF">
                              <w:rPr>
                                <w:rFonts w:ascii="Arial Narrow" w:hAnsi="Arial Narrow"/>
                                <w:sz w:val="20"/>
                                <w:lang w:val="en-US"/>
                              </w:rPr>
                              <w:t xml:space="preserve">, </w:t>
                            </w:r>
                            <w:r w:rsidRPr="00077B54">
                              <w:rPr>
                                <w:rFonts w:ascii="Arial Narrow" w:hAnsi="Arial Narrow"/>
                                <w:sz w:val="20"/>
                              </w:rPr>
                              <w:t>MRT 1, MR</w:t>
                            </w:r>
                            <w:r w:rsidR="00010CCF">
                              <w:rPr>
                                <w:rFonts w:ascii="Arial Narrow" w:hAnsi="Arial Narrow"/>
                                <w:sz w:val="20"/>
                              </w:rPr>
                              <w:t xml:space="preserve">T 2, MRT 3, MRT 4 and MRT 5. </w:t>
                            </w:r>
                            <w:r w:rsidR="00010CCF">
                              <w:rPr>
                                <w:rFonts w:ascii="Arial Narrow" w:hAnsi="Arial Narrow"/>
                                <w:sz w:val="20"/>
                                <w:lang w:val="en-US"/>
                              </w:rPr>
                              <w:t xml:space="preserve">The </w:t>
                            </w:r>
                            <w:r w:rsidRPr="00077B54">
                              <w:rPr>
                                <w:rFonts w:ascii="Arial Narrow" w:hAnsi="Arial Narrow"/>
                                <w:sz w:val="20"/>
                              </w:rPr>
                              <w:t>supervision</w:t>
                            </w:r>
                            <w:r w:rsidR="00010CCF">
                              <w:rPr>
                                <w:rFonts w:ascii="Arial Narrow" w:hAnsi="Arial Narrow"/>
                                <w:sz w:val="20"/>
                                <w:lang w:val="en-US"/>
                              </w:rPr>
                              <w:t xml:space="preserve"> detected no</w:t>
                            </w:r>
                            <w:r w:rsidRPr="00077B54">
                              <w:rPr>
                                <w:rFonts w:ascii="Arial Narrow" w:hAnsi="Arial Narrow"/>
                                <w:sz w:val="20"/>
                              </w:rPr>
                              <w:t xml:space="preserve"> violations of</w:t>
                            </w:r>
                            <w:r w:rsidR="00010CCF">
                              <w:rPr>
                                <w:rFonts w:ascii="Arial Narrow" w:hAnsi="Arial Narrow"/>
                                <w:sz w:val="20"/>
                                <w:lang w:val="en-US"/>
                              </w:rPr>
                              <w:t xml:space="preserve"> the L</w:t>
                            </w:r>
                            <w:r w:rsidRPr="00077B54">
                              <w:rPr>
                                <w:rFonts w:ascii="Arial Narrow" w:hAnsi="Arial Narrow"/>
                                <w:sz w:val="20"/>
                              </w:rPr>
                              <w:t>AAVM</w:t>
                            </w:r>
                            <w:r w:rsidR="00010CCF">
                              <w:rPr>
                                <w:rFonts w:ascii="Arial Narrow" w:hAnsi="Arial Narrow"/>
                                <w:sz w:val="20"/>
                                <w:lang w:val="en-US"/>
                              </w:rPr>
                              <w:t>S</w:t>
                            </w:r>
                            <w:r w:rsidRPr="00077B54">
                              <w:rPr>
                                <w:rFonts w:ascii="Arial Narrow" w:hAnsi="Arial Narrow"/>
                                <w:sz w:val="20"/>
                              </w:rPr>
                              <w:t>.</w:t>
                            </w:r>
                          </w:p>
                          <w:p w14:paraId="2FC30DDF" w14:textId="3A967E8B" w:rsidR="00077B54" w:rsidRPr="00077B54" w:rsidRDefault="00B541E4" w:rsidP="00077B54">
                            <w:pPr>
                              <w:spacing w:line="240" w:lineRule="auto"/>
                              <w:jc w:val="both"/>
                              <w:rPr>
                                <w:rFonts w:ascii="Arial Narrow" w:hAnsi="Arial Narrow"/>
                                <w:sz w:val="20"/>
                              </w:rPr>
                            </w:pPr>
                            <w:r>
                              <w:rPr>
                                <w:rFonts w:ascii="Arial Narrow" w:hAnsi="Arial Narrow"/>
                                <w:sz w:val="20"/>
                                <w:lang w:val="en-US"/>
                              </w:rPr>
                              <w:t>T</w:t>
                            </w:r>
                            <w:r w:rsidR="00077B54" w:rsidRPr="00077B54">
                              <w:rPr>
                                <w:rFonts w:ascii="Arial Narrow" w:hAnsi="Arial Narrow"/>
                                <w:sz w:val="20"/>
                              </w:rPr>
                              <w:t>he</w:t>
                            </w:r>
                            <w:r>
                              <w:rPr>
                                <w:rFonts w:ascii="Arial Narrow" w:hAnsi="Arial Narrow"/>
                                <w:sz w:val="20"/>
                                <w:lang w:val="en-US"/>
                              </w:rPr>
                              <w:t>se</w:t>
                            </w:r>
                            <w:r w:rsidR="00077B54" w:rsidRPr="00077B54">
                              <w:rPr>
                                <w:rFonts w:ascii="Arial Narrow" w:hAnsi="Arial Narrow"/>
                                <w:sz w:val="20"/>
                              </w:rPr>
                              <w:t xml:space="preserve"> same program</w:t>
                            </w:r>
                            <w:r>
                              <w:rPr>
                                <w:rFonts w:ascii="Arial Narrow" w:hAnsi="Arial Narrow"/>
                                <w:sz w:val="20"/>
                                <w:lang w:val="en-US"/>
                              </w:rPr>
                              <w:t>me</w:t>
                            </w:r>
                            <w:r w:rsidR="00077B54" w:rsidRPr="00077B54">
                              <w:rPr>
                                <w:rFonts w:ascii="Arial Narrow" w:hAnsi="Arial Narrow"/>
                                <w:sz w:val="20"/>
                              </w:rPr>
                              <w:t xml:space="preserve"> channels</w:t>
                            </w:r>
                            <w:r>
                              <w:rPr>
                                <w:rFonts w:ascii="Arial Narrow" w:hAnsi="Arial Narrow"/>
                                <w:sz w:val="20"/>
                                <w:lang w:val="en-US"/>
                              </w:rPr>
                              <w:t xml:space="preserve"> were subjected to</w:t>
                            </w:r>
                            <w:r w:rsidR="00077B54" w:rsidRPr="00077B54">
                              <w:rPr>
                                <w:rFonts w:ascii="Arial Narrow" w:hAnsi="Arial Narrow"/>
                                <w:sz w:val="20"/>
                              </w:rPr>
                              <w:t xml:space="preserve"> regular administrative supervision </w:t>
                            </w:r>
                            <w:r>
                              <w:rPr>
                                <w:rFonts w:ascii="Arial Narrow" w:hAnsi="Arial Narrow"/>
                                <w:sz w:val="20"/>
                                <w:lang w:val="en-US"/>
                              </w:rPr>
                              <w:t>regarding their</w:t>
                            </w:r>
                            <w:r w:rsidR="00077B54" w:rsidRPr="00077B54">
                              <w:rPr>
                                <w:rFonts w:ascii="Arial Narrow" w:hAnsi="Arial Narrow"/>
                                <w:sz w:val="20"/>
                              </w:rPr>
                              <w:t xml:space="preserve"> obligations </w:t>
                            </w:r>
                            <w:r>
                              <w:rPr>
                                <w:rFonts w:ascii="Arial Narrow" w:hAnsi="Arial Narrow"/>
                                <w:sz w:val="20"/>
                                <w:lang w:val="en-US"/>
                              </w:rPr>
                              <w:t>to</w:t>
                            </w:r>
                            <w:r w:rsidR="00077B54" w:rsidRPr="00077B54">
                              <w:rPr>
                                <w:rFonts w:ascii="Arial Narrow" w:hAnsi="Arial Narrow"/>
                                <w:sz w:val="20"/>
                              </w:rPr>
                              <w:t xml:space="preserve"> publish </w:t>
                            </w:r>
                            <w:r>
                              <w:rPr>
                                <w:rFonts w:ascii="Arial Narrow" w:hAnsi="Arial Narrow"/>
                                <w:sz w:val="20"/>
                                <w:lang w:val="en-US"/>
                              </w:rPr>
                              <w:t>I</w:t>
                            </w:r>
                            <w:r w:rsidR="00077B54" w:rsidRPr="00077B54">
                              <w:rPr>
                                <w:rFonts w:ascii="Arial Narrow" w:hAnsi="Arial Narrow"/>
                                <w:sz w:val="20"/>
                              </w:rPr>
                              <w:t>mpress</w:t>
                            </w:r>
                            <w:r>
                              <w:rPr>
                                <w:rFonts w:ascii="Arial Narrow" w:hAnsi="Arial Narrow"/>
                                <w:sz w:val="20"/>
                                <w:lang w:val="en-US"/>
                              </w:rPr>
                              <w:t>ums</w:t>
                            </w:r>
                            <w:r w:rsidR="00077B54" w:rsidRPr="00077B54">
                              <w:rPr>
                                <w:rFonts w:ascii="Arial Narrow" w:hAnsi="Arial Narrow"/>
                                <w:sz w:val="20"/>
                              </w:rPr>
                              <w:t>, information that should be made available to the users</w:t>
                            </w:r>
                            <w:r>
                              <w:rPr>
                                <w:rFonts w:ascii="Arial Narrow" w:hAnsi="Arial Narrow"/>
                                <w:sz w:val="20"/>
                                <w:lang w:val="en-US"/>
                              </w:rPr>
                              <w:t>,</w:t>
                            </w:r>
                            <w:r w:rsidR="00077B54" w:rsidRPr="00077B54">
                              <w:rPr>
                                <w:rFonts w:ascii="Arial Narrow" w:hAnsi="Arial Narrow"/>
                                <w:sz w:val="20"/>
                              </w:rPr>
                              <w:t xml:space="preserve"> and </w:t>
                            </w:r>
                            <w:r>
                              <w:rPr>
                                <w:rFonts w:ascii="Arial Narrow" w:hAnsi="Arial Narrow"/>
                                <w:sz w:val="20"/>
                                <w:lang w:val="en-US"/>
                              </w:rPr>
                              <w:t xml:space="preserve">the </w:t>
                            </w:r>
                            <w:r w:rsidR="00077B54" w:rsidRPr="00077B54">
                              <w:rPr>
                                <w:rFonts w:ascii="Arial Narrow" w:hAnsi="Arial Narrow"/>
                                <w:sz w:val="20"/>
                              </w:rPr>
                              <w:t xml:space="preserve">identification </w:t>
                            </w:r>
                            <w:r>
                              <w:rPr>
                                <w:rFonts w:ascii="Arial Narrow" w:hAnsi="Arial Narrow"/>
                                <w:sz w:val="20"/>
                                <w:lang w:val="en-US"/>
                              </w:rPr>
                              <w:t xml:space="preserve">symbol </w:t>
                            </w:r>
                            <w:r w:rsidR="00077B54" w:rsidRPr="00077B54">
                              <w:rPr>
                                <w:rFonts w:ascii="Arial Narrow" w:hAnsi="Arial Narrow"/>
                                <w:sz w:val="20"/>
                              </w:rPr>
                              <w:t xml:space="preserve">of the broadcaster. </w:t>
                            </w:r>
                            <w:r>
                              <w:rPr>
                                <w:rFonts w:ascii="Arial Narrow" w:hAnsi="Arial Narrow"/>
                                <w:sz w:val="20"/>
                                <w:lang w:val="en-US"/>
                              </w:rPr>
                              <w:t>T</w:t>
                            </w:r>
                            <w:r w:rsidR="00077B54" w:rsidRPr="00077B54">
                              <w:rPr>
                                <w:rFonts w:ascii="Arial Narrow" w:hAnsi="Arial Narrow"/>
                                <w:sz w:val="20"/>
                              </w:rPr>
                              <w:t>he supervision</w:t>
                            </w:r>
                            <w:r>
                              <w:rPr>
                                <w:rFonts w:ascii="Arial Narrow" w:hAnsi="Arial Narrow"/>
                                <w:sz w:val="20"/>
                                <w:lang w:val="en-US"/>
                              </w:rPr>
                              <w:t xml:space="preserve"> detected </w:t>
                            </w:r>
                            <w:r w:rsidR="00077B54" w:rsidRPr="00077B54">
                              <w:rPr>
                                <w:rFonts w:ascii="Arial Narrow" w:hAnsi="Arial Narrow"/>
                                <w:sz w:val="20"/>
                              </w:rPr>
                              <w:t>no violations of the obligations</w:t>
                            </w:r>
                            <w:r>
                              <w:rPr>
                                <w:rFonts w:ascii="Arial Narrow" w:hAnsi="Arial Narrow"/>
                                <w:sz w:val="20"/>
                                <w:lang w:val="en-US"/>
                              </w:rPr>
                              <w:t xml:space="preserve"> under the L</w:t>
                            </w:r>
                            <w:r w:rsidR="00077B54" w:rsidRPr="00077B54">
                              <w:rPr>
                                <w:rFonts w:ascii="Arial Narrow" w:hAnsi="Arial Narrow"/>
                                <w:sz w:val="20"/>
                              </w:rPr>
                              <w:t>AAVM</w:t>
                            </w:r>
                            <w:r>
                              <w:rPr>
                                <w:rFonts w:ascii="Arial Narrow" w:hAnsi="Arial Narrow"/>
                                <w:sz w:val="20"/>
                                <w:lang w:val="en-US"/>
                              </w:rPr>
                              <w:t>S or</w:t>
                            </w:r>
                            <w:r w:rsidR="00077B54" w:rsidRPr="00077B54">
                              <w:rPr>
                                <w:rFonts w:ascii="Arial Narrow" w:hAnsi="Arial Narrow"/>
                                <w:sz w:val="20"/>
                              </w:rPr>
                              <w:t xml:space="preserve"> the Law on Media.</w:t>
                            </w:r>
                          </w:p>
                          <w:p w14:paraId="68F7E400" w14:textId="19143725" w:rsidR="00077B54" w:rsidRPr="0012393B" w:rsidRDefault="00B541E4" w:rsidP="00077B54">
                            <w:pPr>
                              <w:spacing w:line="240" w:lineRule="auto"/>
                              <w:jc w:val="both"/>
                              <w:rPr>
                                <w:rFonts w:ascii="Arial Narrow" w:hAnsi="Arial Narrow"/>
                                <w:sz w:val="20"/>
                                <w:lang w:val="en-US"/>
                              </w:rPr>
                            </w:pPr>
                            <w:r>
                              <w:rPr>
                                <w:rFonts w:ascii="Arial Narrow" w:hAnsi="Arial Narrow"/>
                                <w:sz w:val="20"/>
                                <w:lang w:val="en-US"/>
                              </w:rPr>
                              <w:t>A</w:t>
                            </w:r>
                            <w:r w:rsidR="00077B54" w:rsidRPr="00077B54">
                              <w:rPr>
                                <w:rFonts w:ascii="Arial Narrow" w:hAnsi="Arial Narrow"/>
                                <w:sz w:val="20"/>
                              </w:rPr>
                              <w:t xml:space="preserve">n </w:t>
                            </w:r>
                            <w:r>
                              <w:rPr>
                                <w:rFonts w:ascii="Arial Narrow" w:hAnsi="Arial Narrow"/>
                                <w:sz w:val="20"/>
                                <w:lang w:val="en-US"/>
                              </w:rPr>
                              <w:t>ad hoc</w:t>
                            </w:r>
                            <w:r w:rsidR="00077B54" w:rsidRPr="00077B54">
                              <w:rPr>
                                <w:rFonts w:ascii="Arial Narrow" w:hAnsi="Arial Narrow"/>
                                <w:sz w:val="20"/>
                              </w:rPr>
                              <w:t xml:space="preserve"> program</w:t>
                            </w:r>
                            <w:r>
                              <w:rPr>
                                <w:rFonts w:ascii="Arial Narrow" w:hAnsi="Arial Narrow"/>
                                <w:sz w:val="20"/>
                                <w:lang w:val="en-US"/>
                              </w:rPr>
                              <w:t>me</w:t>
                            </w:r>
                            <w:r w:rsidR="00077B54" w:rsidRPr="00077B54">
                              <w:rPr>
                                <w:rFonts w:ascii="Arial Narrow" w:hAnsi="Arial Narrow"/>
                                <w:sz w:val="20"/>
                              </w:rPr>
                              <w:t xml:space="preserve"> supervision was performed</w:t>
                            </w:r>
                            <w:r>
                              <w:rPr>
                                <w:rFonts w:ascii="Arial Narrow" w:hAnsi="Arial Narrow"/>
                                <w:sz w:val="20"/>
                                <w:lang w:val="en-US"/>
                              </w:rPr>
                              <w:t>, e</w:t>
                            </w:r>
                            <w:r w:rsidRPr="00077B54">
                              <w:rPr>
                                <w:rFonts w:ascii="Arial Narrow" w:hAnsi="Arial Narrow"/>
                                <w:sz w:val="20"/>
                              </w:rPr>
                              <w:t xml:space="preserve">x officio, </w:t>
                            </w:r>
                            <w:r w:rsidR="00077B54" w:rsidRPr="00077B54">
                              <w:rPr>
                                <w:rFonts w:ascii="Arial Narrow" w:hAnsi="Arial Narrow"/>
                                <w:sz w:val="20"/>
                              </w:rPr>
                              <w:t>o</w:t>
                            </w:r>
                            <w:r>
                              <w:rPr>
                                <w:rFonts w:ascii="Arial Narrow" w:hAnsi="Arial Narrow"/>
                                <w:sz w:val="20"/>
                                <w:lang w:val="en-US"/>
                              </w:rPr>
                              <w:t>ver</w:t>
                            </w:r>
                            <w:r w:rsidR="00077B54" w:rsidRPr="00077B54">
                              <w:rPr>
                                <w:rFonts w:ascii="Arial Narrow" w:hAnsi="Arial Narrow"/>
                                <w:sz w:val="20"/>
                              </w:rPr>
                              <w:t xml:space="preserve"> </w:t>
                            </w:r>
                            <w:r>
                              <w:rPr>
                                <w:rFonts w:ascii="Arial Narrow" w:hAnsi="Arial Narrow"/>
                                <w:sz w:val="20"/>
                                <w:lang w:val="en-US"/>
                              </w:rPr>
                              <w:t>SITI TV,</w:t>
                            </w:r>
                            <w:r w:rsidR="00077B54" w:rsidRPr="00077B54">
                              <w:rPr>
                                <w:rFonts w:ascii="Arial Narrow" w:hAnsi="Arial Narrow"/>
                                <w:sz w:val="20"/>
                              </w:rPr>
                              <w:t xml:space="preserve"> to determine whether </w:t>
                            </w:r>
                            <w:r>
                              <w:rPr>
                                <w:rFonts w:ascii="Arial Narrow" w:hAnsi="Arial Narrow"/>
                                <w:sz w:val="20"/>
                                <w:lang w:val="en-US"/>
                              </w:rPr>
                              <w:t xml:space="preserve">it had been airing </w:t>
                            </w:r>
                            <w:r w:rsidR="00077B54" w:rsidRPr="00077B54">
                              <w:rPr>
                                <w:rFonts w:ascii="Arial Narrow" w:hAnsi="Arial Narrow"/>
                                <w:sz w:val="20"/>
                              </w:rPr>
                              <w:t>at least 30% of program</w:t>
                            </w:r>
                            <w:r>
                              <w:rPr>
                                <w:rFonts w:ascii="Arial Narrow" w:hAnsi="Arial Narrow"/>
                                <w:sz w:val="20"/>
                                <w:lang w:val="en-US"/>
                              </w:rPr>
                              <w:t>me</w:t>
                            </w:r>
                            <w:r w:rsidR="00077B54" w:rsidRPr="00077B54">
                              <w:rPr>
                                <w:rFonts w:ascii="Arial Narrow" w:hAnsi="Arial Narrow"/>
                                <w:sz w:val="20"/>
                              </w:rPr>
                              <w:t xml:space="preserve"> originally created as Macedonian audio or audiovisual works</w:t>
                            </w:r>
                            <w:r>
                              <w:rPr>
                                <w:rFonts w:ascii="Arial Narrow" w:hAnsi="Arial Narrow"/>
                                <w:sz w:val="20"/>
                                <w:lang w:val="en-US"/>
                              </w:rPr>
                              <w:t xml:space="preserve"> daily, </w:t>
                            </w:r>
                            <w:r w:rsidR="00077B54" w:rsidRPr="00077B54">
                              <w:rPr>
                                <w:rFonts w:ascii="Arial Narrow" w:hAnsi="Arial Narrow"/>
                                <w:sz w:val="20"/>
                              </w:rPr>
                              <w:t>in the period from 7:00</w:t>
                            </w:r>
                            <w:r>
                              <w:rPr>
                                <w:rFonts w:ascii="Arial Narrow" w:hAnsi="Arial Narrow"/>
                                <w:sz w:val="20"/>
                                <w:lang w:val="en-US"/>
                              </w:rPr>
                              <w:t xml:space="preserve"> hrs</w:t>
                            </w:r>
                            <w:r w:rsidR="00077B54" w:rsidRPr="00077B54">
                              <w:rPr>
                                <w:rFonts w:ascii="Arial Narrow" w:hAnsi="Arial Narrow"/>
                                <w:sz w:val="20"/>
                              </w:rPr>
                              <w:t xml:space="preserve"> to 19:00</w:t>
                            </w:r>
                            <w:r>
                              <w:rPr>
                                <w:rFonts w:ascii="Arial Narrow" w:hAnsi="Arial Narrow"/>
                                <w:sz w:val="20"/>
                                <w:lang w:val="en-US"/>
                              </w:rPr>
                              <w:t xml:space="preserve"> hrs</w:t>
                            </w:r>
                            <w:r w:rsidR="00077B54" w:rsidRPr="00077B54">
                              <w:rPr>
                                <w:rFonts w:ascii="Arial Narrow" w:hAnsi="Arial Narrow"/>
                                <w:sz w:val="20"/>
                              </w:rPr>
                              <w:t xml:space="preserve">, and </w:t>
                            </w:r>
                            <w:r>
                              <w:rPr>
                                <w:rFonts w:ascii="Arial Narrow" w:hAnsi="Arial Narrow"/>
                                <w:sz w:val="20"/>
                                <w:lang w:val="en-US"/>
                              </w:rPr>
                              <w:t>over</w:t>
                            </w:r>
                            <w:r w:rsidR="00077B54" w:rsidRPr="00077B54">
                              <w:rPr>
                                <w:rFonts w:ascii="Arial Narrow" w:hAnsi="Arial Narrow"/>
                                <w:sz w:val="20"/>
                              </w:rPr>
                              <w:t xml:space="preserve"> TV Due</w:t>
                            </w:r>
                            <w:r w:rsidR="0012393B">
                              <w:rPr>
                                <w:rFonts w:ascii="Arial Narrow" w:hAnsi="Arial Narrow"/>
                                <w:sz w:val="20"/>
                                <w:lang w:val="en-US"/>
                              </w:rPr>
                              <w:t xml:space="preserve"> and its obligation concerning language </w:t>
                            </w:r>
                            <w:r>
                              <w:rPr>
                                <w:rFonts w:ascii="Arial Narrow" w:hAnsi="Arial Narrow"/>
                                <w:sz w:val="20"/>
                                <w:lang w:val="en-US"/>
                              </w:rPr>
                              <w:t>use</w:t>
                            </w:r>
                            <w:r w:rsidR="00077B54" w:rsidRPr="00077B54">
                              <w:rPr>
                                <w:rFonts w:ascii="Arial Narrow" w:hAnsi="Arial Narrow"/>
                                <w:sz w:val="20"/>
                              </w:rPr>
                              <w:t xml:space="preserve"> in </w:t>
                            </w:r>
                            <w:r w:rsidR="0012393B">
                              <w:rPr>
                                <w:rFonts w:ascii="Arial Narrow" w:hAnsi="Arial Narrow"/>
                                <w:sz w:val="20"/>
                                <w:lang w:val="en-US"/>
                              </w:rPr>
                              <w:t xml:space="preserve">its </w:t>
                            </w:r>
                            <w:r w:rsidR="00077B54" w:rsidRPr="00077B54">
                              <w:rPr>
                                <w:rFonts w:ascii="Arial Narrow" w:hAnsi="Arial Narrow"/>
                                <w:sz w:val="20"/>
                              </w:rPr>
                              <w:t>program</w:t>
                            </w:r>
                            <w:r w:rsidR="0012393B">
                              <w:rPr>
                                <w:rFonts w:ascii="Arial Narrow" w:hAnsi="Arial Narrow"/>
                                <w:sz w:val="20"/>
                                <w:lang w:val="en-US"/>
                              </w:rPr>
                              <w:t>me</w:t>
                            </w:r>
                            <w:r w:rsidR="00077B54" w:rsidRPr="00077B54">
                              <w:rPr>
                                <w:rFonts w:ascii="Arial Narrow" w:hAnsi="Arial Narrow"/>
                                <w:sz w:val="20"/>
                              </w:rPr>
                              <w:t>s. The su</w:t>
                            </w:r>
                            <w:r w:rsidR="0012393B">
                              <w:rPr>
                                <w:rFonts w:ascii="Arial Narrow" w:hAnsi="Arial Narrow"/>
                                <w:sz w:val="20"/>
                                <w:lang w:val="en-US"/>
                              </w:rPr>
                              <w:t>pervision</w:t>
                            </w:r>
                            <w:r w:rsidR="00077B54" w:rsidRPr="00077B54">
                              <w:rPr>
                                <w:rFonts w:ascii="Arial Narrow" w:hAnsi="Arial Narrow"/>
                                <w:sz w:val="20"/>
                              </w:rPr>
                              <w:t xml:space="preserve"> concluded that </w:t>
                            </w:r>
                            <w:r w:rsidR="0012393B">
                              <w:rPr>
                                <w:rFonts w:ascii="Arial Narrow" w:hAnsi="Arial Narrow"/>
                                <w:sz w:val="20"/>
                                <w:lang w:val="en-US"/>
                              </w:rPr>
                              <w:t xml:space="preserve">SITI </w:t>
                            </w:r>
                            <w:r w:rsidR="00077B54" w:rsidRPr="00077B54">
                              <w:rPr>
                                <w:rFonts w:ascii="Arial Narrow" w:hAnsi="Arial Narrow"/>
                                <w:sz w:val="20"/>
                              </w:rPr>
                              <w:t xml:space="preserve">TV </w:t>
                            </w:r>
                            <w:r w:rsidR="0012393B">
                              <w:rPr>
                                <w:rFonts w:ascii="Arial Narrow" w:hAnsi="Arial Narrow"/>
                                <w:sz w:val="20"/>
                                <w:lang w:val="en-US"/>
                              </w:rPr>
                              <w:t xml:space="preserve">had failed to </w:t>
                            </w:r>
                            <w:r w:rsidR="00077B54" w:rsidRPr="00077B54">
                              <w:rPr>
                                <w:rFonts w:ascii="Arial Narrow" w:hAnsi="Arial Narrow"/>
                                <w:sz w:val="20"/>
                              </w:rPr>
                              <w:t xml:space="preserve">broadcast at least half of the legal minimum </w:t>
                            </w:r>
                            <w:r w:rsidR="0012393B">
                              <w:rPr>
                                <w:rFonts w:ascii="Arial Narrow" w:hAnsi="Arial Narrow"/>
                                <w:sz w:val="20"/>
                                <w:lang w:val="en-US"/>
                              </w:rPr>
                              <w:t xml:space="preserve">of </w:t>
                            </w:r>
                            <w:r w:rsidR="00077B54" w:rsidRPr="00077B54">
                              <w:rPr>
                                <w:rFonts w:ascii="Arial Narrow" w:hAnsi="Arial Narrow"/>
                                <w:sz w:val="20"/>
                              </w:rPr>
                              <w:t xml:space="preserve">originally </w:t>
                            </w:r>
                            <w:r w:rsidR="0012393B">
                              <w:rPr>
                                <w:rFonts w:ascii="Arial Narrow" w:hAnsi="Arial Narrow"/>
                                <w:sz w:val="20"/>
                                <w:lang w:val="en-US"/>
                              </w:rPr>
                              <w:t xml:space="preserve">created </w:t>
                            </w:r>
                            <w:r w:rsidR="00077B54" w:rsidRPr="00077B54">
                              <w:rPr>
                                <w:rFonts w:ascii="Arial Narrow" w:hAnsi="Arial Narrow"/>
                                <w:sz w:val="20"/>
                              </w:rPr>
                              <w:t>program</w:t>
                            </w:r>
                            <w:r w:rsidR="0012393B">
                              <w:rPr>
                                <w:rFonts w:ascii="Arial Narrow" w:hAnsi="Arial Narrow"/>
                                <w:sz w:val="20"/>
                                <w:lang w:val="en-US"/>
                              </w:rPr>
                              <w:t>me</w:t>
                            </w:r>
                            <w:r w:rsidR="00077B54" w:rsidRPr="00077B54">
                              <w:rPr>
                                <w:rFonts w:ascii="Arial Narrow" w:hAnsi="Arial Narrow"/>
                                <w:sz w:val="20"/>
                              </w:rPr>
                              <w:t xml:space="preserve"> </w:t>
                            </w:r>
                            <w:r w:rsidR="0012393B">
                              <w:rPr>
                                <w:rFonts w:ascii="Arial Narrow" w:hAnsi="Arial Narrow"/>
                                <w:sz w:val="20"/>
                                <w:lang w:val="en-US"/>
                              </w:rPr>
                              <w:t xml:space="preserve">as part of its programme aired </w:t>
                            </w:r>
                            <w:r w:rsidR="00077B54" w:rsidRPr="00077B54">
                              <w:rPr>
                                <w:rFonts w:ascii="Arial Narrow" w:hAnsi="Arial Narrow"/>
                                <w:sz w:val="20"/>
                              </w:rPr>
                              <w:t xml:space="preserve">on </w:t>
                            </w:r>
                            <w:r w:rsidR="0012393B">
                              <w:rPr>
                                <w:rFonts w:ascii="Arial Narrow" w:hAnsi="Arial Narrow"/>
                                <w:sz w:val="20"/>
                                <w:lang w:val="en-US"/>
                              </w:rPr>
                              <w:t xml:space="preserve">10 </w:t>
                            </w:r>
                            <w:r w:rsidR="00077B54" w:rsidRPr="00077B54">
                              <w:rPr>
                                <w:rFonts w:ascii="Arial Narrow" w:hAnsi="Arial Narrow"/>
                                <w:sz w:val="20"/>
                              </w:rPr>
                              <w:t>February</w:t>
                            </w:r>
                            <w:r w:rsidR="0012393B">
                              <w:rPr>
                                <w:rFonts w:ascii="Arial Narrow" w:hAnsi="Arial Narrow"/>
                                <w:sz w:val="20"/>
                                <w:lang w:val="en-US"/>
                              </w:rPr>
                              <w:t xml:space="preserve">, </w:t>
                            </w:r>
                            <w:r w:rsidR="00077B54" w:rsidRPr="00077B54">
                              <w:rPr>
                                <w:rFonts w:ascii="Arial Narrow" w:hAnsi="Arial Narrow"/>
                                <w:sz w:val="20"/>
                              </w:rPr>
                              <w:t xml:space="preserve">while TV Due </w:t>
                            </w:r>
                            <w:r w:rsidR="0012393B">
                              <w:rPr>
                                <w:rFonts w:ascii="Arial Narrow" w:hAnsi="Arial Narrow"/>
                                <w:sz w:val="20"/>
                                <w:lang w:val="en-US"/>
                              </w:rPr>
                              <w:t>had failed to provide Albanian language translation</w:t>
                            </w:r>
                            <w:r w:rsidR="00F329C7">
                              <w:rPr>
                                <w:rFonts w:ascii="Arial Narrow" w:hAnsi="Arial Narrow"/>
                                <w:sz w:val="20"/>
                                <w:lang w:val="en-US"/>
                              </w:rPr>
                              <w:t xml:space="preserve"> (i.e. translation in the language in which the media outlet</w:t>
                            </w:r>
                            <w:r w:rsidR="0012393B">
                              <w:rPr>
                                <w:rFonts w:ascii="Arial Narrow" w:hAnsi="Arial Narrow"/>
                                <w:sz w:val="20"/>
                                <w:lang w:val="en-US"/>
                              </w:rPr>
                              <w:t xml:space="preserve"> </w:t>
                            </w:r>
                            <w:r w:rsidR="00F329C7">
                              <w:rPr>
                                <w:rFonts w:ascii="Arial Narrow" w:hAnsi="Arial Narrow"/>
                                <w:sz w:val="20"/>
                                <w:lang w:val="en-US"/>
                              </w:rPr>
                              <w:t xml:space="preserve">airs programme in accordance with its license) </w:t>
                            </w:r>
                            <w:r w:rsidR="0012393B">
                              <w:rPr>
                                <w:rFonts w:ascii="Arial Narrow" w:hAnsi="Arial Narrow"/>
                                <w:sz w:val="20"/>
                                <w:lang w:val="en-US"/>
                              </w:rPr>
                              <w:t xml:space="preserve">of parts of the </w:t>
                            </w:r>
                            <w:r w:rsidR="0012393B" w:rsidRPr="00077B54">
                              <w:rPr>
                                <w:rFonts w:ascii="Arial Narrow" w:hAnsi="Arial Narrow"/>
                                <w:sz w:val="20"/>
                              </w:rPr>
                              <w:t xml:space="preserve">cartoons "Masha and </w:t>
                            </w:r>
                            <w:r w:rsidR="0012393B">
                              <w:rPr>
                                <w:rFonts w:ascii="Arial Narrow" w:hAnsi="Arial Narrow"/>
                                <w:sz w:val="20"/>
                                <w:lang w:val="en-US"/>
                              </w:rPr>
                              <w:t>the Bear</w:t>
                            </w:r>
                            <w:r w:rsidR="0012393B" w:rsidRPr="00077B54">
                              <w:rPr>
                                <w:rFonts w:ascii="Arial Narrow" w:hAnsi="Arial Narrow"/>
                                <w:sz w:val="20"/>
                              </w:rPr>
                              <w:t>" and "Tom and Jerry"</w:t>
                            </w:r>
                            <w:r w:rsidR="0012393B">
                              <w:rPr>
                                <w:rFonts w:ascii="Arial Narrow" w:hAnsi="Arial Narrow"/>
                                <w:sz w:val="20"/>
                                <w:lang w:val="en-US"/>
                              </w:rPr>
                              <w:t xml:space="preserve"> in its </w:t>
                            </w:r>
                            <w:r w:rsidR="00077B54" w:rsidRPr="00077B54">
                              <w:rPr>
                                <w:rFonts w:ascii="Arial Narrow" w:hAnsi="Arial Narrow"/>
                                <w:sz w:val="20"/>
                              </w:rPr>
                              <w:t>program</w:t>
                            </w:r>
                            <w:r w:rsidR="0012393B">
                              <w:rPr>
                                <w:rFonts w:ascii="Arial Narrow" w:hAnsi="Arial Narrow"/>
                                <w:sz w:val="20"/>
                                <w:lang w:val="en-US"/>
                              </w:rPr>
                              <w:t>me</w:t>
                            </w:r>
                            <w:r w:rsidR="00077B54" w:rsidRPr="00077B54">
                              <w:rPr>
                                <w:rFonts w:ascii="Arial Narrow" w:hAnsi="Arial Narrow"/>
                                <w:sz w:val="20"/>
                              </w:rPr>
                              <w:t xml:space="preserve"> aired on </w:t>
                            </w:r>
                            <w:r w:rsidR="0012393B">
                              <w:rPr>
                                <w:rFonts w:ascii="Arial Narrow" w:hAnsi="Arial Narrow"/>
                                <w:sz w:val="20"/>
                                <w:lang w:val="en-US"/>
                              </w:rPr>
                              <w:t xml:space="preserve">11 </w:t>
                            </w:r>
                            <w:r w:rsidR="00077B54" w:rsidRPr="00077B54">
                              <w:rPr>
                                <w:rFonts w:ascii="Arial Narrow" w:hAnsi="Arial Narrow"/>
                                <w:sz w:val="20"/>
                              </w:rPr>
                              <w:t>February</w:t>
                            </w:r>
                            <w:r w:rsidR="00F329C7">
                              <w:rPr>
                                <w:rFonts w:ascii="Arial Narrow" w:hAnsi="Arial Narrow"/>
                                <w:sz w:val="20"/>
                                <w:lang w:val="en-US"/>
                              </w:rPr>
                              <w:t xml:space="preserve"> 2022</w:t>
                            </w:r>
                            <w:r w:rsidR="00077B54" w:rsidRPr="00077B54">
                              <w:rPr>
                                <w:rFonts w:ascii="Arial Narrow" w:hAnsi="Arial Narrow"/>
                                <w:sz w:val="20"/>
                              </w:rPr>
                              <w:t>.</w:t>
                            </w:r>
                          </w:p>
                          <w:p w14:paraId="08F2B27D" w14:textId="4517E396" w:rsidR="00077B54" w:rsidRPr="00077B54" w:rsidRDefault="00077B54" w:rsidP="00077B54">
                            <w:pPr>
                              <w:spacing w:line="240" w:lineRule="auto"/>
                              <w:jc w:val="both"/>
                              <w:rPr>
                                <w:rFonts w:ascii="Arial Narrow" w:hAnsi="Arial Narrow"/>
                                <w:sz w:val="20"/>
                              </w:rPr>
                            </w:pPr>
                            <w:r w:rsidRPr="00077B54">
                              <w:rPr>
                                <w:rFonts w:ascii="Arial Narrow" w:hAnsi="Arial Narrow"/>
                                <w:sz w:val="20"/>
                              </w:rPr>
                              <w:t>Several control program</w:t>
                            </w:r>
                            <w:r w:rsidR="00F329C7">
                              <w:rPr>
                                <w:rFonts w:ascii="Arial Narrow" w:hAnsi="Arial Narrow"/>
                                <w:sz w:val="20"/>
                                <w:lang w:val="en-US"/>
                              </w:rPr>
                              <w:t>me</w:t>
                            </w:r>
                            <w:r w:rsidRPr="00077B54">
                              <w:rPr>
                                <w:rFonts w:ascii="Arial Narrow" w:hAnsi="Arial Narrow"/>
                                <w:sz w:val="20"/>
                              </w:rPr>
                              <w:t xml:space="preserve"> and administrative supervisions were performed </w:t>
                            </w:r>
                            <w:r w:rsidR="00F329C7">
                              <w:rPr>
                                <w:rFonts w:ascii="Arial Narrow" w:hAnsi="Arial Narrow"/>
                                <w:sz w:val="20"/>
                                <w:lang w:val="en-US"/>
                              </w:rPr>
                              <w:t>regarding</w:t>
                            </w:r>
                            <w:r w:rsidRPr="00077B54">
                              <w:rPr>
                                <w:rFonts w:ascii="Arial Narrow" w:hAnsi="Arial Narrow"/>
                                <w:sz w:val="20"/>
                              </w:rPr>
                              <w:t xml:space="preserve"> various legal provisions o</w:t>
                            </w:r>
                            <w:r w:rsidR="00F329C7">
                              <w:rPr>
                                <w:rFonts w:ascii="Arial Narrow" w:hAnsi="Arial Narrow"/>
                                <w:sz w:val="20"/>
                                <w:lang w:val="en-US"/>
                              </w:rPr>
                              <w:t>ver</w:t>
                            </w:r>
                            <w:r w:rsidRPr="00077B54">
                              <w:rPr>
                                <w:rFonts w:ascii="Arial Narrow" w:hAnsi="Arial Narrow"/>
                                <w:sz w:val="20"/>
                              </w:rPr>
                              <w:t xml:space="preserve"> TV Due, TV Gurra and G-TV Televi</w:t>
                            </w:r>
                            <w:r w:rsidR="00F329C7">
                              <w:rPr>
                                <w:rFonts w:ascii="Arial Narrow" w:hAnsi="Arial Narrow"/>
                                <w:sz w:val="20"/>
                                <w:lang w:val="en-US"/>
                              </w:rPr>
                              <w:t>zija,</w:t>
                            </w:r>
                            <w:r w:rsidR="00F329C7">
                              <w:rPr>
                                <w:rFonts w:ascii="Arial Narrow" w:hAnsi="Arial Narrow"/>
                                <w:sz w:val="20"/>
                              </w:rPr>
                              <w:t xml:space="preserve"> in order to check</w:t>
                            </w:r>
                            <w:r w:rsidR="00F329C7">
                              <w:rPr>
                                <w:rFonts w:ascii="Arial Narrow" w:hAnsi="Arial Narrow"/>
                                <w:sz w:val="20"/>
                                <w:lang w:val="en-US"/>
                              </w:rPr>
                              <w:t xml:space="preserve"> if</w:t>
                            </w:r>
                            <w:r w:rsidRPr="00077B54">
                              <w:rPr>
                                <w:rFonts w:ascii="Arial Narrow" w:hAnsi="Arial Narrow"/>
                                <w:sz w:val="20"/>
                              </w:rPr>
                              <w:t xml:space="preserve"> they </w:t>
                            </w:r>
                            <w:r w:rsidR="00F329C7">
                              <w:rPr>
                                <w:rFonts w:ascii="Arial Narrow" w:hAnsi="Arial Narrow"/>
                                <w:sz w:val="20"/>
                                <w:lang w:val="en-US"/>
                              </w:rPr>
                              <w:t xml:space="preserve">had </w:t>
                            </w:r>
                            <w:r w:rsidRPr="00077B54">
                              <w:rPr>
                                <w:rFonts w:ascii="Arial Narrow" w:hAnsi="Arial Narrow"/>
                                <w:sz w:val="20"/>
                              </w:rPr>
                              <w:t xml:space="preserve">acted </w:t>
                            </w:r>
                            <w:r w:rsidR="00F329C7">
                              <w:rPr>
                                <w:rFonts w:ascii="Arial Narrow" w:hAnsi="Arial Narrow"/>
                                <w:sz w:val="20"/>
                                <w:lang w:val="en-US"/>
                              </w:rPr>
                              <w:t>up</w:t>
                            </w:r>
                            <w:r w:rsidRPr="00077B54">
                              <w:rPr>
                                <w:rFonts w:ascii="Arial Narrow" w:hAnsi="Arial Narrow"/>
                                <w:sz w:val="20"/>
                              </w:rPr>
                              <w:t xml:space="preserve">on the decisions </w:t>
                            </w:r>
                            <w:r w:rsidR="00F329C7">
                              <w:rPr>
                                <w:rFonts w:ascii="Arial Narrow" w:hAnsi="Arial Narrow"/>
                                <w:sz w:val="20"/>
                                <w:lang w:val="en-US"/>
                              </w:rPr>
                              <w:t xml:space="preserve">imposing </w:t>
                            </w:r>
                            <w:r w:rsidRPr="00077B54">
                              <w:rPr>
                                <w:rFonts w:ascii="Arial Narrow" w:hAnsi="Arial Narrow"/>
                                <w:sz w:val="20"/>
                              </w:rPr>
                              <w:t xml:space="preserve">public </w:t>
                            </w:r>
                            <w:r w:rsidR="00F329C7">
                              <w:rPr>
                                <w:rFonts w:ascii="Arial Narrow" w:hAnsi="Arial Narrow"/>
                                <w:sz w:val="20"/>
                                <w:lang w:val="en-US"/>
                              </w:rPr>
                              <w:t xml:space="preserve">warning </w:t>
                            </w:r>
                            <w:r w:rsidRPr="00077B54">
                              <w:rPr>
                                <w:rFonts w:ascii="Arial Narrow" w:hAnsi="Arial Narrow"/>
                                <w:sz w:val="20"/>
                              </w:rPr>
                              <w:t>measure</w:t>
                            </w:r>
                            <w:r w:rsidR="00F329C7">
                              <w:rPr>
                                <w:rFonts w:ascii="Arial Narrow" w:hAnsi="Arial Narrow"/>
                                <w:sz w:val="20"/>
                                <w:lang w:val="en-US"/>
                              </w:rPr>
                              <w:t xml:space="preserve">s against them by </w:t>
                            </w:r>
                            <w:r w:rsidRPr="00077B54">
                              <w:rPr>
                                <w:rFonts w:ascii="Arial Narrow" w:hAnsi="Arial Narrow"/>
                                <w:sz w:val="20"/>
                              </w:rPr>
                              <w:t>the Agency. The su</w:t>
                            </w:r>
                            <w:r w:rsidR="00F329C7">
                              <w:rPr>
                                <w:rFonts w:ascii="Arial Narrow" w:hAnsi="Arial Narrow"/>
                                <w:sz w:val="20"/>
                                <w:lang w:val="en-US"/>
                              </w:rPr>
                              <w:t xml:space="preserve">pervisions showed </w:t>
                            </w:r>
                            <w:r w:rsidRPr="00077B54">
                              <w:rPr>
                                <w:rFonts w:ascii="Arial Narrow" w:hAnsi="Arial Narrow"/>
                                <w:sz w:val="20"/>
                              </w:rPr>
                              <w:t>that</w:t>
                            </w:r>
                            <w:r w:rsidR="00F329C7">
                              <w:rPr>
                                <w:rFonts w:ascii="Arial Narrow" w:hAnsi="Arial Narrow"/>
                                <w:sz w:val="20"/>
                                <w:lang w:val="en-US"/>
                              </w:rPr>
                              <w:t>,</w:t>
                            </w:r>
                            <w:r w:rsidRPr="00077B54">
                              <w:rPr>
                                <w:rFonts w:ascii="Arial Narrow" w:hAnsi="Arial Narrow"/>
                                <w:sz w:val="20"/>
                              </w:rPr>
                              <w:t xml:space="preserve"> </w:t>
                            </w:r>
                            <w:r w:rsidR="00F329C7" w:rsidRPr="00077B54">
                              <w:rPr>
                                <w:rFonts w:ascii="Arial Narrow" w:hAnsi="Arial Narrow"/>
                                <w:sz w:val="20"/>
                              </w:rPr>
                              <w:t xml:space="preserve">on </w:t>
                            </w:r>
                            <w:r w:rsidR="00F329C7">
                              <w:rPr>
                                <w:rFonts w:ascii="Arial Narrow" w:hAnsi="Arial Narrow"/>
                                <w:sz w:val="20"/>
                                <w:lang w:val="en-US"/>
                              </w:rPr>
                              <w:t xml:space="preserve">29 </w:t>
                            </w:r>
                            <w:r w:rsidR="00F329C7" w:rsidRPr="00077B54">
                              <w:rPr>
                                <w:rFonts w:ascii="Arial Narrow" w:hAnsi="Arial Narrow"/>
                                <w:sz w:val="20"/>
                              </w:rPr>
                              <w:t>January 2</w:t>
                            </w:r>
                            <w:r w:rsidR="00F329C7">
                              <w:rPr>
                                <w:rFonts w:ascii="Arial Narrow" w:hAnsi="Arial Narrow"/>
                                <w:sz w:val="20"/>
                                <w:lang w:val="en-US"/>
                              </w:rPr>
                              <w:t>022,</w:t>
                            </w:r>
                            <w:r w:rsidR="00F329C7" w:rsidRPr="00077B54">
                              <w:rPr>
                                <w:rFonts w:ascii="Arial Narrow" w:hAnsi="Arial Narrow"/>
                                <w:sz w:val="20"/>
                              </w:rPr>
                              <w:t xml:space="preserve"> </w:t>
                            </w:r>
                            <w:r w:rsidRPr="00077B54">
                              <w:rPr>
                                <w:rFonts w:ascii="Arial Narrow" w:hAnsi="Arial Narrow"/>
                                <w:sz w:val="20"/>
                              </w:rPr>
                              <w:t xml:space="preserve">TV Gurra </w:t>
                            </w:r>
                            <w:r w:rsidR="00F329C7">
                              <w:rPr>
                                <w:rFonts w:ascii="Arial Narrow" w:hAnsi="Arial Narrow"/>
                                <w:sz w:val="20"/>
                                <w:lang w:val="en-US"/>
                              </w:rPr>
                              <w:t>had failed to</w:t>
                            </w:r>
                            <w:r w:rsidRPr="00077B54">
                              <w:rPr>
                                <w:rFonts w:ascii="Arial Narrow" w:hAnsi="Arial Narrow"/>
                                <w:sz w:val="20"/>
                              </w:rPr>
                              <w:t xml:space="preserve"> provide the information that </w:t>
                            </w:r>
                            <w:r w:rsidR="00F329C7">
                              <w:rPr>
                                <w:rFonts w:ascii="Arial Narrow" w:hAnsi="Arial Narrow"/>
                                <w:sz w:val="20"/>
                                <w:lang w:val="en-US"/>
                              </w:rPr>
                              <w:t xml:space="preserve">it </w:t>
                            </w:r>
                            <w:r w:rsidRPr="00077B54">
                              <w:rPr>
                                <w:rFonts w:ascii="Arial Narrow" w:hAnsi="Arial Narrow"/>
                                <w:sz w:val="20"/>
                              </w:rPr>
                              <w:t xml:space="preserve">should </w:t>
                            </w:r>
                            <w:r w:rsidR="00F329C7">
                              <w:rPr>
                                <w:rFonts w:ascii="Arial Narrow" w:hAnsi="Arial Narrow"/>
                                <w:sz w:val="20"/>
                                <w:lang w:val="en-US"/>
                              </w:rPr>
                              <w:t xml:space="preserve">make </w:t>
                            </w:r>
                            <w:r w:rsidRPr="00077B54">
                              <w:rPr>
                                <w:rFonts w:ascii="Arial Narrow" w:hAnsi="Arial Narrow"/>
                                <w:sz w:val="20"/>
                              </w:rPr>
                              <w:t xml:space="preserve">available to </w:t>
                            </w:r>
                            <w:r w:rsidR="00F329C7">
                              <w:rPr>
                                <w:rFonts w:ascii="Arial Narrow" w:hAnsi="Arial Narrow"/>
                                <w:sz w:val="20"/>
                                <w:lang w:val="en-US"/>
                              </w:rPr>
                              <w:t xml:space="preserve">its </w:t>
                            </w:r>
                            <w:r w:rsidRPr="00077B54">
                              <w:rPr>
                                <w:rFonts w:ascii="Arial Narrow" w:hAnsi="Arial Narrow"/>
                                <w:sz w:val="20"/>
                              </w:rPr>
                              <w:t>users</w:t>
                            </w:r>
                            <w:r w:rsidR="00F329C7">
                              <w:rPr>
                                <w:rFonts w:ascii="Arial Narrow" w:hAnsi="Arial Narrow"/>
                                <w:sz w:val="20"/>
                                <w:lang w:val="en-US"/>
                              </w:rPr>
                              <w:t>; on 18 February 2022</w:t>
                            </w:r>
                            <w:r w:rsidRPr="00077B54">
                              <w:rPr>
                                <w:rFonts w:ascii="Arial Narrow" w:hAnsi="Arial Narrow"/>
                                <w:sz w:val="20"/>
                              </w:rPr>
                              <w:t>,</w:t>
                            </w:r>
                            <w:r w:rsidR="00F329C7">
                              <w:rPr>
                                <w:rFonts w:ascii="Arial Narrow" w:hAnsi="Arial Narrow"/>
                                <w:sz w:val="20"/>
                                <w:lang w:val="en-US"/>
                              </w:rPr>
                              <w:t xml:space="preserve"> TV Due had failed to air the data it is obligated to air at an appropriate slot fo each content of the programme service, in certain parts of it aired programmes; while G-</w:t>
                            </w:r>
                            <w:r w:rsidRPr="00077B54">
                              <w:rPr>
                                <w:rFonts w:ascii="Arial Narrow" w:hAnsi="Arial Narrow"/>
                                <w:sz w:val="20"/>
                              </w:rPr>
                              <w:t>TV Televi</w:t>
                            </w:r>
                            <w:r w:rsidR="00F329C7">
                              <w:rPr>
                                <w:rFonts w:ascii="Arial Narrow" w:hAnsi="Arial Narrow"/>
                                <w:sz w:val="20"/>
                                <w:lang w:val="en-US"/>
                              </w:rPr>
                              <w:t>zija</w:t>
                            </w:r>
                            <w:r w:rsidRPr="00077B54">
                              <w:rPr>
                                <w:rFonts w:ascii="Arial Narrow" w:hAnsi="Arial Narrow"/>
                                <w:sz w:val="20"/>
                              </w:rPr>
                              <w:t xml:space="preserve">, TV Gurra and TV Due </w:t>
                            </w:r>
                            <w:r w:rsidR="00F329C7">
                              <w:rPr>
                                <w:rFonts w:ascii="Arial Narrow" w:hAnsi="Arial Narrow"/>
                                <w:sz w:val="20"/>
                                <w:lang w:val="en-US"/>
                              </w:rPr>
                              <w:t xml:space="preserve">had all failed to </w:t>
                            </w:r>
                            <w:r w:rsidR="00F329C7">
                              <w:rPr>
                                <w:rFonts w:ascii="Arial Narrow" w:hAnsi="Arial Narrow"/>
                                <w:sz w:val="20"/>
                              </w:rPr>
                              <w:t xml:space="preserve">broadcast at least 30% of </w:t>
                            </w:r>
                            <w:r w:rsidRPr="00077B54">
                              <w:rPr>
                                <w:rFonts w:ascii="Arial Narrow" w:hAnsi="Arial Narrow"/>
                                <w:sz w:val="20"/>
                              </w:rPr>
                              <w:t>program</w:t>
                            </w:r>
                            <w:r w:rsidR="00F329C7">
                              <w:rPr>
                                <w:rFonts w:ascii="Arial Narrow" w:hAnsi="Arial Narrow"/>
                                <w:sz w:val="20"/>
                                <w:lang w:val="en-US"/>
                              </w:rPr>
                              <w:t>me</w:t>
                            </w:r>
                            <w:r w:rsidRPr="00077B54">
                              <w:rPr>
                                <w:rFonts w:ascii="Arial Narrow" w:hAnsi="Arial Narrow"/>
                                <w:sz w:val="20"/>
                              </w:rPr>
                              <w:t xml:space="preserve"> originally created as Macedonian audio or audiovisual works in the period from 7:00</w:t>
                            </w:r>
                            <w:r w:rsidR="00F329C7">
                              <w:rPr>
                                <w:rFonts w:ascii="Arial Narrow" w:hAnsi="Arial Narrow"/>
                                <w:sz w:val="20"/>
                                <w:lang w:val="en-US"/>
                              </w:rPr>
                              <w:t xml:space="preserve"> hrs</w:t>
                            </w:r>
                            <w:r w:rsidR="00F329C7">
                              <w:rPr>
                                <w:rFonts w:ascii="Arial Narrow" w:hAnsi="Arial Narrow"/>
                                <w:sz w:val="20"/>
                              </w:rPr>
                              <w:t xml:space="preserve"> until</w:t>
                            </w:r>
                            <w:r w:rsidRPr="00077B54">
                              <w:rPr>
                                <w:rFonts w:ascii="Arial Narrow" w:hAnsi="Arial Narrow"/>
                                <w:sz w:val="20"/>
                              </w:rPr>
                              <w:t>19:00</w:t>
                            </w:r>
                            <w:r w:rsidR="00F329C7">
                              <w:rPr>
                                <w:rFonts w:ascii="Arial Narrow" w:hAnsi="Arial Narrow"/>
                                <w:sz w:val="20"/>
                                <w:lang w:val="en-US"/>
                              </w:rPr>
                              <w:t xml:space="preserve"> hrs</w:t>
                            </w:r>
                            <w:r w:rsidRPr="00077B54">
                              <w:rPr>
                                <w:rFonts w:ascii="Arial Narrow" w:hAnsi="Arial Narrow"/>
                                <w:sz w:val="20"/>
                              </w:rPr>
                              <w:t>.</w:t>
                            </w:r>
                          </w:p>
                          <w:p w14:paraId="05EC1CB5" w14:textId="73D3FC01" w:rsidR="00DB42F2" w:rsidRDefault="00077B54" w:rsidP="00077B54">
                            <w:pPr>
                              <w:spacing w:line="240" w:lineRule="auto"/>
                              <w:jc w:val="both"/>
                              <w:rPr>
                                <w:rFonts w:ascii="Arial Narrow" w:hAnsi="Arial Narrow"/>
                                <w:sz w:val="20"/>
                              </w:rPr>
                            </w:pPr>
                            <w:r w:rsidRPr="00077B54">
                              <w:rPr>
                                <w:rFonts w:ascii="Arial Narrow" w:hAnsi="Arial Narrow"/>
                                <w:sz w:val="20"/>
                              </w:rPr>
                              <w:t>Control administrative supervision was performed o</w:t>
                            </w:r>
                            <w:r w:rsidR="00F329C7">
                              <w:rPr>
                                <w:rFonts w:ascii="Arial Narrow" w:hAnsi="Arial Narrow"/>
                                <w:sz w:val="20"/>
                                <w:lang w:val="en-US"/>
                              </w:rPr>
                              <w:t>ver</w:t>
                            </w:r>
                            <w:r w:rsidRPr="00077B54">
                              <w:rPr>
                                <w:rFonts w:ascii="Arial Narrow" w:hAnsi="Arial Narrow"/>
                                <w:sz w:val="20"/>
                              </w:rPr>
                              <w:t xml:space="preserve"> </w:t>
                            </w:r>
                            <w:r w:rsidR="00F329C7">
                              <w:rPr>
                                <w:rFonts w:ascii="Arial Narrow" w:hAnsi="Arial Narrow"/>
                                <w:sz w:val="20"/>
                                <w:lang w:val="en-US"/>
                              </w:rPr>
                              <w:t xml:space="preserve">the </w:t>
                            </w:r>
                            <w:r w:rsidRPr="00077B54">
                              <w:rPr>
                                <w:rFonts w:ascii="Arial Narrow" w:hAnsi="Arial Narrow"/>
                                <w:sz w:val="20"/>
                              </w:rPr>
                              <w:t xml:space="preserve">Student FM 92.9 </w:t>
                            </w:r>
                            <w:r w:rsidR="00F329C7" w:rsidRPr="00077B54">
                              <w:rPr>
                                <w:rFonts w:ascii="Arial Narrow" w:hAnsi="Arial Narrow"/>
                                <w:sz w:val="20"/>
                              </w:rPr>
                              <w:t xml:space="preserve">University Radio </w:t>
                            </w:r>
                            <w:r w:rsidRPr="00077B54">
                              <w:rPr>
                                <w:rFonts w:ascii="Arial Narrow" w:hAnsi="Arial Narrow"/>
                                <w:sz w:val="20"/>
                              </w:rPr>
                              <w:t xml:space="preserve">for </w:t>
                            </w:r>
                            <w:r w:rsidR="00F329C7">
                              <w:rPr>
                                <w:rFonts w:ascii="Arial Narrow" w:hAnsi="Arial Narrow"/>
                                <w:sz w:val="20"/>
                                <w:lang w:val="en-US"/>
                              </w:rPr>
                              <w:t>its</w:t>
                            </w:r>
                            <w:r w:rsidRPr="00077B54">
                              <w:rPr>
                                <w:rFonts w:ascii="Arial Narrow" w:hAnsi="Arial Narrow"/>
                                <w:sz w:val="20"/>
                              </w:rPr>
                              <w:t xml:space="preserve"> obligation to publish information that should be made available to </w:t>
                            </w:r>
                            <w:r w:rsidR="00F329C7">
                              <w:rPr>
                                <w:rFonts w:ascii="Arial Narrow" w:hAnsi="Arial Narrow"/>
                                <w:sz w:val="20"/>
                                <w:lang w:val="en-US"/>
                              </w:rPr>
                              <w:t xml:space="preserve">the </w:t>
                            </w:r>
                            <w:r w:rsidRPr="00077B54">
                              <w:rPr>
                                <w:rFonts w:ascii="Arial Narrow" w:hAnsi="Arial Narrow"/>
                                <w:sz w:val="20"/>
                              </w:rPr>
                              <w:t xml:space="preserve">users. The supervision showed that </w:t>
                            </w:r>
                            <w:r w:rsidR="00F329C7">
                              <w:rPr>
                                <w:rFonts w:ascii="Arial Narrow" w:hAnsi="Arial Narrow"/>
                                <w:sz w:val="20"/>
                                <w:lang w:val="en-US"/>
                              </w:rPr>
                              <w:t xml:space="preserve">it had acted in full upon </w:t>
                            </w:r>
                            <w:r w:rsidRPr="00077B54">
                              <w:rPr>
                                <w:rFonts w:ascii="Arial Narrow" w:hAnsi="Arial Narrow"/>
                                <w:sz w:val="20"/>
                              </w:rPr>
                              <w:t xml:space="preserve">the public </w:t>
                            </w:r>
                            <w:r w:rsidR="00F329C7">
                              <w:rPr>
                                <w:rFonts w:ascii="Arial Narrow" w:hAnsi="Arial Narrow"/>
                                <w:sz w:val="20"/>
                                <w:lang w:val="en-US"/>
                              </w:rPr>
                              <w:t>warning measure imposed against it.</w:t>
                            </w:r>
                          </w:p>
                          <w:p w14:paraId="2CA6062F" w14:textId="0196D925" w:rsidR="00DB42F2" w:rsidRPr="004417F7" w:rsidRDefault="004266D8" w:rsidP="00DB42F2">
                            <w:pPr>
                              <w:jc w:val="both"/>
                              <w:rPr>
                                <w:rFonts w:ascii="Arial Narrow" w:hAnsi="Arial Narrow"/>
                                <w:b/>
                                <w:color w:val="C00000"/>
                                <w:sz w:val="20"/>
                              </w:rPr>
                            </w:pPr>
                            <w:r>
                              <w:rPr>
                                <w:rFonts w:ascii="Arial Narrow" w:hAnsi="Arial Narrow"/>
                                <w:b/>
                                <w:color w:val="C00000"/>
                                <w:sz w:val="20"/>
                                <w:lang w:val="en-US"/>
                              </w:rPr>
                              <w:t>Operators of Public Electronic Communication Networks</w:t>
                            </w:r>
                          </w:p>
                          <w:p w14:paraId="6CE55E42" w14:textId="0A5BA867" w:rsidR="00F329C7" w:rsidRPr="00F329C7" w:rsidRDefault="00F329C7" w:rsidP="00F329C7">
                            <w:pPr>
                              <w:spacing w:line="240" w:lineRule="auto"/>
                              <w:jc w:val="both"/>
                              <w:rPr>
                                <w:rFonts w:ascii="Arial Narrow" w:hAnsi="Arial Narrow"/>
                                <w:sz w:val="20"/>
                              </w:rPr>
                            </w:pPr>
                            <w:r>
                              <w:rPr>
                                <w:rFonts w:ascii="Arial Narrow" w:hAnsi="Arial Narrow"/>
                                <w:sz w:val="20"/>
                                <w:lang w:val="en-US"/>
                              </w:rPr>
                              <w:t>Regarding th</w:t>
                            </w:r>
                            <w:r w:rsidRPr="00F329C7">
                              <w:rPr>
                                <w:rFonts w:ascii="Arial Narrow" w:hAnsi="Arial Narrow"/>
                                <w:sz w:val="20"/>
                              </w:rPr>
                              <w:t xml:space="preserve">e obligations </w:t>
                            </w:r>
                            <w:r>
                              <w:rPr>
                                <w:rFonts w:ascii="Arial Narrow" w:hAnsi="Arial Narrow"/>
                                <w:sz w:val="20"/>
                                <w:lang w:val="en-US"/>
                              </w:rPr>
                              <w:t>for</w:t>
                            </w:r>
                            <w:r w:rsidRPr="00F329C7">
                              <w:rPr>
                                <w:rFonts w:ascii="Arial Narrow" w:hAnsi="Arial Narrow"/>
                                <w:sz w:val="20"/>
                              </w:rPr>
                              <w:t xml:space="preserve"> regist</w:t>
                            </w:r>
                            <w:r>
                              <w:rPr>
                                <w:rFonts w:ascii="Arial Narrow" w:hAnsi="Arial Narrow"/>
                                <w:sz w:val="20"/>
                                <w:lang w:val="en-US"/>
                              </w:rPr>
                              <w:t>e</w:t>
                            </w:r>
                            <w:r w:rsidRPr="00F329C7">
                              <w:rPr>
                                <w:rFonts w:ascii="Arial Narrow" w:hAnsi="Arial Narrow"/>
                                <w:sz w:val="20"/>
                              </w:rPr>
                              <w:t>r</w:t>
                            </w:r>
                            <w:r>
                              <w:rPr>
                                <w:rFonts w:ascii="Arial Narrow" w:hAnsi="Arial Narrow"/>
                                <w:sz w:val="20"/>
                                <w:lang w:val="en-US"/>
                              </w:rPr>
                              <w:t xml:space="preserve">ing one’s </w:t>
                            </w:r>
                            <w:r w:rsidRPr="00F329C7">
                              <w:rPr>
                                <w:rFonts w:ascii="Arial Narrow" w:hAnsi="Arial Narrow"/>
                                <w:sz w:val="20"/>
                              </w:rPr>
                              <w:t>program</w:t>
                            </w:r>
                            <w:r>
                              <w:rPr>
                                <w:rFonts w:ascii="Arial Narrow" w:hAnsi="Arial Narrow"/>
                                <w:sz w:val="20"/>
                                <w:lang w:val="en-US"/>
                              </w:rPr>
                              <w:t>me</w:t>
                            </w:r>
                            <w:r w:rsidRPr="00F329C7">
                              <w:rPr>
                                <w:rFonts w:ascii="Arial Narrow" w:hAnsi="Arial Narrow"/>
                                <w:sz w:val="20"/>
                              </w:rPr>
                              <w:t xml:space="preserve"> services </w:t>
                            </w:r>
                            <w:r>
                              <w:rPr>
                                <w:rFonts w:ascii="Arial Narrow" w:hAnsi="Arial Narrow"/>
                                <w:sz w:val="20"/>
                                <w:lang w:val="en-US"/>
                              </w:rPr>
                              <w:t>with</w:t>
                            </w:r>
                            <w:r w:rsidRPr="00F329C7">
                              <w:rPr>
                                <w:rFonts w:ascii="Arial Narrow" w:hAnsi="Arial Narrow"/>
                                <w:sz w:val="20"/>
                              </w:rPr>
                              <w:t xml:space="preserve"> the Agency, </w:t>
                            </w:r>
                            <w:r>
                              <w:rPr>
                                <w:rFonts w:ascii="Arial Narrow" w:hAnsi="Arial Narrow"/>
                                <w:sz w:val="20"/>
                                <w:lang w:val="en-US"/>
                              </w:rPr>
                              <w:t>providing subtitles</w:t>
                            </w:r>
                            <w:r w:rsidR="00BD10A1">
                              <w:rPr>
                                <w:rFonts w:ascii="Arial Narrow" w:hAnsi="Arial Narrow"/>
                                <w:sz w:val="20"/>
                                <w:lang w:val="en-US"/>
                              </w:rPr>
                              <w:t xml:space="preserve"> for t</w:t>
                            </w:r>
                            <w:r w:rsidRPr="00F329C7">
                              <w:rPr>
                                <w:rFonts w:ascii="Arial Narrow" w:hAnsi="Arial Narrow"/>
                                <w:sz w:val="20"/>
                              </w:rPr>
                              <w:t>he program</w:t>
                            </w:r>
                            <w:r w:rsidR="00BD10A1">
                              <w:rPr>
                                <w:rFonts w:ascii="Arial Narrow" w:hAnsi="Arial Narrow"/>
                                <w:sz w:val="20"/>
                                <w:lang w:val="en-US"/>
                              </w:rPr>
                              <w:t>me</w:t>
                            </w:r>
                            <w:r w:rsidRPr="00F329C7">
                              <w:rPr>
                                <w:rFonts w:ascii="Arial Narrow" w:hAnsi="Arial Narrow"/>
                                <w:sz w:val="20"/>
                              </w:rPr>
                              <w:t xml:space="preserve">s retransmitted by the operators and the </w:t>
                            </w:r>
                            <w:r w:rsidR="00BD10A1">
                              <w:rPr>
                                <w:rFonts w:ascii="Arial Narrow" w:hAnsi="Arial Narrow"/>
                                <w:sz w:val="20"/>
                                <w:lang w:val="en-US"/>
                              </w:rPr>
                              <w:t xml:space="preserve">latter’s </w:t>
                            </w:r>
                            <w:r w:rsidRPr="00F329C7">
                              <w:rPr>
                                <w:rFonts w:ascii="Arial Narrow" w:hAnsi="Arial Narrow"/>
                                <w:sz w:val="20"/>
                              </w:rPr>
                              <w:t xml:space="preserve">obligation to </w:t>
                            </w:r>
                            <w:r w:rsidR="00BD10A1">
                              <w:rPr>
                                <w:rFonts w:ascii="Arial Narrow" w:hAnsi="Arial Narrow"/>
                                <w:sz w:val="20"/>
                                <w:lang w:val="en-US"/>
                              </w:rPr>
                              <w:t xml:space="preserve">ensure airing of </w:t>
                            </w:r>
                            <w:r w:rsidRPr="00F329C7">
                              <w:rPr>
                                <w:rFonts w:ascii="Arial Narrow" w:hAnsi="Arial Narrow"/>
                                <w:sz w:val="20"/>
                              </w:rPr>
                              <w:t>the program</w:t>
                            </w:r>
                            <w:r w:rsidR="00BD10A1">
                              <w:rPr>
                                <w:rFonts w:ascii="Arial Narrow" w:hAnsi="Arial Narrow"/>
                                <w:sz w:val="20"/>
                                <w:lang w:val="en-US"/>
                              </w:rPr>
                              <w:t>me</w:t>
                            </w:r>
                            <w:r w:rsidRPr="00F329C7">
                              <w:rPr>
                                <w:rFonts w:ascii="Arial Narrow" w:hAnsi="Arial Narrow"/>
                                <w:sz w:val="20"/>
                              </w:rPr>
                              <w:t xml:space="preserve"> services of the public broadcast</w:t>
                            </w:r>
                            <w:r w:rsidR="00BD10A1">
                              <w:rPr>
                                <w:rFonts w:ascii="Arial Narrow" w:hAnsi="Arial Narrow"/>
                                <w:sz w:val="20"/>
                                <w:lang w:val="en-US"/>
                              </w:rPr>
                              <w:t>er</w:t>
                            </w:r>
                            <w:r w:rsidRPr="00F329C7">
                              <w:rPr>
                                <w:rFonts w:ascii="Arial Narrow" w:hAnsi="Arial Narrow"/>
                                <w:sz w:val="20"/>
                              </w:rPr>
                              <w:t xml:space="preserve"> free of charge</w:t>
                            </w:r>
                            <w:r w:rsidR="00BD10A1">
                              <w:rPr>
                                <w:rFonts w:ascii="Arial Narrow" w:hAnsi="Arial Narrow"/>
                                <w:sz w:val="20"/>
                                <w:lang w:val="en-US"/>
                              </w:rPr>
                              <w:t xml:space="preserve"> as part of their</w:t>
                            </w:r>
                            <w:r w:rsidR="00BD10A1" w:rsidRPr="00F329C7">
                              <w:rPr>
                                <w:rFonts w:ascii="Arial Narrow" w:hAnsi="Arial Narrow"/>
                                <w:sz w:val="20"/>
                              </w:rPr>
                              <w:t xml:space="preserve"> program</w:t>
                            </w:r>
                            <w:r w:rsidR="00BD10A1">
                              <w:rPr>
                                <w:rFonts w:ascii="Arial Narrow" w:hAnsi="Arial Narrow"/>
                                <w:sz w:val="20"/>
                                <w:lang w:val="en-US"/>
                              </w:rPr>
                              <w:t>me</w:t>
                            </w:r>
                            <w:r w:rsidR="00BD10A1" w:rsidRPr="00F329C7">
                              <w:rPr>
                                <w:rFonts w:ascii="Arial Narrow" w:hAnsi="Arial Narrow"/>
                                <w:sz w:val="20"/>
                              </w:rPr>
                              <w:t xml:space="preserve"> package</w:t>
                            </w:r>
                            <w:r w:rsidR="00BD10A1">
                              <w:rPr>
                                <w:rFonts w:ascii="Arial Narrow" w:hAnsi="Arial Narrow"/>
                                <w:sz w:val="20"/>
                                <w:lang w:val="en-US"/>
                              </w:rPr>
                              <w:t>s</w:t>
                            </w:r>
                            <w:r w:rsidRPr="00F329C7">
                              <w:rPr>
                                <w:rFonts w:ascii="Arial Narrow" w:hAnsi="Arial Narrow"/>
                                <w:sz w:val="20"/>
                              </w:rPr>
                              <w:t>, regular program</w:t>
                            </w:r>
                            <w:r w:rsidR="00BD10A1">
                              <w:rPr>
                                <w:rFonts w:ascii="Arial Narrow" w:hAnsi="Arial Narrow"/>
                                <w:sz w:val="20"/>
                                <w:lang w:val="en-US"/>
                              </w:rPr>
                              <w:t>me</w:t>
                            </w:r>
                            <w:r w:rsidRPr="00F329C7">
                              <w:rPr>
                                <w:rFonts w:ascii="Arial Narrow" w:hAnsi="Arial Narrow"/>
                                <w:sz w:val="20"/>
                              </w:rPr>
                              <w:t xml:space="preserve"> supervision was performed o</w:t>
                            </w:r>
                            <w:r w:rsidR="00BD10A1">
                              <w:rPr>
                                <w:rFonts w:ascii="Arial Narrow" w:hAnsi="Arial Narrow"/>
                                <w:sz w:val="20"/>
                                <w:lang w:val="en-US"/>
                              </w:rPr>
                              <w:t xml:space="preserve">ver </w:t>
                            </w:r>
                            <w:r w:rsidRPr="00F329C7">
                              <w:rPr>
                                <w:rFonts w:ascii="Arial Narrow" w:hAnsi="Arial Narrow"/>
                                <w:sz w:val="20"/>
                              </w:rPr>
                              <w:t xml:space="preserve">the operators </w:t>
                            </w:r>
                            <w:r w:rsidR="00BD10A1">
                              <w:rPr>
                                <w:rFonts w:ascii="Arial Narrow" w:hAnsi="Arial Narrow"/>
                                <w:sz w:val="20"/>
                                <w:lang w:val="en-US"/>
                              </w:rPr>
                              <w:t xml:space="preserve">of </w:t>
                            </w:r>
                            <w:r w:rsidR="00BD10A1">
                              <w:rPr>
                                <w:rFonts w:ascii="Arial Narrow" w:hAnsi="Arial Narrow"/>
                                <w:sz w:val="20"/>
                              </w:rPr>
                              <w:t>Nafi and Beko from Gostivar</w:t>
                            </w:r>
                            <w:r w:rsidRPr="00F329C7">
                              <w:rPr>
                                <w:rFonts w:ascii="Arial Narrow" w:hAnsi="Arial Narrow"/>
                                <w:sz w:val="20"/>
                              </w:rPr>
                              <w:t xml:space="preserve">, Drim Sat IPTV from Gostivar and Makedonski Telekom from Skopje. </w:t>
                            </w:r>
                            <w:r w:rsidR="00BD10A1">
                              <w:rPr>
                                <w:rFonts w:ascii="Arial Narrow" w:hAnsi="Arial Narrow"/>
                                <w:sz w:val="20"/>
                                <w:lang w:val="en-US"/>
                              </w:rPr>
                              <w:t>T</w:t>
                            </w:r>
                            <w:r w:rsidR="00BD10A1">
                              <w:rPr>
                                <w:rFonts w:ascii="Arial Narrow" w:hAnsi="Arial Narrow"/>
                                <w:sz w:val="20"/>
                              </w:rPr>
                              <w:t>he supervision</w:t>
                            </w:r>
                            <w:r w:rsidR="00BD10A1">
                              <w:rPr>
                                <w:rFonts w:ascii="Arial Narrow" w:hAnsi="Arial Narrow"/>
                                <w:sz w:val="20"/>
                                <w:lang w:val="en-US"/>
                              </w:rPr>
                              <w:t xml:space="preserve"> found</w:t>
                            </w:r>
                            <w:r w:rsidRPr="00F329C7">
                              <w:rPr>
                                <w:rFonts w:ascii="Arial Narrow" w:hAnsi="Arial Narrow"/>
                                <w:sz w:val="20"/>
                              </w:rPr>
                              <w:t xml:space="preserve"> that the operator Makedonski Telekom </w:t>
                            </w:r>
                            <w:r w:rsidR="00BD10A1">
                              <w:rPr>
                                <w:rFonts w:ascii="Arial Narrow" w:hAnsi="Arial Narrow"/>
                                <w:sz w:val="20"/>
                                <w:lang w:val="en-US"/>
                              </w:rPr>
                              <w:t xml:space="preserve">had been retransmitting </w:t>
                            </w:r>
                            <w:r w:rsidRPr="00F329C7">
                              <w:rPr>
                                <w:rFonts w:ascii="Arial Narrow" w:hAnsi="Arial Narrow"/>
                                <w:sz w:val="20"/>
                              </w:rPr>
                              <w:t>the program</w:t>
                            </w:r>
                            <w:r w:rsidR="00BD10A1">
                              <w:rPr>
                                <w:rFonts w:ascii="Arial Narrow" w:hAnsi="Arial Narrow"/>
                                <w:sz w:val="20"/>
                                <w:lang w:val="en-US"/>
                              </w:rPr>
                              <w:t>me</w:t>
                            </w:r>
                            <w:r w:rsidRPr="00F329C7">
                              <w:rPr>
                                <w:rFonts w:ascii="Arial Narrow" w:hAnsi="Arial Narrow"/>
                                <w:sz w:val="20"/>
                              </w:rPr>
                              <w:t xml:space="preserve"> service</w:t>
                            </w:r>
                            <w:r w:rsidR="00BD10A1">
                              <w:rPr>
                                <w:rFonts w:ascii="Arial Narrow" w:hAnsi="Arial Narrow"/>
                                <w:sz w:val="20"/>
                                <w:lang w:val="en-US"/>
                              </w:rPr>
                              <w:t xml:space="preserve"> of </w:t>
                            </w:r>
                            <w:r w:rsidRPr="00F329C7">
                              <w:rPr>
                                <w:rFonts w:ascii="Arial Narrow" w:hAnsi="Arial Narrow"/>
                                <w:sz w:val="20"/>
                              </w:rPr>
                              <w:t>"ALB Music" for its customers, w</w:t>
                            </w:r>
                            <w:r w:rsidR="00BD10A1">
                              <w:rPr>
                                <w:rFonts w:ascii="Arial Narrow" w:hAnsi="Arial Narrow"/>
                                <w:sz w:val="20"/>
                                <w:lang w:val="en-US"/>
                              </w:rPr>
                              <w:t xml:space="preserve">ithout it being </w:t>
                            </w:r>
                            <w:r w:rsidRPr="00F329C7">
                              <w:rPr>
                                <w:rFonts w:ascii="Arial Narrow" w:hAnsi="Arial Narrow"/>
                                <w:sz w:val="20"/>
                              </w:rPr>
                              <w:t>included in the program</w:t>
                            </w:r>
                            <w:r w:rsidR="00BD10A1">
                              <w:rPr>
                                <w:rFonts w:ascii="Arial Narrow" w:hAnsi="Arial Narrow"/>
                                <w:sz w:val="20"/>
                                <w:lang w:val="en-US"/>
                              </w:rPr>
                              <w:t>me</w:t>
                            </w:r>
                            <w:r w:rsidRPr="00F329C7">
                              <w:rPr>
                                <w:rFonts w:ascii="Arial Narrow" w:hAnsi="Arial Narrow"/>
                                <w:sz w:val="20"/>
                              </w:rPr>
                              <w:t xml:space="preserve"> package </w:t>
                            </w:r>
                            <w:r w:rsidR="00BD10A1" w:rsidRPr="00F329C7">
                              <w:rPr>
                                <w:rFonts w:ascii="Arial Narrow" w:hAnsi="Arial Narrow"/>
                                <w:sz w:val="20"/>
                              </w:rPr>
                              <w:t>registration</w:t>
                            </w:r>
                            <w:r w:rsidR="00BD10A1" w:rsidRPr="00F329C7">
                              <w:rPr>
                                <w:rFonts w:ascii="Arial Narrow" w:hAnsi="Arial Narrow"/>
                                <w:sz w:val="20"/>
                              </w:rPr>
                              <w:t xml:space="preserve"> </w:t>
                            </w:r>
                            <w:r w:rsidR="00BD10A1" w:rsidRPr="00F329C7">
                              <w:rPr>
                                <w:rFonts w:ascii="Arial Narrow" w:hAnsi="Arial Narrow"/>
                                <w:sz w:val="20"/>
                              </w:rPr>
                              <w:t xml:space="preserve">certificates </w:t>
                            </w:r>
                            <w:r w:rsidRPr="00F329C7">
                              <w:rPr>
                                <w:rFonts w:ascii="Arial Narrow" w:hAnsi="Arial Narrow"/>
                                <w:sz w:val="20"/>
                              </w:rPr>
                              <w:t>issued by the Agency.</w:t>
                            </w:r>
                          </w:p>
                          <w:p w14:paraId="3D2031D9" w14:textId="5311DEFF" w:rsidR="005D04E8" w:rsidRPr="00C94F7A" w:rsidRDefault="00F329C7" w:rsidP="00F329C7">
                            <w:pPr>
                              <w:spacing w:line="240" w:lineRule="auto"/>
                              <w:jc w:val="both"/>
                              <w:rPr>
                                <w:rFonts w:ascii="Arial Narrow" w:hAnsi="Arial Narrow"/>
                                <w:sz w:val="20"/>
                                <w:lang w:val="en-US"/>
                              </w:rPr>
                            </w:pPr>
                            <w:r w:rsidRPr="00F329C7">
                              <w:rPr>
                                <w:rFonts w:ascii="Arial Narrow" w:hAnsi="Arial Narrow"/>
                                <w:sz w:val="20"/>
                              </w:rPr>
                              <w:t>Control program</w:t>
                            </w:r>
                            <w:r w:rsidR="00BD10A1">
                              <w:rPr>
                                <w:rFonts w:ascii="Arial Narrow" w:hAnsi="Arial Narrow"/>
                                <w:sz w:val="20"/>
                                <w:lang w:val="en-US"/>
                              </w:rPr>
                              <w:t>me</w:t>
                            </w:r>
                            <w:r w:rsidRPr="00F329C7">
                              <w:rPr>
                                <w:rFonts w:ascii="Arial Narrow" w:hAnsi="Arial Narrow"/>
                                <w:sz w:val="20"/>
                              </w:rPr>
                              <w:t xml:space="preserve"> supervision was performed o</w:t>
                            </w:r>
                            <w:r w:rsidR="00BD10A1">
                              <w:rPr>
                                <w:rFonts w:ascii="Arial Narrow" w:hAnsi="Arial Narrow"/>
                                <w:sz w:val="20"/>
                                <w:lang w:val="en-US"/>
                              </w:rPr>
                              <w:t>ver</w:t>
                            </w:r>
                            <w:r w:rsidRPr="00F329C7">
                              <w:rPr>
                                <w:rFonts w:ascii="Arial Narrow" w:hAnsi="Arial Narrow"/>
                                <w:sz w:val="20"/>
                              </w:rPr>
                              <w:t xml:space="preserve"> the operators of public electronic communication network</w:t>
                            </w:r>
                            <w:r w:rsidR="00BD10A1">
                              <w:rPr>
                                <w:rFonts w:ascii="Arial Narrow" w:hAnsi="Arial Narrow"/>
                                <w:sz w:val="20"/>
                                <w:lang w:val="en-US"/>
                              </w:rPr>
                              <w:t>s</w:t>
                            </w:r>
                            <w:r w:rsidRPr="00F329C7">
                              <w:rPr>
                                <w:rFonts w:ascii="Arial Narrow" w:hAnsi="Arial Narrow"/>
                                <w:sz w:val="20"/>
                              </w:rPr>
                              <w:t xml:space="preserve"> Makedonski Telekom from Skopje and Pet Net from Gevgelija, in order to </w:t>
                            </w:r>
                            <w:r w:rsidR="00BD10A1">
                              <w:rPr>
                                <w:rFonts w:ascii="Arial Narrow" w:hAnsi="Arial Narrow"/>
                                <w:sz w:val="20"/>
                                <w:lang w:val="en-US"/>
                              </w:rPr>
                              <w:t>check if</w:t>
                            </w:r>
                            <w:r w:rsidRPr="00F329C7">
                              <w:rPr>
                                <w:rFonts w:ascii="Arial Narrow" w:hAnsi="Arial Narrow"/>
                                <w:sz w:val="20"/>
                              </w:rPr>
                              <w:t xml:space="preserve"> the</w:t>
                            </w:r>
                            <w:r w:rsidR="00BD10A1">
                              <w:rPr>
                                <w:rFonts w:ascii="Arial Narrow" w:hAnsi="Arial Narrow"/>
                                <w:sz w:val="20"/>
                                <w:lang w:val="en-US"/>
                              </w:rPr>
                              <w:t xml:space="preserve">y had acted upon the </w:t>
                            </w:r>
                            <w:r w:rsidRPr="00F329C7">
                              <w:rPr>
                                <w:rFonts w:ascii="Arial Narrow" w:hAnsi="Arial Narrow"/>
                                <w:sz w:val="20"/>
                              </w:rPr>
                              <w:t xml:space="preserve">previously </w:t>
                            </w:r>
                            <w:r w:rsidR="00BD10A1">
                              <w:rPr>
                                <w:rFonts w:ascii="Arial Narrow" w:hAnsi="Arial Narrow"/>
                                <w:sz w:val="20"/>
                                <w:lang w:val="en-US"/>
                              </w:rPr>
                              <w:t>imposed public warning m</w:t>
                            </w:r>
                            <w:r w:rsidRPr="00F329C7">
                              <w:rPr>
                                <w:rFonts w:ascii="Arial Narrow" w:hAnsi="Arial Narrow"/>
                                <w:sz w:val="20"/>
                              </w:rPr>
                              <w:t>easure</w:t>
                            </w:r>
                            <w:r w:rsidR="00BD10A1">
                              <w:rPr>
                                <w:rFonts w:ascii="Arial Narrow" w:hAnsi="Arial Narrow"/>
                                <w:sz w:val="20"/>
                                <w:lang w:val="en-US"/>
                              </w:rPr>
                              <w:t xml:space="preserve">s, issued due to </w:t>
                            </w:r>
                            <w:r w:rsidRPr="00F329C7">
                              <w:rPr>
                                <w:rFonts w:ascii="Arial Narrow" w:hAnsi="Arial Narrow"/>
                                <w:sz w:val="20"/>
                              </w:rPr>
                              <w:t>retransmission of program</w:t>
                            </w:r>
                            <w:r w:rsidR="00BD10A1">
                              <w:rPr>
                                <w:rFonts w:ascii="Arial Narrow" w:hAnsi="Arial Narrow"/>
                                <w:sz w:val="20"/>
                                <w:lang w:val="en-US"/>
                              </w:rPr>
                              <w:t>me</w:t>
                            </w:r>
                            <w:r w:rsidRPr="00F329C7">
                              <w:rPr>
                                <w:rFonts w:ascii="Arial Narrow" w:hAnsi="Arial Narrow"/>
                                <w:sz w:val="20"/>
                              </w:rPr>
                              <w:t xml:space="preserve"> services that </w:t>
                            </w:r>
                            <w:r w:rsidR="00BD10A1">
                              <w:rPr>
                                <w:rFonts w:ascii="Arial Narrow" w:hAnsi="Arial Narrow"/>
                                <w:sz w:val="20"/>
                                <w:lang w:val="en-US"/>
                              </w:rPr>
                              <w:t xml:space="preserve">had not been </w:t>
                            </w:r>
                            <w:r w:rsidRPr="00F329C7">
                              <w:rPr>
                                <w:rFonts w:ascii="Arial Narrow" w:hAnsi="Arial Narrow"/>
                                <w:sz w:val="20"/>
                              </w:rPr>
                              <w:t xml:space="preserve">registered </w:t>
                            </w:r>
                            <w:r w:rsidR="00BD10A1">
                              <w:rPr>
                                <w:rFonts w:ascii="Arial Narrow" w:hAnsi="Arial Narrow"/>
                                <w:sz w:val="20"/>
                                <w:lang w:val="en-US"/>
                              </w:rPr>
                              <w:t>with</w:t>
                            </w:r>
                            <w:r w:rsidRPr="00F329C7">
                              <w:rPr>
                                <w:rFonts w:ascii="Arial Narrow" w:hAnsi="Arial Narrow"/>
                                <w:sz w:val="20"/>
                              </w:rPr>
                              <w:t xml:space="preserve"> the Agency. The supervision showed that the</w:t>
                            </w:r>
                            <w:r w:rsidR="00BD10A1">
                              <w:rPr>
                                <w:rFonts w:ascii="Arial Narrow" w:hAnsi="Arial Narrow"/>
                                <w:sz w:val="20"/>
                                <w:lang w:val="en-US"/>
                              </w:rPr>
                              <w:t>se</w:t>
                            </w:r>
                            <w:r w:rsidRPr="00F329C7">
                              <w:rPr>
                                <w:rFonts w:ascii="Arial Narrow" w:hAnsi="Arial Narrow"/>
                                <w:sz w:val="20"/>
                              </w:rPr>
                              <w:t xml:space="preserve"> operators </w:t>
                            </w:r>
                            <w:r w:rsidR="00BD10A1">
                              <w:rPr>
                                <w:rFonts w:ascii="Arial Narrow" w:hAnsi="Arial Narrow"/>
                                <w:sz w:val="20"/>
                                <w:lang w:val="en-US"/>
                              </w:rPr>
                              <w:t xml:space="preserve">had </w:t>
                            </w:r>
                            <w:r w:rsidRPr="00F329C7">
                              <w:rPr>
                                <w:rFonts w:ascii="Arial Narrow" w:hAnsi="Arial Narrow"/>
                                <w:sz w:val="20"/>
                              </w:rPr>
                              <w:t xml:space="preserve">fully acted </w:t>
                            </w:r>
                            <w:r w:rsidR="00BD10A1">
                              <w:rPr>
                                <w:rFonts w:ascii="Arial Narrow" w:hAnsi="Arial Narrow"/>
                                <w:sz w:val="20"/>
                                <w:lang w:val="en-US"/>
                              </w:rPr>
                              <w:t>up</w:t>
                            </w:r>
                            <w:r w:rsidRPr="00F329C7">
                              <w:rPr>
                                <w:rFonts w:ascii="Arial Narrow" w:hAnsi="Arial Narrow"/>
                                <w:sz w:val="20"/>
                              </w:rPr>
                              <w:t>on the previously imposed measure</w:t>
                            </w:r>
                            <w:r w:rsidR="00BD10A1">
                              <w:rPr>
                                <w:rFonts w:ascii="Arial Narrow" w:hAnsi="Arial Narrow"/>
                                <w:sz w:val="20"/>
                                <w:lang w:val="en-US"/>
                              </w:rPr>
                              <w:t>s</w:t>
                            </w:r>
                            <w:r w:rsidRPr="00F329C7">
                              <w:rPr>
                                <w:rFonts w:ascii="Arial Narrow" w:hAnsi="Arial Narrow"/>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2023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5" o:spid="_x0000_s1033" type="#_x0000_t84" style="position:absolute;margin-left:-56.15pt;margin-top:-43.45pt;width:584.45pt;height:486.4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" adj="210" filled="f">
                <v:textbox>
                  <w:txbxContent>
                    <w:p w14:paraId="0B92550A" w14:textId="16242B2E" w:rsidR="00FE7AA5" w:rsidRPr="004417F7" w:rsidRDefault="004266D8" w:rsidP="00FE7AA5">
                      <w:pPr>
                        <w:jc w:val="both"/>
                        <w:rPr>
                          <w:rFonts w:ascii="Arial Narrow" w:hAnsi="Arial Narrow"/>
                          <w:b/>
                          <w:color w:val="C00000"/>
                          <w:sz w:val="20"/>
                        </w:rPr>
                      </w:pPr>
                      <w:r>
                        <w:rPr>
                          <w:rFonts w:ascii="Arial Narrow" w:hAnsi="Arial Narrow"/>
                          <w:b/>
                          <w:color w:val="C00000"/>
                          <w:sz w:val="20"/>
                          <w:lang w:val="en-US"/>
                        </w:rPr>
                        <w:t>Supervisions over Broadcasters</w:t>
                      </w:r>
                      <w:r w:rsidR="00FE7AA5">
                        <w:rPr>
                          <w:rFonts w:ascii="Arial Narrow" w:hAnsi="Arial Narrow"/>
                          <w:b/>
                          <w:color w:val="C00000"/>
                          <w:sz w:val="20"/>
                        </w:rPr>
                        <w:t xml:space="preserve">, </w:t>
                      </w:r>
                      <w:r>
                        <w:rPr>
                          <w:rFonts w:ascii="Arial Narrow" w:hAnsi="Arial Narrow"/>
                          <w:b/>
                          <w:color w:val="C00000"/>
                          <w:sz w:val="20"/>
                          <w:lang w:val="en-US"/>
                        </w:rPr>
                        <w:t>Operators of PECNs</w:t>
                      </w:r>
                      <w:r w:rsidR="00FE7AA5">
                        <w:rPr>
                          <w:rFonts w:ascii="Arial Narrow" w:hAnsi="Arial Narrow"/>
                          <w:b/>
                          <w:color w:val="C00000"/>
                          <w:sz w:val="20"/>
                        </w:rPr>
                        <w:t xml:space="preserve"> </w:t>
                      </w:r>
                      <w:r>
                        <w:rPr>
                          <w:rFonts w:ascii="Arial Narrow" w:hAnsi="Arial Narrow"/>
                          <w:b/>
                          <w:color w:val="C00000"/>
                          <w:sz w:val="20"/>
                          <w:lang w:val="en-US"/>
                        </w:rPr>
                        <w:t>and Print Media</w:t>
                      </w:r>
                    </w:p>
                    <w:p w14:paraId="07D51AC8" w14:textId="695F93D1" w:rsidR="00FE7AA5" w:rsidRDefault="004266D8" w:rsidP="00FE7AA5">
                      <w:pPr>
                        <w:jc w:val="both"/>
                        <w:rPr>
                          <w:rFonts w:ascii="Arial Narrow" w:hAnsi="Arial Narrow"/>
                          <w:b/>
                          <w:color w:val="C00000"/>
                          <w:sz w:val="20"/>
                        </w:rPr>
                      </w:pPr>
                      <w:r>
                        <w:rPr>
                          <w:rFonts w:ascii="Arial Narrow" w:hAnsi="Arial Narrow"/>
                          <w:b/>
                          <w:color w:val="C00000"/>
                          <w:sz w:val="20"/>
                          <w:lang w:val="en-US"/>
                        </w:rPr>
                        <w:t>Broadcasters</w:t>
                      </w:r>
                    </w:p>
                    <w:p w14:paraId="05A8975A" w14:textId="2C8A68B6" w:rsidR="00077B54" w:rsidRPr="00077B54" w:rsidRDefault="00077B54" w:rsidP="00077B54">
                      <w:pPr>
                        <w:spacing w:line="240" w:lineRule="auto"/>
                        <w:jc w:val="both"/>
                        <w:rPr>
                          <w:rFonts w:ascii="Arial Narrow" w:hAnsi="Arial Narrow"/>
                          <w:sz w:val="20"/>
                        </w:rPr>
                      </w:pPr>
                      <w:r w:rsidRPr="00077B54">
                        <w:rPr>
                          <w:rFonts w:ascii="Arial Narrow" w:hAnsi="Arial Narrow"/>
                          <w:sz w:val="20"/>
                        </w:rPr>
                        <w:t>Regular program</w:t>
                      </w:r>
                      <w:r>
                        <w:rPr>
                          <w:rFonts w:ascii="Arial Narrow" w:hAnsi="Arial Narrow"/>
                          <w:sz w:val="20"/>
                          <w:lang w:val="en-US"/>
                        </w:rPr>
                        <w:t>me</w:t>
                      </w:r>
                      <w:r>
                        <w:rPr>
                          <w:rFonts w:ascii="Arial Narrow" w:hAnsi="Arial Narrow"/>
                          <w:sz w:val="20"/>
                        </w:rPr>
                        <w:t xml:space="preserve"> supervision over the </w:t>
                      </w:r>
                      <w:r w:rsidR="00CB71A1">
                        <w:rPr>
                          <w:rFonts w:ascii="Arial Narrow" w:hAnsi="Arial Narrow"/>
                          <w:sz w:val="20"/>
                          <w:lang w:val="en-US"/>
                        </w:rPr>
                        <w:t xml:space="preserve">outlets’ </w:t>
                      </w:r>
                      <w:r w:rsidRPr="00077B54">
                        <w:rPr>
                          <w:rFonts w:ascii="Arial Narrow" w:hAnsi="Arial Narrow"/>
                          <w:sz w:val="20"/>
                        </w:rPr>
                        <w:t xml:space="preserve">compliance with several legal obligations </w:t>
                      </w:r>
                      <w:r w:rsidR="00CB71A1">
                        <w:rPr>
                          <w:rFonts w:ascii="Arial Narrow" w:hAnsi="Arial Narrow"/>
                          <w:sz w:val="20"/>
                        </w:rPr>
                        <w:t>–</w:t>
                      </w:r>
                      <w:r w:rsidRPr="00077B54">
                        <w:rPr>
                          <w:rFonts w:ascii="Arial Narrow" w:hAnsi="Arial Narrow"/>
                          <w:sz w:val="20"/>
                        </w:rPr>
                        <w:t xml:space="preserve"> </w:t>
                      </w:r>
                      <w:r w:rsidR="00CB71A1">
                        <w:rPr>
                          <w:rFonts w:ascii="Arial Narrow" w:hAnsi="Arial Narrow"/>
                          <w:sz w:val="20"/>
                          <w:lang w:val="en-US"/>
                        </w:rPr>
                        <w:t xml:space="preserve">the </w:t>
                      </w:r>
                      <w:r w:rsidRPr="00077B54">
                        <w:rPr>
                          <w:rFonts w:ascii="Arial Narrow" w:hAnsi="Arial Narrow"/>
                          <w:sz w:val="20"/>
                        </w:rPr>
                        <w:t xml:space="preserve">rules for broadcasting audiovisual commercial communications, </w:t>
                      </w:r>
                      <w:r w:rsidR="00CB71A1" w:rsidRPr="00077B54">
                        <w:rPr>
                          <w:rFonts w:ascii="Arial Narrow" w:hAnsi="Arial Narrow"/>
                          <w:sz w:val="20"/>
                        </w:rPr>
                        <w:t>minors</w:t>
                      </w:r>
                      <w:r w:rsidR="00CB71A1">
                        <w:rPr>
                          <w:rFonts w:ascii="Arial Narrow" w:hAnsi="Arial Narrow"/>
                          <w:sz w:val="20"/>
                          <w:lang w:val="en-US"/>
                        </w:rPr>
                        <w:t>’</w:t>
                      </w:r>
                      <w:r w:rsidR="00CB71A1" w:rsidRPr="00077B54">
                        <w:rPr>
                          <w:rFonts w:ascii="Arial Narrow" w:hAnsi="Arial Narrow"/>
                          <w:sz w:val="20"/>
                        </w:rPr>
                        <w:t xml:space="preserve"> </w:t>
                      </w:r>
                      <w:r w:rsidRPr="00077B54">
                        <w:rPr>
                          <w:rFonts w:ascii="Arial Narrow" w:hAnsi="Arial Narrow"/>
                          <w:sz w:val="20"/>
                        </w:rPr>
                        <w:t>protection, use of value-added telephone services and telephone voting, broadcasting games of chance and providing quizzes or other forms of prize</w:t>
                      </w:r>
                      <w:r w:rsidR="00010CCF">
                        <w:rPr>
                          <w:rFonts w:ascii="Arial Narrow" w:hAnsi="Arial Narrow"/>
                          <w:sz w:val="20"/>
                          <w:lang w:val="en-US"/>
                        </w:rPr>
                        <w:t>-winning</w:t>
                      </w:r>
                      <w:r w:rsidRPr="00077B54">
                        <w:rPr>
                          <w:rFonts w:ascii="Arial Narrow" w:hAnsi="Arial Narrow"/>
                          <w:sz w:val="20"/>
                        </w:rPr>
                        <w:t xml:space="preserve"> participation, use of language in </w:t>
                      </w:r>
                      <w:r w:rsidR="00010CCF">
                        <w:rPr>
                          <w:rFonts w:ascii="Arial Narrow" w:hAnsi="Arial Narrow"/>
                          <w:sz w:val="20"/>
                          <w:lang w:val="en-US"/>
                        </w:rPr>
                        <w:t xml:space="preserve">their </w:t>
                      </w:r>
                      <w:r w:rsidRPr="00077B54">
                        <w:rPr>
                          <w:rFonts w:ascii="Arial Narrow" w:hAnsi="Arial Narrow"/>
                          <w:sz w:val="20"/>
                        </w:rPr>
                        <w:t>program</w:t>
                      </w:r>
                      <w:r w:rsidR="00010CCF">
                        <w:rPr>
                          <w:rFonts w:ascii="Arial Narrow" w:hAnsi="Arial Narrow"/>
                          <w:sz w:val="20"/>
                          <w:lang w:val="en-US"/>
                        </w:rPr>
                        <w:t>me</w:t>
                      </w:r>
                      <w:r w:rsidRPr="00077B54">
                        <w:rPr>
                          <w:rFonts w:ascii="Arial Narrow" w:hAnsi="Arial Narrow"/>
                          <w:sz w:val="20"/>
                        </w:rPr>
                        <w:t>s, broadcast</w:t>
                      </w:r>
                      <w:r w:rsidR="00010CCF">
                        <w:rPr>
                          <w:rFonts w:ascii="Arial Narrow" w:hAnsi="Arial Narrow"/>
                          <w:sz w:val="20"/>
                          <w:lang w:val="en-US"/>
                        </w:rPr>
                        <w:t xml:space="preserve">ing of </w:t>
                      </w:r>
                      <w:r w:rsidRPr="00077B54">
                        <w:rPr>
                          <w:rFonts w:ascii="Arial Narrow" w:hAnsi="Arial Narrow"/>
                          <w:sz w:val="20"/>
                        </w:rPr>
                        <w:t>at least 12 hours of television program</w:t>
                      </w:r>
                      <w:r w:rsidR="00010CCF">
                        <w:rPr>
                          <w:rFonts w:ascii="Arial Narrow" w:hAnsi="Arial Narrow"/>
                          <w:sz w:val="20"/>
                          <w:lang w:val="en-US"/>
                        </w:rPr>
                        <w:t>me</w:t>
                      </w:r>
                      <w:r w:rsidRPr="00077B54">
                        <w:rPr>
                          <w:rFonts w:ascii="Arial Narrow" w:hAnsi="Arial Narrow"/>
                          <w:sz w:val="20"/>
                        </w:rPr>
                        <w:t xml:space="preserve"> </w:t>
                      </w:r>
                      <w:r w:rsidR="00010CCF" w:rsidRPr="00077B54">
                        <w:rPr>
                          <w:rFonts w:ascii="Arial Narrow" w:hAnsi="Arial Narrow"/>
                          <w:sz w:val="20"/>
                        </w:rPr>
                        <w:t xml:space="preserve">daily </w:t>
                      </w:r>
                      <w:r w:rsidRPr="00077B54">
                        <w:rPr>
                          <w:rFonts w:ascii="Arial Narrow" w:hAnsi="Arial Narrow"/>
                          <w:sz w:val="20"/>
                        </w:rPr>
                        <w:t>and broadcast</w:t>
                      </w:r>
                      <w:r w:rsidR="00010CCF">
                        <w:rPr>
                          <w:rFonts w:ascii="Arial Narrow" w:hAnsi="Arial Narrow"/>
                          <w:sz w:val="20"/>
                          <w:lang w:val="en-US"/>
                        </w:rPr>
                        <w:t>ing of</w:t>
                      </w:r>
                      <w:r w:rsidRPr="00077B54">
                        <w:rPr>
                          <w:rFonts w:ascii="Arial Narrow" w:hAnsi="Arial Narrow"/>
                          <w:sz w:val="20"/>
                        </w:rPr>
                        <w:t xml:space="preserve"> at least 40% </w:t>
                      </w:r>
                      <w:r w:rsidR="00010CCF">
                        <w:rPr>
                          <w:rFonts w:ascii="Arial Narrow" w:hAnsi="Arial Narrow"/>
                          <w:sz w:val="20"/>
                          <w:lang w:val="en-US"/>
                        </w:rPr>
                        <w:t xml:space="preserve">of </w:t>
                      </w:r>
                      <w:r w:rsidRPr="00077B54">
                        <w:rPr>
                          <w:rFonts w:ascii="Arial Narrow" w:hAnsi="Arial Narrow"/>
                          <w:sz w:val="20"/>
                        </w:rPr>
                        <w:t>program</w:t>
                      </w:r>
                      <w:r w:rsidR="00010CCF">
                        <w:rPr>
                          <w:rFonts w:ascii="Arial Narrow" w:hAnsi="Arial Narrow"/>
                          <w:sz w:val="20"/>
                          <w:lang w:val="en-US"/>
                        </w:rPr>
                        <w:t>me</w:t>
                      </w:r>
                      <w:r w:rsidRPr="00077B54">
                        <w:rPr>
                          <w:rFonts w:ascii="Arial Narrow" w:hAnsi="Arial Narrow"/>
                          <w:sz w:val="20"/>
                        </w:rPr>
                        <w:t xml:space="preserve"> originally created as Macedonian audio or audiovisual works</w:t>
                      </w:r>
                      <w:r w:rsidR="00010CCF">
                        <w:rPr>
                          <w:rFonts w:ascii="Arial Narrow" w:hAnsi="Arial Narrow"/>
                          <w:sz w:val="20"/>
                          <w:lang w:val="en-US"/>
                        </w:rPr>
                        <w:t xml:space="preserve"> daily – </w:t>
                      </w:r>
                      <w:r w:rsidRPr="00077B54">
                        <w:rPr>
                          <w:rFonts w:ascii="Arial Narrow" w:hAnsi="Arial Narrow"/>
                          <w:sz w:val="20"/>
                        </w:rPr>
                        <w:t>was</w:t>
                      </w:r>
                      <w:r w:rsidR="00010CCF">
                        <w:rPr>
                          <w:rFonts w:ascii="Arial Narrow" w:hAnsi="Arial Narrow"/>
                          <w:sz w:val="20"/>
                          <w:lang w:val="en-US"/>
                        </w:rPr>
                        <w:t xml:space="preserve"> </w:t>
                      </w:r>
                      <w:r w:rsidRPr="00077B54">
                        <w:rPr>
                          <w:rFonts w:ascii="Arial Narrow" w:hAnsi="Arial Narrow"/>
                          <w:sz w:val="20"/>
                        </w:rPr>
                        <w:t>performed o</w:t>
                      </w:r>
                      <w:r w:rsidR="00010CCF">
                        <w:rPr>
                          <w:rFonts w:ascii="Arial Narrow" w:hAnsi="Arial Narrow"/>
                          <w:sz w:val="20"/>
                          <w:lang w:val="en-US"/>
                        </w:rPr>
                        <w:t>ver</w:t>
                      </w:r>
                      <w:r w:rsidRPr="00077B54">
                        <w:rPr>
                          <w:rFonts w:ascii="Arial Narrow" w:hAnsi="Arial Narrow"/>
                          <w:sz w:val="20"/>
                        </w:rPr>
                        <w:t xml:space="preserve"> the TV channels of the Public </w:t>
                      </w:r>
                      <w:r w:rsidR="00010CCF">
                        <w:rPr>
                          <w:rFonts w:ascii="Arial Narrow" w:hAnsi="Arial Narrow"/>
                          <w:sz w:val="20"/>
                          <w:lang w:val="en-US"/>
                        </w:rPr>
                        <w:t xml:space="preserve">Broadcasting </w:t>
                      </w:r>
                      <w:r w:rsidRPr="00077B54">
                        <w:rPr>
                          <w:rFonts w:ascii="Arial Narrow" w:hAnsi="Arial Narrow"/>
                          <w:sz w:val="20"/>
                        </w:rPr>
                        <w:t>Service</w:t>
                      </w:r>
                      <w:r w:rsidR="00010CCF">
                        <w:rPr>
                          <w:rFonts w:ascii="Arial Narrow" w:hAnsi="Arial Narrow"/>
                          <w:sz w:val="20"/>
                          <w:lang w:val="en-US"/>
                        </w:rPr>
                        <w:t xml:space="preserve">, </w:t>
                      </w:r>
                      <w:r w:rsidRPr="00077B54">
                        <w:rPr>
                          <w:rFonts w:ascii="Arial Narrow" w:hAnsi="Arial Narrow"/>
                          <w:sz w:val="20"/>
                        </w:rPr>
                        <w:t>MRT 1, MR</w:t>
                      </w:r>
                      <w:r w:rsidR="00010CCF">
                        <w:rPr>
                          <w:rFonts w:ascii="Arial Narrow" w:hAnsi="Arial Narrow"/>
                          <w:sz w:val="20"/>
                        </w:rPr>
                        <w:t xml:space="preserve">T 2, MRT 3, MRT 4 and MRT 5. </w:t>
                      </w:r>
                      <w:r w:rsidR="00010CCF">
                        <w:rPr>
                          <w:rFonts w:ascii="Arial Narrow" w:hAnsi="Arial Narrow"/>
                          <w:sz w:val="20"/>
                          <w:lang w:val="en-US"/>
                        </w:rPr>
                        <w:t xml:space="preserve">The </w:t>
                      </w:r>
                      <w:r w:rsidRPr="00077B54">
                        <w:rPr>
                          <w:rFonts w:ascii="Arial Narrow" w:hAnsi="Arial Narrow"/>
                          <w:sz w:val="20"/>
                        </w:rPr>
                        <w:t>supervision</w:t>
                      </w:r>
                      <w:r w:rsidR="00010CCF">
                        <w:rPr>
                          <w:rFonts w:ascii="Arial Narrow" w:hAnsi="Arial Narrow"/>
                          <w:sz w:val="20"/>
                          <w:lang w:val="en-US"/>
                        </w:rPr>
                        <w:t xml:space="preserve"> detected no</w:t>
                      </w:r>
                      <w:r w:rsidRPr="00077B54">
                        <w:rPr>
                          <w:rFonts w:ascii="Arial Narrow" w:hAnsi="Arial Narrow"/>
                          <w:sz w:val="20"/>
                        </w:rPr>
                        <w:t xml:space="preserve"> violations of</w:t>
                      </w:r>
                      <w:r w:rsidR="00010CCF">
                        <w:rPr>
                          <w:rFonts w:ascii="Arial Narrow" w:hAnsi="Arial Narrow"/>
                          <w:sz w:val="20"/>
                          <w:lang w:val="en-US"/>
                        </w:rPr>
                        <w:t xml:space="preserve"> the L</w:t>
                      </w:r>
                      <w:r w:rsidRPr="00077B54">
                        <w:rPr>
                          <w:rFonts w:ascii="Arial Narrow" w:hAnsi="Arial Narrow"/>
                          <w:sz w:val="20"/>
                        </w:rPr>
                        <w:t>AAVM</w:t>
                      </w:r>
                      <w:r w:rsidR="00010CCF">
                        <w:rPr>
                          <w:rFonts w:ascii="Arial Narrow" w:hAnsi="Arial Narrow"/>
                          <w:sz w:val="20"/>
                          <w:lang w:val="en-US"/>
                        </w:rPr>
                        <w:t>S</w:t>
                      </w:r>
                      <w:r w:rsidRPr="00077B54">
                        <w:rPr>
                          <w:rFonts w:ascii="Arial Narrow" w:hAnsi="Arial Narrow"/>
                          <w:sz w:val="20"/>
                        </w:rPr>
                        <w:t>.</w:t>
                      </w:r>
                    </w:p>
                    <w:p w14:paraId="2FC30DDF" w14:textId="3A967E8B" w:rsidR="00077B54" w:rsidRPr="00077B54" w:rsidRDefault="00B541E4" w:rsidP="00077B54">
                      <w:pPr>
                        <w:spacing w:line="240" w:lineRule="auto"/>
                        <w:jc w:val="both"/>
                        <w:rPr>
                          <w:rFonts w:ascii="Arial Narrow" w:hAnsi="Arial Narrow"/>
                          <w:sz w:val="20"/>
                        </w:rPr>
                      </w:pPr>
                      <w:r>
                        <w:rPr>
                          <w:rFonts w:ascii="Arial Narrow" w:hAnsi="Arial Narrow"/>
                          <w:sz w:val="20"/>
                          <w:lang w:val="en-US"/>
                        </w:rPr>
                        <w:t>T</w:t>
                      </w:r>
                      <w:r w:rsidR="00077B54" w:rsidRPr="00077B54">
                        <w:rPr>
                          <w:rFonts w:ascii="Arial Narrow" w:hAnsi="Arial Narrow"/>
                          <w:sz w:val="20"/>
                        </w:rPr>
                        <w:t>he</w:t>
                      </w:r>
                      <w:r>
                        <w:rPr>
                          <w:rFonts w:ascii="Arial Narrow" w:hAnsi="Arial Narrow"/>
                          <w:sz w:val="20"/>
                          <w:lang w:val="en-US"/>
                        </w:rPr>
                        <w:t>se</w:t>
                      </w:r>
                      <w:r w:rsidR="00077B54" w:rsidRPr="00077B54">
                        <w:rPr>
                          <w:rFonts w:ascii="Arial Narrow" w:hAnsi="Arial Narrow"/>
                          <w:sz w:val="20"/>
                        </w:rPr>
                        <w:t xml:space="preserve"> same program</w:t>
                      </w:r>
                      <w:r>
                        <w:rPr>
                          <w:rFonts w:ascii="Arial Narrow" w:hAnsi="Arial Narrow"/>
                          <w:sz w:val="20"/>
                          <w:lang w:val="en-US"/>
                        </w:rPr>
                        <w:t>me</w:t>
                      </w:r>
                      <w:r w:rsidR="00077B54" w:rsidRPr="00077B54">
                        <w:rPr>
                          <w:rFonts w:ascii="Arial Narrow" w:hAnsi="Arial Narrow"/>
                          <w:sz w:val="20"/>
                        </w:rPr>
                        <w:t xml:space="preserve"> channels</w:t>
                      </w:r>
                      <w:r>
                        <w:rPr>
                          <w:rFonts w:ascii="Arial Narrow" w:hAnsi="Arial Narrow"/>
                          <w:sz w:val="20"/>
                          <w:lang w:val="en-US"/>
                        </w:rPr>
                        <w:t xml:space="preserve"> were subjected to</w:t>
                      </w:r>
                      <w:r w:rsidR="00077B54" w:rsidRPr="00077B54">
                        <w:rPr>
                          <w:rFonts w:ascii="Arial Narrow" w:hAnsi="Arial Narrow"/>
                          <w:sz w:val="20"/>
                        </w:rPr>
                        <w:t xml:space="preserve"> regular administrative supervision </w:t>
                      </w:r>
                      <w:r>
                        <w:rPr>
                          <w:rFonts w:ascii="Arial Narrow" w:hAnsi="Arial Narrow"/>
                          <w:sz w:val="20"/>
                          <w:lang w:val="en-US"/>
                        </w:rPr>
                        <w:t>regarding their</w:t>
                      </w:r>
                      <w:r w:rsidR="00077B54" w:rsidRPr="00077B54">
                        <w:rPr>
                          <w:rFonts w:ascii="Arial Narrow" w:hAnsi="Arial Narrow"/>
                          <w:sz w:val="20"/>
                        </w:rPr>
                        <w:t xml:space="preserve"> obligations </w:t>
                      </w:r>
                      <w:r>
                        <w:rPr>
                          <w:rFonts w:ascii="Arial Narrow" w:hAnsi="Arial Narrow"/>
                          <w:sz w:val="20"/>
                          <w:lang w:val="en-US"/>
                        </w:rPr>
                        <w:t>to</w:t>
                      </w:r>
                      <w:r w:rsidR="00077B54" w:rsidRPr="00077B54">
                        <w:rPr>
                          <w:rFonts w:ascii="Arial Narrow" w:hAnsi="Arial Narrow"/>
                          <w:sz w:val="20"/>
                        </w:rPr>
                        <w:t xml:space="preserve"> publish </w:t>
                      </w:r>
                      <w:r>
                        <w:rPr>
                          <w:rFonts w:ascii="Arial Narrow" w:hAnsi="Arial Narrow"/>
                          <w:sz w:val="20"/>
                          <w:lang w:val="en-US"/>
                        </w:rPr>
                        <w:t>I</w:t>
                      </w:r>
                      <w:r w:rsidR="00077B54" w:rsidRPr="00077B54">
                        <w:rPr>
                          <w:rFonts w:ascii="Arial Narrow" w:hAnsi="Arial Narrow"/>
                          <w:sz w:val="20"/>
                        </w:rPr>
                        <w:t>mpress</w:t>
                      </w:r>
                      <w:r>
                        <w:rPr>
                          <w:rFonts w:ascii="Arial Narrow" w:hAnsi="Arial Narrow"/>
                          <w:sz w:val="20"/>
                          <w:lang w:val="en-US"/>
                        </w:rPr>
                        <w:t>ums</w:t>
                      </w:r>
                      <w:r w:rsidR="00077B54" w:rsidRPr="00077B54">
                        <w:rPr>
                          <w:rFonts w:ascii="Arial Narrow" w:hAnsi="Arial Narrow"/>
                          <w:sz w:val="20"/>
                        </w:rPr>
                        <w:t>, information that should be made available to the users</w:t>
                      </w:r>
                      <w:r>
                        <w:rPr>
                          <w:rFonts w:ascii="Arial Narrow" w:hAnsi="Arial Narrow"/>
                          <w:sz w:val="20"/>
                          <w:lang w:val="en-US"/>
                        </w:rPr>
                        <w:t>,</w:t>
                      </w:r>
                      <w:r w:rsidR="00077B54" w:rsidRPr="00077B54">
                        <w:rPr>
                          <w:rFonts w:ascii="Arial Narrow" w:hAnsi="Arial Narrow"/>
                          <w:sz w:val="20"/>
                        </w:rPr>
                        <w:t xml:space="preserve"> and </w:t>
                      </w:r>
                      <w:r>
                        <w:rPr>
                          <w:rFonts w:ascii="Arial Narrow" w:hAnsi="Arial Narrow"/>
                          <w:sz w:val="20"/>
                          <w:lang w:val="en-US"/>
                        </w:rPr>
                        <w:t xml:space="preserve">the </w:t>
                      </w:r>
                      <w:r w:rsidR="00077B54" w:rsidRPr="00077B54">
                        <w:rPr>
                          <w:rFonts w:ascii="Arial Narrow" w:hAnsi="Arial Narrow"/>
                          <w:sz w:val="20"/>
                        </w:rPr>
                        <w:t xml:space="preserve">identification </w:t>
                      </w:r>
                      <w:r>
                        <w:rPr>
                          <w:rFonts w:ascii="Arial Narrow" w:hAnsi="Arial Narrow"/>
                          <w:sz w:val="20"/>
                          <w:lang w:val="en-US"/>
                        </w:rPr>
                        <w:t xml:space="preserve">symbol </w:t>
                      </w:r>
                      <w:r w:rsidR="00077B54" w:rsidRPr="00077B54">
                        <w:rPr>
                          <w:rFonts w:ascii="Arial Narrow" w:hAnsi="Arial Narrow"/>
                          <w:sz w:val="20"/>
                        </w:rPr>
                        <w:t xml:space="preserve">of the broadcaster. </w:t>
                      </w:r>
                      <w:r>
                        <w:rPr>
                          <w:rFonts w:ascii="Arial Narrow" w:hAnsi="Arial Narrow"/>
                          <w:sz w:val="20"/>
                          <w:lang w:val="en-US"/>
                        </w:rPr>
                        <w:t>T</w:t>
                      </w:r>
                      <w:r w:rsidR="00077B54" w:rsidRPr="00077B54">
                        <w:rPr>
                          <w:rFonts w:ascii="Arial Narrow" w:hAnsi="Arial Narrow"/>
                          <w:sz w:val="20"/>
                        </w:rPr>
                        <w:t>he supervision</w:t>
                      </w:r>
                      <w:r>
                        <w:rPr>
                          <w:rFonts w:ascii="Arial Narrow" w:hAnsi="Arial Narrow"/>
                          <w:sz w:val="20"/>
                          <w:lang w:val="en-US"/>
                        </w:rPr>
                        <w:t xml:space="preserve"> detected </w:t>
                      </w:r>
                      <w:r w:rsidR="00077B54" w:rsidRPr="00077B54">
                        <w:rPr>
                          <w:rFonts w:ascii="Arial Narrow" w:hAnsi="Arial Narrow"/>
                          <w:sz w:val="20"/>
                        </w:rPr>
                        <w:t>no violations of the obligations</w:t>
                      </w:r>
                      <w:r>
                        <w:rPr>
                          <w:rFonts w:ascii="Arial Narrow" w:hAnsi="Arial Narrow"/>
                          <w:sz w:val="20"/>
                          <w:lang w:val="en-US"/>
                        </w:rPr>
                        <w:t xml:space="preserve"> under the L</w:t>
                      </w:r>
                      <w:r w:rsidR="00077B54" w:rsidRPr="00077B54">
                        <w:rPr>
                          <w:rFonts w:ascii="Arial Narrow" w:hAnsi="Arial Narrow"/>
                          <w:sz w:val="20"/>
                        </w:rPr>
                        <w:t>AAVM</w:t>
                      </w:r>
                      <w:r>
                        <w:rPr>
                          <w:rFonts w:ascii="Arial Narrow" w:hAnsi="Arial Narrow"/>
                          <w:sz w:val="20"/>
                          <w:lang w:val="en-US"/>
                        </w:rPr>
                        <w:t>S or</w:t>
                      </w:r>
                      <w:r w:rsidR="00077B54" w:rsidRPr="00077B54">
                        <w:rPr>
                          <w:rFonts w:ascii="Arial Narrow" w:hAnsi="Arial Narrow"/>
                          <w:sz w:val="20"/>
                        </w:rPr>
                        <w:t xml:space="preserve"> the Law on Media.</w:t>
                      </w:r>
                    </w:p>
                    <w:p w14:paraId="68F7E400" w14:textId="19143725" w:rsidR="00077B54" w:rsidRPr="0012393B" w:rsidRDefault="00B541E4" w:rsidP="00077B54">
                      <w:pPr>
                        <w:spacing w:line="240" w:lineRule="auto"/>
                        <w:jc w:val="both"/>
                        <w:rPr>
                          <w:rFonts w:ascii="Arial Narrow" w:hAnsi="Arial Narrow"/>
                          <w:sz w:val="20"/>
                          <w:lang w:val="en-US"/>
                        </w:rPr>
                      </w:pPr>
                      <w:r>
                        <w:rPr>
                          <w:rFonts w:ascii="Arial Narrow" w:hAnsi="Arial Narrow"/>
                          <w:sz w:val="20"/>
                          <w:lang w:val="en-US"/>
                        </w:rPr>
                        <w:t>A</w:t>
                      </w:r>
                      <w:r w:rsidR="00077B54" w:rsidRPr="00077B54">
                        <w:rPr>
                          <w:rFonts w:ascii="Arial Narrow" w:hAnsi="Arial Narrow"/>
                          <w:sz w:val="20"/>
                        </w:rPr>
                        <w:t xml:space="preserve">n </w:t>
                      </w:r>
                      <w:r>
                        <w:rPr>
                          <w:rFonts w:ascii="Arial Narrow" w:hAnsi="Arial Narrow"/>
                          <w:sz w:val="20"/>
                          <w:lang w:val="en-US"/>
                        </w:rPr>
                        <w:t>ad hoc</w:t>
                      </w:r>
                      <w:r w:rsidR="00077B54" w:rsidRPr="00077B54">
                        <w:rPr>
                          <w:rFonts w:ascii="Arial Narrow" w:hAnsi="Arial Narrow"/>
                          <w:sz w:val="20"/>
                        </w:rPr>
                        <w:t xml:space="preserve"> program</w:t>
                      </w:r>
                      <w:r>
                        <w:rPr>
                          <w:rFonts w:ascii="Arial Narrow" w:hAnsi="Arial Narrow"/>
                          <w:sz w:val="20"/>
                          <w:lang w:val="en-US"/>
                        </w:rPr>
                        <w:t>me</w:t>
                      </w:r>
                      <w:r w:rsidR="00077B54" w:rsidRPr="00077B54">
                        <w:rPr>
                          <w:rFonts w:ascii="Arial Narrow" w:hAnsi="Arial Narrow"/>
                          <w:sz w:val="20"/>
                        </w:rPr>
                        <w:t xml:space="preserve"> supervision was performed</w:t>
                      </w:r>
                      <w:r>
                        <w:rPr>
                          <w:rFonts w:ascii="Arial Narrow" w:hAnsi="Arial Narrow"/>
                          <w:sz w:val="20"/>
                          <w:lang w:val="en-US"/>
                        </w:rPr>
                        <w:t>, e</w:t>
                      </w:r>
                      <w:r w:rsidRPr="00077B54">
                        <w:rPr>
                          <w:rFonts w:ascii="Arial Narrow" w:hAnsi="Arial Narrow"/>
                          <w:sz w:val="20"/>
                        </w:rPr>
                        <w:t xml:space="preserve">x officio, </w:t>
                      </w:r>
                      <w:r w:rsidR="00077B54" w:rsidRPr="00077B54">
                        <w:rPr>
                          <w:rFonts w:ascii="Arial Narrow" w:hAnsi="Arial Narrow"/>
                          <w:sz w:val="20"/>
                        </w:rPr>
                        <w:t>o</w:t>
                      </w:r>
                      <w:r>
                        <w:rPr>
                          <w:rFonts w:ascii="Arial Narrow" w:hAnsi="Arial Narrow"/>
                          <w:sz w:val="20"/>
                          <w:lang w:val="en-US"/>
                        </w:rPr>
                        <w:t>ver</w:t>
                      </w:r>
                      <w:r w:rsidR="00077B54" w:rsidRPr="00077B54">
                        <w:rPr>
                          <w:rFonts w:ascii="Arial Narrow" w:hAnsi="Arial Narrow"/>
                          <w:sz w:val="20"/>
                        </w:rPr>
                        <w:t xml:space="preserve"> </w:t>
                      </w:r>
                      <w:r>
                        <w:rPr>
                          <w:rFonts w:ascii="Arial Narrow" w:hAnsi="Arial Narrow"/>
                          <w:sz w:val="20"/>
                          <w:lang w:val="en-US"/>
                        </w:rPr>
                        <w:t>SITI TV,</w:t>
                      </w:r>
                      <w:r w:rsidR="00077B54" w:rsidRPr="00077B54">
                        <w:rPr>
                          <w:rFonts w:ascii="Arial Narrow" w:hAnsi="Arial Narrow"/>
                          <w:sz w:val="20"/>
                        </w:rPr>
                        <w:t xml:space="preserve"> to determine whether </w:t>
                      </w:r>
                      <w:r>
                        <w:rPr>
                          <w:rFonts w:ascii="Arial Narrow" w:hAnsi="Arial Narrow"/>
                          <w:sz w:val="20"/>
                          <w:lang w:val="en-US"/>
                        </w:rPr>
                        <w:t xml:space="preserve">it had been airing </w:t>
                      </w:r>
                      <w:r w:rsidR="00077B54" w:rsidRPr="00077B54">
                        <w:rPr>
                          <w:rFonts w:ascii="Arial Narrow" w:hAnsi="Arial Narrow"/>
                          <w:sz w:val="20"/>
                        </w:rPr>
                        <w:t>at least 30% of program</w:t>
                      </w:r>
                      <w:r>
                        <w:rPr>
                          <w:rFonts w:ascii="Arial Narrow" w:hAnsi="Arial Narrow"/>
                          <w:sz w:val="20"/>
                          <w:lang w:val="en-US"/>
                        </w:rPr>
                        <w:t>me</w:t>
                      </w:r>
                      <w:r w:rsidR="00077B54" w:rsidRPr="00077B54">
                        <w:rPr>
                          <w:rFonts w:ascii="Arial Narrow" w:hAnsi="Arial Narrow"/>
                          <w:sz w:val="20"/>
                        </w:rPr>
                        <w:t xml:space="preserve"> originally created as Macedonian audio or audiovisual works</w:t>
                      </w:r>
                      <w:r>
                        <w:rPr>
                          <w:rFonts w:ascii="Arial Narrow" w:hAnsi="Arial Narrow"/>
                          <w:sz w:val="20"/>
                          <w:lang w:val="en-US"/>
                        </w:rPr>
                        <w:t xml:space="preserve"> daily, </w:t>
                      </w:r>
                      <w:r w:rsidR="00077B54" w:rsidRPr="00077B54">
                        <w:rPr>
                          <w:rFonts w:ascii="Arial Narrow" w:hAnsi="Arial Narrow"/>
                          <w:sz w:val="20"/>
                        </w:rPr>
                        <w:t>in the period from 7:00</w:t>
                      </w:r>
                      <w:r>
                        <w:rPr>
                          <w:rFonts w:ascii="Arial Narrow" w:hAnsi="Arial Narrow"/>
                          <w:sz w:val="20"/>
                          <w:lang w:val="en-US"/>
                        </w:rPr>
                        <w:t xml:space="preserve"> hrs</w:t>
                      </w:r>
                      <w:r w:rsidR="00077B54" w:rsidRPr="00077B54">
                        <w:rPr>
                          <w:rFonts w:ascii="Arial Narrow" w:hAnsi="Arial Narrow"/>
                          <w:sz w:val="20"/>
                        </w:rPr>
                        <w:t xml:space="preserve"> to 19:00</w:t>
                      </w:r>
                      <w:r>
                        <w:rPr>
                          <w:rFonts w:ascii="Arial Narrow" w:hAnsi="Arial Narrow"/>
                          <w:sz w:val="20"/>
                          <w:lang w:val="en-US"/>
                        </w:rPr>
                        <w:t xml:space="preserve"> hrs</w:t>
                      </w:r>
                      <w:r w:rsidR="00077B54" w:rsidRPr="00077B54">
                        <w:rPr>
                          <w:rFonts w:ascii="Arial Narrow" w:hAnsi="Arial Narrow"/>
                          <w:sz w:val="20"/>
                        </w:rPr>
                        <w:t xml:space="preserve">, and </w:t>
                      </w:r>
                      <w:r>
                        <w:rPr>
                          <w:rFonts w:ascii="Arial Narrow" w:hAnsi="Arial Narrow"/>
                          <w:sz w:val="20"/>
                          <w:lang w:val="en-US"/>
                        </w:rPr>
                        <w:t>over</w:t>
                      </w:r>
                      <w:r w:rsidR="00077B54" w:rsidRPr="00077B54">
                        <w:rPr>
                          <w:rFonts w:ascii="Arial Narrow" w:hAnsi="Arial Narrow"/>
                          <w:sz w:val="20"/>
                        </w:rPr>
                        <w:t xml:space="preserve"> TV Due</w:t>
                      </w:r>
                      <w:r w:rsidR="0012393B">
                        <w:rPr>
                          <w:rFonts w:ascii="Arial Narrow" w:hAnsi="Arial Narrow"/>
                          <w:sz w:val="20"/>
                          <w:lang w:val="en-US"/>
                        </w:rPr>
                        <w:t xml:space="preserve"> and its obligation concerning language </w:t>
                      </w:r>
                      <w:r>
                        <w:rPr>
                          <w:rFonts w:ascii="Arial Narrow" w:hAnsi="Arial Narrow"/>
                          <w:sz w:val="20"/>
                          <w:lang w:val="en-US"/>
                        </w:rPr>
                        <w:t>use</w:t>
                      </w:r>
                      <w:r w:rsidR="00077B54" w:rsidRPr="00077B54">
                        <w:rPr>
                          <w:rFonts w:ascii="Arial Narrow" w:hAnsi="Arial Narrow"/>
                          <w:sz w:val="20"/>
                        </w:rPr>
                        <w:t xml:space="preserve"> in </w:t>
                      </w:r>
                      <w:r w:rsidR="0012393B">
                        <w:rPr>
                          <w:rFonts w:ascii="Arial Narrow" w:hAnsi="Arial Narrow"/>
                          <w:sz w:val="20"/>
                          <w:lang w:val="en-US"/>
                        </w:rPr>
                        <w:t xml:space="preserve">its </w:t>
                      </w:r>
                      <w:r w:rsidR="00077B54" w:rsidRPr="00077B54">
                        <w:rPr>
                          <w:rFonts w:ascii="Arial Narrow" w:hAnsi="Arial Narrow"/>
                          <w:sz w:val="20"/>
                        </w:rPr>
                        <w:t>program</w:t>
                      </w:r>
                      <w:r w:rsidR="0012393B">
                        <w:rPr>
                          <w:rFonts w:ascii="Arial Narrow" w:hAnsi="Arial Narrow"/>
                          <w:sz w:val="20"/>
                          <w:lang w:val="en-US"/>
                        </w:rPr>
                        <w:t>me</w:t>
                      </w:r>
                      <w:r w:rsidR="00077B54" w:rsidRPr="00077B54">
                        <w:rPr>
                          <w:rFonts w:ascii="Arial Narrow" w:hAnsi="Arial Narrow"/>
                          <w:sz w:val="20"/>
                        </w:rPr>
                        <w:t>s. The su</w:t>
                      </w:r>
                      <w:r w:rsidR="0012393B">
                        <w:rPr>
                          <w:rFonts w:ascii="Arial Narrow" w:hAnsi="Arial Narrow"/>
                          <w:sz w:val="20"/>
                          <w:lang w:val="en-US"/>
                        </w:rPr>
                        <w:t>pervision</w:t>
                      </w:r>
                      <w:r w:rsidR="00077B54" w:rsidRPr="00077B54">
                        <w:rPr>
                          <w:rFonts w:ascii="Arial Narrow" w:hAnsi="Arial Narrow"/>
                          <w:sz w:val="20"/>
                        </w:rPr>
                        <w:t xml:space="preserve"> concluded that </w:t>
                      </w:r>
                      <w:r w:rsidR="0012393B">
                        <w:rPr>
                          <w:rFonts w:ascii="Arial Narrow" w:hAnsi="Arial Narrow"/>
                          <w:sz w:val="20"/>
                          <w:lang w:val="en-US"/>
                        </w:rPr>
                        <w:t xml:space="preserve">SITI </w:t>
                      </w:r>
                      <w:r w:rsidR="00077B54" w:rsidRPr="00077B54">
                        <w:rPr>
                          <w:rFonts w:ascii="Arial Narrow" w:hAnsi="Arial Narrow"/>
                          <w:sz w:val="20"/>
                        </w:rPr>
                        <w:t xml:space="preserve">TV </w:t>
                      </w:r>
                      <w:r w:rsidR="0012393B">
                        <w:rPr>
                          <w:rFonts w:ascii="Arial Narrow" w:hAnsi="Arial Narrow"/>
                          <w:sz w:val="20"/>
                          <w:lang w:val="en-US"/>
                        </w:rPr>
                        <w:t xml:space="preserve">had failed to </w:t>
                      </w:r>
                      <w:r w:rsidR="00077B54" w:rsidRPr="00077B54">
                        <w:rPr>
                          <w:rFonts w:ascii="Arial Narrow" w:hAnsi="Arial Narrow"/>
                          <w:sz w:val="20"/>
                        </w:rPr>
                        <w:t xml:space="preserve">broadcast at least half of the legal minimum </w:t>
                      </w:r>
                      <w:r w:rsidR="0012393B">
                        <w:rPr>
                          <w:rFonts w:ascii="Arial Narrow" w:hAnsi="Arial Narrow"/>
                          <w:sz w:val="20"/>
                          <w:lang w:val="en-US"/>
                        </w:rPr>
                        <w:t xml:space="preserve">of </w:t>
                      </w:r>
                      <w:r w:rsidR="00077B54" w:rsidRPr="00077B54">
                        <w:rPr>
                          <w:rFonts w:ascii="Arial Narrow" w:hAnsi="Arial Narrow"/>
                          <w:sz w:val="20"/>
                        </w:rPr>
                        <w:t xml:space="preserve">originally </w:t>
                      </w:r>
                      <w:r w:rsidR="0012393B">
                        <w:rPr>
                          <w:rFonts w:ascii="Arial Narrow" w:hAnsi="Arial Narrow"/>
                          <w:sz w:val="20"/>
                          <w:lang w:val="en-US"/>
                        </w:rPr>
                        <w:t xml:space="preserve">created </w:t>
                      </w:r>
                      <w:r w:rsidR="00077B54" w:rsidRPr="00077B54">
                        <w:rPr>
                          <w:rFonts w:ascii="Arial Narrow" w:hAnsi="Arial Narrow"/>
                          <w:sz w:val="20"/>
                        </w:rPr>
                        <w:t>program</w:t>
                      </w:r>
                      <w:r w:rsidR="0012393B">
                        <w:rPr>
                          <w:rFonts w:ascii="Arial Narrow" w:hAnsi="Arial Narrow"/>
                          <w:sz w:val="20"/>
                          <w:lang w:val="en-US"/>
                        </w:rPr>
                        <w:t>me</w:t>
                      </w:r>
                      <w:r w:rsidR="00077B54" w:rsidRPr="00077B54">
                        <w:rPr>
                          <w:rFonts w:ascii="Arial Narrow" w:hAnsi="Arial Narrow"/>
                          <w:sz w:val="20"/>
                        </w:rPr>
                        <w:t xml:space="preserve"> </w:t>
                      </w:r>
                      <w:r w:rsidR="0012393B">
                        <w:rPr>
                          <w:rFonts w:ascii="Arial Narrow" w:hAnsi="Arial Narrow"/>
                          <w:sz w:val="20"/>
                          <w:lang w:val="en-US"/>
                        </w:rPr>
                        <w:t xml:space="preserve">as part of its programme aired </w:t>
                      </w:r>
                      <w:r w:rsidR="00077B54" w:rsidRPr="00077B54">
                        <w:rPr>
                          <w:rFonts w:ascii="Arial Narrow" w:hAnsi="Arial Narrow"/>
                          <w:sz w:val="20"/>
                        </w:rPr>
                        <w:t xml:space="preserve">on </w:t>
                      </w:r>
                      <w:r w:rsidR="0012393B">
                        <w:rPr>
                          <w:rFonts w:ascii="Arial Narrow" w:hAnsi="Arial Narrow"/>
                          <w:sz w:val="20"/>
                          <w:lang w:val="en-US"/>
                        </w:rPr>
                        <w:t xml:space="preserve">10 </w:t>
                      </w:r>
                      <w:r w:rsidR="00077B54" w:rsidRPr="00077B54">
                        <w:rPr>
                          <w:rFonts w:ascii="Arial Narrow" w:hAnsi="Arial Narrow"/>
                          <w:sz w:val="20"/>
                        </w:rPr>
                        <w:t>February</w:t>
                      </w:r>
                      <w:r w:rsidR="0012393B">
                        <w:rPr>
                          <w:rFonts w:ascii="Arial Narrow" w:hAnsi="Arial Narrow"/>
                          <w:sz w:val="20"/>
                          <w:lang w:val="en-US"/>
                        </w:rPr>
                        <w:t xml:space="preserve">, </w:t>
                      </w:r>
                      <w:r w:rsidR="00077B54" w:rsidRPr="00077B54">
                        <w:rPr>
                          <w:rFonts w:ascii="Arial Narrow" w:hAnsi="Arial Narrow"/>
                          <w:sz w:val="20"/>
                        </w:rPr>
                        <w:t xml:space="preserve">while TV Due </w:t>
                      </w:r>
                      <w:r w:rsidR="0012393B">
                        <w:rPr>
                          <w:rFonts w:ascii="Arial Narrow" w:hAnsi="Arial Narrow"/>
                          <w:sz w:val="20"/>
                          <w:lang w:val="en-US"/>
                        </w:rPr>
                        <w:t>had failed to provide Albanian language translation</w:t>
                      </w:r>
                      <w:r w:rsidR="00F329C7">
                        <w:rPr>
                          <w:rFonts w:ascii="Arial Narrow" w:hAnsi="Arial Narrow"/>
                          <w:sz w:val="20"/>
                          <w:lang w:val="en-US"/>
                        </w:rPr>
                        <w:t xml:space="preserve"> (i.e. translation in the language in which the media outlet</w:t>
                      </w:r>
                      <w:r w:rsidR="0012393B">
                        <w:rPr>
                          <w:rFonts w:ascii="Arial Narrow" w:hAnsi="Arial Narrow"/>
                          <w:sz w:val="20"/>
                          <w:lang w:val="en-US"/>
                        </w:rPr>
                        <w:t xml:space="preserve"> </w:t>
                      </w:r>
                      <w:r w:rsidR="00F329C7">
                        <w:rPr>
                          <w:rFonts w:ascii="Arial Narrow" w:hAnsi="Arial Narrow"/>
                          <w:sz w:val="20"/>
                          <w:lang w:val="en-US"/>
                        </w:rPr>
                        <w:t xml:space="preserve">airs programme in accordance with its license) </w:t>
                      </w:r>
                      <w:r w:rsidR="0012393B">
                        <w:rPr>
                          <w:rFonts w:ascii="Arial Narrow" w:hAnsi="Arial Narrow"/>
                          <w:sz w:val="20"/>
                          <w:lang w:val="en-US"/>
                        </w:rPr>
                        <w:t xml:space="preserve">of parts of the </w:t>
                      </w:r>
                      <w:r w:rsidR="0012393B" w:rsidRPr="00077B54">
                        <w:rPr>
                          <w:rFonts w:ascii="Arial Narrow" w:hAnsi="Arial Narrow"/>
                          <w:sz w:val="20"/>
                        </w:rPr>
                        <w:t xml:space="preserve">cartoons "Masha and </w:t>
                      </w:r>
                      <w:r w:rsidR="0012393B">
                        <w:rPr>
                          <w:rFonts w:ascii="Arial Narrow" w:hAnsi="Arial Narrow"/>
                          <w:sz w:val="20"/>
                          <w:lang w:val="en-US"/>
                        </w:rPr>
                        <w:t>the Bear</w:t>
                      </w:r>
                      <w:r w:rsidR="0012393B" w:rsidRPr="00077B54">
                        <w:rPr>
                          <w:rFonts w:ascii="Arial Narrow" w:hAnsi="Arial Narrow"/>
                          <w:sz w:val="20"/>
                        </w:rPr>
                        <w:t>" and "Tom and Jerry"</w:t>
                      </w:r>
                      <w:r w:rsidR="0012393B">
                        <w:rPr>
                          <w:rFonts w:ascii="Arial Narrow" w:hAnsi="Arial Narrow"/>
                          <w:sz w:val="20"/>
                          <w:lang w:val="en-US"/>
                        </w:rPr>
                        <w:t xml:space="preserve"> in its </w:t>
                      </w:r>
                      <w:r w:rsidR="00077B54" w:rsidRPr="00077B54">
                        <w:rPr>
                          <w:rFonts w:ascii="Arial Narrow" w:hAnsi="Arial Narrow"/>
                          <w:sz w:val="20"/>
                        </w:rPr>
                        <w:t>program</w:t>
                      </w:r>
                      <w:r w:rsidR="0012393B">
                        <w:rPr>
                          <w:rFonts w:ascii="Arial Narrow" w:hAnsi="Arial Narrow"/>
                          <w:sz w:val="20"/>
                          <w:lang w:val="en-US"/>
                        </w:rPr>
                        <w:t>me</w:t>
                      </w:r>
                      <w:r w:rsidR="00077B54" w:rsidRPr="00077B54">
                        <w:rPr>
                          <w:rFonts w:ascii="Arial Narrow" w:hAnsi="Arial Narrow"/>
                          <w:sz w:val="20"/>
                        </w:rPr>
                        <w:t xml:space="preserve"> aired on </w:t>
                      </w:r>
                      <w:r w:rsidR="0012393B">
                        <w:rPr>
                          <w:rFonts w:ascii="Arial Narrow" w:hAnsi="Arial Narrow"/>
                          <w:sz w:val="20"/>
                          <w:lang w:val="en-US"/>
                        </w:rPr>
                        <w:t xml:space="preserve">11 </w:t>
                      </w:r>
                      <w:r w:rsidR="00077B54" w:rsidRPr="00077B54">
                        <w:rPr>
                          <w:rFonts w:ascii="Arial Narrow" w:hAnsi="Arial Narrow"/>
                          <w:sz w:val="20"/>
                        </w:rPr>
                        <w:t>February</w:t>
                      </w:r>
                      <w:r w:rsidR="00F329C7">
                        <w:rPr>
                          <w:rFonts w:ascii="Arial Narrow" w:hAnsi="Arial Narrow"/>
                          <w:sz w:val="20"/>
                          <w:lang w:val="en-US"/>
                        </w:rPr>
                        <w:t xml:space="preserve"> 2022</w:t>
                      </w:r>
                      <w:r w:rsidR="00077B54" w:rsidRPr="00077B54">
                        <w:rPr>
                          <w:rFonts w:ascii="Arial Narrow" w:hAnsi="Arial Narrow"/>
                          <w:sz w:val="20"/>
                        </w:rPr>
                        <w:t>.</w:t>
                      </w:r>
                    </w:p>
                    <w:p w14:paraId="08F2B27D" w14:textId="4517E396" w:rsidR="00077B54" w:rsidRPr="00077B54" w:rsidRDefault="00077B54" w:rsidP="00077B54">
                      <w:pPr>
                        <w:spacing w:line="240" w:lineRule="auto"/>
                        <w:jc w:val="both"/>
                        <w:rPr>
                          <w:rFonts w:ascii="Arial Narrow" w:hAnsi="Arial Narrow"/>
                          <w:sz w:val="20"/>
                        </w:rPr>
                      </w:pPr>
                      <w:r w:rsidRPr="00077B54">
                        <w:rPr>
                          <w:rFonts w:ascii="Arial Narrow" w:hAnsi="Arial Narrow"/>
                          <w:sz w:val="20"/>
                        </w:rPr>
                        <w:t>Several control program</w:t>
                      </w:r>
                      <w:r w:rsidR="00F329C7">
                        <w:rPr>
                          <w:rFonts w:ascii="Arial Narrow" w:hAnsi="Arial Narrow"/>
                          <w:sz w:val="20"/>
                          <w:lang w:val="en-US"/>
                        </w:rPr>
                        <w:t>me</w:t>
                      </w:r>
                      <w:r w:rsidRPr="00077B54">
                        <w:rPr>
                          <w:rFonts w:ascii="Arial Narrow" w:hAnsi="Arial Narrow"/>
                          <w:sz w:val="20"/>
                        </w:rPr>
                        <w:t xml:space="preserve"> and administrative supervisions were performed </w:t>
                      </w:r>
                      <w:r w:rsidR="00F329C7">
                        <w:rPr>
                          <w:rFonts w:ascii="Arial Narrow" w:hAnsi="Arial Narrow"/>
                          <w:sz w:val="20"/>
                          <w:lang w:val="en-US"/>
                        </w:rPr>
                        <w:t>regarding</w:t>
                      </w:r>
                      <w:r w:rsidRPr="00077B54">
                        <w:rPr>
                          <w:rFonts w:ascii="Arial Narrow" w:hAnsi="Arial Narrow"/>
                          <w:sz w:val="20"/>
                        </w:rPr>
                        <w:t xml:space="preserve"> various legal provisions o</w:t>
                      </w:r>
                      <w:r w:rsidR="00F329C7">
                        <w:rPr>
                          <w:rFonts w:ascii="Arial Narrow" w:hAnsi="Arial Narrow"/>
                          <w:sz w:val="20"/>
                          <w:lang w:val="en-US"/>
                        </w:rPr>
                        <w:t>ver</w:t>
                      </w:r>
                      <w:r w:rsidRPr="00077B54">
                        <w:rPr>
                          <w:rFonts w:ascii="Arial Narrow" w:hAnsi="Arial Narrow"/>
                          <w:sz w:val="20"/>
                        </w:rPr>
                        <w:t xml:space="preserve"> TV Due, TV Gurra and G-TV Televi</w:t>
                      </w:r>
                      <w:r w:rsidR="00F329C7">
                        <w:rPr>
                          <w:rFonts w:ascii="Arial Narrow" w:hAnsi="Arial Narrow"/>
                          <w:sz w:val="20"/>
                          <w:lang w:val="en-US"/>
                        </w:rPr>
                        <w:t>zija,</w:t>
                      </w:r>
                      <w:r w:rsidR="00F329C7">
                        <w:rPr>
                          <w:rFonts w:ascii="Arial Narrow" w:hAnsi="Arial Narrow"/>
                          <w:sz w:val="20"/>
                        </w:rPr>
                        <w:t xml:space="preserve"> in order to check</w:t>
                      </w:r>
                      <w:r w:rsidR="00F329C7">
                        <w:rPr>
                          <w:rFonts w:ascii="Arial Narrow" w:hAnsi="Arial Narrow"/>
                          <w:sz w:val="20"/>
                          <w:lang w:val="en-US"/>
                        </w:rPr>
                        <w:t xml:space="preserve"> if</w:t>
                      </w:r>
                      <w:r w:rsidRPr="00077B54">
                        <w:rPr>
                          <w:rFonts w:ascii="Arial Narrow" w:hAnsi="Arial Narrow"/>
                          <w:sz w:val="20"/>
                        </w:rPr>
                        <w:t xml:space="preserve"> they </w:t>
                      </w:r>
                      <w:r w:rsidR="00F329C7">
                        <w:rPr>
                          <w:rFonts w:ascii="Arial Narrow" w:hAnsi="Arial Narrow"/>
                          <w:sz w:val="20"/>
                          <w:lang w:val="en-US"/>
                        </w:rPr>
                        <w:t xml:space="preserve">had </w:t>
                      </w:r>
                      <w:r w:rsidRPr="00077B54">
                        <w:rPr>
                          <w:rFonts w:ascii="Arial Narrow" w:hAnsi="Arial Narrow"/>
                          <w:sz w:val="20"/>
                        </w:rPr>
                        <w:t xml:space="preserve">acted </w:t>
                      </w:r>
                      <w:r w:rsidR="00F329C7">
                        <w:rPr>
                          <w:rFonts w:ascii="Arial Narrow" w:hAnsi="Arial Narrow"/>
                          <w:sz w:val="20"/>
                          <w:lang w:val="en-US"/>
                        </w:rPr>
                        <w:t>up</w:t>
                      </w:r>
                      <w:r w:rsidRPr="00077B54">
                        <w:rPr>
                          <w:rFonts w:ascii="Arial Narrow" w:hAnsi="Arial Narrow"/>
                          <w:sz w:val="20"/>
                        </w:rPr>
                        <w:t xml:space="preserve">on the decisions </w:t>
                      </w:r>
                      <w:r w:rsidR="00F329C7">
                        <w:rPr>
                          <w:rFonts w:ascii="Arial Narrow" w:hAnsi="Arial Narrow"/>
                          <w:sz w:val="20"/>
                          <w:lang w:val="en-US"/>
                        </w:rPr>
                        <w:t xml:space="preserve">imposing </w:t>
                      </w:r>
                      <w:r w:rsidRPr="00077B54">
                        <w:rPr>
                          <w:rFonts w:ascii="Arial Narrow" w:hAnsi="Arial Narrow"/>
                          <w:sz w:val="20"/>
                        </w:rPr>
                        <w:t xml:space="preserve">public </w:t>
                      </w:r>
                      <w:r w:rsidR="00F329C7">
                        <w:rPr>
                          <w:rFonts w:ascii="Arial Narrow" w:hAnsi="Arial Narrow"/>
                          <w:sz w:val="20"/>
                          <w:lang w:val="en-US"/>
                        </w:rPr>
                        <w:t xml:space="preserve">warning </w:t>
                      </w:r>
                      <w:r w:rsidRPr="00077B54">
                        <w:rPr>
                          <w:rFonts w:ascii="Arial Narrow" w:hAnsi="Arial Narrow"/>
                          <w:sz w:val="20"/>
                        </w:rPr>
                        <w:t>measure</w:t>
                      </w:r>
                      <w:r w:rsidR="00F329C7">
                        <w:rPr>
                          <w:rFonts w:ascii="Arial Narrow" w:hAnsi="Arial Narrow"/>
                          <w:sz w:val="20"/>
                          <w:lang w:val="en-US"/>
                        </w:rPr>
                        <w:t xml:space="preserve">s against them by </w:t>
                      </w:r>
                      <w:r w:rsidRPr="00077B54">
                        <w:rPr>
                          <w:rFonts w:ascii="Arial Narrow" w:hAnsi="Arial Narrow"/>
                          <w:sz w:val="20"/>
                        </w:rPr>
                        <w:t>the Agency. The su</w:t>
                      </w:r>
                      <w:r w:rsidR="00F329C7">
                        <w:rPr>
                          <w:rFonts w:ascii="Arial Narrow" w:hAnsi="Arial Narrow"/>
                          <w:sz w:val="20"/>
                          <w:lang w:val="en-US"/>
                        </w:rPr>
                        <w:t xml:space="preserve">pervisions showed </w:t>
                      </w:r>
                      <w:r w:rsidRPr="00077B54">
                        <w:rPr>
                          <w:rFonts w:ascii="Arial Narrow" w:hAnsi="Arial Narrow"/>
                          <w:sz w:val="20"/>
                        </w:rPr>
                        <w:t>that</w:t>
                      </w:r>
                      <w:r w:rsidR="00F329C7">
                        <w:rPr>
                          <w:rFonts w:ascii="Arial Narrow" w:hAnsi="Arial Narrow"/>
                          <w:sz w:val="20"/>
                          <w:lang w:val="en-US"/>
                        </w:rPr>
                        <w:t>,</w:t>
                      </w:r>
                      <w:r w:rsidRPr="00077B54">
                        <w:rPr>
                          <w:rFonts w:ascii="Arial Narrow" w:hAnsi="Arial Narrow"/>
                          <w:sz w:val="20"/>
                        </w:rPr>
                        <w:t xml:space="preserve"> </w:t>
                      </w:r>
                      <w:r w:rsidR="00F329C7" w:rsidRPr="00077B54">
                        <w:rPr>
                          <w:rFonts w:ascii="Arial Narrow" w:hAnsi="Arial Narrow"/>
                          <w:sz w:val="20"/>
                        </w:rPr>
                        <w:t xml:space="preserve">on </w:t>
                      </w:r>
                      <w:r w:rsidR="00F329C7">
                        <w:rPr>
                          <w:rFonts w:ascii="Arial Narrow" w:hAnsi="Arial Narrow"/>
                          <w:sz w:val="20"/>
                          <w:lang w:val="en-US"/>
                        </w:rPr>
                        <w:t xml:space="preserve">29 </w:t>
                      </w:r>
                      <w:r w:rsidR="00F329C7" w:rsidRPr="00077B54">
                        <w:rPr>
                          <w:rFonts w:ascii="Arial Narrow" w:hAnsi="Arial Narrow"/>
                          <w:sz w:val="20"/>
                        </w:rPr>
                        <w:t>January 2</w:t>
                      </w:r>
                      <w:r w:rsidR="00F329C7">
                        <w:rPr>
                          <w:rFonts w:ascii="Arial Narrow" w:hAnsi="Arial Narrow"/>
                          <w:sz w:val="20"/>
                          <w:lang w:val="en-US"/>
                        </w:rPr>
                        <w:t>022,</w:t>
                      </w:r>
                      <w:r w:rsidR="00F329C7" w:rsidRPr="00077B54">
                        <w:rPr>
                          <w:rFonts w:ascii="Arial Narrow" w:hAnsi="Arial Narrow"/>
                          <w:sz w:val="20"/>
                        </w:rPr>
                        <w:t xml:space="preserve"> </w:t>
                      </w:r>
                      <w:r w:rsidRPr="00077B54">
                        <w:rPr>
                          <w:rFonts w:ascii="Arial Narrow" w:hAnsi="Arial Narrow"/>
                          <w:sz w:val="20"/>
                        </w:rPr>
                        <w:t xml:space="preserve">TV Gurra </w:t>
                      </w:r>
                      <w:r w:rsidR="00F329C7">
                        <w:rPr>
                          <w:rFonts w:ascii="Arial Narrow" w:hAnsi="Arial Narrow"/>
                          <w:sz w:val="20"/>
                          <w:lang w:val="en-US"/>
                        </w:rPr>
                        <w:t>had failed to</w:t>
                      </w:r>
                      <w:r w:rsidRPr="00077B54">
                        <w:rPr>
                          <w:rFonts w:ascii="Arial Narrow" w:hAnsi="Arial Narrow"/>
                          <w:sz w:val="20"/>
                        </w:rPr>
                        <w:t xml:space="preserve"> provide the information that </w:t>
                      </w:r>
                      <w:r w:rsidR="00F329C7">
                        <w:rPr>
                          <w:rFonts w:ascii="Arial Narrow" w:hAnsi="Arial Narrow"/>
                          <w:sz w:val="20"/>
                          <w:lang w:val="en-US"/>
                        </w:rPr>
                        <w:t xml:space="preserve">it </w:t>
                      </w:r>
                      <w:r w:rsidRPr="00077B54">
                        <w:rPr>
                          <w:rFonts w:ascii="Arial Narrow" w:hAnsi="Arial Narrow"/>
                          <w:sz w:val="20"/>
                        </w:rPr>
                        <w:t xml:space="preserve">should </w:t>
                      </w:r>
                      <w:r w:rsidR="00F329C7">
                        <w:rPr>
                          <w:rFonts w:ascii="Arial Narrow" w:hAnsi="Arial Narrow"/>
                          <w:sz w:val="20"/>
                          <w:lang w:val="en-US"/>
                        </w:rPr>
                        <w:t xml:space="preserve">make </w:t>
                      </w:r>
                      <w:r w:rsidRPr="00077B54">
                        <w:rPr>
                          <w:rFonts w:ascii="Arial Narrow" w:hAnsi="Arial Narrow"/>
                          <w:sz w:val="20"/>
                        </w:rPr>
                        <w:t xml:space="preserve">available to </w:t>
                      </w:r>
                      <w:r w:rsidR="00F329C7">
                        <w:rPr>
                          <w:rFonts w:ascii="Arial Narrow" w:hAnsi="Arial Narrow"/>
                          <w:sz w:val="20"/>
                          <w:lang w:val="en-US"/>
                        </w:rPr>
                        <w:t xml:space="preserve">its </w:t>
                      </w:r>
                      <w:r w:rsidRPr="00077B54">
                        <w:rPr>
                          <w:rFonts w:ascii="Arial Narrow" w:hAnsi="Arial Narrow"/>
                          <w:sz w:val="20"/>
                        </w:rPr>
                        <w:t>users</w:t>
                      </w:r>
                      <w:r w:rsidR="00F329C7">
                        <w:rPr>
                          <w:rFonts w:ascii="Arial Narrow" w:hAnsi="Arial Narrow"/>
                          <w:sz w:val="20"/>
                          <w:lang w:val="en-US"/>
                        </w:rPr>
                        <w:t>; on 18 February 2022</w:t>
                      </w:r>
                      <w:r w:rsidRPr="00077B54">
                        <w:rPr>
                          <w:rFonts w:ascii="Arial Narrow" w:hAnsi="Arial Narrow"/>
                          <w:sz w:val="20"/>
                        </w:rPr>
                        <w:t>,</w:t>
                      </w:r>
                      <w:r w:rsidR="00F329C7">
                        <w:rPr>
                          <w:rFonts w:ascii="Arial Narrow" w:hAnsi="Arial Narrow"/>
                          <w:sz w:val="20"/>
                          <w:lang w:val="en-US"/>
                        </w:rPr>
                        <w:t xml:space="preserve"> TV Due had failed to air the data it is obligated to air at an appropriate slot fo each content of the programme service, in certain parts of it aired programmes; while G-</w:t>
                      </w:r>
                      <w:r w:rsidRPr="00077B54">
                        <w:rPr>
                          <w:rFonts w:ascii="Arial Narrow" w:hAnsi="Arial Narrow"/>
                          <w:sz w:val="20"/>
                        </w:rPr>
                        <w:t>TV Televi</w:t>
                      </w:r>
                      <w:r w:rsidR="00F329C7">
                        <w:rPr>
                          <w:rFonts w:ascii="Arial Narrow" w:hAnsi="Arial Narrow"/>
                          <w:sz w:val="20"/>
                          <w:lang w:val="en-US"/>
                        </w:rPr>
                        <w:t>zija</w:t>
                      </w:r>
                      <w:r w:rsidRPr="00077B54">
                        <w:rPr>
                          <w:rFonts w:ascii="Arial Narrow" w:hAnsi="Arial Narrow"/>
                          <w:sz w:val="20"/>
                        </w:rPr>
                        <w:t xml:space="preserve">, TV Gurra and TV Due </w:t>
                      </w:r>
                      <w:r w:rsidR="00F329C7">
                        <w:rPr>
                          <w:rFonts w:ascii="Arial Narrow" w:hAnsi="Arial Narrow"/>
                          <w:sz w:val="20"/>
                          <w:lang w:val="en-US"/>
                        </w:rPr>
                        <w:t xml:space="preserve">had all failed to </w:t>
                      </w:r>
                      <w:r w:rsidR="00F329C7">
                        <w:rPr>
                          <w:rFonts w:ascii="Arial Narrow" w:hAnsi="Arial Narrow"/>
                          <w:sz w:val="20"/>
                        </w:rPr>
                        <w:t xml:space="preserve">broadcast at least 30% of </w:t>
                      </w:r>
                      <w:r w:rsidRPr="00077B54">
                        <w:rPr>
                          <w:rFonts w:ascii="Arial Narrow" w:hAnsi="Arial Narrow"/>
                          <w:sz w:val="20"/>
                        </w:rPr>
                        <w:t>program</w:t>
                      </w:r>
                      <w:r w:rsidR="00F329C7">
                        <w:rPr>
                          <w:rFonts w:ascii="Arial Narrow" w:hAnsi="Arial Narrow"/>
                          <w:sz w:val="20"/>
                          <w:lang w:val="en-US"/>
                        </w:rPr>
                        <w:t>me</w:t>
                      </w:r>
                      <w:r w:rsidRPr="00077B54">
                        <w:rPr>
                          <w:rFonts w:ascii="Arial Narrow" w:hAnsi="Arial Narrow"/>
                          <w:sz w:val="20"/>
                        </w:rPr>
                        <w:t xml:space="preserve"> originally created as Macedonian audio or audiovisual works in the period from 7:00</w:t>
                      </w:r>
                      <w:r w:rsidR="00F329C7">
                        <w:rPr>
                          <w:rFonts w:ascii="Arial Narrow" w:hAnsi="Arial Narrow"/>
                          <w:sz w:val="20"/>
                          <w:lang w:val="en-US"/>
                        </w:rPr>
                        <w:t xml:space="preserve"> hrs</w:t>
                      </w:r>
                      <w:r w:rsidR="00F329C7">
                        <w:rPr>
                          <w:rFonts w:ascii="Arial Narrow" w:hAnsi="Arial Narrow"/>
                          <w:sz w:val="20"/>
                        </w:rPr>
                        <w:t xml:space="preserve"> until</w:t>
                      </w:r>
                      <w:r w:rsidRPr="00077B54">
                        <w:rPr>
                          <w:rFonts w:ascii="Arial Narrow" w:hAnsi="Arial Narrow"/>
                          <w:sz w:val="20"/>
                        </w:rPr>
                        <w:t>19:00</w:t>
                      </w:r>
                      <w:r w:rsidR="00F329C7">
                        <w:rPr>
                          <w:rFonts w:ascii="Arial Narrow" w:hAnsi="Arial Narrow"/>
                          <w:sz w:val="20"/>
                          <w:lang w:val="en-US"/>
                        </w:rPr>
                        <w:t xml:space="preserve"> hrs</w:t>
                      </w:r>
                      <w:r w:rsidRPr="00077B54">
                        <w:rPr>
                          <w:rFonts w:ascii="Arial Narrow" w:hAnsi="Arial Narrow"/>
                          <w:sz w:val="20"/>
                        </w:rPr>
                        <w:t>.</w:t>
                      </w:r>
                    </w:p>
                    <w:p w14:paraId="05EC1CB5" w14:textId="73D3FC01" w:rsidR="00DB42F2" w:rsidRDefault="00077B54" w:rsidP="00077B54">
                      <w:pPr>
                        <w:spacing w:line="240" w:lineRule="auto"/>
                        <w:jc w:val="both"/>
                        <w:rPr>
                          <w:rFonts w:ascii="Arial Narrow" w:hAnsi="Arial Narrow"/>
                          <w:sz w:val="20"/>
                        </w:rPr>
                      </w:pPr>
                      <w:r w:rsidRPr="00077B54">
                        <w:rPr>
                          <w:rFonts w:ascii="Arial Narrow" w:hAnsi="Arial Narrow"/>
                          <w:sz w:val="20"/>
                        </w:rPr>
                        <w:t>Control administrative supervision was performed o</w:t>
                      </w:r>
                      <w:r w:rsidR="00F329C7">
                        <w:rPr>
                          <w:rFonts w:ascii="Arial Narrow" w:hAnsi="Arial Narrow"/>
                          <w:sz w:val="20"/>
                          <w:lang w:val="en-US"/>
                        </w:rPr>
                        <w:t>ver</w:t>
                      </w:r>
                      <w:r w:rsidRPr="00077B54">
                        <w:rPr>
                          <w:rFonts w:ascii="Arial Narrow" w:hAnsi="Arial Narrow"/>
                          <w:sz w:val="20"/>
                        </w:rPr>
                        <w:t xml:space="preserve"> </w:t>
                      </w:r>
                      <w:r w:rsidR="00F329C7">
                        <w:rPr>
                          <w:rFonts w:ascii="Arial Narrow" w:hAnsi="Arial Narrow"/>
                          <w:sz w:val="20"/>
                          <w:lang w:val="en-US"/>
                        </w:rPr>
                        <w:t xml:space="preserve">the </w:t>
                      </w:r>
                      <w:r w:rsidRPr="00077B54">
                        <w:rPr>
                          <w:rFonts w:ascii="Arial Narrow" w:hAnsi="Arial Narrow"/>
                          <w:sz w:val="20"/>
                        </w:rPr>
                        <w:t xml:space="preserve">Student FM 92.9 </w:t>
                      </w:r>
                      <w:r w:rsidR="00F329C7" w:rsidRPr="00077B54">
                        <w:rPr>
                          <w:rFonts w:ascii="Arial Narrow" w:hAnsi="Arial Narrow"/>
                          <w:sz w:val="20"/>
                        </w:rPr>
                        <w:t xml:space="preserve">University Radio </w:t>
                      </w:r>
                      <w:r w:rsidRPr="00077B54">
                        <w:rPr>
                          <w:rFonts w:ascii="Arial Narrow" w:hAnsi="Arial Narrow"/>
                          <w:sz w:val="20"/>
                        </w:rPr>
                        <w:t xml:space="preserve">for </w:t>
                      </w:r>
                      <w:r w:rsidR="00F329C7">
                        <w:rPr>
                          <w:rFonts w:ascii="Arial Narrow" w:hAnsi="Arial Narrow"/>
                          <w:sz w:val="20"/>
                          <w:lang w:val="en-US"/>
                        </w:rPr>
                        <w:t>its</w:t>
                      </w:r>
                      <w:r w:rsidRPr="00077B54">
                        <w:rPr>
                          <w:rFonts w:ascii="Arial Narrow" w:hAnsi="Arial Narrow"/>
                          <w:sz w:val="20"/>
                        </w:rPr>
                        <w:t xml:space="preserve"> obligation to publish information that should be made available to </w:t>
                      </w:r>
                      <w:r w:rsidR="00F329C7">
                        <w:rPr>
                          <w:rFonts w:ascii="Arial Narrow" w:hAnsi="Arial Narrow"/>
                          <w:sz w:val="20"/>
                          <w:lang w:val="en-US"/>
                        </w:rPr>
                        <w:t xml:space="preserve">the </w:t>
                      </w:r>
                      <w:r w:rsidRPr="00077B54">
                        <w:rPr>
                          <w:rFonts w:ascii="Arial Narrow" w:hAnsi="Arial Narrow"/>
                          <w:sz w:val="20"/>
                        </w:rPr>
                        <w:t xml:space="preserve">users. The supervision showed that </w:t>
                      </w:r>
                      <w:r w:rsidR="00F329C7">
                        <w:rPr>
                          <w:rFonts w:ascii="Arial Narrow" w:hAnsi="Arial Narrow"/>
                          <w:sz w:val="20"/>
                          <w:lang w:val="en-US"/>
                        </w:rPr>
                        <w:t xml:space="preserve">it had acted in full upon </w:t>
                      </w:r>
                      <w:r w:rsidRPr="00077B54">
                        <w:rPr>
                          <w:rFonts w:ascii="Arial Narrow" w:hAnsi="Arial Narrow"/>
                          <w:sz w:val="20"/>
                        </w:rPr>
                        <w:t xml:space="preserve">the public </w:t>
                      </w:r>
                      <w:r w:rsidR="00F329C7">
                        <w:rPr>
                          <w:rFonts w:ascii="Arial Narrow" w:hAnsi="Arial Narrow"/>
                          <w:sz w:val="20"/>
                          <w:lang w:val="en-US"/>
                        </w:rPr>
                        <w:t>warning measure imposed against it.</w:t>
                      </w:r>
                    </w:p>
                    <w:p w14:paraId="2CA6062F" w14:textId="0196D925" w:rsidR="00DB42F2" w:rsidRPr="004417F7" w:rsidRDefault="004266D8" w:rsidP="00DB42F2">
                      <w:pPr>
                        <w:jc w:val="both"/>
                        <w:rPr>
                          <w:rFonts w:ascii="Arial Narrow" w:hAnsi="Arial Narrow"/>
                          <w:b/>
                          <w:color w:val="C00000"/>
                          <w:sz w:val="20"/>
                        </w:rPr>
                      </w:pPr>
                      <w:r>
                        <w:rPr>
                          <w:rFonts w:ascii="Arial Narrow" w:hAnsi="Arial Narrow"/>
                          <w:b/>
                          <w:color w:val="C00000"/>
                          <w:sz w:val="20"/>
                          <w:lang w:val="en-US"/>
                        </w:rPr>
                        <w:t>Operators of Public Electronic Communication Networks</w:t>
                      </w:r>
                    </w:p>
                    <w:p w14:paraId="6CE55E42" w14:textId="0A5BA867" w:rsidR="00F329C7" w:rsidRPr="00F329C7" w:rsidRDefault="00F329C7" w:rsidP="00F329C7">
                      <w:pPr>
                        <w:spacing w:line="240" w:lineRule="auto"/>
                        <w:jc w:val="both"/>
                        <w:rPr>
                          <w:rFonts w:ascii="Arial Narrow" w:hAnsi="Arial Narrow"/>
                          <w:sz w:val="20"/>
                        </w:rPr>
                      </w:pPr>
                      <w:r>
                        <w:rPr>
                          <w:rFonts w:ascii="Arial Narrow" w:hAnsi="Arial Narrow"/>
                          <w:sz w:val="20"/>
                          <w:lang w:val="en-US"/>
                        </w:rPr>
                        <w:t>Regarding th</w:t>
                      </w:r>
                      <w:r w:rsidRPr="00F329C7">
                        <w:rPr>
                          <w:rFonts w:ascii="Arial Narrow" w:hAnsi="Arial Narrow"/>
                          <w:sz w:val="20"/>
                        </w:rPr>
                        <w:t xml:space="preserve">e obligations </w:t>
                      </w:r>
                      <w:r>
                        <w:rPr>
                          <w:rFonts w:ascii="Arial Narrow" w:hAnsi="Arial Narrow"/>
                          <w:sz w:val="20"/>
                          <w:lang w:val="en-US"/>
                        </w:rPr>
                        <w:t>for</w:t>
                      </w:r>
                      <w:r w:rsidRPr="00F329C7">
                        <w:rPr>
                          <w:rFonts w:ascii="Arial Narrow" w:hAnsi="Arial Narrow"/>
                          <w:sz w:val="20"/>
                        </w:rPr>
                        <w:t xml:space="preserve"> regist</w:t>
                      </w:r>
                      <w:r>
                        <w:rPr>
                          <w:rFonts w:ascii="Arial Narrow" w:hAnsi="Arial Narrow"/>
                          <w:sz w:val="20"/>
                          <w:lang w:val="en-US"/>
                        </w:rPr>
                        <w:t>e</w:t>
                      </w:r>
                      <w:r w:rsidRPr="00F329C7">
                        <w:rPr>
                          <w:rFonts w:ascii="Arial Narrow" w:hAnsi="Arial Narrow"/>
                          <w:sz w:val="20"/>
                        </w:rPr>
                        <w:t>r</w:t>
                      </w:r>
                      <w:r>
                        <w:rPr>
                          <w:rFonts w:ascii="Arial Narrow" w:hAnsi="Arial Narrow"/>
                          <w:sz w:val="20"/>
                          <w:lang w:val="en-US"/>
                        </w:rPr>
                        <w:t xml:space="preserve">ing one’s </w:t>
                      </w:r>
                      <w:r w:rsidRPr="00F329C7">
                        <w:rPr>
                          <w:rFonts w:ascii="Arial Narrow" w:hAnsi="Arial Narrow"/>
                          <w:sz w:val="20"/>
                        </w:rPr>
                        <w:t>program</w:t>
                      </w:r>
                      <w:r>
                        <w:rPr>
                          <w:rFonts w:ascii="Arial Narrow" w:hAnsi="Arial Narrow"/>
                          <w:sz w:val="20"/>
                          <w:lang w:val="en-US"/>
                        </w:rPr>
                        <w:t>me</w:t>
                      </w:r>
                      <w:r w:rsidRPr="00F329C7">
                        <w:rPr>
                          <w:rFonts w:ascii="Arial Narrow" w:hAnsi="Arial Narrow"/>
                          <w:sz w:val="20"/>
                        </w:rPr>
                        <w:t xml:space="preserve"> services </w:t>
                      </w:r>
                      <w:r>
                        <w:rPr>
                          <w:rFonts w:ascii="Arial Narrow" w:hAnsi="Arial Narrow"/>
                          <w:sz w:val="20"/>
                          <w:lang w:val="en-US"/>
                        </w:rPr>
                        <w:t>with</w:t>
                      </w:r>
                      <w:r w:rsidRPr="00F329C7">
                        <w:rPr>
                          <w:rFonts w:ascii="Arial Narrow" w:hAnsi="Arial Narrow"/>
                          <w:sz w:val="20"/>
                        </w:rPr>
                        <w:t xml:space="preserve"> the Agency, </w:t>
                      </w:r>
                      <w:r>
                        <w:rPr>
                          <w:rFonts w:ascii="Arial Narrow" w:hAnsi="Arial Narrow"/>
                          <w:sz w:val="20"/>
                          <w:lang w:val="en-US"/>
                        </w:rPr>
                        <w:t>providing subtitles</w:t>
                      </w:r>
                      <w:r w:rsidR="00BD10A1">
                        <w:rPr>
                          <w:rFonts w:ascii="Arial Narrow" w:hAnsi="Arial Narrow"/>
                          <w:sz w:val="20"/>
                          <w:lang w:val="en-US"/>
                        </w:rPr>
                        <w:t xml:space="preserve"> for t</w:t>
                      </w:r>
                      <w:r w:rsidRPr="00F329C7">
                        <w:rPr>
                          <w:rFonts w:ascii="Arial Narrow" w:hAnsi="Arial Narrow"/>
                          <w:sz w:val="20"/>
                        </w:rPr>
                        <w:t>he program</w:t>
                      </w:r>
                      <w:r w:rsidR="00BD10A1">
                        <w:rPr>
                          <w:rFonts w:ascii="Arial Narrow" w:hAnsi="Arial Narrow"/>
                          <w:sz w:val="20"/>
                          <w:lang w:val="en-US"/>
                        </w:rPr>
                        <w:t>me</w:t>
                      </w:r>
                      <w:r w:rsidRPr="00F329C7">
                        <w:rPr>
                          <w:rFonts w:ascii="Arial Narrow" w:hAnsi="Arial Narrow"/>
                          <w:sz w:val="20"/>
                        </w:rPr>
                        <w:t xml:space="preserve">s retransmitted by the operators and the </w:t>
                      </w:r>
                      <w:r w:rsidR="00BD10A1">
                        <w:rPr>
                          <w:rFonts w:ascii="Arial Narrow" w:hAnsi="Arial Narrow"/>
                          <w:sz w:val="20"/>
                          <w:lang w:val="en-US"/>
                        </w:rPr>
                        <w:t xml:space="preserve">latter’s </w:t>
                      </w:r>
                      <w:r w:rsidRPr="00F329C7">
                        <w:rPr>
                          <w:rFonts w:ascii="Arial Narrow" w:hAnsi="Arial Narrow"/>
                          <w:sz w:val="20"/>
                        </w:rPr>
                        <w:t xml:space="preserve">obligation to </w:t>
                      </w:r>
                      <w:r w:rsidR="00BD10A1">
                        <w:rPr>
                          <w:rFonts w:ascii="Arial Narrow" w:hAnsi="Arial Narrow"/>
                          <w:sz w:val="20"/>
                          <w:lang w:val="en-US"/>
                        </w:rPr>
                        <w:t xml:space="preserve">ensure airing of </w:t>
                      </w:r>
                      <w:r w:rsidRPr="00F329C7">
                        <w:rPr>
                          <w:rFonts w:ascii="Arial Narrow" w:hAnsi="Arial Narrow"/>
                          <w:sz w:val="20"/>
                        </w:rPr>
                        <w:t>the program</w:t>
                      </w:r>
                      <w:r w:rsidR="00BD10A1">
                        <w:rPr>
                          <w:rFonts w:ascii="Arial Narrow" w:hAnsi="Arial Narrow"/>
                          <w:sz w:val="20"/>
                          <w:lang w:val="en-US"/>
                        </w:rPr>
                        <w:t>me</w:t>
                      </w:r>
                      <w:r w:rsidRPr="00F329C7">
                        <w:rPr>
                          <w:rFonts w:ascii="Arial Narrow" w:hAnsi="Arial Narrow"/>
                          <w:sz w:val="20"/>
                        </w:rPr>
                        <w:t xml:space="preserve"> services of the public broadcast</w:t>
                      </w:r>
                      <w:r w:rsidR="00BD10A1">
                        <w:rPr>
                          <w:rFonts w:ascii="Arial Narrow" w:hAnsi="Arial Narrow"/>
                          <w:sz w:val="20"/>
                          <w:lang w:val="en-US"/>
                        </w:rPr>
                        <w:t>er</w:t>
                      </w:r>
                      <w:r w:rsidRPr="00F329C7">
                        <w:rPr>
                          <w:rFonts w:ascii="Arial Narrow" w:hAnsi="Arial Narrow"/>
                          <w:sz w:val="20"/>
                        </w:rPr>
                        <w:t xml:space="preserve"> free of charge</w:t>
                      </w:r>
                      <w:r w:rsidR="00BD10A1">
                        <w:rPr>
                          <w:rFonts w:ascii="Arial Narrow" w:hAnsi="Arial Narrow"/>
                          <w:sz w:val="20"/>
                          <w:lang w:val="en-US"/>
                        </w:rPr>
                        <w:t xml:space="preserve"> as part of their</w:t>
                      </w:r>
                      <w:r w:rsidR="00BD10A1" w:rsidRPr="00F329C7">
                        <w:rPr>
                          <w:rFonts w:ascii="Arial Narrow" w:hAnsi="Arial Narrow"/>
                          <w:sz w:val="20"/>
                        </w:rPr>
                        <w:t xml:space="preserve"> program</w:t>
                      </w:r>
                      <w:r w:rsidR="00BD10A1">
                        <w:rPr>
                          <w:rFonts w:ascii="Arial Narrow" w:hAnsi="Arial Narrow"/>
                          <w:sz w:val="20"/>
                          <w:lang w:val="en-US"/>
                        </w:rPr>
                        <w:t>me</w:t>
                      </w:r>
                      <w:r w:rsidR="00BD10A1" w:rsidRPr="00F329C7">
                        <w:rPr>
                          <w:rFonts w:ascii="Arial Narrow" w:hAnsi="Arial Narrow"/>
                          <w:sz w:val="20"/>
                        </w:rPr>
                        <w:t xml:space="preserve"> package</w:t>
                      </w:r>
                      <w:r w:rsidR="00BD10A1">
                        <w:rPr>
                          <w:rFonts w:ascii="Arial Narrow" w:hAnsi="Arial Narrow"/>
                          <w:sz w:val="20"/>
                          <w:lang w:val="en-US"/>
                        </w:rPr>
                        <w:t>s</w:t>
                      </w:r>
                      <w:r w:rsidRPr="00F329C7">
                        <w:rPr>
                          <w:rFonts w:ascii="Arial Narrow" w:hAnsi="Arial Narrow"/>
                          <w:sz w:val="20"/>
                        </w:rPr>
                        <w:t>, regular program</w:t>
                      </w:r>
                      <w:r w:rsidR="00BD10A1">
                        <w:rPr>
                          <w:rFonts w:ascii="Arial Narrow" w:hAnsi="Arial Narrow"/>
                          <w:sz w:val="20"/>
                          <w:lang w:val="en-US"/>
                        </w:rPr>
                        <w:t>me</w:t>
                      </w:r>
                      <w:r w:rsidRPr="00F329C7">
                        <w:rPr>
                          <w:rFonts w:ascii="Arial Narrow" w:hAnsi="Arial Narrow"/>
                          <w:sz w:val="20"/>
                        </w:rPr>
                        <w:t xml:space="preserve"> supervision was performed o</w:t>
                      </w:r>
                      <w:r w:rsidR="00BD10A1">
                        <w:rPr>
                          <w:rFonts w:ascii="Arial Narrow" w:hAnsi="Arial Narrow"/>
                          <w:sz w:val="20"/>
                          <w:lang w:val="en-US"/>
                        </w:rPr>
                        <w:t xml:space="preserve">ver </w:t>
                      </w:r>
                      <w:r w:rsidRPr="00F329C7">
                        <w:rPr>
                          <w:rFonts w:ascii="Arial Narrow" w:hAnsi="Arial Narrow"/>
                          <w:sz w:val="20"/>
                        </w:rPr>
                        <w:t xml:space="preserve">the operators </w:t>
                      </w:r>
                      <w:r w:rsidR="00BD10A1">
                        <w:rPr>
                          <w:rFonts w:ascii="Arial Narrow" w:hAnsi="Arial Narrow"/>
                          <w:sz w:val="20"/>
                          <w:lang w:val="en-US"/>
                        </w:rPr>
                        <w:t xml:space="preserve">of </w:t>
                      </w:r>
                      <w:r w:rsidR="00BD10A1">
                        <w:rPr>
                          <w:rFonts w:ascii="Arial Narrow" w:hAnsi="Arial Narrow"/>
                          <w:sz w:val="20"/>
                        </w:rPr>
                        <w:t>Nafi and Beko from Gostivar</w:t>
                      </w:r>
                      <w:r w:rsidRPr="00F329C7">
                        <w:rPr>
                          <w:rFonts w:ascii="Arial Narrow" w:hAnsi="Arial Narrow"/>
                          <w:sz w:val="20"/>
                        </w:rPr>
                        <w:t xml:space="preserve">, Drim Sat IPTV from Gostivar and Makedonski Telekom from Skopje. </w:t>
                      </w:r>
                      <w:r w:rsidR="00BD10A1">
                        <w:rPr>
                          <w:rFonts w:ascii="Arial Narrow" w:hAnsi="Arial Narrow"/>
                          <w:sz w:val="20"/>
                          <w:lang w:val="en-US"/>
                        </w:rPr>
                        <w:t>T</w:t>
                      </w:r>
                      <w:r w:rsidR="00BD10A1">
                        <w:rPr>
                          <w:rFonts w:ascii="Arial Narrow" w:hAnsi="Arial Narrow"/>
                          <w:sz w:val="20"/>
                        </w:rPr>
                        <w:t>he supervision</w:t>
                      </w:r>
                      <w:r w:rsidR="00BD10A1">
                        <w:rPr>
                          <w:rFonts w:ascii="Arial Narrow" w:hAnsi="Arial Narrow"/>
                          <w:sz w:val="20"/>
                          <w:lang w:val="en-US"/>
                        </w:rPr>
                        <w:t xml:space="preserve"> found</w:t>
                      </w:r>
                      <w:r w:rsidRPr="00F329C7">
                        <w:rPr>
                          <w:rFonts w:ascii="Arial Narrow" w:hAnsi="Arial Narrow"/>
                          <w:sz w:val="20"/>
                        </w:rPr>
                        <w:t xml:space="preserve"> that the operator Makedonski Telekom </w:t>
                      </w:r>
                      <w:r w:rsidR="00BD10A1">
                        <w:rPr>
                          <w:rFonts w:ascii="Arial Narrow" w:hAnsi="Arial Narrow"/>
                          <w:sz w:val="20"/>
                          <w:lang w:val="en-US"/>
                        </w:rPr>
                        <w:t xml:space="preserve">had been retransmitting </w:t>
                      </w:r>
                      <w:r w:rsidRPr="00F329C7">
                        <w:rPr>
                          <w:rFonts w:ascii="Arial Narrow" w:hAnsi="Arial Narrow"/>
                          <w:sz w:val="20"/>
                        </w:rPr>
                        <w:t>the program</w:t>
                      </w:r>
                      <w:r w:rsidR="00BD10A1">
                        <w:rPr>
                          <w:rFonts w:ascii="Arial Narrow" w:hAnsi="Arial Narrow"/>
                          <w:sz w:val="20"/>
                          <w:lang w:val="en-US"/>
                        </w:rPr>
                        <w:t>me</w:t>
                      </w:r>
                      <w:r w:rsidRPr="00F329C7">
                        <w:rPr>
                          <w:rFonts w:ascii="Arial Narrow" w:hAnsi="Arial Narrow"/>
                          <w:sz w:val="20"/>
                        </w:rPr>
                        <w:t xml:space="preserve"> service</w:t>
                      </w:r>
                      <w:r w:rsidR="00BD10A1">
                        <w:rPr>
                          <w:rFonts w:ascii="Arial Narrow" w:hAnsi="Arial Narrow"/>
                          <w:sz w:val="20"/>
                          <w:lang w:val="en-US"/>
                        </w:rPr>
                        <w:t xml:space="preserve"> of </w:t>
                      </w:r>
                      <w:r w:rsidRPr="00F329C7">
                        <w:rPr>
                          <w:rFonts w:ascii="Arial Narrow" w:hAnsi="Arial Narrow"/>
                          <w:sz w:val="20"/>
                        </w:rPr>
                        <w:t>"ALB Music" for its customers, w</w:t>
                      </w:r>
                      <w:r w:rsidR="00BD10A1">
                        <w:rPr>
                          <w:rFonts w:ascii="Arial Narrow" w:hAnsi="Arial Narrow"/>
                          <w:sz w:val="20"/>
                          <w:lang w:val="en-US"/>
                        </w:rPr>
                        <w:t xml:space="preserve">ithout it being </w:t>
                      </w:r>
                      <w:r w:rsidRPr="00F329C7">
                        <w:rPr>
                          <w:rFonts w:ascii="Arial Narrow" w:hAnsi="Arial Narrow"/>
                          <w:sz w:val="20"/>
                        </w:rPr>
                        <w:t>included in the program</w:t>
                      </w:r>
                      <w:r w:rsidR="00BD10A1">
                        <w:rPr>
                          <w:rFonts w:ascii="Arial Narrow" w:hAnsi="Arial Narrow"/>
                          <w:sz w:val="20"/>
                          <w:lang w:val="en-US"/>
                        </w:rPr>
                        <w:t>me</w:t>
                      </w:r>
                      <w:r w:rsidRPr="00F329C7">
                        <w:rPr>
                          <w:rFonts w:ascii="Arial Narrow" w:hAnsi="Arial Narrow"/>
                          <w:sz w:val="20"/>
                        </w:rPr>
                        <w:t xml:space="preserve"> package </w:t>
                      </w:r>
                      <w:r w:rsidR="00BD10A1" w:rsidRPr="00F329C7">
                        <w:rPr>
                          <w:rFonts w:ascii="Arial Narrow" w:hAnsi="Arial Narrow"/>
                          <w:sz w:val="20"/>
                        </w:rPr>
                        <w:t>registration</w:t>
                      </w:r>
                      <w:r w:rsidR="00BD10A1" w:rsidRPr="00F329C7">
                        <w:rPr>
                          <w:rFonts w:ascii="Arial Narrow" w:hAnsi="Arial Narrow"/>
                          <w:sz w:val="20"/>
                        </w:rPr>
                        <w:t xml:space="preserve"> </w:t>
                      </w:r>
                      <w:r w:rsidR="00BD10A1" w:rsidRPr="00F329C7">
                        <w:rPr>
                          <w:rFonts w:ascii="Arial Narrow" w:hAnsi="Arial Narrow"/>
                          <w:sz w:val="20"/>
                        </w:rPr>
                        <w:t xml:space="preserve">certificates </w:t>
                      </w:r>
                      <w:r w:rsidRPr="00F329C7">
                        <w:rPr>
                          <w:rFonts w:ascii="Arial Narrow" w:hAnsi="Arial Narrow"/>
                          <w:sz w:val="20"/>
                        </w:rPr>
                        <w:t>issued by the Agency.</w:t>
                      </w:r>
                    </w:p>
                    <w:p w14:paraId="3D2031D9" w14:textId="5311DEFF" w:rsidR="005D04E8" w:rsidRPr="00C94F7A" w:rsidRDefault="00F329C7" w:rsidP="00F329C7">
                      <w:pPr>
                        <w:spacing w:line="240" w:lineRule="auto"/>
                        <w:jc w:val="both"/>
                        <w:rPr>
                          <w:rFonts w:ascii="Arial Narrow" w:hAnsi="Arial Narrow"/>
                          <w:sz w:val="20"/>
                          <w:lang w:val="en-US"/>
                        </w:rPr>
                      </w:pPr>
                      <w:r w:rsidRPr="00F329C7">
                        <w:rPr>
                          <w:rFonts w:ascii="Arial Narrow" w:hAnsi="Arial Narrow"/>
                          <w:sz w:val="20"/>
                        </w:rPr>
                        <w:t>Control program</w:t>
                      </w:r>
                      <w:r w:rsidR="00BD10A1">
                        <w:rPr>
                          <w:rFonts w:ascii="Arial Narrow" w:hAnsi="Arial Narrow"/>
                          <w:sz w:val="20"/>
                          <w:lang w:val="en-US"/>
                        </w:rPr>
                        <w:t>me</w:t>
                      </w:r>
                      <w:r w:rsidRPr="00F329C7">
                        <w:rPr>
                          <w:rFonts w:ascii="Arial Narrow" w:hAnsi="Arial Narrow"/>
                          <w:sz w:val="20"/>
                        </w:rPr>
                        <w:t xml:space="preserve"> supervision was performed o</w:t>
                      </w:r>
                      <w:r w:rsidR="00BD10A1">
                        <w:rPr>
                          <w:rFonts w:ascii="Arial Narrow" w:hAnsi="Arial Narrow"/>
                          <w:sz w:val="20"/>
                          <w:lang w:val="en-US"/>
                        </w:rPr>
                        <w:t>ver</w:t>
                      </w:r>
                      <w:r w:rsidRPr="00F329C7">
                        <w:rPr>
                          <w:rFonts w:ascii="Arial Narrow" w:hAnsi="Arial Narrow"/>
                          <w:sz w:val="20"/>
                        </w:rPr>
                        <w:t xml:space="preserve"> the operators of public electronic communication network</w:t>
                      </w:r>
                      <w:r w:rsidR="00BD10A1">
                        <w:rPr>
                          <w:rFonts w:ascii="Arial Narrow" w:hAnsi="Arial Narrow"/>
                          <w:sz w:val="20"/>
                          <w:lang w:val="en-US"/>
                        </w:rPr>
                        <w:t>s</w:t>
                      </w:r>
                      <w:r w:rsidRPr="00F329C7">
                        <w:rPr>
                          <w:rFonts w:ascii="Arial Narrow" w:hAnsi="Arial Narrow"/>
                          <w:sz w:val="20"/>
                        </w:rPr>
                        <w:t xml:space="preserve"> Makedonski Telekom from Skopje and Pet Net from Gevgelija, in order to </w:t>
                      </w:r>
                      <w:r w:rsidR="00BD10A1">
                        <w:rPr>
                          <w:rFonts w:ascii="Arial Narrow" w:hAnsi="Arial Narrow"/>
                          <w:sz w:val="20"/>
                          <w:lang w:val="en-US"/>
                        </w:rPr>
                        <w:t>check if</w:t>
                      </w:r>
                      <w:r w:rsidRPr="00F329C7">
                        <w:rPr>
                          <w:rFonts w:ascii="Arial Narrow" w:hAnsi="Arial Narrow"/>
                          <w:sz w:val="20"/>
                        </w:rPr>
                        <w:t xml:space="preserve"> the</w:t>
                      </w:r>
                      <w:r w:rsidR="00BD10A1">
                        <w:rPr>
                          <w:rFonts w:ascii="Arial Narrow" w:hAnsi="Arial Narrow"/>
                          <w:sz w:val="20"/>
                          <w:lang w:val="en-US"/>
                        </w:rPr>
                        <w:t xml:space="preserve">y had acted upon the </w:t>
                      </w:r>
                      <w:r w:rsidRPr="00F329C7">
                        <w:rPr>
                          <w:rFonts w:ascii="Arial Narrow" w:hAnsi="Arial Narrow"/>
                          <w:sz w:val="20"/>
                        </w:rPr>
                        <w:t xml:space="preserve">previously </w:t>
                      </w:r>
                      <w:r w:rsidR="00BD10A1">
                        <w:rPr>
                          <w:rFonts w:ascii="Arial Narrow" w:hAnsi="Arial Narrow"/>
                          <w:sz w:val="20"/>
                          <w:lang w:val="en-US"/>
                        </w:rPr>
                        <w:t>imposed public warning m</w:t>
                      </w:r>
                      <w:r w:rsidRPr="00F329C7">
                        <w:rPr>
                          <w:rFonts w:ascii="Arial Narrow" w:hAnsi="Arial Narrow"/>
                          <w:sz w:val="20"/>
                        </w:rPr>
                        <w:t>easure</w:t>
                      </w:r>
                      <w:r w:rsidR="00BD10A1">
                        <w:rPr>
                          <w:rFonts w:ascii="Arial Narrow" w:hAnsi="Arial Narrow"/>
                          <w:sz w:val="20"/>
                          <w:lang w:val="en-US"/>
                        </w:rPr>
                        <w:t xml:space="preserve">s, issued due to </w:t>
                      </w:r>
                      <w:r w:rsidRPr="00F329C7">
                        <w:rPr>
                          <w:rFonts w:ascii="Arial Narrow" w:hAnsi="Arial Narrow"/>
                          <w:sz w:val="20"/>
                        </w:rPr>
                        <w:t>retransmission of program</w:t>
                      </w:r>
                      <w:r w:rsidR="00BD10A1">
                        <w:rPr>
                          <w:rFonts w:ascii="Arial Narrow" w:hAnsi="Arial Narrow"/>
                          <w:sz w:val="20"/>
                          <w:lang w:val="en-US"/>
                        </w:rPr>
                        <w:t>me</w:t>
                      </w:r>
                      <w:r w:rsidRPr="00F329C7">
                        <w:rPr>
                          <w:rFonts w:ascii="Arial Narrow" w:hAnsi="Arial Narrow"/>
                          <w:sz w:val="20"/>
                        </w:rPr>
                        <w:t xml:space="preserve"> services that </w:t>
                      </w:r>
                      <w:r w:rsidR="00BD10A1">
                        <w:rPr>
                          <w:rFonts w:ascii="Arial Narrow" w:hAnsi="Arial Narrow"/>
                          <w:sz w:val="20"/>
                          <w:lang w:val="en-US"/>
                        </w:rPr>
                        <w:t xml:space="preserve">had not been </w:t>
                      </w:r>
                      <w:r w:rsidRPr="00F329C7">
                        <w:rPr>
                          <w:rFonts w:ascii="Arial Narrow" w:hAnsi="Arial Narrow"/>
                          <w:sz w:val="20"/>
                        </w:rPr>
                        <w:t xml:space="preserve">registered </w:t>
                      </w:r>
                      <w:r w:rsidR="00BD10A1">
                        <w:rPr>
                          <w:rFonts w:ascii="Arial Narrow" w:hAnsi="Arial Narrow"/>
                          <w:sz w:val="20"/>
                          <w:lang w:val="en-US"/>
                        </w:rPr>
                        <w:t>with</w:t>
                      </w:r>
                      <w:r w:rsidRPr="00F329C7">
                        <w:rPr>
                          <w:rFonts w:ascii="Arial Narrow" w:hAnsi="Arial Narrow"/>
                          <w:sz w:val="20"/>
                        </w:rPr>
                        <w:t xml:space="preserve"> the Agency. The supervision showed that the</w:t>
                      </w:r>
                      <w:r w:rsidR="00BD10A1">
                        <w:rPr>
                          <w:rFonts w:ascii="Arial Narrow" w:hAnsi="Arial Narrow"/>
                          <w:sz w:val="20"/>
                          <w:lang w:val="en-US"/>
                        </w:rPr>
                        <w:t>se</w:t>
                      </w:r>
                      <w:r w:rsidRPr="00F329C7">
                        <w:rPr>
                          <w:rFonts w:ascii="Arial Narrow" w:hAnsi="Arial Narrow"/>
                          <w:sz w:val="20"/>
                        </w:rPr>
                        <w:t xml:space="preserve"> operators </w:t>
                      </w:r>
                      <w:r w:rsidR="00BD10A1">
                        <w:rPr>
                          <w:rFonts w:ascii="Arial Narrow" w:hAnsi="Arial Narrow"/>
                          <w:sz w:val="20"/>
                          <w:lang w:val="en-US"/>
                        </w:rPr>
                        <w:t xml:space="preserve">had </w:t>
                      </w:r>
                      <w:r w:rsidRPr="00F329C7">
                        <w:rPr>
                          <w:rFonts w:ascii="Arial Narrow" w:hAnsi="Arial Narrow"/>
                          <w:sz w:val="20"/>
                        </w:rPr>
                        <w:t xml:space="preserve">fully acted </w:t>
                      </w:r>
                      <w:r w:rsidR="00BD10A1">
                        <w:rPr>
                          <w:rFonts w:ascii="Arial Narrow" w:hAnsi="Arial Narrow"/>
                          <w:sz w:val="20"/>
                          <w:lang w:val="en-US"/>
                        </w:rPr>
                        <w:t>up</w:t>
                      </w:r>
                      <w:r w:rsidRPr="00F329C7">
                        <w:rPr>
                          <w:rFonts w:ascii="Arial Narrow" w:hAnsi="Arial Narrow"/>
                          <w:sz w:val="20"/>
                        </w:rPr>
                        <w:t>on the previously imposed measure</w:t>
                      </w:r>
                      <w:r w:rsidR="00BD10A1">
                        <w:rPr>
                          <w:rFonts w:ascii="Arial Narrow" w:hAnsi="Arial Narrow"/>
                          <w:sz w:val="20"/>
                          <w:lang w:val="en-US"/>
                        </w:rPr>
                        <w:t>s</w:t>
                      </w:r>
                      <w:r w:rsidRPr="00F329C7">
                        <w:rPr>
                          <w:rFonts w:ascii="Arial Narrow" w:hAnsi="Arial Narrow"/>
                          <w:sz w:val="20"/>
                        </w:rPr>
                        <w:t>.</w:t>
                      </w:r>
                    </w:p>
                  </w:txbxContent>
                </v:textbox>
                <w10:wrap anchorx="margin"/>
              </v:shape>
            </w:pict>
          </mc:Fallback>
        </mc:AlternateContent>
      </w:r>
      <w:r w:rsidR="00D7278C" w:rsidRPr="008F5DB4">
        <w:rPr>
          <w:rFonts w:ascii="Arial Narrow" w:hAnsi="Arial Narrow" w:cs="Arial"/>
          <w:noProof/>
          <w:sz w:val="20"/>
        </w:rPr>
        <w:t xml:space="preserve">    </w:t>
      </w:r>
    </w:p>
    <w:p w14:paraId="5A98C24B" w14:textId="03A5C9F6" w:rsidR="007F79D1" w:rsidRPr="008F5DB4" w:rsidRDefault="007F79D1" w:rsidP="007F79D1"/>
    <w:p w14:paraId="31629AC1" w14:textId="67AFA035" w:rsidR="007F79D1" w:rsidRPr="008F5DB4" w:rsidRDefault="007F79D1" w:rsidP="007F79D1"/>
    <w:p w14:paraId="2ED799FB" w14:textId="61292BBB" w:rsidR="007F79D1" w:rsidRPr="008F5DB4" w:rsidRDefault="007F79D1" w:rsidP="007F79D1">
      <w:pPr>
        <w:jc w:val="center"/>
      </w:pPr>
    </w:p>
    <w:p w14:paraId="203B110C" w14:textId="6BF61875" w:rsidR="007D3230" w:rsidRPr="008F5DB4" w:rsidRDefault="007D3230" w:rsidP="007D3230">
      <w:pPr>
        <w:spacing w:after="200" w:line="276" w:lineRule="auto"/>
      </w:pPr>
    </w:p>
    <w:p w14:paraId="1509AB31" w14:textId="0FEB6CCD" w:rsidR="007D3230" w:rsidRPr="008F5DB4" w:rsidRDefault="007D3230" w:rsidP="007D3230"/>
    <w:p w14:paraId="2EF92243" w14:textId="045AC627" w:rsidR="007D3230" w:rsidRPr="008F5DB4" w:rsidRDefault="007D3230" w:rsidP="007D3230"/>
    <w:p w14:paraId="26A4254E" w14:textId="7260D04B" w:rsidR="007D3230" w:rsidRPr="008F5DB4" w:rsidRDefault="007D3230" w:rsidP="007D3230"/>
    <w:p w14:paraId="0237E753" w14:textId="2875F6DD" w:rsidR="007D3230" w:rsidRPr="008F5DB4" w:rsidRDefault="007D3230" w:rsidP="007D3230"/>
    <w:p w14:paraId="35B2014B" w14:textId="7D2603E0" w:rsidR="007D3230" w:rsidRPr="008F5DB4" w:rsidRDefault="007D3230" w:rsidP="007D3230"/>
    <w:p w14:paraId="08E85F30" w14:textId="06E468C2" w:rsidR="007D3230" w:rsidRPr="008F5DB4" w:rsidRDefault="007D3230" w:rsidP="007D3230"/>
    <w:p w14:paraId="55985CBF" w14:textId="19FF3F68" w:rsidR="007D3230" w:rsidRPr="008F5DB4" w:rsidRDefault="007D3230" w:rsidP="007D3230"/>
    <w:p w14:paraId="512B00F3" w14:textId="0D086B78" w:rsidR="007D3230" w:rsidRPr="008F5DB4" w:rsidRDefault="007D3230" w:rsidP="007D3230"/>
    <w:p w14:paraId="79D043E3" w14:textId="198802DF" w:rsidR="007D3230" w:rsidRPr="008F5DB4" w:rsidRDefault="007D3230" w:rsidP="007D3230"/>
    <w:p w14:paraId="45C964F5" w14:textId="7D376797" w:rsidR="007D3230" w:rsidRPr="008F5DB4" w:rsidRDefault="007D3230" w:rsidP="007D3230"/>
    <w:p w14:paraId="5A32F0D5" w14:textId="01DA37E3" w:rsidR="007D3230" w:rsidRPr="008F5DB4" w:rsidRDefault="007D3230" w:rsidP="007D3230">
      <w:bookmarkStart w:id="0" w:name="_GoBack"/>
      <w:bookmarkEnd w:id="0"/>
    </w:p>
    <w:p w14:paraId="6F4DEF72" w14:textId="6B93AD56" w:rsidR="007D3230" w:rsidRDefault="007D3230" w:rsidP="007D3230"/>
    <w:p w14:paraId="1BE7E0FA" w14:textId="0D4C9F3B" w:rsidR="00EB6F4A" w:rsidRDefault="00EB6F4A" w:rsidP="007D3230"/>
    <w:p w14:paraId="29AE9457" w14:textId="252AFEDD" w:rsidR="00EB6F4A" w:rsidRDefault="00EB6F4A" w:rsidP="007D3230"/>
    <w:p w14:paraId="297D85F4" w14:textId="0ADED056" w:rsidR="00EB6F4A" w:rsidRPr="008F5DB4" w:rsidRDefault="005646D8" w:rsidP="007D3230">
      <w:r w:rsidRPr="008F5DB4">
        <w:rPr>
          <w:noProof/>
          <w:lang w:val="en-US"/>
        </w:rPr>
        <mc:AlternateContent>
          <mc:Choice Requires="wps">
            <w:drawing>
              <wp:anchor distT="0" distB="0" distL="114300" distR="114300" simplePos="0" relativeHeight="251797504" behindDoc="0" locked="0" layoutInCell="1" allowOverlap="1" wp14:anchorId="3DDDACC2" wp14:editId="4D7465FC">
                <wp:simplePos x="0" y="0"/>
                <wp:positionH relativeFrom="margin">
                  <wp:posOffset>-698400</wp:posOffset>
                </wp:positionH>
                <wp:positionV relativeFrom="paragraph">
                  <wp:posOffset>319780</wp:posOffset>
                </wp:positionV>
                <wp:extent cx="7430135" cy="2116800"/>
                <wp:effectExtent l="0" t="0" r="18415" b="17145"/>
                <wp:wrapNone/>
                <wp:docPr id="1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0135" cy="2116800"/>
                        </a:xfrm>
                        <a:prstGeom prst="bevel">
                          <a:avLst>
                            <a:gd name="adj" fmla="val 3628"/>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11359F" w14:textId="7A8A8CC8" w:rsidR="00BD7A8C" w:rsidRPr="004266D8" w:rsidRDefault="004266D8" w:rsidP="00BD7A8C">
                            <w:pPr>
                              <w:jc w:val="both"/>
                              <w:rPr>
                                <w:rFonts w:ascii="Arial Narrow" w:hAnsi="Arial Narrow"/>
                                <w:b/>
                                <w:bCs/>
                                <w:color w:val="C00000"/>
                                <w:sz w:val="20"/>
                                <w:lang w:val="en-US"/>
                              </w:rPr>
                            </w:pPr>
                            <w:r>
                              <w:rPr>
                                <w:rFonts w:ascii="Arial Narrow" w:hAnsi="Arial Narrow"/>
                                <w:b/>
                                <w:bCs/>
                                <w:color w:val="C00000"/>
                                <w:sz w:val="20"/>
                                <w:lang w:val="en-US"/>
                              </w:rPr>
                              <w:t>Print Media</w:t>
                            </w:r>
                          </w:p>
                          <w:p w14:paraId="793F3873" w14:textId="3FFA070B" w:rsidR="005646D8" w:rsidRPr="005646D8" w:rsidRDefault="005646D8" w:rsidP="005646D8">
                            <w:pPr>
                              <w:jc w:val="both"/>
                              <w:rPr>
                                <w:rFonts w:ascii="Arial Narrow" w:hAnsi="Arial Narrow"/>
                                <w:sz w:val="20"/>
                              </w:rPr>
                            </w:pPr>
                            <w:r w:rsidRPr="005646D8">
                              <w:rPr>
                                <w:rFonts w:ascii="Arial Narrow" w:hAnsi="Arial Narrow"/>
                                <w:sz w:val="20"/>
                              </w:rPr>
                              <w:t xml:space="preserve">The Agency conducted regular administrative supervision over </w:t>
                            </w:r>
                            <w:r>
                              <w:rPr>
                                <w:rFonts w:ascii="Arial Narrow" w:hAnsi="Arial Narrow"/>
                                <w:sz w:val="20"/>
                                <w:lang w:val="en-US"/>
                              </w:rPr>
                              <w:t xml:space="preserve">eight </w:t>
                            </w:r>
                            <w:r w:rsidRPr="005646D8">
                              <w:rPr>
                                <w:rFonts w:ascii="Arial Narrow" w:hAnsi="Arial Narrow"/>
                                <w:sz w:val="20"/>
                              </w:rPr>
                              <w:t xml:space="preserve">print media </w:t>
                            </w:r>
                            <w:r>
                              <w:rPr>
                                <w:rFonts w:ascii="Arial Narrow" w:hAnsi="Arial Narrow"/>
                                <w:sz w:val="20"/>
                              </w:rPr>
                              <w:t xml:space="preserve">publishers </w:t>
                            </w:r>
                            <w:r w:rsidRPr="005646D8">
                              <w:rPr>
                                <w:rFonts w:ascii="Arial Narrow" w:hAnsi="Arial Narrow"/>
                                <w:sz w:val="20"/>
                              </w:rPr>
                              <w:t xml:space="preserve">to </w:t>
                            </w:r>
                            <w:r>
                              <w:rPr>
                                <w:rFonts w:ascii="Arial Narrow" w:hAnsi="Arial Narrow"/>
                                <w:sz w:val="20"/>
                                <w:lang w:val="en-US"/>
                              </w:rPr>
                              <w:t xml:space="preserve">check if </w:t>
                            </w:r>
                            <w:r w:rsidRPr="005646D8">
                              <w:rPr>
                                <w:rFonts w:ascii="Arial Narrow" w:hAnsi="Arial Narrow"/>
                                <w:sz w:val="20"/>
                              </w:rPr>
                              <w:t xml:space="preserve">they </w:t>
                            </w:r>
                            <w:r>
                              <w:rPr>
                                <w:rFonts w:ascii="Arial Narrow" w:hAnsi="Arial Narrow"/>
                                <w:sz w:val="20"/>
                                <w:lang w:val="en-US"/>
                              </w:rPr>
                              <w:t xml:space="preserve">had </w:t>
                            </w:r>
                            <w:r w:rsidRPr="005646D8">
                              <w:rPr>
                                <w:rFonts w:ascii="Arial Narrow" w:hAnsi="Arial Narrow"/>
                                <w:sz w:val="20"/>
                              </w:rPr>
                              <w:t xml:space="preserve">published data </w:t>
                            </w:r>
                            <w:r>
                              <w:rPr>
                                <w:rFonts w:ascii="Arial Narrow" w:hAnsi="Arial Narrow"/>
                                <w:sz w:val="20"/>
                                <w:lang w:val="en-US"/>
                              </w:rPr>
                              <w:t xml:space="preserve">such as </w:t>
                            </w:r>
                            <w:r w:rsidRPr="005646D8">
                              <w:rPr>
                                <w:rFonts w:ascii="Arial Narrow" w:hAnsi="Arial Narrow"/>
                                <w:sz w:val="20"/>
                              </w:rPr>
                              <w:t>the name and address of the</w:t>
                            </w:r>
                            <w:r>
                              <w:rPr>
                                <w:rFonts w:ascii="Arial Narrow" w:hAnsi="Arial Narrow"/>
                                <w:sz w:val="20"/>
                                <w:lang w:val="en-US"/>
                              </w:rPr>
                              <w:t xml:space="preserve"> print media</w:t>
                            </w:r>
                            <w:r w:rsidRPr="005646D8">
                              <w:rPr>
                                <w:rFonts w:ascii="Arial Narrow" w:hAnsi="Arial Narrow"/>
                                <w:sz w:val="20"/>
                              </w:rPr>
                              <w:t xml:space="preserve"> headquarters and editorial office, data on the responsible person, editors, printing house, date of print or reprint and </w:t>
                            </w:r>
                            <w:r>
                              <w:rPr>
                                <w:rFonts w:ascii="Arial Narrow" w:hAnsi="Arial Narrow"/>
                                <w:sz w:val="20"/>
                                <w:lang w:val="en-US"/>
                              </w:rPr>
                              <w:t xml:space="preserve">circulation, as required by </w:t>
                            </w:r>
                            <w:r w:rsidRPr="005646D8">
                              <w:rPr>
                                <w:rFonts w:ascii="Arial Narrow" w:hAnsi="Arial Narrow"/>
                                <w:sz w:val="20"/>
                              </w:rPr>
                              <w:t>the Law on Media. The su</w:t>
                            </w:r>
                            <w:r>
                              <w:rPr>
                                <w:rFonts w:ascii="Arial Narrow" w:hAnsi="Arial Narrow"/>
                                <w:sz w:val="20"/>
                                <w:lang w:val="en-US"/>
                              </w:rPr>
                              <w:t>pervision</w:t>
                            </w:r>
                            <w:r w:rsidRPr="005646D8">
                              <w:rPr>
                                <w:rFonts w:ascii="Arial Narrow" w:hAnsi="Arial Narrow"/>
                                <w:sz w:val="20"/>
                              </w:rPr>
                              <w:t xml:space="preserve"> </w:t>
                            </w:r>
                            <w:r>
                              <w:rPr>
                                <w:rFonts w:ascii="Arial Narrow" w:hAnsi="Arial Narrow"/>
                                <w:sz w:val="20"/>
                                <w:lang w:val="en-US"/>
                              </w:rPr>
                              <w:t>covered</w:t>
                            </w:r>
                            <w:r w:rsidRPr="005646D8">
                              <w:rPr>
                                <w:rFonts w:ascii="Arial Narrow" w:hAnsi="Arial Narrow"/>
                                <w:sz w:val="20"/>
                              </w:rPr>
                              <w:t xml:space="preserve"> 10 print media</w:t>
                            </w:r>
                            <w:r>
                              <w:rPr>
                                <w:rFonts w:ascii="Arial Narrow" w:hAnsi="Arial Narrow"/>
                                <w:sz w:val="20"/>
                                <w:lang w:val="en-US"/>
                              </w:rPr>
                              <w:t xml:space="preserve"> outlets </w:t>
                            </w:r>
                            <w:r>
                              <w:rPr>
                                <w:rFonts w:ascii="Arial Narrow" w:hAnsi="Arial Narrow"/>
                                <w:sz w:val="20"/>
                              </w:rPr>
                              <w:t>–</w:t>
                            </w:r>
                            <w:r w:rsidRPr="005646D8">
                              <w:rPr>
                                <w:rFonts w:ascii="Arial Narrow" w:hAnsi="Arial Narrow"/>
                                <w:sz w:val="20"/>
                              </w:rPr>
                              <w:t xml:space="preserve"> Bahc</w:t>
                            </w:r>
                            <w:r>
                              <w:rPr>
                                <w:rFonts w:ascii="Arial Narrow" w:hAnsi="Arial Narrow"/>
                                <w:sz w:val="20"/>
                                <w:lang w:val="en-US"/>
                              </w:rPr>
                              <w:t>h</w:t>
                            </w:r>
                            <w:r w:rsidRPr="005646D8">
                              <w:rPr>
                                <w:rFonts w:ascii="Arial Narrow" w:hAnsi="Arial Narrow"/>
                                <w:sz w:val="20"/>
                              </w:rPr>
                              <w:t>e, Portr</w:t>
                            </w:r>
                            <w:r>
                              <w:rPr>
                                <w:rFonts w:ascii="Arial Narrow" w:hAnsi="Arial Narrow"/>
                                <w:sz w:val="20"/>
                                <w:lang w:val="en-US"/>
                              </w:rPr>
                              <w:t>e</w:t>
                            </w:r>
                            <w:r w:rsidRPr="005646D8">
                              <w:rPr>
                                <w:rFonts w:ascii="Arial Narrow" w:hAnsi="Arial Narrow"/>
                                <w:sz w:val="20"/>
                              </w:rPr>
                              <w:t xml:space="preserve">t, </w:t>
                            </w:r>
                            <w:r>
                              <w:rPr>
                                <w:rFonts w:ascii="Arial Narrow" w:hAnsi="Arial Narrow"/>
                                <w:sz w:val="20"/>
                                <w:lang w:val="en-US"/>
                              </w:rPr>
                              <w:t>Dobra Hrana</w:t>
                            </w:r>
                            <w:r w:rsidRPr="005646D8">
                              <w:rPr>
                                <w:rFonts w:ascii="Arial Narrow" w:hAnsi="Arial Narrow"/>
                                <w:sz w:val="20"/>
                              </w:rPr>
                              <w:t>, Rus</w:t>
                            </w:r>
                            <w:r>
                              <w:rPr>
                                <w:rFonts w:ascii="Arial Narrow" w:hAnsi="Arial Narrow"/>
                                <w:sz w:val="20"/>
                                <w:lang w:val="en-US"/>
                              </w:rPr>
                              <w:t>ki</w:t>
                            </w:r>
                            <w:r>
                              <w:rPr>
                                <w:rFonts w:ascii="Arial Narrow" w:hAnsi="Arial Narrow"/>
                                <w:sz w:val="20"/>
                              </w:rPr>
                              <w:t xml:space="preserve"> Do</w:t>
                            </w:r>
                            <w:r>
                              <w:rPr>
                                <w:rFonts w:ascii="Arial Narrow" w:hAnsi="Arial Narrow"/>
                                <w:sz w:val="20"/>
                                <w:lang w:val="en-US"/>
                              </w:rPr>
                              <w:t>k</w:t>
                            </w:r>
                            <w:r>
                              <w:rPr>
                                <w:rFonts w:ascii="Arial Narrow" w:hAnsi="Arial Narrow"/>
                                <w:sz w:val="20"/>
                              </w:rPr>
                              <w:t>tor, Shenja, Skop</w:t>
                            </w:r>
                            <w:r>
                              <w:rPr>
                                <w:rFonts w:ascii="Arial Narrow" w:hAnsi="Arial Narrow"/>
                                <w:sz w:val="20"/>
                                <w:lang w:val="en-US"/>
                              </w:rPr>
                              <w:t>sko</w:t>
                            </w:r>
                            <w:r>
                              <w:rPr>
                                <w:rFonts w:ascii="Arial Narrow" w:hAnsi="Arial Narrow"/>
                                <w:sz w:val="20"/>
                              </w:rPr>
                              <w:t xml:space="preserve"> E</w:t>
                            </w:r>
                            <w:r w:rsidRPr="005646D8">
                              <w:rPr>
                                <w:rFonts w:ascii="Arial Narrow" w:hAnsi="Arial Narrow"/>
                                <w:sz w:val="20"/>
                              </w:rPr>
                              <w:t>ho, Ma</w:t>
                            </w:r>
                            <w:r>
                              <w:rPr>
                                <w:rFonts w:ascii="Arial Narrow" w:hAnsi="Arial Narrow"/>
                                <w:sz w:val="20"/>
                                <w:lang w:val="en-US"/>
                              </w:rPr>
                              <w:t>kedonsko</w:t>
                            </w:r>
                            <w:r w:rsidRPr="005646D8">
                              <w:rPr>
                                <w:rFonts w:ascii="Arial Narrow" w:hAnsi="Arial Narrow"/>
                                <w:sz w:val="20"/>
                              </w:rPr>
                              <w:t xml:space="preserve"> Eho, </w:t>
                            </w:r>
                            <w:r>
                              <w:rPr>
                                <w:rFonts w:ascii="Arial Narrow" w:hAnsi="Arial Narrow"/>
                                <w:sz w:val="20"/>
                                <w:lang w:val="en-US"/>
                              </w:rPr>
                              <w:t>Zelena Berza</w:t>
                            </w:r>
                            <w:r w:rsidRPr="005646D8">
                              <w:rPr>
                                <w:rFonts w:ascii="Arial Narrow" w:hAnsi="Arial Narrow"/>
                                <w:sz w:val="20"/>
                              </w:rPr>
                              <w:t xml:space="preserve">, </w:t>
                            </w:r>
                            <w:r>
                              <w:rPr>
                                <w:rFonts w:ascii="Arial Narrow" w:hAnsi="Arial Narrow"/>
                                <w:sz w:val="20"/>
                                <w:lang w:val="en-US"/>
                              </w:rPr>
                              <w:t>Lice v Lice</w:t>
                            </w:r>
                            <w:r w:rsidRPr="005646D8">
                              <w:rPr>
                                <w:rFonts w:ascii="Arial Narrow" w:hAnsi="Arial Narrow"/>
                                <w:sz w:val="20"/>
                              </w:rPr>
                              <w:t xml:space="preserve"> and Instore. </w:t>
                            </w:r>
                            <w:r>
                              <w:rPr>
                                <w:rFonts w:ascii="Arial Narrow" w:hAnsi="Arial Narrow"/>
                                <w:sz w:val="20"/>
                                <w:lang w:val="en-US"/>
                              </w:rPr>
                              <w:t>Based on the conducted</w:t>
                            </w:r>
                            <w:r w:rsidRPr="005646D8">
                              <w:rPr>
                                <w:rFonts w:ascii="Arial Narrow" w:hAnsi="Arial Narrow"/>
                                <w:sz w:val="20"/>
                              </w:rPr>
                              <w:t xml:space="preserve"> supervision</w:t>
                            </w:r>
                            <w:r>
                              <w:rPr>
                                <w:rFonts w:ascii="Arial Narrow" w:hAnsi="Arial Narrow"/>
                                <w:sz w:val="20"/>
                                <w:lang w:val="en-US"/>
                              </w:rPr>
                              <w:t>, it was</w:t>
                            </w:r>
                            <w:r w:rsidRPr="005646D8">
                              <w:rPr>
                                <w:rFonts w:ascii="Arial Narrow" w:hAnsi="Arial Narrow"/>
                                <w:sz w:val="20"/>
                              </w:rPr>
                              <w:t xml:space="preserve"> concluded that the print media </w:t>
                            </w:r>
                            <w:r>
                              <w:rPr>
                                <w:rFonts w:ascii="Arial Narrow" w:hAnsi="Arial Narrow"/>
                                <w:sz w:val="20"/>
                                <w:lang w:val="en-US"/>
                              </w:rPr>
                              <w:t xml:space="preserve">outlets had </w:t>
                            </w:r>
                            <w:r w:rsidRPr="005646D8">
                              <w:rPr>
                                <w:rFonts w:ascii="Arial Narrow" w:hAnsi="Arial Narrow"/>
                                <w:sz w:val="20"/>
                              </w:rPr>
                              <w:t>fulfilled the</w:t>
                            </w:r>
                            <w:r>
                              <w:rPr>
                                <w:rFonts w:ascii="Arial Narrow" w:hAnsi="Arial Narrow"/>
                                <w:sz w:val="20"/>
                                <w:lang w:val="en-US"/>
                              </w:rPr>
                              <w:t xml:space="preserve">ir </w:t>
                            </w:r>
                            <w:r w:rsidRPr="005646D8">
                              <w:rPr>
                                <w:rFonts w:ascii="Arial Narrow" w:hAnsi="Arial Narrow"/>
                                <w:sz w:val="20"/>
                              </w:rPr>
                              <w:t>legal obligation.</w:t>
                            </w:r>
                          </w:p>
                          <w:p w14:paraId="6F1B863F" w14:textId="32C8EDB6" w:rsidR="00B67AB3" w:rsidRPr="003563B8" w:rsidRDefault="005646D8" w:rsidP="005646D8">
                            <w:pPr>
                              <w:jc w:val="both"/>
                              <w:rPr>
                                <w:rFonts w:ascii="Arial Narrow" w:hAnsi="Arial Narrow"/>
                                <w:sz w:val="20"/>
                              </w:rPr>
                            </w:pPr>
                            <w:r>
                              <w:rPr>
                                <w:rFonts w:ascii="Arial Narrow" w:hAnsi="Arial Narrow"/>
                                <w:sz w:val="20"/>
                                <w:lang w:val="en-US"/>
                              </w:rPr>
                              <w:t xml:space="preserve">Thirteen </w:t>
                            </w:r>
                            <w:r w:rsidRPr="005646D8">
                              <w:rPr>
                                <w:rFonts w:ascii="Arial Narrow" w:hAnsi="Arial Narrow"/>
                                <w:sz w:val="20"/>
                              </w:rPr>
                              <w:t xml:space="preserve">print media publishers </w:t>
                            </w:r>
                            <w:r>
                              <w:rPr>
                                <w:rFonts w:ascii="Arial Narrow" w:hAnsi="Arial Narrow"/>
                                <w:sz w:val="20"/>
                                <w:lang w:val="en-US"/>
                              </w:rPr>
                              <w:t xml:space="preserve">underwent </w:t>
                            </w:r>
                            <w:r w:rsidRPr="005646D8">
                              <w:rPr>
                                <w:rFonts w:ascii="Arial Narrow" w:hAnsi="Arial Narrow"/>
                                <w:sz w:val="20"/>
                              </w:rPr>
                              <w:t xml:space="preserve">regular </w:t>
                            </w:r>
                            <w:r>
                              <w:rPr>
                                <w:rFonts w:ascii="Arial Narrow" w:hAnsi="Arial Narrow"/>
                                <w:sz w:val="20"/>
                                <w:lang w:val="en-US"/>
                              </w:rPr>
                              <w:t xml:space="preserve">supervision regarding </w:t>
                            </w:r>
                            <w:r w:rsidRPr="005646D8">
                              <w:rPr>
                                <w:rFonts w:ascii="Arial Narrow" w:hAnsi="Arial Narrow"/>
                                <w:sz w:val="20"/>
                              </w:rPr>
                              <w:t xml:space="preserve">their obligation to publish </w:t>
                            </w:r>
                            <w:r>
                              <w:rPr>
                                <w:rFonts w:ascii="Arial Narrow" w:hAnsi="Arial Narrow"/>
                                <w:sz w:val="20"/>
                                <w:lang w:val="en-US"/>
                              </w:rPr>
                              <w:t>Impressums</w:t>
                            </w:r>
                            <w:r w:rsidRPr="005646D8">
                              <w:rPr>
                                <w:rFonts w:ascii="Arial Narrow" w:hAnsi="Arial Narrow"/>
                                <w:sz w:val="20"/>
                              </w:rPr>
                              <w:t>. The supervision covered 13 print media</w:t>
                            </w:r>
                            <w:r>
                              <w:rPr>
                                <w:rFonts w:ascii="Arial Narrow" w:hAnsi="Arial Narrow"/>
                                <w:sz w:val="20"/>
                                <w:lang w:val="en-US"/>
                              </w:rPr>
                              <w:t xml:space="preserve"> outlets</w:t>
                            </w:r>
                            <w:r w:rsidRPr="005646D8">
                              <w:rPr>
                                <w:rFonts w:ascii="Arial Narrow" w:hAnsi="Arial Narrow"/>
                                <w:sz w:val="20"/>
                              </w:rPr>
                              <w:t xml:space="preserve"> - Nova Makedonija, Sloboden Pec</w:t>
                            </w:r>
                            <w:r>
                              <w:rPr>
                                <w:rFonts w:ascii="Arial Narrow" w:hAnsi="Arial Narrow"/>
                                <w:sz w:val="20"/>
                                <w:lang w:val="en-US"/>
                              </w:rPr>
                              <w:t>h</w:t>
                            </w:r>
                            <w:r w:rsidRPr="005646D8">
                              <w:rPr>
                                <w:rFonts w:ascii="Arial Narrow" w:hAnsi="Arial Narrow"/>
                                <w:sz w:val="20"/>
                              </w:rPr>
                              <w:t>at, Vec</w:t>
                            </w:r>
                            <w:r>
                              <w:rPr>
                                <w:rFonts w:ascii="Arial Narrow" w:hAnsi="Arial Narrow"/>
                                <w:sz w:val="20"/>
                                <w:lang w:val="en-US"/>
                              </w:rPr>
                              <w:t>h</w:t>
                            </w:r>
                            <w:r w:rsidRPr="005646D8">
                              <w:rPr>
                                <w:rFonts w:ascii="Arial Narrow" w:hAnsi="Arial Narrow"/>
                                <w:sz w:val="20"/>
                              </w:rPr>
                              <w:t>er, Koha, Lajm, Kapital, Fo</w:t>
                            </w:r>
                            <w:r>
                              <w:rPr>
                                <w:rFonts w:ascii="Arial Narrow" w:hAnsi="Arial Narrow"/>
                                <w:sz w:val="20"/>
                                <w:lang w:val="en-US"/>
                              </w:rPr>
                              <w:t>k</w:t>
                            </w:r>
                            <w:r w:rsidRPr="005646D8">
                              <w:rPr>
                                <w:rFonts w:ascii="Arial Narrow" w:hAnsi="Arial Narrow"/>
                                <w:sz w:val="20"/>
                              </w:rPr>
                              <w:t>us, E</w:t>
                            </w:r>
                            <w:r>
                              <w:rPr>
                                <w:rFonts w:ascii="Arial Narrow" w:hAnsi="Arial Narrow"/>
                                <w:sz w:val="20"/>
                                <w:lang w:val="en-US"/>
                              </w:rPr>
                              <w:t>konomija i</w:t>
                            </w:r>
                            <w:r>
                              <w:rPr>
                                <w:rFonts w:ascii="Arial Narrow" w:hAnsi="Arial Narrow"/>
                                <w:sz w:val="20"/>
                              </w:rPr>
                              <w:t xml:space="preserve"> </w:t>
                            </w:r>
                            <w:r>
                              <w:rPr>
                                <w:rFonts w:ascii="Arial Narrow" w:hAnsi="Arial Narrow"/>
                                <w:sz w:val="20"/>
                                <w:lang w:val="en-US"/>
                              </w:rPr>
                              <w:t>Biznis</w:t>
                            </w:r>
                            <w:r>
                              <w:rPr>
                                <w:rFonts w:ascii="Arial Narrow" w:hAnsi="Arial Narrow"/>
                                <w:sz w:val="20"/>
                              </w:rPr>
                              <w:t xml:space="preserve">, Porta 3, </w:t>
                            </w:r>
                            <w:r>
                              <w:rPr>
                                <w:rFonts w:ascii="Arial Narrow" w:hAnsi="Arial Narrow"/>
                                <w:sz w:val="20"/>
                                <w:lang w:val="en-US"/>
                              </w:rPr>
                              <w:t>Ubavina i Zdravje</w:t>
                            </w:r>
                            <w:r w:rsidRPr="005646D8">
                              <w:rPr>
                                <w:rFonts w:ascii="Arial Narrow" w:hAnsi="Arial Narrow"/>
                                <w:sz w:val="20"/>
                              </w:rPr>
                              <w:t>, Bitol</w:t>
                            </w:r>
                            <w:r>
                              <w:rPr>
                                <w:rFonts w:ascii="Arial Narrow" w:hAnsi="Arial Narrow"/>
                                <w:sz w:val="20"/>
                                <w:lang w:val="en-US"/>
                              </w:rPr>
                              <w:t>ski Vesnik</w:t>
                            </w:r>
                            <w:r w:rsidRPr="005646D8">
                              <w:rPr>
                                <w:rFonts w:ascii="Arial Narrow" w:hAnsi="Arial Narrow"/>
                                <w:sz w:val="20"/>
                              </w:rPr>
                              <w:t>, Zenit and S</w:t>
                            </w:r>
                            <w:r>
                              <w:rPr>
                                <w:rFonts w:ascii="Arial Narrow" w:hAnsi="Arial Narrow"/>
                                <w:sz w:val="20"/>
                                <w:lang w:val="en-US"/>
                              </w:rPr>
                              <w:t>h</w:t>
                            </w:r>
                            <w:r w:rsidRPr="005646D8">
                              <w:rPr>
                                <w:rFonts w:ascii="Arial Narrow" w:hAnsi="Arial Narrow"/>
                                <w:sz w:val="20"/>
                              </w:rPr>
                              <w:t>tip</w:t>
                            </w:r>
                            <w:r>
                              <w:rPr>
                                <w:rFonts w:ascii="Arial Narrow" w:hAnsi="Arial Narrow"/>
                                <w:sz w:val="20"/>
                                <w:lang w:val="en-US"/>
                              </w:rPr>
                              <w:t>ski</w:t>
                            </w:r>
                            <w:r w:rsidRPr="005646D8">
                              <w:rPr>
                                <w:rFonts w:ascii="Arial Narrow" w:hAnsi="Arial Narrow"/>
                                <w:sz w:val="20"/>
                              </w:rPr>
                              <w:t xml:space="preserve"> Glas. The </w:t>
                            </w:r>
                            <w:r>
                              <w:rPr>
                                <w:rFonts w:ascii="Arial Narrow" w:hAnsi="Arial Narrow"/>
                                <w:sz w:val="20"/>
                                <w:lang w:val="en-US"/>
                              </w:rPr>
                              <w:t xml:space="preserve">supervision </w:t>
                            </w:r>
                            <w:r>
                              <w:rPr>
                                <w:rFonts w:ascii="Arial Narrow" w:hAnsi="Arial Narrow"/>
                                <w:sz w:val="20"/>
                              </w:rPr>
                              <w:t>showed that all these media outlets had met th</w:t>
                            </w:r>
                            <w:r w:rsidRPr="005646D8">
                              <w:rPr>
                                <w:rFonts w:ascii="Arial Narrow" w:hAnsi="Arial Narrow"/>
                                <w:sz w:val="20"/>
                              </w:rPr>
                              <w:t xml:space="preserve">e obligation </w:t>
                            </w:r>
                            <w:r>
                              <w:rPr>
                                <w:rFonts w:ascii="Arial Narrow" w:hAnsi="Arial Narrow"/>
                                <w:sz w:val="20"/>
                                <w:lang w:val="en-US"/>
                              </w:rPr>
                              <w:t xml:space="preserve">arising from the </w:t>
                            </w:r>
                            <w:r w:rsidRPr="005646D8">
                              <w:rPr>
                                <w:rFonts w:ascii="Arial Narrow" w:hAnsi="Arial Narrow"/>
                                <w:sz w:val="20"/>
                              </w:rPr>
                              <w:t>Law on Media.</w:t>
                            </w:r>
                          </w:p>
                          <w:p w14:paraId="732BAD2B" w14:textId="77777777" w:rsidR="003563B8" w:rsidRPr="003563B8" w:rsidRDefault="003563B8" w:rsidP="003563B8">
                            <w:pPr>
                              <w:jc w:val="both"/>
                              <w:rPr>
                                <w:rFonts w:ascii="Arial Narrow" w:hAnsi="Arial Narrow"/>
                                <w:sz w:val="20"/>
                              </w:rPr>
                            </w:pPr>
                          </w:p>
                          <w:p w14:paraId="72F763C1" w14:textId="77777777" w:rsidR="00BD7A8C" w:rsidRPr="00BD7A8C" w:rsidRDefault="00BD7A8C" w:rsidP="00BD7A8C">
                            <w:pPr>
                              <w:jc w:val="both"/>
                              <w:rPr>
                                <w:rFonts w:ascii="Arial Narrow" w:hAnsi="Arial Narrow"/>
                                <w:sz w:val="20"/>
                              </w:rPr>
                            </w:pPr>
                          </w:p>
                          <w:p w14:paraId="6B94AD36" w14:textId="77777777" w:rsidR="00BD7A8C" w:rsidRPr="00BD7A8C" w:rsidRDefault="00BD7A8C" w:rsidP="00BD7A8C">
                            <w:pPr>
                              <w:jc w:val="both"/>
                              <w:rPr>
                                <w:rFonts w:ascii="Arial Narrow" w:hAnsi="Arial Narrow"/>
                                <w:sz w:val="20"/>
                              </w:rPr>
                            </w:pPr>
                          </w:p>
                          <w:p w14:paraId="1396CF73" w14:textId="77777777" w:rsidR="00BD7A8C" w:rsidRPr="00BD7A8C" w:rsidRDefault="00BD7A8C" w:rsidP="00BD7A8C">
                            <w:pPr>
                              <w:jc w:val="both"/>
                              <w:rPr>
                                <w:rFonts w:ascii="Arial Narrow" w:hAnsi="Arial Narrow"/>
                                <w:sz w:val="20"/>
                              </w:rPr>
                            </w:pPr>
                          </w:p>
                          <w:p w14:paraId="75B98271" w14:textId="77777777" w:rsidR="00BD7A8C" w:rsidRPr="00BD7A8C" w:rsidRDefault="00BD7A8C" w:rsidP="00BD7A8C">
                            <w:pPr>
                              <w:jc w:val="both"/>
                              <w:rPr>
                                <w:rFonts w:ascii="Arial Narrow" w:hAnsi="Arial Narrow"/>
                                <w:sz w:val="20"/>
                              </w:rPr>
                            </w:pPr>
                          </w:p>
                          <w:p w14:paraId="5D450DFF" w14:textId="77777777" w:rsidR="00BD7A8C" w:rsidRPr="00BD7A8C" w:rsidRDefault="00BD7A8C" w:rsidP="00BD7A8C">
                            <w:pPr>
                              <w:rPr>
                                <w:rFonts w:ascii="Arial Narrow" w:hAnsi="Arial Narrow"/>
                                <w:sz w:val="20"/>
                              </w:rPr>
                            </w:pPr>
                          </w:p>
                          <w:p w14:paraId="3D36C8BA" w14:textId="05795A4E" w:rsidR="00BD7A8C" w:rsidRPr="005646D8" w:rsidRDefault="005646D8" w:rsidP="00BD7A8C">
                            <w:pPr>
                              <w:rPr>
                                <w:rFonts w:ascii="Arial Narrow" w:hAnsi="Arial Narrow"/>
                                <w:sz w:val="20"/>
                                <w:lang w:val="en-US"/>
                              </w:rPr>
                            </w:pPr>
                            <w:r>
                              <w:rPr>
                                <w:rFonts w:ascii="Arial Narrow" w:hAnsi="Arial Narrow"/>
                                <w:sz w:val="20"/>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DACC2" id="_x0000_s1034" type="#_x0000_t84" style="position:absolute;margin-left:-55pt;margin-top:25.2pt;width:585.05pt;height:166.7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" adj="784" filled="f">
                <v:textbox>
                  <w:txbxContent>
                    <w:p w14:paraId="7411359F" w14:textId="7A8A8CC8" w:rsidR="00BD7A8C" w:rsidRPr="004266D8" w:rsidRDefault="004266D8" w:rsidP="00BD7A8C">
                      <w:pPr>
                        <w:jc w:val="both"/>
                        <w:rPr>
                          <w:rFonts w:ascii="Arial Narrow" w:hAnsi="Arial Narrow"/>
                          <w:b/>
                          <w:bCs/>
                          <w:color w:val="C00000"/>
                          <w:sz w:val="20"/>
                          <w:lang w:val="en-US"/>
                        </w:rPr>
                      </w:pPr>
                      <w:r>
                        <w:rPr>
                          <w:rFonts w:ascii="Arial Narrow" w:hAnsi="Arial Narrow"/>
                          <w:b/>
                          <w:bCs/>
                          <w:color w:val="C00000"/>
                          <w:sz w:val="20"/>
                          <w:lang w:val="en-US"/>
                        </w:rPr>
                        <w:t>Print Media</w:t>
                      </w:r>
                    </w:p>
                    <w:p w14:paraId="793F3873" w14:textId="3FFA070B" w:rsidR="005646D8" w:rsidRPr="005646D8" w:rsidRDefault="005646D8" w:rsidP="005646D8">
                      <w:pPr>
                        <w:jc w:val="both"/>
                        <w:rPr>
                          <w:rFonts w:ascii="Arial Narrow" w:hAnsi="Arial Narrow"/>
                          <w:sz w:val="20"/>
                        </w:rPr>
                      </w:pPr>
                      <w:r w:rsidRPr="005646D8">
                        <w:rPr>
                          <w:rFonts w:ascii="Arial Narrow" w:hAnsi="Arial Narrow"/>
                          <w:sz w:val="20"/>
                        </w:rPr>
                        <w:t xml:space="preserve">The Agency conducted regular administrative supervision over </w:t>
                      </w:r>
                      <w:r>
                        <w:rPr>
                          <w:rFonts w:ascii="Arial Narrow" w:hAnsi="Arial Narrow"/>
                          <w:sz w:val="20"/>
                          <w:lang w:val="en-US"/>
                        </w:rPr>
                        <w:t xml:space="preserve">eight </w:t>
                      </w:r>
                      <w:r w:rsidRPr="005646D8">
                        <w:rPr>
                          <w:rFonts w:ascii="Arial Narrow" w:hAnsi="Arial Narrow"/>
                          <w:sz w:val="20"/>
                        </w:rPr>
                        <w:t xml:space="preserve">print media </w:t>
                      </w:r>
                      <w:r>
                        <w:rPr>
                          <w:rFonts w:ascii="Arial Narrow" w:hAnsi="Arial Narrow"/>
                          <w:sz w:val="20"/>
                        </w:rPr>
                        <w:t xml:space="preserve">publishers </w:t>
                      </w:r>
                      <w:r w:rsidRPr="005646D8">
                        <w:rPr>
                          <w:rFonts w:ascii="Arial Narrow" w:hAnsi="Arial Narrow"/>
                          <w:sz w:val="20"/>
                        </w:rPr>
                        <w:t xml:space="preserve">to </w:t>
                      </w:r>
                      <w:r>
                        <w:rPr>
                          <w:rFonts w:ascii="Arial Narrow" w:hAnsi="Arial Narrow"/>
                          <w:sz w:val="20"/>
                          <w:lang w:val="en-US"/>
                        </w:rPr>
                        <w:t xml:space="preserve">check if </w:t>
                      </w:r>
                      <w:r w:rsidRPr="005646D8">
                        <w:rPr>
                          <w:rFonts w:ascii="Arial Narrow" w:hAnsi="Arial Narrow"/>
                          <w:sz w:val="20"/>
                        </w:rPr>
                        <w:t xml:space="preserve">they </w:t>
                      </w:r>
                      <w:r>
                        <w:rPr>
                          <w:rFonts w:ascii="Arial Narrow" w:hAnsi="Arial Narrow"/>
                          <w:sz w:val="20"/>
                          <w:lang w:val="en-US"/>
                        </w:rPr>
                        <w:t xml:space="preserve">had </w:t>
                      </w:r>
                      <w:r w:rsidRPr="005646D8">
                        <w:rPr>
                          <w:rFonts w:ascii="Arial Narrow" w:hAnsi="Arial Narrow"/>
                          <w:sz w:val="20"/>
                        </w:rPr>
                        <w:t xml:space="preserve">published data </w:t>
                      </w:r>
                      <w:r>
                        <w:rPr>
                          <w:rFonts w:ascii="Arial Narrow" w:hAnsi="Arial Narrow"/>
                          <w:sz w:val="20"/>
                          <w:lang w:val="en-US"/>
                        </w:rPr>
                        <w:t xml:space="preserve">such as </w:t>
                      </w:r>
                      <w:r w:rsidRPr="005646D8">
                        <w:rPr>
                          <w:rFonts w:ascii="Arial Narrow" w:hAnsi="Arial Narrow"/>
                          <w:sz w:val="20"/>
                        </w:rPr>
                        <w:t>the name and address of the</w:t>
                      </w:r>
                      <w:r>
                        <w:rPr>
                          <w:rFonts w:ascii="Arial Narrow" w:hAnsi="Arial Narrow"/>
                          <w:sz w:val="20"/>
                          <w:lang w:val="en-US"/>
                        </w:rPr>
                        <w:t xml:space="preserve"> print media</w:t>
                      </w:r>
                      <w:r w:rsidRPr="005646D8">
                        <w:rPr>
                          <w:rFonts w:ascii="Arial Narrow" w:hAnsi="Arial Narrow"/>
                          <w:sz w:val="20"/>
                        </w:rPr>
                        <w:t xml:space="preserve"> headquarters and editorial office, data on the responsible person, editors, printing house, date of print or reprint and </w:t>
                      </w:r>
                      <w:r>
                        <w:rPr>
                          <w:rFonts w:ascii="Arial Narrow" w:hAnsi="Arial Narrow"/>
                          <w:sz w:val="20"/>
                          <w:lang w:val="en-US"/>
                        </w:rPr>
                        <w:t xml:space="preserve">circulation, as required by </w:t>
                      </w:r>
                      <w:r w:rsidRPr="005646D8">
                        <w:rPr>
                          <w:rFonts w:ascii="Arial Narrow" w:hAnsi="Arial Narrow"/>
                          <w:sz w:val="20"/>
                        </w:rPr>
                        <w:t>the Law on Media. The su</w:t>
                      </w:r>
                      <w:r>
                        <w:rPr>
                          <w:rFonts w:ascii="Arial Narrow" w:hAnsi="Arial Narrow"/>
                          <w:sz w:val="20"/>
                          <w:lang w:val="en-US"/>
                        </w:rPr>
                        <w:t>pervision</w:t>
                      </w:r>
                      <w:r w:rsidRPr="005646D8">
                        <w:rPr>
                          <w:rFonts w:ascii="Arial Narrow" w:hAnsi="Arial Narrow"/>
                          <w:sz w:val="20"/>
                        </w:rPr>
                        <w:t xml:space="preserve"> </w:t>
                      </w:r>
                      <w:r>
                        <w:rPr>
                          <w:rFonts w:ascii="Arial Narrow" w:hAnsi="Arial Narrow"/>
                          <w:sz w:val="20"/>
                          <w:lang w:val="en-US"/>
                        </w:rPr>
                        <w:t>covered</w:t>
                      </w:r>
                      <w:r w:rsidRPr="005646D8">
                        <w:rPr>
                          <w:rFonts w:ascii="Arial Narrow" w:hAnsi="Arial Narrow"/>
                          <w:sz w:val="20"/>
                        </w:rPr>
                        <w:t xml:space="preserve"> 10 print media</w:t>
                      </w:r>
                      <w:r>
                        <w:rPr>
                          <w:rFonts w:ascii="Arial Narrow" w:hAnsi="Arial Narrow"/>
                          <w:sz w:val="20"/>
                          <w:lang w:val="en-US"/>
                        </w:rPr>
                        <w:t xml:space="preserve"> outlets </w:t>
                      </w:r>
                      <w:r>
                        <w:rPr>
                          <w:rFonts w:ascii="Arial Narrow" w:hAnsi="Arial Narrow"/>
                          <w:sz w:val="20"/>
                        </w:rPr>
                        <w:t>–</w:t>
                      </w:r>
                      <w:r w:rsidRPr="005646D8">
                        <w:rPr>
                          <w:rFonts w:ascii="Arial Narrow" w:hAnsi="Arial Narrow"/>
                          <w:sz w:val="20"/>
                        </w:rPr>
                        <w:t xml:space="preserve"> Bahc</w:t>
                      </w:r>
                      <w:r>
                        <w:rPr>
                          <w:rFonts w:ascii="Arial Narrow" w:hAnsi="Arial Narrow"/>
                          <w:sz w:val="20"/>
                          <w:lang w:val="en-US"/>
                        </w:rPr>
                        <w:t>h</w:t>
                      </w:r>
                      <w:r w:rsidRPr="005646D8">
                        <w:rPr>
                          <w:rFonts w:ascii="Arial Narrow" w:hAnsi="Arial Narrow"/>
                          <w:sz w:val="20"/>
                        </w:rPr>
                        <w:t>e, Portr</w:t>
                      </w:r>
                      <w:r>
                        <w:rPr>
                          <w:rFonts w:ascii="Arial Narrow" w:hAnsi="Arial Narrow"/>
                          <w:sz w:val="20"/>
                          <w:lang w:val="en-US"/>
                        </w:rPr>
                        <w:t>e</w:t>
                      </w:r>
                      <w:r w:rsidRPr="005646D8">
                        <w:rPr>
                          <w:rFonts w:ascii="Arial Narrow" w:hAnsi="Arial Narrow"/>
                          <w:sz w:val="20"/>
                        </w:rPr>
                        <w:t xml:space="preserve">t, </w:t>
                      </w:r>
                      <w:r>
                        <w:rPr>
                          <w:rFonts w:ascii="Arial Narrow" w:hAnsi="Arial Narrow"/>
                          <w:sz w:val="20"/>
                          <w:lang w:val="en-US"/>
                        </w:rPr>
                        <w:t>Dobra Hrana</w:t>
                      </w:r>
                      <w:r w:rsidRPr="005646D8">
                        <w:rPr>
                          <w:rFonts w:ascii="Arial Narrow" w:hAnsi="Arial Narrow"/>
                          <w:sz w:val="20"/>
                        </w:rPr>
                        <w:t>, Rus</w:t>
                      </w:r>
                      <w:r>
                        <w:rPr>
                          <w:rFonts w:ascii="Arial Narrow" w:hAnsi="Arial Narrow"/>
                          <w:sz w:val="20"/>
                          <w:lang w:val="en-US"/>
                        </w:rPr>
                        <w:t>ki</w:t>
                      </w:r>
                      <w:r>
                        <w:rPr>
                          <w:rFonts w:ascii="Arial Narrow" w:hAnsi="Arial Narrow"/>
                          <w:sz w:val="20"/>
                        </w:rPr>
                        <w:t xml:space="preserve"> Do</w:t>
                      </w:r>
                      <w:r>
                        <w:rPr>
                          <w:rFonts w:ascii="Arial Narrow" w:hAnsi="Arial Narrow"/>
                          <w:sz w:val="20"/>
                          <w:lang w:val="en-US"/>
                        </w:rPr>
                        <w:t>k</w:t>
                      </w:r>
                      <w:r>
                        <w:rPr>
                          <w:rFonts w:ascii="Arial Narrow" w:hAnsi="Arial Narrow"/>
                          <w:sz w:val="20"/>
                        </w:rPr>
                        <w:t>tor, Shenja, Skop</w:t>
                      </w:r>
                      <w:r>
                        <w:rPr>
                          <w:rFonts w:ascii="Arial Narrow" w:hAnsi="Arial Narrow"/>
                          <w:sz w:val="20"/>
                          <w:lang w:val="en-US"/>
                        </w:rPr>
                        <w:t>sko</w:t>
                      </w:r>
                      <w:r>
                        <w:rPr>
                          <w:rFonts w:ascii="Arial Narrow" w:hAnsi="Arial Narrow"/>
                          <w:sz w:val="20"/>
                        </w:rPr>
                        <w:t xml:space="preserve"> E</w:t>
                      </w:r>
                      <w:r w:rsidRPr="005646D8">
                        <w:rPr>
                          <w:rFonts w:ascii="Arial Narrow" w:hAnsi="Arial Narrow"/>
                          <w:sz w:val="20"/>
                        </w:rPr>
                        <w:t>ho, Ma</w:t>
                      </w:r>
                      <w:r>
                        <w:rPr>
                          <w:rFonts w:ascii="Arial Narrow" w:hAnsi="Arial Narrow"/>
                          <w:sz w:val="20"/>
                          <w:lang w:val="en-US"/>
                        </w:rPr>
                        <w:t>kedonsko</w:t>
                      </w:r>
                      <w:r w:rsidRPr="005646D8">
                        <w:rPr>
                          <w:rFonts w:ascii="Arial Narrow" w:hAnsi="Arial Narrow"/>
                          <w:sz w:val="20"/>
                        </w:rPr>
                        <w:t xml:space="preserve"> Eho, </w:t>
                      </w:r>
                      <w:r>
                        <w:rPr>
                          <w:rFonts w:ascii="Arial Narrow" w:hAnsi="Arial Narrow"/>
                          <w:sz w:val="20"/>
                          <w:lang w:val="en-US"/>
                        </w:rPr>
                        <w:t>Zelena Berza</w:t>
                      </w:r>
                      <w:r w:rsidRPr="005646D8">
                        <w:rPr>
                          <w:rFonts w:ascii="Arial Narrow" w:hAnsi="Arial Narrow"/>
                          <w:sz w:val="20"/>
                        </w:rPr>
                        <w:t xml:space="preserve">, </w:t>
                      </w:r>
                      <w:r>
                        <w:rPr>
                          <w:rFonts w:ascii="Arial Narrow" w:hAnsi="Arial Narrow"/>
                          <w:sz w:val="20"/>
                          <w:lang w:val="en-US"/>
                        </w:rPr>
                        <w:t>Lice v Lice</w:t>
                      </w:r>
                      <w:r w:rsidRPr="005646D8">
                        <w:rPr>
                          <w:rFonts w:ascii="Arial Narrow" w:hAnsi="Arial Narrow"/>
                          <w:sz w:val="20"/>
                        </w:rPr>
                        <w:t xml:space="preserve"> and Instore. </w:t>
                      </w:r>
                      <w:r>
                        <w:rPr>
                          <w:rFonts w:ascii="Arial Narrow" w:hAnsi="Arial Narrow"/>
                          <w:sz w:val="20"/>
                          <w:lang w:val="en-US"/>
                        </w:rPr>
                        <w:t>Based on the conducted</w:t>
                      </w:r>
                      <w:r w:rsidRPr="005646D8">
                        <w:rPr>
                          <w:rFonts w:ascii="Arial Narrow" w:hAnsi="Arial Narrow"/>
                          <w:sz w:val="20"/>
                        </w:rPr>
                        <w:t xml:space="preserve"> supervision</w:t>
                      </w:r>
                      <w:r>
                        <w:rPr>
                          <w:rFonts w:ascii="Arial Narrow" w:hAnsi="Arial Narrow"/>
                          <w:sz w:val="20"/>
                          <w:lang w:val="en-US"/>
                        </w:rPr>
                        <w:t>, it was</w:t>
                      </w:r>
                      <w:r w:rsidRPr="005646D8">
                        <w:rPr>
                          <w:rFonts w:ascii="Arial Narrow" w:hAnsi="Arial Narrow"/>
                          <w:sz w:val="20"/>
                        </w:rPr>
                        <w:t xml:space="preserve"> concluded that the print media </w:t>
                      </w:r>
                      <w:r>
                        <w:rPr>
                          <w:rFonts w:ascii="Arial Narrow" w:hAnsi="Arial Narrow"/>
                          <w:sz w:val="20"/>
                          <w:lang w:val="en-US"/>
                        </w:rPr>
                        <w:t xml:space="preserve">outlets had </w:t>
                      </w:r>
                      <w:r w:rsidRPr="005646D8">
                        <w:rPr>
                          <w:rFonts w:ascii="Arial Narrow" w:hAnsi="Arial Narrow"/>
                          <w:sz w:val="20"/>
                        </w:rPr>
                        <w:t>fulfilled the</w:t>
                      </w:r>
                      <w:r>
                        <w:rPr>
                          <w:rFonts w:ascii="Arial Narrow" w:hAnsi="Arial Narrow"/>
                          <w:sz w:val="20"/>
                          <w:lang w:val="en-US"/>
                        </w:rPr>
                        <w:t xml:space="preserve">ir </w:t>
                      </w:r>
                      <w:r w:rsidRPr="005646D8">
                        <w:rPr>
                          <w:rFonts w:ascii="Arial Narrow" w:hAnsi="Arial Narrow"/>
                          <w:sz w:val="20"/>
                        </w:rPr>
                        <w:t>legal obligation.</w:t>
                      </w:r>
                    </w:p>
                    <w:p w14:paraId="6F1B863F" w14:textId="32C8EDB6" w:rsidR="00B67AB3" w:rsidRPr="003563B8" w:rsidRDefault="005646D8" w:rsidP="005646D8">
                      <w:pPr>
                        <w:jc w:val="both"/>
                        <w:rPr>
                          <w:rFonts w:ascii="Arial Narrow" w:hAnsi="Arial Narrow"/>
                          <w:sz w:val="20"/>
                        </w:rPr>
                      </w:pPr>
                      <w:r>
                        <w:rPr>
                          <w:rFonts w:ascii="Arial Narrow" w:hAnsi="Arial Narrow"/>
                          <w:sz w:val="20"/>
                          <w:lang w:val="en-US"/>
                        </w:rPr>
                        <w:t xml:space="preserve">Thirteen </w:t>
                      </w:r>
                      <w:r w:rsidRPr="005646D8">
                        <w:rPr>
                          <w:rFonts w:ascii="Arial Narrow" w:hAnsi="Arial Narrow"/>
                          <w:sz w:val="20"/>
                        </w:rPr>
                        <w:t xml:space="preserve">print media publishers </w:t>
                      </w:r>
                      <w:r>
                        <w:rPr>
                          <w:rFonts w:ascii="Arial Narrow" w:hAnsi="Arial Narrow"/>
                          <w:sz w:val="20"/>
                          <w:lang w:val="en-US"/>
                        </w:rPr>
                        <w:t xml:space="preserve">underwent </w:t>
                      </w:r>
                      <w:r w:rsidRPr="005646D8">
                        <w:rPr>
                          <w:rFonts w:ascii="Arial Narrow" w:hAnsi="Arial Narrow"/>
                          <w:sz w:val="20"/>
                        </w:rPr>
                        <w:t xml:space="preserve">regular </w:t>
                      </w:r>
                      <w:r>
                        <w:rPr>
                          <w:rFonts w:ascii="Arial Narrow" w:hAnsi="Arial Narrow"/>
                          <w:sz w:val="20"/>
                          <w:lang w:val="en-US"/>
                        </w:rPr>
                        <w:t xml:space="preserve">supervision regarding </w:t>
                      </w:r>
                      <w:r w:rsidRPr="005646D8">
                        <w:rPr>
                          <w:rFonts w:ascii="Arial Narrow" w:hAnsi="Arial Narrow"/>
                          <w:sz w:val="20"/>
                        </w:rPr>
                        <w:t xml:space="preserve">their obligation to publish </w:t>
                      </w:r>
                      <w:r>
                        <w:rPr>
                          <w:rFonts w:ascii="Arial Narrow" w:hAnsi="Arial Narrow"/>
                          <w:sz w:val="20"/>
                          <w:lang w:val="en-US"/>
                        </w:rPr>
                        <w:t>Impressums</w:t>
                      </w:r>
                      <w:r w:rsidRPr="005646D8">
                        <w:rPr>
                          <w:rFonts w:ascii="Arial Narrow" w:hAnsi="Arial Narrow"/>
                          <w:sz w:val="20"/>
                        </w:rPr>
                        <w:t>. The supervision covered 13 print media</w:t>
                      </w:r>
                      <w:r>
                        <w:rPr>
                          <w:rFonts w:ascii="Arial Narrow" w:hAnsi="Arial Narrow"/>
                          <w:sz w:val="20"/>
                          <w:lang w:val="en-US"/>
                        </w:rPr>
                        <w:t xml:space="preserve"> outlets</w:t>
                      </w:r>
                      <w:r w:rsidRPr="005646D8">
                        <w:rPr>
                          <w:rFonts w:ascii="Arial Narrow" w:hAnsi="Arial Narrow"/>
                          <w:sz w:val="20"/>
                        </w:rPr>
                        <w:t xml:space="preserve"> - Nova Makedonija, Sloboden Pec</w:t>
                      </w:r>
                      <w:r>
                        <w:rPr>
                          <w:rFonts w:ascii="Arial Narrow" w:hAnsi="Arial Narrow"/>
                          <w:sz w:val="20"/>
                          <w:lang w:val="en-US"/>
                        </w:rPr>
                        <w:t>h</w:t>
                      </w:r>
                      <w:r w:rsidRPr="005646D8">
                        <w:rPr>
                          <w:rFonts w:ascii="Arial Narrow" w:hAnsi="Arial Narrow"/>
                          <w:sz w:val="20"/>
                        </w:rPr>
                        <w:t>at, Vec</w:t>
                      </w:r>
                      <w:r>
                        <w:rPr>
                          <w:rFonts w:ascii="Arial Narrow" w:hAnsi="Arial Narrow"/>
                          <w:sz w:val="20"/>
                          <w:lang w:val="en-US"/>
                        </w:rPr>
                        <w:t>h</w:t>
                      </w:r>
                      <w:r w:rsidRPr="005646D8">
                        <w:rPr>
                          <w:rFonts w:ascii="Arial Narrow" w:hAnsi="Arial Narrow"/>
                          <w:sz w:val="20"/>
                        </w:rPr>
                        <w:t>er, Koha, Lajm, Kapital, Fo</w:t>
                      </w:r>
                      <w:r>
                        <w:rPr>
                          <w:rFonts w:ascii="Arial Narrow" w:hAnsi="Arial Narrow"/>
                          <w:sz w:val="20"/>
                          <w:lang w:val="en-US"/>
                        </w:rPr>
                        <w:t>k</w:t>
                      </w:r>
                      <w:r w:rsidRPr="005646D8">
                        <w:rPr>
                          <w:rFonts w:ascii="Arial Narrow" w:hAnsi="Arial Narrow"/>
                          <w:sz w:val="20"/>
                        </w:rPr>
                        <w:t>us, E</w:t>
                      </w:r>
                      <w:r>
                        <w:rPr>
                          <w:rFonts w:ascii="Arial Narrow" w:hAnsi="Arial Narrow"/>
                          <w:sz w:val="20"/>
                          <w:lang w:val="en-US"/>
                        </w:rPr>
                        <w:t>konomija i</w:t>
                      </w:r>
                      <w:r>
                        <w:rPr>
                          <w:rFonts w:ascii="Arial Narrow" w:hAnsi="Arial Narrow"/>
                          <w:sz w:val="20"/>
                        </w:rPr>
                        <w:t xml:space="preserve"> </w:t>
                      </w:r>
                      <w:r>
                        <w:rPr>
                          <w:rFonts w:ascii="Arial Narrow" w:hAnsi="Arial Narrow"/>
                          <w:sz w:val="20"/>
                          <w:lang w:val="en-US"/>
                        </w:rPr>
                        <w:t>Biznis</w:t>
                      </w:r>
                      <w:r>
                        <w:rPr>
                          <w:rFonts w:ascii="Arial Narrow" w:hAnsi="Arial Narrow"/>
                          <w:sz w:val="20"/>
                        </w:rPr>
                        <w:t xml:space="preserve">, Porta 3, </w:t>
                      </w:r>
                      <w:r>
                        <w:rPr>
                          <w:rFonts w:ascii="Arial Narrow" w:hAnsi="Arial Narrow"/>
                          <w:sz w:val="20"/>
                          <w:lang w:val="en-US"/>
                        </w:rPr>
                        <w:t>Ubavina i Zdravje</w:t>
                      </w:r>
                      <w:r w:rsidRPr="005646D8">
                        <w:rPr>
                          <w:rFonts w:ascii="Arial Narrow" w:hAnsi="Arial Narrow"/>
                          <w:sz w:val="20"/>
                        </w:rPr>
                        <w:t>, Bitol</w:t>
                      </w:r>
                      <w:r>
                        <w:rPr>
                          <w:rFonts w:ascii="Arial Narrow" w:hAnsi="Arial Narrow"/>
                          <w:sz w:val="20"/>
                          <w:lang w:val="en-US"/>
                        </w:rPr>
                        <w:t>ski Vesnik</w:t>
                      </w:r>
                      <w:r w:rsidRPr="005646D8">
                        <w:rPr>
                          <w:rFonts w:ascii="Arial Narrow" w:hAnsi="Arial Narrow"/>
                          <w:sz w:val="20"/>
                        </w:rPr>
                        <w:t>, Zenit and S</w:t>
                      </w:r>
                      <w:r>
                        <w:rPr>
                          <w:rFonts w:ascii="Arial Narrow" w:hAnsi="Arial Narrow"/>
                          <w:sz w:val="20"/>
                          <w:lang w:val="en-US"/>
                        </w:rPr>
                        <w:t>h</w:t>
                      </w:r>
                      <w:r w:rsidRPr="005646D8">
                        <w:rPr>
                          <w:rFonts w:ascii="Arial Narrow" w:hAnsi="Arial Narrow"/>
                          <w:sz w:val="20"/>
                        </w:rPr>
                        <w:t>tip</w:t>
                      </w:r>
                      <w:r>
                        <w:rPr>
                          <w:rFonts w:ascii="Arial Narrow" w:hAnsi="Arial Narrow"/>
                          <w:sz w:val="20"/>
                          <w:lang w:val="en-US"/>
                        </w:rPr>
                        <w:t>ski</w:t>
                      </w:r>
                      <w:r w:rsidRPr="005646D8">
                        <w:rPr>
                          <w:rFonts w:ascii="Arial Narrow" w:hAnsi="Arial Narrow"/>
                          <w:sz w:val="20"/>
                        </w:rPr>
                        <w:t xml:space="preserve"> Glas. The </w:t>
                      </w:r>
                      <w:r>
                        <w:rPr>
                          <w:rFonts w:ascii="Arial Narrow" w:hAnsi="Arial Narrow"/>
                          <w:sz w:val="20"/>
                          <w:lang w:val="en-US"/>
                        </w:rPr>
                        <w:t xml:space="preserve">supervision </w:t>
                      </w:r>
                      <w:r>
                        <w:rPr>
                          <w:rFonts w:ascii="Arial Narrow" w:hAnsi="Arial Narrow"/>
                          <w:sz w:val="20"/>
                        </w:rPr>
                        <w:t>showed that all these media outlets had met th</w:t>
                      </w:r>
                      <w:r w:rsidRPr="005646D8">
                        <w:rPr>
                          <w:rFonts w:ascii="Arial Narrow" w:hAnsi="Arial Narrow"/>
                          <w:sz w:val="20"/>
                        </w:rPr>
                        <w:t xml:space="preserve">e obligation </w:t>
                      </w:r>
                      <w:r>
                        <w:rPr>
                          <w:rFonts w:ascii="Arial Narrow" w:hAnsi="Arial Narrow"/>
                          <w:sz w:val="20"/>
                          <w:lang w:val="en-US"/>
                        </w:rPr>
                        <w:t xml:space="preserve">arising from the </w:t>
                      </w:r>
                      <w:r w:rsidRPr="005646D8">
                        <w:rPr>
                          <w:rFonts w:ascii="Arial Narrow" w:hAnsi="Arial Narrow"/>
                          <w:sz w:val="20"/>
                        </w:rPr>
                        <w:t>Law on Media.</w:t>
                      </w:r>
                    </w:p>
                    <w:p w14:paraId="732BAD2B" w14:textId="77777777" w:rsidR="003563B8" w:rsidRPr="003563B8" w:rsidRDefault="003563B8" w:rsidP="003563B8">
                      <w:pPr>
                        <w:jc w:val="both"/>
                        <w:rPr>
                          <w:rFonts w:ascii="Arial Narrow" w:hAnsi="Arial Narrow"/>
                          <w:sz w:val="20"/>
                        </w:rPr>
                      </w:pPr>
                    </w:p>
                    <w:p w14:paraId="72F763C1" w14:textId="77777777" w:rsidR="00BD7A8C" w:rsidRPr="00BD7A8C" w:rsidRDefault="00BD7A8C" w:rsidP="00BD7A8C">
                      <w:pPr>
                        <w:jc w:val="both"/>
                        <w:rPr>
                          <w:rFonts w:ascii="Arial Narrow" w:hAnsi="Arial Narrow"/>
                          <w:sz w:val="20"/>
                        </w:rPr>
                      </w:pPr>
                    </w:p>
                    <w:p w14:paraId="6B94AD36" w14:textId="77777777" w:rsidR="00BD7A8C" w:rsidRPr="00BD7A8C" w:rsidRDefault="00BD7A8C" w:rsidP="00BD7A8C">
                      <w:pPr>
                        <w:jc w:val="both"/>
                        <w:rPr>
                          <w:rFonts w:ascii="Arial Narrow" w:hAnsi="Arial Narrow"/>
                          <w:sz w:val="20"/>
                        </w:rPr>
                      </w:pPr>
                    </w:p>
                    <w:p w14:paraId="1396CF73" w14:textId="77777777" w:rsidR="00BD7A8C" w:rsidRPr="00BD7A8C" w:rsidRDefault="00BD7A8C" w:rsidP="00BD7A8C">
                      <w:pPr>
                        <w:jc w:val="both"/>
                        <w:rPr>
                          <w:rFonts w:ascii="Arial Narrow" w:hAnsi="Arial Narrow"/>
                          <w:sz w:val="20"/>
                        </w:rPr>
                      </w:pPr>
                    </w:p>
                    <w:p w14:paraId="75B98271" w14:textId="77777777" w:rsidR="00BD7A8C" w:rsidRPr="00BD7A8C" w:rsidRDefault="00BD7A8C" w:rsidP="00BD7A8C">
                      <w:pPr>
                        <w:jc w:val="both"/>
                        <w:rPr>
                          <w:rFonts w:ascii="Arial Narrow" w:hAnsi="Arial Narrow"/>
                          <w:sz w:val="20"/>
                        </w:rPr>
                      </w:pPr>
                    </w:p>
                    <w:p w14:paraId="5D450DFF" w14:textId="77777777" w:rsidR="00BD7A8C" w:rsidRPr="00BD7A8C" w:rsidRDefault="00BD7A8C" w:rsidP="00BD7A8C">
                      <w:pPr>
                        <w:rPr>
                          <w:rFonts w:ascii="Arial Narrow" w:hAnsi="Arial Narrow"/>
                          <w:sz w:val="20"/>
                        </w:rPr>
                      </w:pPr>
                    </w:p>
                    <w:p w14:paraId="3D36C8BA" w14:textId="05795A4E" w:rsidR="00BD7A8C" w:rsidRPr="005646D8" w:rsidRDefault="005646D8" w:rsidP="00BD7A8C">
                      <w:pPr>
                        <w:rPr>
                          <w:rFonts w:ascii="Arial Narrow" w:hAnsi="Arial Narrow"/>
                          <w:sz w:val="20"/>
                          <w:lang w:val="en-US"/>
                        </w:rPr>
                      </w:pPr>
                      <w:r>
                        <w:rPr>
                          <w:rFonts w:ascii="Arial Narrow" w:hAnsi="Arial Narrow"/>
                          <w:sz w:val="20"/>
                          <w:lang w:val="en-US"/>
                        </w:rPr>
                        <w:t xml:space="preserve"> </w:t>
                      </w:r>
                    </w:p>
                  </w:txbxContent>
                </v:textbox>
                <w10:wrap anchorx="margin"/>
              </v:shape>
            </w:pict>
          </mc:Fallback>
        </mc:AlternateContent>
      </w:r>
    </w:p>
    <w:p w14:paraId="1FD2DCEA" w14:textId="71DFC7F7" w:rsidR="00BD7A8C" w:rsidRDefault="00BD7A8C" w:rsidP="007D3230"/>
    <w:p w14:paraId="6260B620" w14:textId="7ACD6ABF" w:rsidR="00BD7A8C" w:rsidRDefault="00BD7A8C" w:rsidP="007D3230"/>
    <w:p w14:paraId="029F40DD" w14:textId="1CE150A0" w:rsidR="00BD7A8C" w:rsidRDefault="00BD7A8C" w:rsidP="007D3230"/>
    <w:p w14:paraId="2AC1E4A2" w14:textId="6AC22BA9" w:rsidR="00BD7A8C" w:rsidRDefault="00BD7A8C" w:rsidP="007D3230"/>
    <w:p w14:paraId="4D67224F" w14:textId="650B5424" w:rsidR="00BD7A8C" w:rsidRDefault="00BD7A8C" w:rsidP="007D3230"/>
    <w:p w14:paraId="66C2D0FE" w14:textId="5A1E0242" w:rsidR="00BD7A8C" w:rsidRDefault="00BD7A8C" w:rsidP="007D3230"/>
    <w:p w14:paraId="3DF3FAA8" w14:textId="26657A72" w:rsidR="00BD7A8C" w:rsidRDefault="00EA69E4" w:rsidP="007D3230">
      <w:r w:rsidRPr="008F5DB4">
        <w:rPr>
          <w:noProof/>
          <w:lang w:val="en-US"/>
        </w:rPr>
        <w:lastRenderedPageBreak/>
        <mc:AlternateContent>
          <mc:Choice Requires="wps">
            <w:drawing>
              <wp:anchor distT="0" distB="0" distL="114300" distR="114300" simplePos="0" relativeHeight="251799552" behindDoc="0" locked="0" layoutInCell="1" allowOverlap="1" wp14:anchorId="31C6E847" wp14:editId="06B1580F">
                <wp:simplePos x="0" y="0"/>
                <wp:positionH relativeFrom="margin">
                  <wp:posOffset>-698399</wp:posOffset>
                </wp:positionH>
                <wp:positionV relativeFrom="paragraph">
                  <wp:posOffset>364870</wp:posOffset>
                </wp:positionV>
                <wp:extent cx="7413830" cy="5310435"/>
                <wp:effectExtent l="0" t="0" r="15875" b="24130"/>
                <wp:wrapNone/>
                <wp:docPr id="1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3830" cy="5310435"/>
                        </a:xfrm>
                        <a:prstGeom prst="bevel">
                          <a:avLst>
                            <a:gd name="adj" fmla="val 1354"/>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407775" w14:textId="1C804DE6" w:rsidR="00B67AB3" w:rsidRDefault="004266D8" w:rsidP="00B67AB3">
                            <w:pPr>
                              <w:rPr>
                                <w:rFonts w:ascii="Arial Narrow" w:hAnsi="Arial Narrow"/>
                                <w:b/>
                                <w:color w:val="C00000"/>
                                <w:sz w:val="20"/>
                              </w:rPr>
                            </w:pPr>
                            <w:r>
                              <w:rPr>
                                <w:rFonts w:ascii="Arial Narrow" w:hAnsi="Arial Narrow"/>
                                <w:b/>
                                <w:color w:val="C00000"/>
                                <w:sz w:val="20"/>
                                <w:lang w:val="en-US"/>
                              </w:rPr>
                              <w:t>Public Warning Measures Pronounced Against Broadcasters and OPECNs</w:t>
                            </w:r>
                          </w:p>
                          <w:p w14:paraId="1E386218" w14:textId="36F3F9B7" w:rsidR="00F77F0A" w:rsidRPr="00F77F0A" w:rsidRDefault="00F77F0A" w:rsidP="00F77F0A">
                            <w:pPr>
                              <w:spacing w:line="240" w:lineRule="auto"/>
                              <w:jc w:val="both"/>
                              <w:rPr>
                                <w:rFonts w:ascii="Arial Narrow" w:hAnsi="Arial Narrow"/>
                                <w:sz w:val="20"/>
                              </w:rPr>
                            </w:pPr>
                            <w:r>
                              <w:rPr>
                                <w:rFonts w:ascii="Arial Narrow" w:hAnsi="Arial Narrow"/>
                                <w:sz w:val="20"/>
                                <w:lang w:val="en-US"/>
                              </w:rPr>
                              <w:t>A</w:t>
                            </w:r>
                            <w:r w:rsidRPr="00F77F0A">
                              <w:rPr>
                                <w:rFonts w:ascii="Arial Narrow" w:hAnsi="Arial Narrow"/>
                                <w:sz w:val="20"/>
                              </w:rPr>
                              <w:t xml:space="preserve">t </w:t>
                            </w:r>
                            <w:r>
                              <w:rPr>
                                <w:rFonts w:ascii="Arial Narrow" w:hAnsi="Arial Narrow"/>
                                <w:sz w:val="20"/>
                                <w:lang w:val="en-US"/>
                              </w:rPr>
                              <w:t>its 5</w:t>
                            </w:r>
                            <w:r w:rsidRPr="00F77F0A">
                              <w:rPr>
                                <w:rFonts w:ascii="Arial Narrow" w:hAnsi="Arial Narrow"/>
                                <w:sz w:val="20"/>
                                <w:vertAlign w:val="superscript"/>
                                <w:lang w:val="en-US"/>
                              </w:rPr>
                              <w:t>th</w:t>
                            </w:r>
                            <w:r>
                              <w:rPr>
                                <w:rFonts w:ascii="Arial Narrow" w:hAnsi="Arial Narrow"/>
                                <w:sz w:val="20"/>
                                <w:lang w:val="en-US"/>
                              </w:rPr>
                              <w:t xml:space="preserve"> s</w:t>
                            </w:r>
                            <w:r w:rsidRPr="00F77F0A">
                              <w:rPr>
                                <w:rFonts w:ascii="Arial Narrow" w:hAnsi="Arial Narrow"/>
                                <w:sz w:val="20"/>
                              </w:rPr>
                              <w:t xml:space="preserve">ession held on </w:t>
                            </w:r>
                            <w:r>
                              <w:rPr>
                                <w:rFonts w:ascii="Arial Narrow" w:hAnsi="Arial Narrow"/>
                                <w:sz w:val="20"/>
                                <w:lang w:val="en-US"/>
                              </w:rPr>
                              <w:t xml:space="preserve">9 </w:t>
                            </w:r>
                            <w:r w:rsidRPr="00F77F0A">
                              <w:rPr>
                                <w:rFonts w:ascii="Arial Narrow" w:hAnsi="Arial Narrow"/>
                                <w:sz w:val="20"/>
                              </w:rPr>
                              <w:t xml:space="preserve">February 2022, </w:t>
                            </w:r>
                            <w:r>
                              <w:rPr>
                                <w:rFonts w:ascii="Arial Narrow" w:hAnsi="Arial Narrow"/>
                                <w:sz w:val="20"/>
                                <w:lang w:val="en-US"/>
                              </w:rPr>
                              <w:t>t</w:t>
                            </w:r>
                            <w:r w:rsidRPr="00F77F0A">
                              <w:rPr>
                                <w:rFonts w:ascii="Arial Narrow" w:hAnsi="Arial Narrow"/>
                                <w:sz w:val="20"/>
                              </w:rPr>
                              <w:t xml:space="preserve">he </w:t>
                            </w:r>
                            <w:r>
                              <w:rPr>
                                <w:rFonts w:ascii="Arial Narrow" w:hAnsi="Arial Narrow"/>
                                <w:sz w:val="20"/>
                                <w:lang w:val="en-US"/>
                              </w:rPr>
                              <w:t xml:space="preserve">Agency </w:t>
                            </w:r>
                            <w:r>
                              <w:rPr>
                                <w:rFonts w:ascii="Arial Narrow" w:hAnsi="Arial Narrow"/>
                                <w:sz w:val="20"/>
                              </w:rPr>
                              <w:t xml:space="preserve">Council </w:t>
                            </w:r>
                            <w:r w:rsidRPr="00F77F0A">
                              <w:rPr>
                                <w:rFonts w:ascii="Arial Narrow" w:hAnsi="Arial Narrow"/>
                                <w:sz w:val="20"/>
                              </w:rPr>
                              <w:t>adopted a Decision</w:t>
                            </w:r>
                            <w:r>
                              <w:rPr>
                                <w:rFonts w:ascii="Arial Narrow" w:hAnsi="Arial Narrow"/>
                                <w:sz w:val="20"/>
                                <w:lang w:val="en-US"/>
                              </w:rPr>
                              <w:t xml:space="preserve"> Imposing a Public Warning Measure against </w:t>
                            </w:r>
                            <w:r w:rsidRPr="00EB2DF3">
                              <w:rPr>
                                <w:rFonts w:ascii="Arial Narrow" w:hAnsi="Arial Narrow"/>
                                <w:i/>
                                <w:sz w:val="20"/>
                              </w:rPr>
                              <w:t>Makedonski Telekom</w:t>
                            </w:r>
                            <w:r>
                              <w:rPr>
                                <w:rFonts w:ascii="Arial Narrow" w:hAnsi="Arial Narrow"/>
                                <w:sz w:val="20"/>
                                <w:lang w:val="en-US"/>
                              </w:rPr>
                              <w:t xml:space="preserve"> </w:t>
                            </w:r>
                            <w:r w:rsidRPr="00F77F0A">
                              <w:rPr>
                                <w:rFonts w:ascii="Arial Narrow" w:hAnsi="Arial Narrow"/>
                                <w:sz w:val="20"/>
                              </w:rPr>
                              <w:t>from Skopje</w:t>
                            </w:r>
                            <w:r>
                              <w:rPr>
                                <w:rFonts w:ascii="Arial Narrow" w:hAnsi="Arial Narrow"/>
                                <w:sz w:val="20"/>
                                <w:lang w:val="en-US"/>
                              </w:rPr>
                              <w:t xml:space="preserve"> Demanding to Cease Retransmission of a</w:t>
                            </w:r>
                            <w:r w:rsidRPr="00F77F0A">
                              <w:rPr>
                                <w:rFonts w:ascii="Arial Narrow" w:hAnsi="Arial Narrow"/>
                                <w:sz w:val="20"/>
                              </w:rPr>
                              <w:t xml:space="preserve"> </w:t>
                            </w:r>
                            <w:r>
                              <w:rPr>
                                <w:rFonts w:ascii="Arial Narrow" w:hAnsi="Arial Narrow"/>
                                <w:sz w:val="20"/>
                                <w:lang w:val="en-US"/>
                              </w:rPr>
                              <w:t>D</w:t>
                            </w:r>
                            <w:r w:rsidRPr="00F77F0A">
                              <w:rPr>
                                <w:rFonts w:ascii="Arial Narrow" w:hAnsi="Arial Narrow"/>
                                <w:sz w:val="20"/>
                              </w:rPr>
                              <w:t>isputed TV channel</w:t>
                            </w:r>
                            <w:r>
                              <w:rPr>
                                <w:rFonts w:ascii="Arial Narrow" w:hAnsi="Arial Narrow"/>
                                <w:sz w:val="20"/>
                                <w:lang w:val="en-US"/>
                              </w:rPr>
                              <w:t xml:space="preserve">, </w:t>
                            </w:r>
                            <w:r w:rsidRPr="00F77F0A">
                              <w:rPr>
                                <w:rFonts w:ascii="Arial Narrow" w:hAnsi="Arial Narrow"/>
                                <w:sz w:val="20"/>
                              </w:rPr>
                              <w:t xml:space="preserve">based on findings </w:t>
                            </w:r>
                            <w:r>
                              <w:rPr>
                                <w:rFonts w:ascii="Arial Narrow" w:hAnsi="Arial Narrow"/>
                                <w:sz w:val="20"/>
                                <w:lang w:val="en-US"/>
                              </w:rPr>
                              <w:t xml:space="preserve">of a conducted </w:t>
                            </w:r>
                            <w:r w:rsidRPr="00F77F0A">
                              <w:rPr>
                                <w:rFonts w:ascii="Arial Narrow" w:hAnsi="Arial Narrow"/>
                                <w:sz w:val="20"/>
                              </w:rPr>
                              <w:t>supervision</w:t>
                            </w:r>
                            <w:r>
                              <w:rPr>
                                <w:rFonts w:ascii="Arial Narrow" w:hAnsi="Arial Narrow"/>
                                <w:sz w:val="20"/>
                                <w:lang w:val="en-US"/>
                              </w:rPr>
                              <w:t xml:space="preserve"> that had detected </w:t>
                            </w:r>
                            <w:r w:rsidRPr="00F77F0A">
                              <w:rPr>
                                <w:rFonts w:ascii="Arial Narrow" w:hAnsi="Arial Narrow"/>
                                <w:sz w:val="20"/>
                              </w:rPr>
                              <w:t>non-compliance with the obligation to register a program</w:t>
                            </w:r>
                            <w:r>
                              <w:rPr>
                                <w:rFonts w:ascii="Arial Narrow" w:hAnsi="Arial Narrow"/>
                                <w:sz w:val="20"/>
                                <w:lang w:val="en-US"/>
                              </w:rPr>
                              <w:t>me</w:t>
                            </w:r>
                            <w:r>
                              <w:rPr>
                                <w:rFonts w:ascii="Arial Narrow" w:hAnsi="Arial Narrow"/>
                                <w:sz w:val="20"/>
                              </w:rPr>
                              <w:t xml:space="preserve"> service that </w:t>
                            </w:r>
                            <w:r w:rsidRPr="00EB2DF3">
                              <w:rPr>
                                <w:rFonts w:ascii="Arial Narrow" w:hAnsi="Arial Narrow"/>
                                <w:i/>
                                <w:sz w:val="20"/>
                                <w:lang w:val="en-US"/>
                              </w:rPr>
                              <w:t>Makedonski Telekom</w:t>
                            </w:r>
                            <w:r>
                              <w:rPr>
                                <w:rFonts w:ascii="Arial Narrow" w:hAnsi="Arial Narrow"/>
                                <w:sz w:val="20"/>
                                <w:lang w:val="en-US"/>
                              </w:rPr>
                              <w:t xml:space="preserve"> had been retransmitting to its </w:t>
                            </w:r>
                            <w:r>
                              <w:rPr>
                                <w:rFonts w:ascii="Arial Narrow" w:hAnsi="Arial Narrow"/>
                                <w:sz w:val="20"/>
                              </w:rPr>
                              <w:t>customers.</w:t>
                            </w:r>
                          </w:p>
                          <w:p w14:paraId="01560C9F" w14:textId="73F24939" w:rsidR="00B67AB3" w:rsidRPr="00EC7747" w:rsidRDefault="00F77F0A" w:rsidP="00F77F0A">
                            <w:pPr>
                              <w:spacing w:line="240" w:lineRule="auto"/>
                              <w:jc w:val="both"/>
                              <w:rPr>
                                <w:rFonts w:ascii="Arial Narrow" w:hAnsi="Arial Narrow"/>
                                <w:sz w:val="20"/>
                              </w:rPr>
                            </w:pPr>
                            <w:r w:rsidRPr="00F77F0A">
                              <w:rPr>
                                <w:rFonts w:ascii="Arial Narrow" w:hAnsi="Arial Narrow"/>
                                <w:sz w:val="20"/>
                              </w:rPr>
                              <w:t xml:space="preserve">At </w:t>
                            </w:r>
                            <w:r>
                              <w:rPr>
                                <w:rFonts w:ascii="Arial Narrow" w:hAnsi="Arial Narrow"/>
                                <w:sz w:val="20"/>
                                <w:lang w:val="en-US"/>
                              </w:rPr>
                              <w:t>its</w:t>
                            </w:r>
                            <w:r w:rsidRPr="00F77F0A">
                              <w:rPr>
                                <w:rFonts w:ascii="Arial Narrow" w:hAnsi="Arial Narrow"/>
                                <w:sz w:val="20"/>
                              </w:rPr>
                              <w:t xml:space="preserve"> </w:t>
                            </w:r>
                            <w:r>
                              <w:rPr>
                                <w:rFonts w:ascii="Arial Narrow" w:hAnsi="Arial Narrow"/>
                                <w:sz w:val="20"/>
                                <w:lang w:val="en-US"/>
                              </w:rPr>
                              <w:t>6</w:t>
                            </w:r>
                            <w:r w:rsidRPr="00F77F0A">
                              <w:rPr>
                                <w:rFonts w:ascii="Arial Narrow" w:hAnsi="Arial Narrow"/>
                                <w:sz w:val="20"/>
                                <w:vertAlign w:val="superscript"/>
                                <w:lang w:val="en-US"/>
                              </w:rPr>
                              <w:t>th</w:t>
                            </w:r>
                            <w:r>
                              <w:rPr>
                                <w:rFonts w:ascii="Arial Narrow" w:hAnsi="Arial Narrow"/>
                                <w:sz w:val="20"/>
                                <w:lang w:val="en-US"/>
                              </w:rPr>
                              <w:t xml:space="preserve"> </w:t>
                            </w:r>
                            <w:r w:rsidRPr="00F77F0A">
                              <w:rPr>
                                <w:rFonts w:ascii="Arial Narrow" w:hAnsi="Arial Narrow"/>
                                <w:sz w:val="20"/>
                              </w:rPr>
                              <w:t>session held on</w:t>
                            </w:r>
                            <w:r w:rsidR="00E919A1">
                              <w:rPr>
                                <w:rFonts w:ascii="Arial Narrow" w:hAnsi="Arial Narrow"/>
                                <w:sz w:val="20"/>
                                <w:lang w:val="en-US"/>
                              </w:rPr>
                              <w:t xml:space="preserve"> 21</w:t>
                            </w:r>
                            <w:r w:rsidRPr="00F77F0A">
                              <w:rPr>
                                <w:rFonts w:ascii="Arial Narrow" w:hAnsi="Arial Narrow"/>
                                <w:sz w:val="20"/>
                              </w:rPr>
                              <w:t xml:space="preserve"> February 2022, based on </w:t>
                            </w:r>
                            <w:r w:rsidR="00E919A1">
                              <w:rPr>
                                <w:rFonts w:ascii="Arial Narrow" w:hAnsi="Arial Narrow"/>
                                <w:sz w:val="20"/>
                                <w:lang w:val="en-US"/>
                              </w:rPr>
                              <w:t xml:space="preserve">supervision </w:t>
                            </w:r>
                            <w:r w:rsidRPr="00F77F0A">
                              <w:rPr>
                                <w:rFonts w:ascii="Arial Narrow" w:hAnsi="Arial Narrow"/>
                                <w:sz w:val="20"/>
                              </w:rPr>
                              <w:t xml:space="preserve">findings, </w:t>
                            </w:r>
                            <w:r w:rsidR="00E919A1" w:rsidRPr="00F77F0A">
                              <w:rPr>
                                <w:rFonts w:ascii="Arial Narrow" w:hAnsi="Arial Narrow"/>
                                <w:sz w:val="20"/>
                              </w:rPr>
                              <w:t xml:space="preserve">the </w:t>
                            </w:r>
                            <w:r w:rsidR="00E919A1">
                              <w:rPr>
                                <w:rFonts w:ascii="Arial Narrow" w:hAnsi="Arial Narrow"/>
                                <w:sz w:val="20"/>
                                <w:lang w:val="en-US"/>
                              </w:rPr>
                              <w:t xml:space="preserve">Agency </w:t>
                            </w:r>
                            <w:r w:rsidR="00E919A1" w:rsidRPr="00F77F0A">
                              <w:rPr>
                                <w:rFonts w:ascii="Arial Narrow" w:hAnsi="Arial Narrow"/>
                                <w:sz w:val="20"/>
                              </w:rPr>
                              <w:t xml:space="preserve">Council </w:t>
                            </w:r>
                            <w:r w:rsidRPr="00F77F0A">
                              <w:rPr>
                                <w:rFonts w:ascii="Arial Narrow" w:hAnsi="Arial Narrow"/>
                                <w:sz w:val="20"/>
                              </w:rPr>
                              <w:t xml:space="preserve">made a decision to </w:t>
                            </w:r>
                            <w:r w:rsidR="00E919A1">
                              <w:rPr>
                                <w:rFonts w:ascii="Arial Narrow" w:hAnsi="Arial Narrow"/>
                                <w:sz w:val="20"/>
                                <w:lang w:val="en-US"/>
                              </w:rPr>
                              <w:t xml:space="preserve">impose a public warning measure against </w:t>
                            </w:r>
                            <w:r w:rsidRPr="00F77F0A">
                              <w:rPr>
                                <w:rFonts w:ascii="Arial Narrow" w:hAnsi="Arial Narrow"/>
                                <w:sz w:val="20"/>
                              </w:rPr>
                              <w:t>Alfa</w:t>
                            </w:r>
                            <w:r w:rsidR="00E919A1">
                              <w:rPr>
                                <w:rFonts w:ascii="Arial Narrow" w:hAnsi="Arial Narrow"/>
                                <w:sz w:val="20"/>
                                <w:lang w:val="en-US"/>
                              </w:rPr>
                              <w:t xml:space="preserve"> TV</w:t>
                            </w:r>
                            <w:r w:rsidRPr="00F77F0A">
                              <w:rPr>
                                <w:rFonts w:ascii="Arial Narrow" w:hAnsi="Arial Narrow"/>
                                <w:sz w:val="20"/>
                              </w:rPr>
                              <w:t xml:space="preserve"> from Skopje, due to violation of Article 50</w:t>
                            </w:r>
                            <w:r w:rsidR="00E919A1">
                              <w:rPr>
                                <w:rFonts w:ascii="Arial Narrow" w:hAnsi="Arial Narrow"/>
                                <w:sz w:val="20"/>
                                <w:lang w:val="en-US"/>
                              </w:rPr>
                              <w:t>, P</w:t>
                            </w:r>
                            <w:r w:rsidRPr="00F77F0A">
                              <w:rPr>
                                <w:rFonts w:ascii="Arial Narrow" w:hAnsi="Arial Narrow"/>
                                <w:sz w:val="20"/>
                              </w:rPr>
                              <w:t>aragraph 3</w:t>
                            </w:r>
                            <w:r w:rsidR="00E919A1">
                              <w:rPr>
                                <w:rFonts w:ascii="Arial Narrow" w:hAnsi="Arial Narrow"/>
                                <w:sz w:val="20"/>
                                <w:lang w:val="en-US"/>
                              </w:rPr>
                              <w:t>,</w:t>
                            </w:r>
                            <w:r w:rsidRPr="00F77F0A">
                              <w:rPr>
                                <w:rFonts w:ascii="Arial Narrow" w:hAnsi="Arial Narrow"/>
                                <w:sz w:val="20"/>
                              </w:rPr>
                              <w:t xml:space="preserve"> of</w:t>
                            </w:r>
                            <w:r w:rsidR="00E919A1">
                              <w:rPr>
                                <w:rFonts w:ascii="Arial Narrow" w:hAnsi="Arial Narrow"/>
                                <w:sz w:val="20"/>
                                <w:lang w:val="en-US"/>
                              </w:rPr>
                              <w:t xml:space="preserve"> the L</w:t>
                            </w:r>
                            <w:r w:rsidRPr="00F77F0A">
                              <w:rPr>
                                <w:rFonts w:ascii="Arial Narrow" w:hAnsi="Arial Narrow"/>
                                <w:sz w:val="20"/>
                              </w:rPr>
                              <w:t>AAVM</w:t>
                            </w:r>
                            <w:r w:rsidR="00E919A1">
                              <w:rPr>
                                <w:rFonts w:ascii="Arial Narrow" w:hAnsi="Arial Narrow"/>
                                <w:sz w:val="20"/>
                                <w:lang w:val="en-US"/>
                              </w:rPr>
                              <w:t xml:space="preserve">S, </w:t>
                            </w:r>
                            <w:r w:rsidRPr="00F77F0A">
                              <w:rPr>
                                <w:rFonts w:ascii="Arial Narrow" w:hAnsi="Arial Narrow"/>
                                <w:sz w:val="20"/>
                              </w:rPr>
                              <w:t>refer</w:t>
                            </w:r>
                            <w:r w:rsidR="00E919A1">
                              <w:rPr>
                                <w:rFonts w:ascii="Arial Narrow" w:hAnsi="Arial Narrow"/>
                                <w:sz w:val="20"/>
                                <w:lang w:val="en-US"/>
                              </w:rPr>
                              <w:t xml:space="preserve">ring to the </w:t>
                            </w:r>
                            <w:r w:rsidRPr="00F77F0A">
                              <w:rPr>
                                <w:rFonts w:ascii="Arial Narrow" w:hAnsi="Arial Narrow"/>
                                <w:sz w:val="20"/>
                              </w:rPr>
                              <w:t xml:space="preserve">protection </w:t>
                            </w:r>
                            <w:r w:rsidR="00E919A1">
                              <w:rPr>
                                <w:rFonts w:ascii="Arial Narrow" w:hAnsi="Arial Narrow"/>
                                <w:sz w:val="20"/>
                                <w:lang w:val="en-US"/>
                              </w:rPr>
                              <w:t>of</w:t>
                            </w:r>
                            <w:r w:rsidRPr="00F77F0A">
                              <w:rPr>
                                <w:rFonts w:ascii="Arial Narrow" w:hAnsi="Arial Narrow"/>
                                <w:sz w:val="20"/>
                              </w:rPr>
                              <w:t xml:space="preserve"> juvenile audience</w:t>
                            </w:r>
                            <w:r w:rsidR="00B67AB3" w:rsidRPr="00B67AB3">
                              <w:rPr>
                                <w:rFonts w:ascii="Arial Narrow" w:hAnsi="Arial Narrow" w:cs="Open Sans"/>
                                <w:sz w:val="20"/>
                                <w:bdr w:val="none" w:sz="0" w:space="0" w:color="auto" w:frame="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6E847" id="_x0000_s1035" type="#_x0000_t84" style="position:absolute;margin-left:-55pt;margin-top:28.75pt;width:583.75pt;height:418.15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" adj="292" filled="f">
                <v:textbox>
                  <w:txbxContent>
                    <w:p w14:paraId="3A407775" w14:textId="1C804DE6" w:rsidR="00B67AB3" w:rsidRDefault="004266D8" w:rsidP="00B67AB3">
                      <w:pPr>
                        <w:rPr>
                          <w:rFonts w:ascii="Arial Narrow" w:hAnsi="Arial Narrow"/>
                          <w:b/>
                          <w:color w:val="C00000"/>
                          <w:sz w:val="20"/>
                        </w:rPr>
                      </w:pPr>
                      <w:r>
                        <w:rPr>
                          <w:rFonts w:ascii="Arial Narrow" w:hAnsi="Arial Narrow"/>
                          <w:b/>
                          <w:color w:val="C00000"/>
                          <w:sz w:val="20"/>
                          <w:lang w:val="en-US"/>
                        </w:rPr>
                        <w:t>Public Warning Measures Pronounced Against Broadcasters and OPECNs</w:t>
                      </w:r>
                    </w:p>
                    <w:p w14:paraId="1E386218" w14:textId="36F3F9B7" w:rsidR="00F77F0A" w:rsidRPr="00F77F0A" w:rsidRDefault="00F77F0A" w:rsidP="00F77F0A">
                      <w:pPr>
                        <w:spacing w:line="240" w:lineRule="auto"/>
                        <w:jc w:val="both"/>
                        <w:rPr>
                          <w:rFonts w:ascii="Arial Narrow" w:hAnsi="Arial Narrow"/>
                          <w:sz w:val="20"/>
                        </w:rPr>
                      </w:pPr>
                      <w:r>
                        <w:rPr>
                          <w:rFonts w:ascii="Arial Narrow" w:hAnsi="Arial Narrow"/>
                          <w:sz w:val="20"/>
                          <w:lang w:val="en-US"/>
                        </w:rPr>
                        <w:t>A</w:t>
                      </w:r>
                      <w:r w:rsidRPr="00F77F0A">
                        <w:rPr>
                          <w:rFonts w:ascii="Arial Narrow" w:hAnsi="Arial Narrow"/>
                          <w:sz w:val="20"/>
                        </w:rPr>
                        <w:t xml:space="preserve">t </w:t>
                      </w:r>
                      <w:r>
                        <w:rPr>
                          <w:rFonts w:ascii="Arial Narrow" w:hAnsi="Arial Narrow"/>
                          <w:sz w:val="20"/>
                          <w:lang w:val="en-US"/>
                        </w:rPr>
                        <w:t>its 5</w:t>
                      </w:r>
                      <w:r w:rsidRPr="00F77F0A">
                        <w:rPr>
                          <w:rFonts w:ascii="Arial Narrow" w:hAnsi="Arial Narrow"/>
                          <w:sz w:val="20"/>
                          <w:vertAlign w:val="superscript"/>
                          <w:lang w:val="en-US"/>
                        </w:rPr>
                        <w:t>th</w:t>
                      </w:r>
                      <w:r>
                        <w:rPr>
                          <w:rFonts w:ascii="Arial Narrow" w:hAnsi="Arial Narrow"/>
                          <w:sz w:val="20"/>
                          <w:lang w:val="en-US"/>
                        </w:rPr>
                        <w:t xml:space="preserve"> s</w:t>
                      </w:r>
                      <w:r w:rsidRPr="00F77F0A">
                        <w:rPr>
                          <w:rFonts w:ascii="Arial Narrow" w:hAnsi="Arial Narrow"/>
                          <w:sz w:val="20"/>
                        </w:rPr>
                        <w:t xml:space="preserve">ession held on </w:t>
                      </w:r>
                      <w:r>
                        <w:rPr>
                          <w:rFonts w:ascii="Arial Narrow" w:hAnsi="Arial Narrow"/>
                          <w:sz w:val="20"/>
                          <w:lang w:val="en-US"/>
                        </w:rPr>
                        <w:t xml:space="preserve">9 </w:t>
                      </w:r>
                      <w:r w:rsidRPr="00F77F0A">
                        <w:rPr>
                          <w:rFonts w:ascii="Arial Narrow" w:hAnsi="Arial Narrow"/>
                          <w:sz w:val="20"/>
                        </w:rPr>
                        <w:t xml:space="preserve">February 2022, </w:t>
                      </w:r>
                      <w:r>
                        <w:rPr>
                          <w:rFonts w:ascii="Arial Narrow" w:hAnsi="Arial Narrow"/>
                          <w:sz w:val="20"/>
                          <w:lang w:val="en-US"/>
                        </w:rPr>
                        <w:t>t</w:t>
                      </w:r>
                      <w:r w:rsidRPr="00F77F0A">
                        <w:rPr>
                          <w:rFonts w:ascii="Arial Narrow" w:hAnsi="Arial Narrow"/>
                          <w:sz w:val="20"/>
                        </w:rPr>
                        <w:t xml:space="preserve">he </w:t>
                      </w:r>
                      <w:r>
                        <w:rPr>
                          <w:rFonts w:ascii="Arial Narrow" w:hAnsi="Arial Narrow"/>
                          <w:sz w:val="20"/>
                          <w:lang w:val="en-US"/>
                        </w:rPr>
                        <w:t xml:space="preserve">Agency </w:t>
                      </w:r>
                      <w:r>
                        <w:rPr>
                          <w:rFonts w:ascii="Arial Narrow" w:hAnsi="Arial Narrow"/>
                          <w:sz w:val="20"/>
                        </w:rPr>
                        <w:t xml:space="preserve">Council </w:t>
                      </w:r>
                      <w:r w:rsidRPr="00F77F0A">
                        <w:rPr>
                          <w:rFonts w:ascii="Arial Narrow" w:hAnsi="Arial Narrow"/>
                          <w:sz w:val="20"/>
                        </w:rPr>
                        <w:t>adopted a Decision</w:t>
                      </w:r>
                      <w:r>
                        <w:rPr>
                          <w:rFonts w:ascii="Arial Narrow" w:hAnsi="Arial Narrow"/>
                          <w:sz w:val="20"/>
                          <w:lang w:val="en-US"/>
                        </w:rPr>
                        <w:t xml:space="preserve"> Imposing a Public Warning Measure against </w:t>
                      </w:r>
                      <w:r w:rsidRPr="00EB2DF3">
                        <w:rPr>
                          <w:rFonts w:ascii="Arial Narrow" w:hAnsi="Arial Narrow"/>
                          <w:i/>
                          <w:sz w:val="20"/>
                        </w:rPr>
                        <w:t>Makedonski Telekom</w:t>
                      </w:r>
                      <w:r>
                        <w:rPr>
                          <w:rFonts w:ascii="Arial Narrow" w:hAnsi="Arial Narrow"/>
                          <w:sz w:val="20"/>
                          <w:lang w:val="en-US"/>
                        </w:rPr>
                        <w:t xml:space="preserve"> </w:t>
                      </w:r>
                      <w:r w:rsidRPr="00F77F0A">
                        <w:rPr>
                          <w:rFonts w:ascii="Arial Narrow" w:hAnsi="Arial Narrow"/>
                          <w:sz w:val="20"/>
                        </w:rPr>
                        <w:t>from Skopje</w:t>
                      </w:r>
                      <w:r>
                        <w:rPr>
                          <w:rFonts w:ascii="Arial Narrow" w:hAnsi="Arial Narrow"/>
                          <w:sz w:val="20"/>
                          <w:lang w:val="en-US"/>
                        </w:rPr>
                        <w:t xml:space="preserve"> Demanding </w:t>
                      </w:r>
                      <w:r>
                        <w:rPr>
                          <w:rFonts w:ascii="Arial Narrow" w:hAnsi="Arial Narrow"/>
                          <w:sz w:val="20"/>
                          <w:lang w:val="en-US"/>
                        </w:rPr>
                        <w:t>to Cease Retransmission of a</w:t>
                      </w:r>
                      <w:r w:rsidRPr="00F77F0A">
                        <w:rPr>
                          <w:rFonts w:ascii="Arial Narrow" w:hAnsi="Arial Narrow"/>
                          <w:sz w:val="20"/>
                        </w:rPr>
                        <w:t xml:space="preserve"> </w:t>
                      </w:r>
                      <w:r>
                        <w:rPr>
                          <w:rFonts w:ascii="Arial Narrow" w:hAnsi="Arial Narrow"/>
                          <w:sz w:val="20"/>
                          <w:lang w:val="en-US"/>
                        </w:rPr>
                        <w:t>D</w:t>
                      </w:r>
                      <w:r w:rsidRPr="00F77F0A">
                        <w:rPr>
                          <w:rFonts w:ascii="Arial Narrow" w:hAnsi="Arial Narrow"/>
                          <w:sz w:val="20"/>
                        </w:rPr>
                        <w:t>isputed TV channel</w:t>
                      </w:r>
                      <w:r>
                        <w:rPr>
                          <w:rFonts w:ascii="Arial Narrow" w:hAnsi="Arial Narrow"/>
                          <w:sz w:val="20"/>
                          <w:lang w:val="en-US"/>
                        </w:rPr>
                        <w:t xml:space="preserve">, </w:t>
                      </w:r>
                      <w:r w:rsidRPr="00F77F0A">
                        <w:rPr>
                          <w:rFonts w:ascii="Arial Narrow" w:hAnsi="Arial Narrow"/>
                          <w:sz w:val="20"/>
                        </w:rPr>
                        <w:t xml:space="preserve">based on findings </w:t>
                      </w:r>
                      <w:r>
                        <w:rPr>
                          <w:rFonts w:ascii="Arial Narrow" w:hAnsi="Arial Narrow"/>
                          <w:sz w:val="20"/>
                          <w:lang w:val="en-US"/>
                        </w:rPr>
                        <w:t xml:space="preserve">of a conducted </w:t>
                      </w:r>
                      <w:r w:rsidRPr="00F77F0A">
                        <w:rPr>
                          <w:rFonts w:ascii="Arial Narrow" w:hAnsi="Arial Narrow"/>
                          <w:sz w:val="20"/>
                        </w:rPr>
                        <w:t>supervision</w:t>
                      </w:r>
                      <w:r>
                        <w:rPr>
                          <w:rFonts w:ascii="Arial Narrow" w:hAnsi="Arial Narrow"/>
                          <w:sz w:val="20"/>
                          <w:lang w:val="en-US"/>
                        </w:rPr>
                        <w:t xml:space="preserve"> that had detected </w:t>
                      </w:r>
                      <w:r w:rsidRPr="00F77F0A">
                        <w:rPr>
                          <w:rFonts w:ascii="Arial Narrow" w:hAnsi="Arial Narrow"/>
                          <w:sz w:val="20"/>
                        </w:rPr>
                        <w:t>non-compliance with the obligation to register a program</w:t>
                      </w:r>
                      <w:r>
                        <w:rPr>
                          <w:rFonts w:ascii="Arial Narrow" w:hAnsi="Arial Narrow"/>
                          <w:sz w:val="20"/>
                          <w:lang w:val="en-US"/>
                        </w:rPr>
                        <w:t>me</w:t>
                      </w:r>
                      <w:r>
                        <w:rPr>
                          <w:rFonts w:ascii="Arial Narrow" w:hAnsi="Arial Narrow"/>
                          <w:sz w:val="20"/>
                        </w:rPr>
                        <w:t xml:space="preserve"> service that </w:t>
                      </w:r>
                      <w:proofErr w:type="spellStart"/>
                      <w:r w:rsidRPr="00EB2DF3">
                        <w:rPr>
                          <w:rFonts w:ascii="Arial Narrow" w:hAnsi="Arial Narrow"/>
                          <w:i/>
                          <w:sz w:val="20"/>
                          <w:lang w:val="en-US"/>
                        </w:rPr>
                        <w:t>Makedonski</w:t>
                      </w:r>
                      <w:proofErr w:type="spellEnd"/>
                      <w:r w:rsidRPr="00EB2DF3">
                        <w:rPr>
                          <w:rFonts w:ascii="Arial Narrow" w:hAnsi="Arial Narrow"/>
                          <w:i/>
                          <w:sz w:val="20"/>
                          <w:lang w:val="en-US"/>
                        </w:rPr>
                        <w:t xml:space="preserve"> Telekom</w:t>
                      </w:r>
                      <w:r>
                        <w:rPr>
                          <w:rFonts w:ascii="Arial Narrow" w:hAnsi="Arial Narrow"/>
                          <w:sz w:val="20"/>
                          <w:lang w:val="en-US"/>
                        </w:rPr>
                        <w:t xml:space="preserve"> had been retransmitting to its </w:t>
                      </w:r>
                      <w:r>
                        <w:rPr>
                          <w:rFonts w:ascii="Arial Narrow" w:hAnsi="Arial Narrow"/>
                          <w:sz w:val="20"/>
                        </w:rPr>
                        <w:t>customers.</w:t>
                      </w:r>
                    </w:p>
                    <w:p w14:paraId="01560C9F" w14:textId="73F24939" w:rsidR="00B67AB3" w:rsidRPr="00EC7747" w:rsidRDefault="00F77F0A" w:rsidP="00F77F0A">
                      <w:pPr>
                        <w:spacing w:line="240" w:lineRule="auto"/>
                        <w:jc w:val="both"/>
                        <w:rPr>
                          <w:rFonts w:ascii="Arial Narrow" w:hAnsi="Arial Narrow"/>
                          <w:sz w:val="20"/>
                        </w:rPr>
                      </w:pPr>
                      <w:r w:rsidRPr="00F77F0A">
                        <w:rPr>
                          <w:rFonts w:ascii="Arial Narrow" w:hAnsi="Arial Narrow"/>
                          <w:sz w:val="20"/>
                        </w:rPr>
                        <w:t xml:space="preserve">At </w:t>
                      </w:r>
                      <w:r>
                        <w:rPr>
                          <w:rFonts w:ascii="Arial Narrow" w:hAnsi="Arial Narrow"/>
                          <w:sz w:val="20"/>
                          <w:lang w:val="en-US"/>
                        </w:rPr>
                        <w:t>its</w:t>
                      </w:r>
                      <w:r w:rsidRPr="00F77F0A">
                        <w:rPr>
                          <w:rFonts w:ascii="Arial Narrow" w:hAnsi="Arial Narrow"/>
                          <w:sz w:val="20"/>
                        </w:rPr>
                        <w:t xml:space="preserve"> </w:t>
                      </w:r>
                      <w:r>
                        <w:rPr>
                          <w:rFonts w:ascii="Arial Narrow" w:hAnsi="Arial Narrow"/>
                          <w:sz w:val="20"/>
                          <w:lang w:val="en-US"/>
                        </w:rPr>
                        <w:t>6</w:t>
                      </w:r>
                      <w:r w:rsidRPr="00F77F0A">
                        <w:rPr>
                          <w:rFonts w:ascii="Arial Narrow" w:hAnsi="Arial Narrow"/>
                          <w:sz w:val="20"/>
                          <w:vertAlign w:val="superscript"/>
                          <w:lang w:val="en-US"/>
                        </w:rPr>
                        <w:t>th</w:t>
                      </w:r>
                      <w:r>
                        <w:rPr>
                          <w:rFonts w:ascii="Arial Narrow" w:hAnsi="Arial Narrow"/>
                          <w:sz w:val="20"/>
                          <w:lang w:val="en-US"/>
                        </w:rPr>
                        <w:t xml:space="preserve"> </w:t>
                      </w:r>
                      <w:r w:rsidRPr="00F77F0A">
                        <w:rPr>
                          <w:rFonts w:ascii="Arial Narrow" w:hAnsi="Arial Narrow"/>
                          <w:sz w:val="20"/>
                        </w:rPr>
                        <w:t>session held on</w:t>
                      </w:r>
                      <w:r w:rsidR="00E919A1">
                        <w:rPr>
                          <w:rFonts w:ascii="Arial Narrow" w:hAnsi="Arial Narrow"/>
                          <w:sz w:val="20"/>
                          <w:lang w:val="en-US"/>
                        </w:rPr>
                        <w:t xml:space="preserve"> 21</w:t>
                      </w:r>
                      <w:r w:rsidRPr="00F77F0A">
                        <w:rPr>
                          <w:rFonts w:ascii="Arial Narrow" w:hAnsi="Arial Narrow"/>
                          <w:sz w:val="20"/>
                        </w:rPr>
                        <w:t xml:space="preserve"> February 2022, based on </w:t>
                      </w:r>
                      <w:r w:rsidR="00E919A1">
                        <w:rPr>
                          <w:rFonts w:ascii="Arial Narrow" w:hAnsi="Arial Narrow"/>
                          <w:sz w:val="20"/>
                          <w:lang w:val="en-US"/>
                        </w:rPr>
                        <w:t xml:space="preserve">supervision </w:t>
                      </w:r>
                      <w:r w:rsidRPr="00F77F0A">
                        <w:rPr>
                          <w:rFonts w:ascii="Arial Narrow" w:hAnsi="Arial Narrow"/>
                          <w:sz w:val="20"/>
                        </w:rPr>
                        <w:t xml:space="preserve">findings, </w:t>
                      </w:r>
                      <w:r w:rsidR="00E919A1" w:rsidRPr="00F77F0A">
                        <w:rPr>
                          <w:rFonts w:ascii="Arial Narrow" w:hAnsi="Arial Narrow"/>
                          <w:sz w:val="20"/>
                        </w:rPr>
                        <w:t xml:space="preserve">the </w:t>
                      </w:r>
                      <w:r w:rsidR="00E919A1">
                        <w:rPr>
                          <w:rFonts w:ascii="Arial Narrow" w:hAnsi="Arial Narrow"/>
                          <w:sz w:val="20"/>
                          <w:lang w:val="en-US"/>
                        </w:rPr>
                        <w:t xml:space="preserve">Agency </w:t>
                      </w:r>
                      <w:r w:rsidR="00E919A1" w:rsidRPr="00F77F0A">
                        <w:rPr>
                          <w:rFonts w:ascii="Arial Narrow" w:hAnsi="Arial Narrow"/>
                          <w:sz w:val="20"/>
                        </w:rPr>
                        <w:t xml:space="preserve">Council </w:t>
                      </w:r>
                      <w:r w:rsidRPr="00F77F0A">
                        <w:rPr>
                          <w:rFonts w:ascii="Arial Narrow" w:hAnsi="Arial Narrow"/>
                          <w:sz w:val="20"/>
                        </w:rPr>
                        <w:t xml:space="preserve">made a decision to </w:t>
                      </w:r>
                      <w:r w:rsidR="00E919A1">
                        <w:rPr>
                          <w:rFonts w:ascii="Arial Narrow" w:hAnsi="Arial Narrow"/>
                          <w:sz w:val="20"/>
                          <w:lang w:val="en-US"/>
                        </w:rPr>
                        <w:t xml:space="preserve">impose a public warning measure against </w:t>
                      </w:r>
                      <w:r w:rsidRPr="00F77F0A">
                        <w:rPr>
                          <w:rFonts w:ascii="Arial Narrow" w:hAnsi="Arial Narrow"/>
                          <w:sz w:val="20"/>
                        </w:rPr>
                        <w:t>Alfa</w:t>
                      </w:r>
                      <w:r w:rsidR="00E919A1">
                        <w:rPr>
                          <w:rFonts w:ascii="Arial Narrow" w:hAnsi="Arial Narrow"/>
                          <w:sz w:val="20"/>
                          <w:lang w:val="en-US"/>
                        </w:rPr>
                        <w:t xml:space="preserve"> TV</w:t>
                      </w:r>
                      <w:r w:rsidRPr="00F77F0A">
                        <w:rPr>
                          <w:rFonts w:ascii="Arial Narrow" w:hAnsi="Arial Narrow"/>
                          <w:sz w:val="20"/>
                        </w:rPr>
                        <w:t xml:space="preserve"> from Skopje, due to violation of Article 50</w:t>
                      </w:r>
                      <w:r w:rsidR="00E919A1">
                        <w:rPr>
                          <w:rFonts w:ascii="Arial Narrow" w:hAnsi="Arial Narrow"/>
                          <w:sz w:val="20"/>
                          <w:lang w:val="en-US"/>
                        </w:rPr>
                        <w:t>, P</w:t>
                      </w:r>
                      <w:r w:rsidRPr="00F77F0A">
                        <w:rPr>
                          <w:rFonts w:ascii="Arial Narrow" w:hAnsi="Arial Narrow"/>
                          <w:sz w:val="20"/>
                        </w:rPr>
                        <w:t>aragraph 3</w:t>
                      </w:r>
                      <w:r w:rsidR="00E919A1">
                        <w:rPr>
                          <w:rFonts w:ascii="Arial Narrow" w:hAnsi="Arial Narrow"/>
                          <w:sz w:val="20"/>
                          <w:lang w:val="en-US"/>
                        </w:rPr>
                        <w:t>,</w:t>
                      </w:r>
                      <w:r w:rsidRPr="00F77F0A">
                        <w:rPr>
                          <w:rFonts w:ascii="Arial Narrow" w:hAnsi="Arial Narrow"/>
                          <w:sz w:val="20"/>
                        </w:rPr>
                        <w:t xml:space="preserve"> of</w:t>
                      </w:r>
                      <w:r w:rsidR="00E919A1">
                        <w:rPr>
                          <w:rFonts w:ascii="Arial Narrow" w:hAnsi="Arial Narrow"/>
                          <w:sz w:val="20"/>
                          <w:lang w:val="en-US"/>
                        </w:rPr>
                        <w:t xml:space="preserve"> the L</w:t>
                      </w:r>
                      <w:r w:rsidRPr="00F77F0A">
                        <w:rPr>
                          <w:rFonts w:ascii="Arial Narrow" w:hAnsi="Arial Narrow"/>
                          <w:sz w:val="20"/>
                        </w:rPr>
                        <w:t>AAVM</w:t>
                      </w:r>
                      <w:r w:rsidR="00E919A1">
                        <w:rPr>
                          <w:rFonts w:ascii="Arial Narrow" w:hAnsi="Arial Narrow"/>
                          <w:sz w:val="20"/>
                          <w:lang w:val="en-US"/>
                        </w:rPr>
                        <w:t xml:space="preserve">S, </w:t>
                      </w:r>
                      <w:r w:rsidRPr="00F77F0A">
                        <w:rPr>
                          <w:rFonts w:ascii="Arial Narrow" w:hAnsi="Arial Narrow"/>
                          <w:sz w:val="20"/>
                        </w:rPr>
                        <w:t>refer</w:t>
                      </w:r>
                      <w:r w:rsidR="00E919A1">
                        <w:rPr>
                          <w:rFonts w:ascii="Arial Narrow" w:hAnsi="Arial Narrow"/>
                          <w:sz w:val="20"/>
                          <w:lang w:val="en-US"/>
                        </w:rPr>
                        <w:t xml:space="preserve">ring to the </w:t>
                      </w:r>
                      <w:r w:rsidRPr="00F77F0A">
                        <w:rPr>
                          <w:rFonts w:ascii="Arial Narrow" w:hAnsi="Arial Narrow"/>
                          <w:sz w:val="20"/>
                        </w:rPr>
                        <w:t xml:space="preserve">protection </w:t>
                      </w:r>
                      <w:r w:rsidR="00E919A1">
                        <w:rPr>
                          <w:rFonts w:ascii="Arial Narrow" w:hAnsi="Arial Narrow"/>
                          <w:sz w:val="20"/>
                          <w:lang w:val="en-US"/>
                        </w:rPr>
                        <w:t>of</w:t>
                      </w:r>
                      <w:r w:rsidRPr="00F77F0A">
                        <w:rPr>
                          <w:rFonts w:ascii="Arial Narrow" w:hAnsi="Arial Narrow"/>
                          <w:sz w:val="20"/>
                        </w:rPr>
                        <w:t xml:space="preserve"> juvenile audience</w:t>
                      </w:r>
                      <w:r w:rsidR="00B67AB3" w:rsidRPr="00B67AB3">
                        <w:rPr>
                          <w:rFonts w:ascii="Arial Narrow" w:hAnsi="Arial Narrow" w:cs="Open Sans"/>
                          <w:sz w:val="20"/>
                          <w:bdr w:val="none" w:sz="0" w:space="0" w:color="auto" w:frame="1"/>
                        </w:rPr>
                        <w:t>.</w:t>
                      </w:r>
                    </w:p>
                  </w:txbxContent>
                </v:textbox>
                <w10:wrap anchorx="margin"/>
              </v:shape>
            </w:pict>
          </mc:Fallback>
        </mc:AlternateContent>
      </w:r>
    </w:p>
    <w:p w14:paraId="65490899" w14:textId="74D6F76E" w:rsidR="00BD7A8C" w:rsidRDefault="00BD7A8C" w:rsidP="007D3230"/>
    <w:p w14:paraId="32F370BB" w14:textId="5315D765" w:rsidR="00BD7A8C" w:rsidRDefault="00BD7A8C" w:rsidP="007D3230"/>
    <w:p w14:paraId="539D3FDC" w14:textId="70BD39F6" w:rsidR="00BD7A8C" w:rsidRDefault="00BD7A8C" w:rsidP="007D3230"/>
    <w:p w14:paraId="0A9FC28B" w14:textId="2CC8C90F" w:rsidR="00BD7A8C" w:rsidRDefault="00BD7A8C" w:rsidP="007D3230"/>
    <w:p w14:paraId="7ABFA059" w14:textId="6301337C" w:rsidR="00BD7A8C" w:rsidRDefault="00BD7A8C" w:rsidP="007D3230"/>
    <w:p w14:paraId="12B85DCD" w14:textId="6A34E4C3" w:rsidR="00BD7A8C" w:rsidRDefault="00BD7A8C" w:rsidP="007D3230"/>
    <w:p w14:paraId="1E124226" w14:textId="0F114CA9" w:rsidR="00BD7A8C" w:rsidRDefault="00BD7A8C" w:rsidP="007D3230"/>
    <w:p w14:paraId="0582C8E7" w14:textId="20007F1B" w:rsidR="00BD7A8C" w:rsidRDefault="00BD7A8C" w:rsidP="007D3230"/>
    <w:p w14:paraId="1BC5FC90" w14:textId="72268B33" w:rsidR="00BD7A8C" w:rsidRDefault="00BD7A8C" w:rsidP="007D3230"/>
    <w:p w14:paraId="0CB006A6" w14:textId="327A5FF3" w:rsidR="00BD7A8C" w:rsidRDefault="00BD7A8C" w:rsidP="007D3230"/>
    <w:p w14:paraId="7367E33E" w14:textId="29E42060" w:rsidR="00BD7A8C" w:rsidRDefault="00BD7A8C" w:rsidP="007D3230"/>
    <w:p w14:paraId="6D7FAD13" w14:textId="43AE27EB" w:rsidR="00BD7A8C" w:rsidRDefault="00BD7A8C" w:rsidP="007D3230"/>
    <w:p w14:paraId="19230602" w14:textId="67ECFC00" w:rsidR="00BD7A8C" w:rsidRDefault="00BD7A8C" w:rsidP="007D3230"/>
    <w:p w14:paraId="6E0BFA73" w14:textId="66B2B8B6" w:rsidR="00BD7A8C" w:rsidRDefault="00BD7A8C" w:rsidP="007D3230"/>
    <w:p w14:paraId="34488632" w14:textId="1F16A4D3" w:rsidR="00BD7A8C" w:rsidRDefault="00BD7A8C" w:rsidP="007D3230"/>
    <w:p w14:paraId="0463B3F3" w14:textId="3D1DF547" w:rsidR="00BD7A8C" w:rsidRDefault="00BD7A8C" w:rsidP="007D3230"/>
    <w:p w14:paraId="6172E9A3" w14:textId="7B642FEF" w:rsidR="00BD7A8C" w:rsidRDefault="00BD7A8C" w:rsidP="007D3230"/>
    <w:p w14:paraId="31A95804" w14:textId="7803A707" w:rsidR="00BD7A8C" w:rsidRDefault="00BD7A8C" w:rsidP="007D3230"/>
    <w:p w14:paraId="187F7EFE" w14:textId="56214776" w:rsidR="00BD7A8C" w:rsidRDefault="00BD7A8C" w:rsidP="007D3230"/>
    <w:p w14:paraId="52B0D2D4" w14:textId="48A26167" w:rsidR="00B009C7" w:rsidRDefault="00BA060B" w:rsidP="007D3230">
      <w:r w:rsidRPr="008F5DB4">
        <w:rPr>
          <w:noProof/>
          <w:lang w:val="en-US"/>
        </w:rPr>
        <mc:AlternateContent>
          <mc:Choice Requires="wps">
            <w:drawing>
              <wp:anchor distT="0" distB="0" distL="114300" distR="114300" simplePos="0" relativeHeight="251714560" behindDoc="0" locked="0" layoutInCell="1" allowOverlap="1" wp14:anchorId="0F5BFA96" wp14:editId="0EF26B7F">
                <wp:simplePos x="0" y="0"/>
                <wp:positionH relativeFrom="page">
                  <wp:posOffset>201168</wp:posOffset>
                </wp:positionH>
                <wp:positionV relativeFrom="paragraph">
                  <wp:posOffset>143891</wp:posOffset>
                </wp:positionV>
                <wp:extent cx="7428738" cy="900430"/>
                <wp:effectExtent l="0" t="0" r="20320" b="13970"/>
                <wp:wrapNone/>
                <wp:docPr id="2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8738" cy="900430"/>
                        </a:xfrm>
                        <a:prstGeom prst="rect">
                          <a:avLst/>
                        </a:prstGeom>
                        <a:solidFill>
                          <a:schemeClr val="accent2">
                            <a:lumMod val="40000"/>
                            <a:lumOff val="60000"/>
                          </a:schemeClr>
                        </a:solidFill>
                        <a:ln w="9525">
                          <a:solidFill>
                            <a:srgbClr val="000000"/>
                          </a:solidFill>
                          <a:miter lim="800000"/>
                          <a:headEnd/>
                          <a:tailEnd/>
                        </a:ln>
                      </wps:spPr>
                      <wps:txbx>
                        <w:txbxContent>
                          <w:p w14:paraId="5B71CAAD" w14:textId="0EF892F6" w:rsidR="00152C07" w:rsidRPr="00AC05A1" w:rsidRDefault="004266D8" w:rsidP="00C13C34">
                            <w:pPr>
                              <w:widowControl w:val="0"/>
                              <w:spacing w:after="0"/>
                              <w:jc w:val="center"/>
                              <w:rPr>
                                <w:rFonts w:ascii="Arial Narrow" w:hAnsi="Arial Narrow"/>
                                <w:b/>
                                <w:bCs/>
                                <w:sz w:val="16"/>
                              </w:rPr>
                            </w:pPr>
                            <w:r>
                              <w:rPr>
                                <w:rFonts w:ascii="Arial Narrow" w:hAnsi="Arial Narrow"/>
                                <w:b/>
                                <w:bCs/>
                                <w:sz w:val="16"/>
                                <w:lang w:val="en-US"/>
                              </w:rPr>
                              <w:t>AGENCY FOR AUDIO AND AUDIOVISUAL MEDIA SERVICES</w:t>
                            </w:r>
                          </w:p>
                          <w:p w14:paraId="377924DE" w14:textId="16C702DB" w:rsidR="00152C07" w:rsidRPr="00AC05A1" w:rsidRDefault="00152C07" w:rsidP="00C13C34">
                            <w:pPr>
                              <w:widowControl w:val="0"/>
                              <w:spacing w:after="0"/>
                              <w:rPr>
                                <w:rFonts w:ascii="Arial Narrow" w:hAnsi="Arial Narrow"/>
                                <w:b/>
                                <w:bCs/>
                                <w:sz w:val="16"/>
                              </w:rPr>
                            </w:pPr>
                            <w:r>
                              <w:rPr>
                                <w:rFonts w:ascii="Arial Narrow" w:hAnsi="Arial Narrow"/>
                                <w:b/>
                                <w:bCs/>
                                <w:sz w:val="16"/>
                              </w:rPr>
                              <w:t xml:space="preserve">                                                               </w:t>
                            </w:r>
                            <w:r>
                              <w:rPr>
                                <w:rFonts w:ascii="Arial Narrow" w:hAnsi="Arial Narrow"/>
                                <w:b/>
                                <w:bCs/>
                                <w:sz w:val="16"/>
                                <w:lang w:val="en-US"/>
                              </w:rPr>
                              <w:t xml:space="preserve">                            </w:t>
                            </w:r>
                            <w:r>
                              <w:rPr>
                                <w:rFonts w:ascii="Arial Narrow" w:hAnsi="Arial Narrow"/>
                                <w:b/>
                                <w:bCs/>
                                <w:sz w:val="16"/>
                              </w:rPr>
                              <w:t xml:space="preserve">                             </w:t>
                            </w:r>
                            <w:r>
                              <w:rPr>
                                <w:rFonts w:ascii="Arial Narrow" w:hAnsi="Arial Narrow"/>
                                <w:b/>
                                <w:bCs/>
                                <w:sz w:val="16"/>
                                <w:lang w:val="en-US"/>
                              </w:rPr>
                              <w:t xml:space="preserve"> </w:t>
                            </w:r>
                            <w:r w:rsidR="004266D8">
                              <w:rPr>
                                <w:rFonts w:ascii="Arial Narrow" w:hAnsi="Arial Narrow"/>
                                <w:b/>
                                <w:bCs/>
                                <w:sz w:val="16"/>
                                <w:lang w:val="en-US"/>
                              </w:rPr>
                              <w:t>REPUBLIC OF NORTH MACEDONIA</w:t>
                            </w:r>
                            <w:r>
                              <w:rPr>
                                <w:noProof/>
                                <w:lang w:val="en-US"/>
                              </w:rPr>
                              <w:t xml:space="preserve">                                                  </w:t>
                            </w:r>
                          </w:p>
                          <w:p w14:paraId="3D882035" w14:textId="79777E66" w:rsidR="00152C07" w:rsidRPr="00AC05A1" w:rsidRDefault="004266D8" w:rsidP="00C13C34">
                            <w:pPr>
                              <w:widowControl w:val="0"/>
                              <w:spacing w:after="0"/>
                              <w:jc w:val="center"/>
                              <w:rPr>
                                <w:rFonts w:ascii="Arial Narrow" w:hAnsi="Arial Narrow"/>
                                <w:b/>
                                <w:bCs/>
                                <w:sz w:val="16"/>
                              </w:rPr>
                            </w:pPr>
                            <w:r>
                              <w:rPr>
                                <w:rFonts w:ascii="Arial Narrow" w:hAnsi="Arial Narrow"/>
                                <w:b/>
                                <w:bCs/>
                                <w:sz w:val="16"/>
                                <w:lang w:val="en-US"/>
                              </w:rPr>
                              <w:t>ul</w:t>
                            </w:r>
                            <w:r>
                              <w:rPr>
                                <w:rFonts w:ascii="Arial Narrow" w:hAnsi="Arial Narrow"/>
                                <w:b/>
                                <w:bCs/>
                                <w:sz w:val="16"/>
                              </w:rPr>
                              <w:t xml:space="preserve">. </w:t>
                            </w:r>
                            <w:r>
                              <w:rPr>
                                <w:rFonts w:ascii="Arial Narrow" w:hAnsi="Arial Narrow"/>
                                <w:b/>
                                <w:bCs/>
                                <w:sz w:val="16"/>
                                <w:lang w:val="en-US"/>
                              </w:rPr>
                              <w:t>Makedonija</w:t>
                            </w:r>
                            <w:r w:rsidR="00152C07" w:rsidRPr="00AC05A1">
                              <w:rPr>
                                <w:rFonts w:ascii="Arial Narrow" w:hAnsi="Arial Narrow"/>
                                <w:b/>
                                <w:bCs/>
                                <w:sz w:val="16"/>
                              </w:rPr>
                              <w:t xml:space="preserve"> </w:t>
                            </w:r>
                            <w:r>
                              <w:rPr>
                                <w:rFonts w:ascii="Arial Narrow" w:hAnsi="Arial Narrow"/>
                                <w:b/>
                                <w:bCs/>
                                <w:sz w:val="16"/>
                                <w:lang w:val="en-US"/>
                              </w:rPr>
                              <w:t>No</w:t>
                            </w:r>
                            <w:r>
                              <w:rPr>
                                <w:rFonts w:ascii="Arial Narrow" w:hAnsi="Arial Narrow"/>
                                <w:b/>
                                <w:bCs/>
                                <w:sz w:val="16"/>
                              </w:rPr>
                              <w:t xml:space="preserve">. 38, 1000 </w:t>
                            </w:r>
                            <w:r>
                              <w:rPr>
                                <w:rFonts w:ascii="Arial Narrow" w:hAnsi="Arial Narrow"/>
                                <w:b/>
                                <w:bCs/>
                                <w:sz w:val="16"/>
                                <w:lang w:val="en-US"/>
                              </w:rPr>
                              <w:t>Skopje</w:t>
                            </w:r>
                            <w:r w:rsidR="00152C07">
                              <w:t xml:space="preserve">                                                                                                         </w:t>
                            </w:r>
                            <w:r>
                              <w:t xml:space="preserve">                               </w:t>
                            </w:r>
                          </w:p>
                          <w:p w14:paraId="2A4856A4" w14:textId="292AD4F0" w:rsidR="00152C07" w:rsidRPr="00AC05A1" w:rsidRDefault="004266D8" w:rsidP="00C13C34">
                            <w:pPr>
                              <w:widowControl w:val="0"/>
                              <w:spacing w:after="0"/>
                              <w:jc w:val="center"/>
                              <w:rPr>
                                <w:rFonts w:ascii="Arial Narrow" w:hAnsi="Arial Narrow"/>
                                <w:b/>
                                <w:bCs/>
                                <w:sz w:val="16"/>
                              </w:rPr>
                            </w:pPr>
                            <w:r>
                              <w:rPr>
                                <w:rFonts w:ascii="Arial Narrow" w:hAnsi="Arial Narrow"/>
                                <w:b/>
                                <w:bCs/>
                                <w:sz w:val="16"/>
                              </w:rPr>
                              <w:t>tel</w:t>
                            </w:r>
                            <w:r w:rsidR="00152C07" w:rsidRPr="00AC05A1">
                              <w:rPr>
                                <w:rFonts w:ascii="Arial Narrow" w:hAnsi="Arial Narrow"/>
                                <w:b/>
                                <w:bCs/>
                                <w:sz w:val="16"/>
                              </w:rPr>
                              <w:t>.</w:t>
                            </w:r>
                            <w:r w:rsidR="00152C07" w:rsidRPr="00AC05A1">
                              <w:rPr>
                                <w:rFonts w:ascii="Arial Narrow" w:hAnsi="Arial Narrow"/>
                                <w:b/>
                                <w:bCs/>
                                <w:sz w:val="16"/>
                                <w:lang w:val="ru-RU"/>
                              </w:rPr>
                              <w:t xml:space="preserve">  </w:t>
                            </w:r>
                            <w:r w:rsidR="00152C07" w:rsidRPr="00AC05A1">
                              <w:rPr>
                                <w:rFonts w:ascii="Arial Narrow" w:hAnsi="Arial Narrow"/>
                                <w:b/>
                                <w:bCs/>
                                <w:sz w:val="16"/>
                              </w:rPr>
                              <w:t xml:space="preserve">(02) 3103400 </w:t>
                            </w:r>
                            <w:r>
                              <w:rPr>
                                <w:rFonts w:ascii="Arial Narrow" w:hAnsi="Arial Narrow"/>
                                <w:b/>
                                <w:bCs/>
                                <w:sz w:val="16"/>
                                <w:lang w:val="en-US"/>
                              </w:rPr>
                              <w:t xml:space="preserve">   fax</w:t>
                            </w:r>
                            <w:r w:rsidR="00152C07" w:rsidRPr="00AC05A1">
                              <w:rPr>
                                <w:rFonts w:ascii="Arial Narrow" w:hAnsi="Arial Narrow"/>
                                <w:b/>
                                <w:bCs/>
                                <w:sz w:val="16"/>
                              </w:rPr>
                              <w:t>: (02) 3103401</w:t>
                            </w:r>
                          </w:p>
                          <w:p w14:paraId="34308CB3" w14:textId="03456AE1" w:rsidR="00152C07" w:rsidRPr="00AC05A1" w:rsidRDefault="004266D8" w:rsidP="00C13C34">
                            <w:pPr>
                              <w:widowControl w:val="0"/>
                              <w:spacing w:after="0"/>
                              <w:jc w:val="center"/>
                              <w:rPr>
                                <w:rFonts w:ascii="Arial Narrow" w:hAnsi="Arial Narrow"/>
                                <w:b/>
                                <w:bCs/>
                                <w:sz w:val="16"/>
                              </w:rPr>
                            </w:pPr>
                            <w:r>
                              <w:rPr>
                                <w:rFonts w:ascii="Arial Narrow" w:hAnsi="Arial Narrow"/>
                                <w:b/>
                                <w:bCs/>
                                <w:sz w:val="16"/>
                                <w:lang w:val="en-US"/>
                              </w:rPr>
                              <w:t>e</w:t>
                            </w:r>
                            <w:r w:rsidR="00152C07" w:rsidRPr="00AC05A1">
                              <w:rPr>
                                <w:rFonts w:ascii="Arial Narrow" w:hAnsi="Arial Narrow"/>
                                <w:b/>
                                <w:bCs/>
                                <w:sz w:val="16"/>
                              </w:rPr>
                              <w:t>-</w:t>
                            </w:r>
                            <w:r>
                              <w:rPr>
                                <w:rFonts w:ascii="Arial Narrow" w:hAnsi="Arial Narrow"/>
                                <w:b/>
                                <w:bCs/>
                                <w:sz w:val="16"/>
                                <w:lang w:val="en-US"/>
                              </w:rPr>
                              <w:t>mail address</w:t>
                            </w:r>
                            <w:r w:rsidR="00152C07" w:rsidRPr="00AC05A1">
                              <w:rPr>
                                <w:rFonts w:ascii="Arial Narrow" w:hAnsi="Arial Narrow"/>
                                <w:b/>
                                <w:bCs/>
                                <w:sz w:val="16"/>
                              </w:rPr>
                              <w:t>:</w:t>
                            </w:r>
                            <w:r w:rsidR="00152C07" w:rsidRPr="00AC05A1">
                              <w:rPr>
                                <w:rFonts w:ascii="Arial Narrow" w:hAnsi="Arial Narrow"/>
                                <w:b/>
                                <w:bCs/>
                                <w:sz w:val="16"/>
                                <w:lang w:val="ru-RU"/>
                              </w:rPr>
                              <w:t xml:space="preserve"> </w:t>
                            </w:r>
                            <w:hyperlink r:id="rId12" w:history="1">
                              <w:r w:rsidR="00152C07" w:rsidRPr="00541C54">
                                <w:rPr>
                                  <w:rStyle w:val="Hyperlink"/>
                                  <w:rFonts w:ascii="Arial Narrow" w:hAnsi="Arial Narrow"/>
                                  <w:b/>
                                  <w:bCs/>
                                  <w:sz w:val="16"/>
                                </w:rPr>
                                <w:t>contact@avmu.mk</w:t>
                              </w:r>
                            </w:hyperlink>
                            <w:r w:rsidR="00152C07">
                              <w:rPr>
                                <w:rFonts w:ascii="Arial Narrow" w:hAnsi="Arial Narrow"/>
                                <w:b/>
                                <w:bCs/>
                                <w:sz w:val="16"/>
                              </w:rPr>
                              <w:t xml:space="preserve">  </w:t>
                            </w:r>
                            <w:r>
                              <w:rPr>
                                <w:rFonts w:ascii="Arial Narrow" w:hAnsi="Arial Narrow"/>
                                <w:b/>
                                <w:bCs/>
                                <w:sz w:val="16"/>
                              </w:rPr>
                              <w:t>website</w:t>
                            </w:r>
                            <w:r w:rsidR="00152C07" w:rsidRPr="00AC05A1">
                              <w:rPr>
                                <w:rFonts w:ascii="Arial Narrow" w:hAnsi="Arial Narrow"/>
                                <w:b/>
                                <w:bCs/>
                                <w:sz w:val="16"/>
                              </w:rPr>
                              <w:t>:</w:t>
                            </w:r>
                            <w:r w:rsidR="00152C07" w:rsidRPr="00AC05A1">
                              <w:rPr>
                                <w:rFonts w:ascii="Arial Narrow" w:hAnsi="Arial Narrow"/>
                                <w:b/>
                                <w:bCs/>
                                <w:sz w:val="16"/>
                                <w:lang w:val="ru-RU"/>
                              </w:rPr>
                              <w:t xml:space="preserve">  </w:t>
                            </w:r>
                            <w:hyperlink r:id="rId13" w:history="1">
                              <w:r w:rsidR="00152C07" w:rsidRPr="00541C54">
                                <w:rPr>
                                  <w:rStyle w:val="Hyperlink"/>
                                  <w:rFonts w:ascii="Arial Narrow" w:hAnsi="Arial Narrow"/>
                                  <w:b/>
                                  <w:bCs/>
                                  <w:sz w:val="16"/>
                                </w:rPr>
                                <w:t>www.avmu.mk</w:t>
                              </w:r>
                            </w:hyperlink>
                            <w:r w:rsidR="00152C07">
                              <w:rPr>
                                <w:rFonts w:ascii="Arial Narrow" w:hAnsi="Arial Narrow"/>
                                <w:b/>
                                <w:bCs/>
                                <w:sz w:val="16"/>
                              </w:rPr>
                              <w:t xml:space="preserve">                                                     </w:t>
                            </w:r>
                          </w:p>
                          <w:p w14:paraId="45926E91" w14:textId="77777777" w:rsidR="00152C07" w:rsidRDefault="00152C07" w:rsidP="00C13C34">
                            <w:pPr>
                              <w:widowControl w:val="0"/>
                            </w:pPr>
                            <w:r>
                              <w:t> </w:t>
                            </w:r>
                          </w:p>
                          <w:p w14:paraId="1DA88BB7" w14:textId="77777777" w:rsidR="00152C07" w:rsidRDefault="00152C07" w:rsidP="00C13C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BFA96" id="Rectangle 24" o:spid="_x0000_s1036" style="position:absolute;margin-left:15.85pt;margin-top:11.35pt;width:584.95pt;height:70.9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" fillcolor="#e5b8b7 [1301]">
                <v:textbox>
                  <w:txbxContent>
                    <w:p w14:paraId="5B71CAAD" w14:textId="0EF892F6" w:rsidR="00152C07" w:rsidRPr="00AC05A1" w:rsidRDefault="004266D8" w:rsidP="00C13C34">
                      <w:pPr>
                        <w:widowControl w:val="0"/>
                        <w:spacing w:after="0"/>
                        <w:jc w:val="center"/>
                        <w:rPr>
                          <w:rFonts w:ascii="Arial Narrow" w:hAnsi="Arial Narrow"/>
                          <w:b/>
                          <w:bCs/>
                          <w:sz w:val="16"/>
                        </w:rPr>
                      </w:pPr>
                      <w:r>
                        <w:rPr>
                          <w:rFonts w:ascii="Arial Narrow" w:hAnsi="Arial Narrow"/>
                          <w:b/>
                          <w:bCs/>
                          <w:sz w:val="16"/>
                          <w:lang w:val="en-US"/>
                        </w:rPr>
                        <w:t>AGENCY FOR AUDIO AND AUDIOVISUAL MEDIA SERVICES</w:t>
                      </w:r>
                    </w:p>
                    <w:p w14:paraId="377924DE" w14:textId="16C702DB" w:rsidR="00152C07" w:rsidRPr="00AC05A1" w:rsidRDefault="00152C07" w:rsidP="00C13C34">
                      <w:pPr>
                        <w:widowControl w:val="0"/>
                        <w:spacing w:after="0"/>
                        <w:rPr>
                          <w:rFonts w:ascii="Arial Narrow" w:hAnsi="Arial Narrow"/>
                          <w:b/>
                          <w:bCs/>
                          <w:sz w:val="16"/>
                        </w:rPr>
                      </w:pPr>
                      <w:r>
                        <w:rPr>
                          <w:rFonts w:ascii="Arial Narrow" w:hAnsi="Arial Narrow"/>
                          <w:b/>
                          <w:bCs/>
                          <w:sz w:val="16"/>
                        </w:rPr>
                        <w:t xml:space="preserve">                                                               </w:t>
                      </w:r>
                      <w:r>
                        <w:rPr>
                          <w:rFonts w:ascii="Arial Narrow" w:hAnsi="Arial Narrow"/>
                          <w:b/>
                          <w:bCs/>
                          <w:sz w:val="16"/>
                          <w:lang w:val="en-US"/>
                        </w:rPr>
                        <w:t xml:space="preserve">                            </w:t>
                      </w:r>
                      <w:r>
                        <w:rPr>
                          <w:rFonts w:ascii="Arial Narrow" w:hAnsi="Arial Narrow"/>
                          <w:b/>
                          <w:bCs/>
                          <w:sz w:val="16"/>
                        </w:rPr>
                        <w:t xml:space="preserve">                             </w:t>
                      </w:r>
                      <w:r>
                        <w:rPr>
                          <w:rFonts w:ascii="Arial Narrow" w:hAnsi="Arial Narrow"/>
                          <w:b/>
                          <w:bCs/>
                          <w:sz w:val="16"/>
                          <w:lang w:val="en-US"/>
                        </w:rPr>
                        <w:t xml:space="preserve"> </w:t>
                      </w:r>
                      <w:r w:rsidR="004266D8">
                        <w:rPr>
                          <w:rFonts w:ascii="Arial Narrow" w:hAnsi="Arial Narrow"/>
                          <w:b/>
                          <w:bCs/>
                          <w:sz w:val="16"/>
                          <w:lang w:val="en-US"/>
                        </w:rPr>
                        <w:t>REPUBLIC OF NORTH MACEDONIA</w:t>
                      </w:r>
                      <w:r>
                        <w:rPr>
                          <w:noProof/>
                          <w:lang w:val="en-US"/>
                        </w:rPr>
                        <w:t xml:space="preserve">                                                  </w:t>
                      </w:r>
                    </w:p>
                    <w:p w14:paraId="3D882035" w14:textId="79777E66" w:rsidR="00152C07" w:rsidRPr="00AC05A1" w:rsidRDefault="004266D8" w:rsidP="00C13C34">
                      <w:pPr>
                        <w:widowControl w:val="0"/>
                        <w:spacing w:after="0"/>
                        <w:jc w:val="center"/>
                        <w:rPr>
                          <w:rFonts w:ascii="Arial Narrow" w:hAnsi="Arial Narrow"/>
                          <w:b/>
                          <w:bCs/>
                          <w:sz w:val="16"/>
                        </w:rPr>
                      </w:pPr>
                      <w:proofErr w:type="spellStart"/>
                      <w:r>
                        <w:rPr>
                          <w:rFonts w:ascii="Arial Narrow" w:hAnsi="Arial Narrow"/>
                          <w:b/>
                          <w:bCs/>
                          <w:sz w:val="16"/>
                          <w:lang w:val="en-US"/>
                        </w:rPr>
                        <w:t>ul</w:t>
                      </w:r>
                      <w:proofErr w:type="spellEnd"/>
                      <w:r>
                        <w:rPr>
                          <w:rFonts w:ascii="Arial Narrow" w:hAnsi="Arial Narrow"/>
                          <w:b/>
                          <w:bCs/>
                          <w:sz w:val="16"/>
                        </w:rPr>
                        <w:t xml:space="preserve">. </w:t>
                      </w:r>
                      <w:proofErr w:type="spellStart"/>
                      <w:r>
                        <w:rPr>
                          <w:rFonts w:ascii="Arial Narrow" w:hAnsi="Arial Narrow"/>
                          <w:b/>
                          <w:bCs/>
                          <w:sz w:val="16"/>
                          <w:lang w:val="en-US"/>
                        </w:rPr>
                        <w:t>Makedonija</w:t>
                      </w:r>
                      <w:proofErr w:type="spellEnd"/>
                      <w:r w:rsidR="00152C07" w:rsidRPr="00AC05A1">
                        <w:rPr>
                          <w:rFonts w:ascii="Arial Narrow" w:hAnsi="Arial Narrow"/>
                          <w:b/>
                          <w:bCs/>
                          <w:sz w:val="16"/>
                        </w:rPr>
                        <w:t xml:space="preserve"> </w:t>
                      </w:r>
                      <w:r>
                        <w:rPr>
                          <w:rFonts w:ascii="Arial Narrow" w:hAnsi="Arial Narrow"/>
                          <w:b/>
                          <w:bCs/>
                          <w:sz w:val="16"/>
                          <w:lang w:val="en-US"/>
                        </w:rPr>
                        <w:t>No</w:t>
                      </w:r>
                      <w:r>
                        <w:rPr>
                          <w:rFonts w:ascii="Arial Narrow" w:hAnsi="Arial Narrow"/>
                          <w:b/>
                          <w:bCs/>
                          <w:sz w:val="16"/>
                        </w:rPr>
                        <w:t xml:space="preserve">. 38, 1000 </w:t>
                      </w:r>
                      <w:r>
                        <w:rPr>
                          <w:rFonts w:ascii="Arial Narrow" w:hAnsi="Arial Narrow"/>
                          <w:b/>
                          <w:bCs/>
                          <w:sz w:val="16"/>
                          <w:lang w:val="en-US"/>
                        </w:rPr>
                        <w:t>Skopje</w:t>
                      </w:r>
                      <w:r w:rsidR="00152C07">
                        <w:t xml:space="preserve">                                                                                                         </w:t>
                      </w:r>
                      <w:r>
                        <w:t xml:space="preserve">                               </w:t>
                      </w:r>
                    </w:p>
                    <w:p w14:paraId="2A4856A4" w14:textId="292AD4F0" w:rsidR="00152C07" w:rsidRPr="00AC05A1" w:rsidRDefault="004266D8" w:rsidP="00C13C34">
                      <w:pPr>
                        <w:widowControl w:val="0"/>
                        <w:spacing w:after="0"/>
                        <w:jc w:val="center"/>
                        <w:rPr>
                          <w:rFonts w:ascii="Arial Narrow" w:hAnsi="Arial Narrow"/>
                          <w:b/>
                          <w:bCs/>
                          <w:sz w:val="16"/>
                        </w:rPr>
                      </w:pPr>
                      <w:r>
                        <w:rPr>
                          <w:rFonts w:ascii="Arial Narrow" w:hAnsi="Arial Narrow"/>
                          <w:b/>
                          <w:bCs/>
                          <w:sz w:val="16"/>
                        </w:rPr>
                        <w:t>tel</w:t>
                      </w:r>
                      <w:r w:rsidR="00152C07" w:rsidRPr="00AC05A1">
                        <w:rPr>
                          <w:rFonts w:ascii="Arial Narrow" w:hAnsi="Arial Narrow"/>
                          <w:b/>
                          <w:bCs/>
                          <w:sz w:val="16"/>
                        </w:rPr>
                        <w:t>.</w:t>
                      </w:r>
                      <w:r w:rsidR="00152C07" w:rsidRPr="00AC05A1">
                        <w:rPr>
                          <w:rFonts w:ascii="Arial Narrow" w:hAnsi="Arial Narrow"/>
                          <w:b/>
                          <w:bCs/>
                          <w:sz w:val="16"/>
                          <w:lang w:val="ru-RU"/>
                        </w:rPr>
                        <w:t xml:space="preserve">  </w:t>
                      </w:r>
                      <w:r w:rsidR="00152C07" w:rsidRPr="00AC05A1">
                        <w:rPr>
                          <w:rFonts w:ascii="Arial Narrow" w:hAnsi="Arial Narrow"/>
                          <w:b/>
                          <w:bCs/>
                          <w:sz w:val="16"/>
                        </w:rPr>
                        <w:t xml:space="preserve">(02) 3103400 </w:t>
                      </w:r>
                      <w:r>
                        <w:rPr>
                          <w:rFonts w:ascii="Arial Narrow" w:hAnsi="Arial Narrow"/>
                          <w:b/>
                          <w:bCs/>
                          <w:sz w:val="16"/>
                          <w:lang w:val="en-US"/>
                        </w:rPr>
                        <w:t xml:space="preserve">   fax</w:t>
                      </w:r>
                      <w:r w:rsidR="00152C07" w:rsidRPr="00AC05A1">
                        <w:rPr>
                          <w:rFonts w:ascii="Arial Narrow" w:hAnsi="Arial Narrow"/>
                          <w:b/>
                          <w:bCs/>
                          <w:sz w:val="16"/>
                        </w:rPr>
                        <w:t>: (02) 3103401</w:t>
                      </w:r>
                    </w:p>
                    <w:p w14:paraId="34308CB3" w14:textId="03456AE1" w:rsidR="00152C07" w:rsidRPr="00AC05A1" w:rsidRDefault="004266D8" w:rsidP="00C13C34">
                      <w:pPr>
                        <w:widowControl w:val="0"/>
                        <w:spacing w:after="0"/>
                        <w:jc w:val="center"/>
                        <w:rPr>
                          <w:rFonts w:ascii="Arial Narrow" w:hAnsi="Arial Narrow"/>
                          <w:b/>
                          <w:bCs/>
                          <w:sz w:val="16"/>
                        </w:rPr>
                      </w:pPr>
                      <w:r>
                        <w:rPr>
                          <w:rFonts w:ascii="Arial Narrow" w:hAnsi="Arial Narrow"/>
                          <w:b/>
                          <w:bCs/>
                          <w:sz w:val="16"/>
                          <w:lang w:val="en-US"/>
                        </w:rPr>
                        <w:t>e</w:t>
                      </w:r>
                      <w:r w:rsidR="00152C07" w:rsidRPr="00AC05A1">
                        <w:rPr>
                          <w:rFonts w:ascii="Arial Narrow" w:hAnsi="Arial Narrow"/>
                          <w:b/>
                          <w:bCs/>
                          <w:sz w:val="16"/>
                        </w:rPr>
                        <w:t>-</w:t>
                      </w:r>
                      <w:r>
                        <w:rPr>
                          <w:rFonts w:ascii="Arial Narrow" w:hAnsi="Arial Narrow"/>
                          <w:b/>
                          <w:bCs/>
                          <w:sz w:val="16"/>
                          <w:lang w:val="en-US"/>
                        </w:rPr>
                        <w:t>mail address</w:t>
                      </w:r>
                      <w:r w:rsidR="00152C07" w:rsidRPr="00AC05A1">
                        <w:rPr>
                          <w:rFonts w:ascii="Arial Narrow" w:hAnsi="Arial Narrow"/>
                          <w:b/>
                          <w:bCs/>
                          <w:sz w:val="16"/>
                        </w:rPr>
                        <w:t>:</w:t>
                      </w:r>
                      <w:r w:rsidR="00152C07" w:rsidRPr="00AC05A1">
                        <w:rPr>
                          <w:rFonts w:ascii="Arial Narrow" w:hAnsi="Arial Narrow"/>
                          <w:b/>
                          <w:bCs/>
                          <w:sz w:val="16"/>
                          <w:lang w:val="ru-RU"/>
                        </w:rPr>
                        <w:t xml:space="preserve"> </w:t>
                      </w:r>
                      <w:hyperlink r:id="rId14" w:history="1">
                        <w:r w:rsidR="00152C07" w:rsidRPr="00541C54">
                          <w:rPr>
                            <w:rStyle w:val="Hyperlink"/>
                            <w:rFonts w:ascii="Arial Narrow" w:hAnsi="Arial Narrow"/>
                            <w:b/>
                            <w:bCs/>
                            <w:sz w:val="16"/>
                          </w:rPr>
                          <w:t>contact@avmu.mk</w:t>
                        </w:r>
                      </w:hyperlink>
                      <w:r w:rsidR="00152C07">
                        <w:rPr>
                          <w:rFonts w:ascii="Arial Narrow" w:hAnsi="Arial Narrow"/>
                          <w:b/>
                          <w:bCs/>
                          <w:sz w:val="16"/>
                        </w:rPr>
                        <w:t xml:space="preserve">  </w:t>
                      </w:r>
                      <w:r>
                        <w:rPr>
                          <w:rFonts w:ascii="Arial Narrow" w:hAnsi="Arial Narrow"/>
                          <w:b/>
                          <w:bCs/>
                          <w:sz w:val="16"/>
                        </w:rPr>
                        <w:t>website</w:t>
                      </w:r>
                      <w:r w:rsidR="00152C07" w:rsidRPr="00AC05A1">
                        <w:rPr>
                          <w:rFonts w:ascii="Arial Narrow" w:hAnsi="Arial Narrow"/>
                          <w:b/>
                          <w:bCs/>
                          <w:sz w:val="16"/>
                        </w:rPr>
                        <w:t>:</w:t>
                      </w:r>
                      <w:r w:rsidR="00152C07" w:rsidRPr="00AC05A1">
                        <w:rPr>
                          <w:rFonts w:ascii="Arial Narrow" w:hAnsi="Arial Narrow"/>
                          <w:b/>
                          <w:bCs/>
                          <w:sz w:val="16"/>
                          <w:lang w:val="ru-RU"/>
                        </w:rPr>
                        <w:t xml:space="preserve">  </w:t>
                      </w:r>
                      <w:hyperlink r:id="rId15" w:history="1">
                        <w:r w:rsidR="00152C07" w:rsidRPr="00541C54">
                          <w:rPr>
                            <w:rStyle w:val="Hyperlink"/>
                            <w:rFonts w:ascii="Arial Narrow" w:hAnsi="Arial Narrow"/>
                            <w:b/>
                            <w:bCs/>
                            <w:sz w:val="16"/>
                          </w:rPr>
                          <w:t>www.avmu.mk</w:t>
                        </w:r>
                      </w:hyperlink>
                      <w:r w:rsidR="00152C07">
                        <w:rPr>
                          <w:rFonts w:ascii="Arial Narrow" w:hAnsi="Arial Narrow"/>
                          <w:b/>
                          <w:bCs/>
                          <w:sz w:val="16"/>
                        </w:rPr>
                        <w:t xml:space="preserve">                                                     </w:t>
                      </w:r>
                    </w:p>
                    <w:p w14:paraId="45926E91" w14:textId="77777777" w:rsidR="00152C07" w:rsidRDefault="00152C07" w:rsidP="00C13C34">
                      <w:pPr>
                        <w:widowControl w:val="0"/>
                      </w:pPr>
                      <w:r>
                        <w:t> </w:t>
                      </w:r>
                    </w:p>
                    <w:p w14:paraId="1DA88BB7" w14:textId="77777777" w:rsidR="00152C07" w:rsidRDefault="00152C07" w:rsidP="00C13C34"/>
                  </w:txbxContent>
                </v:textbox>
                <w10:wrap anchorx="page"/>
              </v:rect>
            </w:pict>
          </mc:Fallback>
        </mc:AlternateContent>
      </w:r>
    </w:p>
    <w:p w14:paraId="66508A64" w14:textId="76ECF095" w:rsidR="007B796F" w:rsidRDefault="004A101F" w:rsidP="007D3230">
      <w:r>
        <w:rPr>
          <w:noProof/>
          <w:lang w:val="en-US"/>
        </w:rPr>
        <mc:AlternateContent>
          <mc:Choice Requires="wps">
            <w:drawing>
              <wp:anchor distT="0" distB="0" distL="114300" distR="114300" simplePos="0" relativeHeight="251786240" behindDoc="0" locked="0" layoutInCell="1" allowOverlap="1" wp14:anchorId="07F97AE7" wp14:editId="34D90D76">
                <wp:simplePos x="0" y="0"/>
                <wp:positionH relativeFrom="column">
                  <wp:posOffset>4743450</wp:posOffset>
                </wp:positionH>
                <wp:positionV relativeFrom="paragraph">
                  <wp:posOffset>69850</wp:posOffset>
                </wp:positionV>
                <wp:extent cx="1724025" cy="6572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1724025" cy="657225"/>
                        </a:xfrm>
                        <a:prstGeom prst="rect">
                          <a:avLst/>
                        </a:prstGeom>
                        <a:solidFill>
                          <a:schemeClr val="accent2">
                            <a:lumMod val="40000"/>
                            <a:lumOff val="60000"/>
                          </a:schemeClr>
                        </a:solidFill>
                        <a:ln w="6350">
                          <a:noFill/>
                        </a:ln>
                      </wps:spPr>
                      <wps:txbx>
                        <w:txbxContent>
                          <w:p w14:paraId="7922ACE9" w14:textId="55761505" w:rsidR="004A101F" w:rsidRDefault="004A101F">
                            <w:r>
                              <w:rPr>
                                <w:noProof/>
                                <w:lang w:val="en-US"/>
                              </w:rPr>
                              <w:drawing>
                                <wp:inline distT="0" distB="0" distL="0" distR="0" wp14:anchorId="2E1155DB" wp14:editId="6A178D38">
                                  <wp:extent cx="911860" cy="559435"/>
                                  <wp:effectExtent l="0" t="0" r="2540" b="0"/>
                                  <wp:docPr id="30" name="Picture 30" descr="C:\Users\j.ismaili\Desktop\Лого_028_ААВМУ.png"/>
                                  <wp:cNvGraphicFramePr/>
                                  <a:graphic xmlns:a="http://schemas.openxmlformats.org/drawingml/2006/main">
                                    <a:graphicData uri="http://schemas.openxmlformats.org/drawingml/2006/picture">
                                      <pic:pic xmlns:pic="http://schemas.openxmlformats.org/drawingml/2006/picture">
                                        <pic:nvPicPr>
                                          <pic:cNvPr id="30" name="Picture 30" descr="C:\Users\j.ismaili\Desktop\Лого_028_ААВМУ.png"/>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1860" cy="5594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F97AE7" id="Text Box 3" o:spid="_x0000_s1039" type="#_x0000_t202" style="position:absolute;margin-left:373.5pt;margin-top:5.5pt;width:135.75pt;height:51.7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" fillcolor="#e5b8b7 [1301]" stroked="f" strokeweight=".5pt">
                <v:textbox>
                  <w:txbxContent>
                    <w:p w14:paraId="7922ACE9" w14:textId="55761505" w:rsidR="004A101F" w:rsidRDefault="004A101F">
                      <w:r>
                        <w:rPr>
                          <w:noProof/>
                          <w:lang w:val="en-US"/>
                        </w:rPr>
                        <w:drawing>
                          <wp:inline distT="0" distB="0" distL="0" distR="0" wp14:anchorId="2E1155DB" wp14:editId="6A178D38">
                            <wp:extent cx="911860" cy="559435"/>
                            <wp:effectExtent l="0" t="0" r="2540" b="0"/>
                            <wp:docPr id="30" name="Picture 30" descr="C:\Users\j.ismaili\Desktop\Лого_028_ААВМУ.png"/>
                            <wp:cNvGraphicFramePr/>
                            <a:graphic xmlns:a="http://schemas.openxmlformats.org/drawingml/2006/main">
                              <a:graphicData uri="http://schemas.openxmlformats.org/drawingml/2006/picture">
                                <pic:pic xmlns:pic="http://schemas.openxmlformats.org/drawingml/2006/picture">
                                  <pic:nvPicPr>
                                    <pic:cNvPr id="30" name="Picture 30" descr="C:\Users\j.ismaili\Desktop\Лого_028_ААВМУ.png"/>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1860" cy="559435"/>
                                    </a:xfrm>
                                    <a:prstGeom prst="rect">
                                      <a:avLst/>
                                    </a:prstGeom>
                                    <a:noFill/>
                                    <a:ln>
                                      <a:noFill/>
                                    </a:ln>
                                  </pic:spPr>
                                </pic:pic>
                              </a:graphicData>
                            </a:graphic>
                          </wp:inline>
                        </w:drawing>
                      </w:r>
                    </w:p>
                  </w:txbxContent>
                </v:textbox>
              </v:shape>
            </w:pict>
          </mc:Fallback>
        </mc:AlternateContent>
      </w:r>
      <w:r>
        <w:rPr>
          <w:noProof/>
          <w:lang w:val="en-US"/>
        </w:rPr>
        <mc:AlternateContent>
          <mc:Choice Requires="wps">
            <w:drawing>
              <wp:anchor distT="0" distB="0" distL="114300" distR="114300" simplePos="0" relativeHeight="251785216" behindDoc="0" locked="0" layoutInCell="1" allowOverlap="1" wp14:anchorId="22B720B9" wp14:editId="7C6079A4">
                <wp:simplePos x="0" y="0"/>
                <wp:positionH relativeFrom="column">
                  <wp:posOffset>-495300</wp:posOffset>
                </wp:positionH>
                <wp:positionV relativeFrom="paragraph">
                  <wp:posOffset>107950</wp:posOffset>
                </wp:positionV>
                <wp:extent cx="1666875" cy="5334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666875" cy="533400"/>
                        </a:xfrm>
                        <a:prstGeom prst="rect">
                          <a:avLst/>
                        </a:prstGeom>
                        <a:solidFill>
                          <a:schemeClr val="accent2">
                            <a:lumMod val="40000"/>
                            <a:lumOff val="60000"/>
                          </a:schemeClr>
                        </a:solidFill>
                        <a:ln w="6350">
                          <a:noFill/>
                        </a:ln>
                      </wps:spPr>
                      <wps:txbx>
                        <w:txbxContent>
                          <w:p w14:paraId="518AB61A" w14:textId="55BB7B43" w:rsidR="004A101F" w:rsidRDefault="004A101F">
                            <w:r>
                              <w:rPr>
                                <w:noProof/>
                                <w:lang w:val="en-US"/>
                              </w:rPr>
                              <w:drawing>
                                <wp:inline distT="0" distB="0" distL="0" distR="0" wp14:anchorId="147490B6" wp14:editId="56E041A6">
                                  <wp:extent cx="1132914" cy="490722"/>
                                  <wp:effectExtent l="0" t="0" r="0" b="5080"/>
                                  <wp:docPr id="23" name="Picture 1" descr="ЛОГО БЕЗ НАТПИСИ"/>
                                  <wp:cNvGraphicFramePr/>
                                  <a:graphic xmlns:a="http://schemas.openxmlformats.org/drawingml/2006/main">
                                    <a:graphicData uri="http://schemas.openxmlformats.org/drawingml/2006/picture">
                                      <pic:pic xmlns:pic="http://schemas.openxmlformats.org/drawingml/2006/picture">
                                        <pic:nvPicPr>
                                          <pic:cNvPr id="14" name="Picture 1" descr="ЛОГО БЕЗ НАТПИСИ"/>
                                          <pic:cNvPicPr/>
                                        </pic:nvPicPr>
                                        <pic:blipFill>
                                          <a:blip r:embed="rId18" cstate="print"/>
                                          <a:srcRect/>
                                          <a:stretch>
                                            <a:fillRect/>
                                          </a:stretch>
                                        </pic:blipFill>
                                        <pic:spPr bwMode="auto">
                                          <a:xfrm>
                                            <a:off x="0" y="0"/>
                                            <a:ext cx="1142616" cy="494924"/>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B720B9" id="_x0000_s1040" type="#_x0000_t202" style="position:absolute;margin-left:-39pt;margin-top:8.5pt;width:131.25pt;height:42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" fillcolor="#e5b8b7 [1301]" stroked="f" strokeweight=".5pt">
                <v:textbox>
                  <w:txbxContent>
                    <w:p w14:paraId="518AB61A" w14:textId="55BB7B43" w:rsidR="004A101F" w:rsidRDefault="004A101F">
                      <w:r>
                        <w:rPr>
                          <w:noProof/>
                          <w:lang w:val="en-US"/>
                        </w:rPr>
                        <w:drawing>
                          <wp:inline distT="0" distB="0" distL="0" distR="0" wp14:anchorId="147490B6" wp14:editId="56E041A6">
                            <wp:extent cx="1132914" cy="490722"/>
                            <wp:effectExtent l="0" t="0" r="0" b="5080"/>
                            <wp:docPr id="23" name="Picture 1" descr="ЛОГО БЕЗ НАТПИСИ"/>
                            <wp:cNvGraphicFramePr/>
                            <a:graphic xmlns:a="http://schemas.openxmlformats.org/drawingml/2006/main">
                              <a:graphicData uri="http://schemas.openxmlformats.org/drawingml/2006/picture">
                                <pic:pic xmlns:pic="http://schemas.openxmlformats.org/drawingml/2006/picture">
                                  <pic:nvPicPr>
                                    <pic:cNvPr id="14" name="Picture 1" descr="ЛОГО БЕЗ НАТПИСИ"/>
                                    <pic:cNvPicPr/>
                                  </pic:nvPicPr>
                                  <pic:blipFill>
                                    <a:blip r:embed="rId19" cstate="print"/>
                                    <a:srcRect/>
                                    <a:stretch>
                                      <a:fillRect/>
                                    </a:stretch>
                                  </pic:blipFill>
                                  <pic:spPr bwMode="auto">
                                    <a:xfrm>
                                      <a:off x="0" y="0"/>
                                      <a:ext cx="1142616" cy="494924"/>
                                    </a:xfrm>
                                    <a:prstGeom prst="rect">
                                      <a:avLst/>
                                    </a:prstGeom>
                                    <a:noFill/>
                                    <a:ln w="9525">
                                      <a:noFill/>
                                      <a:miter lim="800000"/>
                                      <a:headEnd/>
                                      <a:tailEnd/>
                                    </a:ln>
                                  </pic:spPr>
                                </pic:pic>
                              </a:graphicData>
                            </a:graphic>
                          </wp:inline>
                        </w:drawing>
                      </w:r>
                    </w:p>
                  </w:txbxContent>
                </v:textbox>
              </v:shape>
            </w:pict>
          </mc:Fallback>
        </mc:AlternateContent>
      </w:r>
    </w:p>
    <w:sectPr w:rsidR="007B796F" w:rsidSect="00E0446E">
      <w:headerReference w:type="even" r:id="rId20"/>
      <w:headerReference w:type="default" r:id="rId21"/>
      <w:headerReference w:type="first" r:id="rId22"/>
      <w:pgSz w:w="12240" w:h="15840"/>
      <w:pgMar w:top="1440" w:right="1440" w:bottom="1440" w:left="1440" w:header="201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BBEDD" w14:textId="77777777" w:rsidR="009A775C" w:rsidRDefault="009A775C" w:rsidP="0030635D">
      <w:pPr>
        <w:spacing w:after="0" w:line="240" w:lineRule="auto"/>
      </w:pPr>
      <w:r>
        <w:separator/>
      </w:r>
    </w:p>
  </w:endnote>
  <w:endnote w:type="continuationSeparator" w:id="0">
    <w:p w14:paraId="7682D711" w14:textId="77777777" w:rsidR="009A775C" w:rsidRDefault="009A775C" w:rsidP="00306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92C83" w14:textId="77777777" w:rsidR="009A775C" w:rsidRDefault="009A775C" w:rsidP="0030635D">
      <w:pPr>
        <w:spacing w:after="0" w:line="240" w:lineRule="auto"/>
      </w:pPr>
      <w:r>
        <w:separator/>
      </w:r>
    </w:p>
  </w:footnote>
  <w:footnote w:type="continuationSeparator" w:id="0">
    <w:p w14:paraId="416489AB" w14:textId="77777777" w:rsidR="009A775C" w:rsidRDefault="009A775C" w:rsidP="00306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17A10" w14:textId="77777777" w:rsidR="00152C07" w:rsidRDefault="009A775C">
    <w:pPr>
      <w:pStyle w:val="Header"/>
    </w:pPr>
    <w:r>
      <w:rPr>
        <w:noProof/>
      </w:rPr>
      <w:pict w14:anchorId="6F598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14515" o:spid="_x0000_s2058" type="#_x0000_t75" style="position:absolute;margin-left:0;margin-top:0;width:858pt;height:395.25pt;z-index:-251654144;mso-position-horizontal:center;mso-position-horizontal-relative:margin;mso-position-vertical:center;mso-position-vertical-relative:margin" o:allowincell="f">
          <v:imagedata r:id="rId1" o:title="untitled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DFE81" w14:textId="4E78979B" w:rsidR="00152C07" w:rsidRPr="009B0B67" w:rsidRDefault="008D77EE" w:rsidP="009B0B67">
    <w:pPr>
      <w:widowControl w:val="0"/>
      <w:tabs>
        <w:tab w:val="left" w:pos="5340"/>
      </w:tabs>
      <w:jc w:val="center"/>
      <w:rPr>
        <w:rFonts w:ascii="Arial Narrow" w:hAnsi="Arial Narrow"/>
        <w:sz w:val="32"/>
        <w:szCs w:val="32"/>
        <w:lang w:val="en-US"/>
      </w:rPr>
    </w:pPr>
    <w:r w:rsidRPr="009B0B67">
      <w:rPr>
        <w:rFonts w:ascii="Arial Narrow" w:hAnsi="Arial Narrow"/>
        <w:noProof/>
        <w:sz w:val="32"/>
        <w:lang w:val="en-US"/>
      </w:rPr>
      <w:drawing>
        <wp:anchor distT="36576" distB="36576" distL="36576" distR="36576" simplePos="0" relativeHeight="251656192" behindDoc="1" locked="0" layoutInCell="1" allowOverlap="1" wp14:anchorId="6DA5F0E4" wp14:editId="1E46D4F9">
          <wp:simplePos x="0" y="0"/>
          <wp:positionH relativeFrom="margin">
            <wp:align>center</wp:align>
          </wp:positionH>
          <wp:positionV relativeFrom="paragraph">
            <wp:posOffset>-1042610</wp:posOffset>
          </wp:positionV>
          <wp:extent cx="3368040" cy="581025"/>
          <wp:effectExtent l="0" t="0" r="3810" b="9525"/>
          <wp:wrapNone/>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368040" cy="581025"/>
                  </a:xfrm>
                  <a:prstGeom prst="rect">
                    <a:avLst/>
                  </a:prstGeom>
                  <a:solidFill>
                    <a:srgbClr val="F8F8F8"/>
                  </a:solidFill>
                  <a:ln w="9525" algn="in">
                    <a:noFill/>
                    <a:miter lim="800000"/>
                    <a:headEnd/>
                    <a:tailEnd/>
                  </a:ln>
                  <a:effectLst/>
                </pic:spPr>
              </pic:pic>
            </a:graphicData>
          </a:graphic>
          <wp14:sizeRelH relativeFrom="margin">
            <wp14:pctWidth>0</wp14:pctWidth>
          </wp14:sizeRelH>
        </wp:anchor>
      </w:drawing>
    </w:r>
    <w:r w:rsidR="00152C07" w:rsidRPr="009B0B67">
      <w:rPr>
        <w:rFonts w:ascii="Arial Narrow" w:hAnsi="Arial Narrow"/>
        <w:i/>
        <w:iCs/>
        <w:noProof/>
        <w:sz w:val="32"/>
        <w:szCs w:val="36"/>
        <w:lang w:val="en-US"/>
      </w:rPr>
      <w:drawing>
        <wp:anchor distT="0" distB="0" distL="114300" distR="114300" simplePos="0" relativeHeight="251660288" behindDoc="0" locked="0" layoutInCell="1" allowOverlap="1" wp14:anchorId="59DBCD46" wp14:editId="605ECEC5">
          <wp:simplePos x="0" y="0"/>
          <wp:positionH relativeFrom="column">
            <wp:posOffset>-914400</wp:posOffset>
          </wp:positionH>
          <wp:positionV relativeFrom="paragraph">
            <wp:posOffset>-1280160</wp:posOffset>
          </wp:positionV>
          <wp:extent cx="1736090" cy="104902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BEBA8EAE-BF5A-486C-A8C5-ECC9F3942E4B}">
                        <a14:imgProps xmlns:a14="http://schemas.microsoft.com/office/drawing/2010/main">
                          <a14:imgLayer r:embed="rId3">
                            <a14:imgEffect>
                              <a14:saturation sat="13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736090" cy="1049020"/>
                  </a:xfrm>
                  <a:prstGeom prst="rect">
                    <a:avLst/>
                  </a:prstGeom>
                  <a:noFill/>
                </pic:spPr>
              </pic:pic>
            </a:graphicData>
          </a:graphic>
        </wp:anchor>
      </w:drawing>
    </w:r>
    <w:r w:rsidR="00152C07" w:rsidRPr="009B0B67">
      <w:rPr>
        <w:rFonts w:ascii="Arial Narrow" w:hAnsi="Arial Narrow"/>
        <w:noProof/>
        <w:sz w:val="32"/>
        <w:lang w:val="en-US"/>
      </w:rPr>
      <w:drawing>
        <wp:anchor distT="0" distB="0" distL="114300" distR="114300" simplePos="0" relativeHeight="251658240" behindDoc="1" locked="0" layoutInCell="1" allowOverlap="1" wp14:anchorId="302F3B53" wp14:editId="035D06E7">
          <wp:simplePos x="0" y="0"/>
          <wp:positionH relativeFrom="column">
            <wp:posOffset>5057030</wp:posOffset>
          </wp:positionH>
          <wp:positionV relativeFrom="paragraph">
            <wp:posOffset>-1176793</wp:posOffset>
          </wp:positionV>
          <wp:extent cx="1655594" cy="1073426"/>
          <wp:effectExtent l="152400" t="171450" r="154305" b="165100"/>
          <wp:wrapNone/>
          <wp:docPr id="32" name="Picture 1" descr="C:\Documents and Settings\a.ademi\Desktop\BROSHURA\kush_jemi_ne_1.jpg"/>
          <wp:cNvGraphicFramePr/>
          <a:graphic xmlns:a="http://schemas.openxmlformats.org/drawingml/2006/main">
            <a:graphicData uri="http://schemas.openxmlformats.org/drawingml/2006/picture">
              <pic:pic xmlns:pic="http://schemas.openxmlformats.org/drawingml/2006/picture">
                <pic:nvPicPr>
                  <pic:cNvPr id="5123" name="Picture 3" descr="C:\Documents and Settings\a.ademi\Desktop\BROSHURA\kush_jemi_ne_1.jpg"/>
                  <pic:cNvPicPr>
                    <a:picLocks noChangeAspect="1" noChangeArrowheads="1"/>
                  </pic:cNvPicPr>
                </pic:nvPicPr>
                <pic:blipFill>
                  <a:blip r:embed="rId4" cstate="print"/>
                  <a:srcRect/>
                  <a:stretch>
                    <a:fillRect/>
                  </a:stretch>
                </pic:blipFill>
                <pic:spPr bwMode="auto">
                  <a:xfrm>
                    <a:off x="0" y="0"/>
                    <a:ext cx="1675954" cy="1086626"/>
                  </a:xfrm>
                  <a:prstGeom prst="snip2DiagRect">
                    <a:avLst>
                      <a:gd name="adj1" fmla="val 0"/>
                      <a:gd name="adj2" fmla="val 10167"/>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152C07" w:rsidRPr="009B0B67">
      <w:rPr>
        <w:rFonts w:ascii="Arial Narrow" w:hAnsi="Arial Narrow"/>
        <w:i/>
        <w:iCs/>
        <w:sz w:val="32"/>
        <w:szCs w:val="36"/>
        <w:lang w:val="en-US"/>
      </w:rPr>
      <w:t>N</w:t>
    </w:r>
    <w:r w:rsidR="00152C07" w:rsidRPr="009B0B67">
      <w:rPr>
        <w:rFonts w:ascii="Arial Narrow" w:hAnsi="Arial Narrow"/>
        <w:i/>
        <w:iCs/>
        <w:sz w:val="32"/>
        <w:szCs w:val="32"/>
        <w:lang w:val="en-US"/>
      </w:rPr>
      <w:t>EWSLETTER</w:t>
    </w:r>
  </w:p>
  <w:p w14:paraId="54D96052" w14:textId="77777777" w:rsidR="00152C07" w:rsidRDefault="009A775C">
    <w:pPr>
      <w:pStyle w:val="Header"/>
    </w:pPr>
    <w:r>
      <w:rPr>
        <w:noProof/>
      </w:rPr>
      <w:pict w14:anchorId="21FE3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14516" o:spid="_x0000_s2059" type="#_x0000_t75" style="position:absolute;margin-left:0;margin-top:0;width:858pt;height:395.25pt;z-index:-251653120;mso-position-horizontal:center;mso-position-horizontal-relative:margin;mso-position-vertical:center;mso-position-vertical-relative:margin" o:allowincell="f">
          <v:imagedata r:id="rId5" o:title="untitled (2)" gain="19661f" blacklevel="22938f"/>
          <w10:wrap anchorx="margin" anchory="margin"/>
        </v:shape>
      </w:pict>
    </w:r>
  </w:p>
  <w:p w14:paraId="3251123E" w14:textId="77777777" w:rsidR="00152C07" w:rsidRDefault="00152C0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FEBF8" w14:textId="77777777" w:rsidR="00152C07" w:rsidRDefault="009A775C">
    <w:pPr>
      <w:pStyle w:val="Header"/>
    </w:pPr>
    <w:r>
      <w:rPr>
        <w:noProof/>
      </w:rPr>
      <w:pict w14:anchorId="308A4B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14514" o:spid="_x0000_s2057" type="#_x0000_t75" style="position:absolute;margin-left:0;margin-top:0;width:858pt;height:395.25pt;z-index:-251655168;mso-position-horizontal:center;mso-position-horizontal-relative:margin;mso-position-vertical:center;mso-position-vertical-relative:margin" o:allowincell="f">
          <v:imagedata r:id="rId1" o:title="untitled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2B65"/>
    <w:multiLevelType w:val="hybridMultilevel"/>
    <w:tmpl w:val="A3580200"/>
    <w:lvl w:ilvl="0" w:tplc="227077A0">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D0412"/>
    <w:multiLevelType w:val="hybridMultilevel"/>
    <w:tmpl w:val="F236CC2C"/>
    <w:lvl w:ilvl="0" w:tplc="186C4AC6">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F100E"/>
    <w:multiLevelType w:val="multilevel"/>
    <w:tmpl w:val="548AA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E00CB7"/>
    <w:multiLevelType w:val="hybridMultilevel"/>
    <w:tmpl w:val="DF6CE5F8"/>
    <w:lvl w:ilvl="0" w:tplc="6AD4C95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2487E"/>
    <w:multiLevelType w:val="hybridMultilevel"/>
    <w:tmpl w:val="7F14BF52"/>
    <w:lvl w:ilvl="0" w:tplc="F314E1F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C226E"/>
    <w:multiLevelType w:val="hybridMultilevel"/>
    <w:tmpl w:val="FCD6597A"/>
    <w:lvl w:ilvl="0" w:tplc="418C04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746F3"/>
    <w:multiLevelType w:val="hybridMultilevel"/>
    <w:tmpl w:val="10C010F8"/>
    <w:lvl w:ilvl="0" w:tplc="FE7EEDBE">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A103B8"/>
    <w:multiLevelType w:val="hybridMultilevel"/>
    <w:tmpl w:val="B6BE2ADE"/>
    <w:lvl w:ilvl="0" w:tplc="B44AF1B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A57799"/>
    <w:multiLevelType w:val="hybridMultilevel"/>
    <w:tmpl w:val="BD4CAA04"/>
    <w:lvl w:ilvl="0" w:tplc="76A86D98">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C6743C"/>
    <w:multiLevelType w:val="hybridMultilevel"/>
    <w:tmpl w:val="BD0E6D98"/>
    <w:lvl w:ilvl="0" w:tplc="2B60574E">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A41CF3"/>
    <w:multiLevelType w:val="hybridMultilevel"/>
    <w:tmpl w:val="25CEA44E"/>
    <w:lvl w:ilvl="0" w:tplc="042C56D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9"/>
  </w:num>
  <w:num w:numId="5">
    <w:abstractNumId w:val="10"/>
  </w:num>
  <w:num w:numId="6">
    <w:abstractNumId w:val="0"/>
  </w:num>
  <w:num w:numId="7">
    <w:abstractNumId w:val="5"/>
  </w:num>
  <w:num w:numId="8">
    <w:abstractNumId w:val="4"/>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isplayBackgroundShape/>
  <w:proofState w:spelling="clean" w:grammar="clean"/>
  <w:defaultTabStop w:val="720"/>
  <w:drawingGridHorizontalSpacing w:val="9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35D"/>
    <w:rsid w:val="00000F55"/>
    <w:rsid w:val="00002FA7"/>
    <w:rsid w:val="000037ED"/>
    <w:rsid w:val="00003C9D"/>
    <w:rsid w:val="000056A2"/>
    <w:rsid w:val="000079CB"/>
    <w:rsid w:val="000103CA"/>
    <w:rsid w:val="00010CCF"/>
    <w:rsid w:val="00011CDB"/>
    <w:rsid w:val="0001253D"/>
    <w:rsid w:val="00012A6C"/>
    <w:rsid w:val="00013C9B"/>
    <w:rsid w:val="0001558A"/>
    <w:rsid w:val="00015A4C"/>
    <w:rsid w:val="000174DA"/>
    <w:rsid w:val="0002110A"/>
    <w:rsid w:val="00024CE2"/>
    <w:rsid w:val="0003242D"/>
    <w:rsid w:val="000346FD"/>
    <w:rsid w:val="00034837"/>
    <w:rsid w:val="000355E3"/>
    <w:rsid w:val="00035DF4"/>
    <w:rsid w:val="00036CDC"/>
    <w:rsid w:val="00037B8E"/>
    <w:rsid w:val="00037E32"/>
    <w:rsid w:val="00040E03"/>
    <w:rsid w:val="0004197F"/>
    <w:rsid w:val="00045694"/>
    <w:rsid w:val="00046A46"/>
    <w:rsid w:val="00047C1B"/>
    <w:rsid w:val="00050C0A"/>
    <w:rsid w:val="00052928"/>
    <w:rsid w:val="00052BF1"/>
    <w:rsid w:val="00054244"/>
    <w:rsid w:val="0005452A"/>
    <w:rsid w:val="0005488C"/>
    <w:rsid w:val="00055C3E"/>
    <w:rsid w:val="0005719D"/>
    <w:rsid w:val="000610AE"/>
    <w:rsid w:val="00062408"/>
    <w:rsid w:val="00066800"/>
    <w:rsid w:val="000715E4"/>
    <w:rsid w:val="00072609"/>
    <w:rsid w:val="00073E8B"/>
    <w:rsid w:val="000778F2"/>
    <w:rsid w:val="00077B54"/>
    <w:rsid w:val="000804AD"/>
    <w:rsid w:val="0009068B"/>
    <w:rsid w:val="000934D7"/>
    <w:rsid w:val="00096DCC"/>
    <w:rsid w:val="000A07BF"/>
    <w:rsid w:val="000A119F"/>
    <w:rsid w:val="000A50E0"/>
    <w:rsid w:val="000B013D"/>
    <w:rsid w:val="000B04E5"/>
    <w:rsid w:val="000B12E8"/>
    <w:rsid w:val="000C055A"/>
    <w:rsid w:val="000C28DC"/>
    <w:rsid w:val="000C3455"/>
    <w:rsid w:val="000C3BA4"/>
    <w:rsid w:val="000C5944"/>
    <w:rsid w:val="000C5CA3"/>
    <w:rsid w:val="000C6101"/>
    <w:rsid w:val="000C632C"/>
    <w:rsid w:val="000C6B22"/>
    <w:rsid w:val="000C6CB9"/>
    <w:rsid w:val="000C73CB"/>
    <w:rsid w:val="000D0A28"/>
    <w:rsid w:val="000D0E6C"/>
    <w:rsid w:val="000D1673"/>
    <w:rsid w:val="000D189D"/>
    <w:rsid w:val="000D69A5"/>
    <w:rsid w:val="000E0FEC"/>
    <w:rsid w:val="000E268C"/>
    <w:rsid w:val="000E2DF8"/>
    <w:rsid w:val="000E5A7F"/>
    <w:rsid w:val="000E6D62"/>
    <w:rsid w:val="000F0D65"/>
    <w:rsid w:val="000F3A0B"/>
    <w:rsid w:val="000F3FF8"/>
    <w:rsid w:val="000F55F8"/>
    <w:rsid w:val="000F5E75"/>
    <w:rsid w:val="00101208"/>
    <w:rsid w:val="00101770"/>
    <w:rsid w:val="00102F53"/>
    <w:rsid w:val="00105769"/>
    <w:rsid w:val="001061E9"/>
    <w:rsid w:val="00106560"/>
    <w:rsid w:val="00107C45"/>
    <w:rsid w:val="00113149"/>
    <w:rsid w:val="00114E93"/>
    <w:rsid w:val="00116B59"/>
    <w:rsid w:val="00121A31"/>
    <w:rsid w:val="0012393B"/>
    <w:rsid w:val="001265AE"/>
    <w:rsid w:val="00133CA3"/>
    <w:rsid w:val="00137A88"/>
    <w:rsid w:val="00140CCE"/>
    <w:rsid w:val="00144CD3"/>
    <w:rsid w:val="001462ED"/>
    <w:rsid w:val="0014658A"/>
    <w:rsid w:val="001468C6"/>
    <w:rsid w:val="0014692C"/>
    <w:rsid w:val="00152C07"/>
    <w:rsid w:val="00153B31"/>
    <w:rsid w:val="00153D56"/>
    <w:rsid w:val="00154C3A"/>
    <w:rsid w:val="00160D85"/>
    <w:rsid w:val="00161830"/>
    <w:rsid w:val="0016291B"/>
    <w:rsid w:val="00163569"/>
    <w:rsid w:val="0016383F"/>
    <w:rsid w:val="00165884"/>
    <w:rsid w:val="00166C31"/>
    <w:rsid w:val="001715D1"/>
    <w:rsid w:val="00171C6A"/>
    <w:rsid w:val="00173EF8"/>
    <w:rsid w:val="00176058"/>
    <w:rsid w:val="0017793B"/>
    <w:rsid w:val="00182CA2"/>
    <w:rsid w:val="00185095"/>
    <w:rsid w:val="00185679"/>
    <w:rsid w:val="001945C4"/>
    <w:rsid w:val="00194BA7"/>
    <w:rsid w:val="001A2726"/>
    <w:rsid w:val="001A32D7"/>
    <w:rsid w:val="001A4049"/>
    <w:rsid w:val="001A5226"/>
    <w:rsid w:val="001A58FF"/>
    <w:rsid w:val="001B01BA"/>
    <w:rsid w:val="001B20C8"/>
    <w:rsid w:val="001B2879"/>
    <w:rsid w:val="001B3106"/>
    <w:rsid w:val="001B4250"/>
    <w:rsid w:val="001B65A5"/>
    <w:rsid w:val="001B700A"/>
    <w:rsid w:val="001C2115"/>
    <w:rsid w:val="001C57CC"/>
    <w:rsid w:val="001C6640"/>
    <w:rsid w:val="001C7DD0"/>
    <w:rsid w:val="001D00E6"/>
    <w:rsid w:val="001D083A"/>
    <w:rsid w:val="001D1A4C"/>
    <w:rsid w:val="001D4D7D"/>
    <w:rsid w:val="001D5DBE"/>
    <w:rsid w:val="001E6515"/>
    <w:rsid w:val="001E76A2"/>
    <w:rsid w:val="001F2472"/>
    <w:rsid w:val="001F2721"/>
    <w:rsid w:val="00200BDD"/>
    <w:rsid w:val="00201B85"/>
    <w:rsid w:val="00201B86"/>
    <w:rsid w:val="0020581C"/>
    <w:rsid w:val="00210F6C"/>
    <w:rsid w:val="00215EE9"/>
    <w:rsid w:val="002160A1"/>
    <w:rsid w:val="002171BC"/>
    <w:rsid w:val="00220E14"/>
    <w:rsid w:val="00222E86"/>
    <w:rsid w:val="00223DFB"/>
    <w:rsid w:val="002241C2"/>
    <w:rsid w:val="002242F2"/>
    <w:rsid w:val="00226614"/>
    <w:rsid w:val="00226E6B"/>
    <w:rsid w:val="00226ECF"/>
    <w:rsid w:val="00230FF3"/>
    <w:rsid w:val="00231EEC"/>
    <w:rsid w:val="002342B4"/>
    <w:rsid w:val="00235631"/>
    <w:rsid w:val="00235B34"/>
    <w:rsid w:val="00235E37"/>
    <w:rsid w:val="0024073D"/>
    <w:rsid w:val="002422C7"/>
    <w:rsid w:val="00242CAE"/>
    <w:rsid w:val="00244DC6"/>
    <w:rsid w:val="00244E54"/>
    <w:rsid w:val="00251C91"/>
    <w:rsid w:val="00257A9E"/>
    <w:rsid w:val="00261CAD"/>
    <w:rsid w:val="00262119"/>
    <w:rsid w:val="00266B8C"/>
    <w:rsid w:val="00272294"/>
    <w:rsid w:val="00272EEB"/>
    <w:rsid w:val="00276619"/>
    <w:rsid w:val="00280917"/>
    <w:rsid w:val="00283839"/>
    <w:rsid w:val="00284463"/>
    <w:rsid w:val="00284A5C"/>
    <w:rsid w:val="00285DA3"/>
    <w:rsid w:val="00292B63"/>
    <w:rsid w:val="00294CBA"/>
    <w:rsid w:val="00295983"/>
    <w:rsid w:val="00295BC3"/>
    <w:rsid w:val="002974E3"/>
    <w:rsid w:val="002A2AC7"/>
    <w:rsid w:val="002A411F"/>
    <w:rsid w:val="002B0461"/>
    <w:rsid w:val="002B225C"/>
    <w:rsid w:val="002B4058"/>
    <w:rsid w:val="002B7BCA"/>
    <w:rsid w:val="002C4E6B"/>
    <w:rsid w:val="002C5701"/>
    <w:rsid w:val="002C6EF8"/>
    <w:rsid w:val="002D4E41"/>
    <w:rsid w:val="002D62DD"/>
    <w:rsid w:val="002D7353"/>
    <w:rsid w:val="002E0B59"/>
    <w:rsid w:val="002E0DC9"/>
    <w:rsid w:val="002E13C7"/>
    <w:rsid w:val="002E35DA"/>
    <w:rsid w:val="002E53F4"/>
    <w:rsid w:val="002E64B5"/>
    <w:rsid w:val="002F0530"/>
    <w:rsid w:val="002F0567"/>
    <w:rsid w:val="002F1332"/>
    <w:rsid w:val="002F13AA"/>
    <w:rsid w:val="002F226A"/>
    <w:rsid w:val="002F4121"/>
    <w:rsid w:val="002F6DBD"/>
    <w:rsid w:val="002F763B"/>
    <w:rsid w:val="00300334"/>
    <w:rsid w:val="00302E75"/>
    <w:rsid w:val="00303F65"/>
    <w:rsid w:val="00305747"/>
    <w:rsid w:val="0030635D"/>
    <w:rsid w:val="003079D7"/>
    <w:rsid w:val="00312A63"/>
    <w:rsid w:val="00314893"/>
    <w:rsid w:val="00315BC6"/>
    <w:rsid w:val="00315EF1"/>
    <w:rsid w:val="00316A32"/>
    <w:rsid w:val="003219A9"/>
    <w:rsid w:val="0032467B"/>
    <w:rsid w:val="003276E0"/>
    <w:rsid w:val="003302BD"/>
    <w:rsid w:val="003318D0"/>
    <w:rsid w:val="003363A9"/>
    <w:rsid w:val="00336CB3"/>
    <w:rsid w:val="00341A17"/>
    <w:rsid w:val="00341DC0"/>
    <w:rsid w:val="003439EB"/>
    <w:rsid w:val="00345577"/>
    <w:rsid w:val="003456C0"/>
    <w:rsid w:val="00347B5E"/>
    <w:rsid w:val="00347DFA"/>
    <w:rsid w:val="00353647"/>
    <w:rsid w:val="003542C4"/>
    <w:rsid w:val="003563B8"/>
    <w:rsid w:val="003767CA"/>
    <w:rsid w:val="003769F8"/>
    <w:rsid w:val="00376A69"/>
    <w:rsid w:val="00376C8C"/>
    <w:rsid w:val="00382A10"/>
    <w:rsid w:val="00382C3A"/>
    <w:rsid w:val="00384E8B"/>
    <w:rsid w:val="003928B4"/>
    <w:rsid w:val="00393DE0"/>
    <w:rsid w:val="00393E5A"/>
    <w:rsid w:val="0039453E"/>
    <w:rsid w:val="00396B41"/>
    <w:rsid w:val="003978DC"/>
    <w:rsid w:val="003A28CE"/>
    <w:rsid w:val="003A429B"/>
    <w:rsid w:val="003A5742"/>
    <w:rsid w:val="003A5850"/>
    <w:rsid w:val="003A6567"/>
    <w:rsid w:val="003A6E0D"/>
    <w:rsid w:val="003B2358"/>
    <w:rsid w:val="003B350E"/>
    <w:rsid w:val="003B3A87"/>
    <w:rsid w:val="003B477C"/>
    <w:rsid w:val="003B6A06"/>
    <w:rsid w:val="003B73DA"/>
    <w:rsid w:val="003B74EC"/>
    <w:rsid w:val="003C0427"/>
    <w:rsid w:val="003C0852"/>
    <w:rsid w:val="003C161D"/>
    <w:rsid w:val="003C26E3"/>
    <w:rsid w:val="003C2CC9"/>
    <w:rsid w:val="003C6885"/>
    <w:rsid w:val="003C7FC2"/>
    <w:rsid w:val="003D408D"/>
    <w:rsid w:val="003D46E4"/>
    <w:rsid w:val="003D4E69"/>
    <w:rsid w:val="003D5232"/>
    <w:rsid w:val="003D701B"/>
    <w:rsid w:val="003D786E"/>
    <w:rsid w:val="003E12EB"/>
    <w:rsid w:val="003E136A"/>
    <w:rsid w:val="003E1730"/>
    <w:rsid w:val="003E4012"/>
    <w:rsid w:val="003F011F"/>
    <w:rsid w:val="003F24AE"/>
    <w:rsid w:val="003F2DFC"/>
    <w:rsid w:val="003F6C2A"/>
    <w:rsid w:val="004001AD"/>
    <w:rsid w:val="004001F7"/>
    <w:rsid w:val="00400B4E"/>
    <w:rsid w:val="0040359D"/>
    <w:rsid w:val="004049DF"/>
    <w:rsid w:val="00405ECF"/>
    <w:rsid w:val="00411ED2"/>
    <w:rsid w:val="00420EC1"/>
    <w:rsid w:val="00420EF8"/>
    <w:rsid w:val="00422174"/>
    <w:rsid w:val="00423464"/>
    <w:rsid w:val="0042426E"/>
    <w:rsid w:val="004266D8"/>
    <w:rsid w:val="00427DFF"/>
    <w:rsid w:val="00430B11"/>
    <w:rsid w:val="004310FB"/>
    <w:rsid w:val="0043372B"/>
    <w:rsid w:val="004417F7"/>
    <w:rsid w:val="00447DFC"/>
    <w:rsid w:val="00453CC5"/>
    <w:rsid w:val="00454365"/>
    <w:rsid w:val="00455043"/>
    <w:rsid w:val="00460C55"/>
    <w:rsid w:val="00466710"/>
    <w:rsid w:val="004674CF"/>
    <w:rsid w:val="004714AE"/>
    <w:rsid w:val="00472C71"/>
    <w:rsid w:val="00474506"/>
    <w:rsid w:val="00474696"/>
    <w:rsid w:val="00474AD8"/>
    <w:rsid w:val="004759A6"/>
    <w:rsid w:val="00475C7A"/>
    <w:rsid w:val="004817AE"/>
    <w:rsid w:val="00481F99"/>
    <w:rsid w:val="00482180"/>
    <w:rsid w:val="00483DFB"/>
    <w:rsid w:val="00484C9E"/>
    <w:rsid w:val="00484D92"/>
    <w:rsid w:val="00485909"/>
    <w:rsid w:val="00486E43"/>
    <w:rsid w:val="004901F4"/>
    <w:rsid w:val="00491116"/>
    <w:rsid w:val="0049307E"/>
    <w:rsid w:val="00495760"/>
    <w:rsid w:val="004A101F"/>
    <w:rsid w:val="004A5323"/>
    <w:rsid w:val="004A64DC"/>
    <w:rsid w:val="004B0AA9"/>
    <w:rsid w:val="004B3E41"/>
    <w:rsid w:val="004C110E"/>
    <w:rsid w:val="004C2D85"/>
    <w:rsid w:val="004C5A59"/>
    <w:rsid w:val="004C72F3"/>
    <w:rsid w:val="004D0334"/>
    <w:rsid w:val="004D35D2"/>
    <w:rsid w:val="004D4EB9"/>
    <w:rsid w:val="004D6136"/>
    <w:rsid w:val="004E1859"/>
    <w:rsid w:val="004E1DFE"/>
    <w:rsid w:val="004E22DE"/>
    <w:rsid w:val="004E3D68"/>
    <w:rsid w:val="004E413D"/>
    <w:rsid w:val="004E421A"/>
    <w:rsid w:val="004E7F15"/>
    <w:rsid w:val="004F0D29"/>
    <w:rsid w:val="004F151D"/>
    <w:rsid w:val="004F49DE"/>
    <w:rsid w:val="0050090E"/>
    <w:rsid w:val="00500FA2"/>
    <w:rsid w:val="00503E09"/>
    <w:rsid w:val="005057D7"/>
    <w:rsid w:val="005069AC"/>
    <w:rsid w:val="00507BA5"/>
    <w:rsid w:val="0051069A"/>
    <w:rsid w:val="0051140E"/>
    <w:rsid w:val="0051146F"/>
    <w:rsid w:val="00511742"/>
    <w:rsid w:val="00511880"/>
    <w:rsid w:val="00514A36"/>
    <w:rsid w:val="005172D5"/>
    <w:rsid w:val="0052189D"/>
    <w:rsid w:val="00521D51"/>
    <w:rsid w:val="005248EA"/>
    <w:rsid w:val="00526817"/>
    <w:rsid w:val="00526B85"/>
    <w:rsid w:val="0052755B"/>
    <w:rsid w:val="00530B09"/>
    <w:rsid w:val="00531107"/>
    <w:rsid w:val="0053454E"/>
    <w:rsid w:val="0053565F"/>
    <w:rsid w:val="00536C1A"/>
    <w:rsid w:val="00537263"/>
    <w:rsid w:val="005434A5"/>
    <w:rsid w:val="0054399D"/>
    <w:rsid w:val="00547853"/>
    <w:rsid w:val="005505A7"/>
    <w:rsid w:val="00551B45"/>
    <w:rsid w:val="00551F07"/>
    <w:rsid w:val="00553200"/>
    <w:rsid w:val="0055470B"/>
    <w:rsid w:val="005548BC"/>
    <w:rsid w:val="00554F05"/>
    <w:rsid w:val="005560C7"/>
    <w:rsid w:val="00560534"/>
    <w:rsid w:val="00560F44"/>
    <w:rsid w:val="005646D8"/>
    <w:rsid w:val="005663EC"/>
    <w:rsid w:val="00576D48"/>
    <w:rsid w:val="005802FB"/>
    <w:rsid w:val="00580765"/>
    <w:rsid w:val="0058091A"/>
    <w:rsid w:val="0058191F"/>
    <w:rsid w:val="0059088A"/>
    <w:rsid w:val="00590DAE"/>
    <w:rsid w:val="0059571D"/>
    <w:rsid w:val="005A0349"/>
    <w:rsid w:val="005A258D"/>
    <w:rsid w:val="005A42DA"/>
    <w:rsid w:val="005A5299"/>
    <w:rsid w:val="005A7479"/>
    <w:rsid w:val="005B00AF"/>
    <w:rsid w:val="005B21C5"/>
    <w:rsid w:val="005B366F"/>
    <w:rsid w:val="005B3FDB"/>
    <w:rsid w:val="005B5CD8"/>
    <w:rsid w:val="005B693A"/>
    <w:rsid w:val="005B7527"/>
    <w:rsid w:val="005C22FE"/>
    <w:rsid w:val="005C2803"/>
    <w:rsid w:val="005C3CC7"/>
    <w:rsid w:val="005C40EF"/>
    <w:rsid w:val="005C63C0"/>
    <w:rsid w:val="005C7650"/>
    <w:rsid w:val="005C7E0E"/>
    <w:rsid w:val="005D04E8"/>
    <w:rsid w:val="005D1E56"/>
    <w:rsid w:val="005D6E98"/>
    <w:rsid w:val="005E16FD"/>
    <w:rsid w:val="005E71CE"/>
    <w:rsid w:val="005F0149"/>
    <w:rsid w:val="005F03AD"/>
    <w:rsid w:val="005F1DC1"/>
    <w:rsid w:val="005F425E"/>
    <w:rsid w:val="005F6BCF"/>
    <w:rsid w:val="005F7C9C"/>
    <w:rsid w:val="005F7CA6"/>
    <w:rsid w:val="005F7F04"/>
    <w:rsid w:val="00601C10"/>
    <w:rsid w:val="00604176"/>
    <w:rsid w:val="00613D87"/>
    <w:rsid w:val="00614DA3"/>
    <w:rsid w:val="00615FCA"/>
    <w:rsid w:val="006167F9"/>
    <w:rsid w:val="00617BC3"/>
    <w:rsid w:val="0062564B"/>
    <w:rsid w:val="00625BA1"/>
    <w:rsid w:val="00625EA7"/>
    <w:rsid w:val="00626530"/>
    <w:rsid w:val="00635740"/>
    <w:rsid w:val="00641094"/>
    <w:rsid w:val="00644D31"/>
    <w:rsid w:val="006472A1"/>
    <w:rsid w:val="0064750C"/>
    <w:rsid w:val="0065786E"/>
    <w:rsid w:val="0066119F"/>
    <w:rsid w:val="00661EA2"/>
    <w:rsid w:val="006629F9"/>
    <w:rsid w:val="006648FB"/>
    <w:rsid w:val="00667C2F"/>
    <w:rsid w:val="00667DE8"/>
    <w:rsid w:val="006703E3"/>
    <w:rsid w:val="00670D37"/>
    <w:rsid w:val="0067350C"/>
    <w:rsid w:val="00673EE1"/>
    <w:rsid w:val="00673F22"/>
    <w:rsid w:val="0068066B"/>
    <w:rsid w:val="006821D2"/>
    <w:rsid w:val="00684856"/>
    <w:rsid w:val="0068654E"/>
    <w:rsid w:val="00687A4B"/>
    <w:rsid w:val="0069277B"/>
    <w:rsid w:val="0069432D"/>
    <w:rsid w:val="00696693"/>
    <w:rsid w:val="006B3339"/>
    <w:rsid w:val="006B4E03"/>
    <w:rsid w:val="006C0114"/>
    <w:rsid w:val="006C2B29"/>
    <w:rsid w:val="006C6F87"/>
    <w:rsid w:val="006C7853"/>
    <w:rsid w:val="006D00FC"/>
    <w:rsid w:val="006D1918"/>
    <w:rsid w:val="006D21A1"/>
    <w:rsid w:val="006D37C2"/>
    <w:rsid w:val="006D4250"/>
    <w:rsid w:val="006D6AD9"/>
    <w:rsid w:val="006D74F2"/>
    <w:rsid w:val="006D7F5A"/>
    <w:rsid w:val="006E4EF0"/>
    <w:rsid w:val="0070000E"/>
    <w:rsid w:val="007007C9"/>
    <w:rsid w:val="00704083"/>
    <w:rsid w:val="0070441F"/>
    <w:rsid w:val="0070684A"/>
    <w:rsid w:val="0071154B"/>
    <w:rsid w:val="00712E2B"/>
    <w:rsid w:val="00713475"/>
    <w:rsid w:val="00714057"/>
    <w:rsid w:val="00716300"/>
    <w:rsid w:val="00720711"/>
    <w:rsid w:val="00721800"/>
    <w:rsid w:val="00722663"/>
    <w:rsid w:val="007319EE"/>
    <w:rsid w:val="00732EF9"/>
    <w:rsid w:val="007334DE"/>
    <w:rsid w:val="00733937"/>
    <w:rsid w:val="00735615"/>
    <w:rsid w:val="00736B55"/>
    <w:rsid w:val="00736C7D"/>
    <w:rsid w:val="007434A0"/>
    <w:rsid w:val="0074435E"/>
    <w:rsid w:val="007453AA"/>
    <w:rsid w:val="00745697"/>
    <w:rsid w:val="007477FD"/>
    <w:rsid w:val="0075178D"/>
    <w:rsid w:val="00751D00"/>
    <w:rsid w:val="00753FE0"/>
    <w:rsid w:val="00757056"/>
    <w:rsid w:val="00760729"/>
    <w:rsid w:val="007627C2"/>
    <w:rsid w:val="007646B6"/>
    <w:rsid w:val="00766D2C"/>
    <w:rsid w:val="00771460"/>
    <w:rsid w:val="00776965"/>
    <w:rsid w:val="00777AAF"/>
    <w:rsid w:val="00780AEE"/>
    <w:rsid w:val="00780D0D"/>
    <w:rsid w:val="00784232"/>
    <w:rsid w:val="00785706"/>
    <w:rsid w:val="007861CB"/>
    <w:rsid w:val="00786244"/>
    <w:rsid w:val="00786429"/>
    <w:rsid w:val="00787232"/>
    <w:rsid w:val="007974A8"/>
    <w:rsid w:val="007A0BE8"/>
    <w:rsid w:val="007A10F9"/>
    <w:rsid w:val="007A5D26"/>
    <w:rsid w:val="007B4D46"/>
    <w:rsid w:val="007B4D91"/>
    <w:rsid w:val="007B4DAF"/>
    <w:rsid w:val="007B667F"/>
    <w:rsid w:val="007B68BF"/>
    <w:rsid w:val="007B796F"/>
    <w:rsid w:val="007C13AD"/>
    <w:rsid w:val="007C1528"/>
    <w:rsid w:val="007C2287"/>
    <w:rsid w:val="007C42F8"/>
    <w:rsid w:val="007C76C4"/>
    <w:rsid w:val="007C7B14"/>
    <w:rsid w:val="007D090F"/>
    <w:rsid w:val="007D156D"/>
    <w:rsid w:val="007D1570"/>
    <w:rsid w:val="007D1F8A"/>
    <w:rsid w:val="007D3230"/>
    <w:rsid w:val="007D3747"/>
    <w:rsid w:val="007D62D2"/>
    <w:rsid w:val="007E175F"/>
    <w:rsid w:val="007E1C53"/>
    <w:rsid w:val="007E3F5F"/>
    <w:rsid w:val="007E44B2"/>
    <w:rsid w:val="007E4E22"/>
    <w:rsid w:val="007E7E47"/>
    <w:rsid w:val="007F07F8"/>
    <w:rsid w:val="007F1331"/>
    <w:rsid w:val="007F1DF5"/>
    <w:rsid w:val="007F3263"/>
    <w:rsid w:val="007F48AF"/>
    <w:rsid w:val="007F4C45"/>
    <w:rsid w:val="007F7145"/>
    <w:rsid w:val="007F79D1"/>
    <w:rsid w:val="008031BD"/>
    <w:rsid w:val="0080642D"/>
    <w:rsid w:val="00806557"/>
    <w:rsid w:val="00810654"/>
    <w:rsid w:val="008158B4"/>
    <w:rsid w:val="00815CF8"/>
    <w:rsid w:val="00816C44"/>
    <w:rsid w:val="0082066A"/>
    <w:rsid w:val="008222A5"/>
    <w:rsid w:val="00826EFD"/>
    <w:rsid w:val="00840077"/>
    <w:rsid w:val="008431D3"/>
    <w:rsid w:val="00843DDE"/>
    <w:rsid w:val="00845606"/>
    <w:rsid w:val="00845C19"/>
    <w:rsid w:val="00852E96"/>
    <w:rsid w:val="00855C1F"/>
    <w:rsid w:val="00856B9B"/>
    <w:rsid w:val="00856FA2"/>
    <w:rsid w:val="00860A41"/>
    <w:rsid w:val="008634EA"/>
    <w:rsid w:val="00863AD1"/>
    <w:rsid w:val="008643E7"/>
    <w:rsid w:val="00865D21"/>
    <w:rsid w:val="008712E5"/>
    <w:rsid w:val="00871EDB"/>
    <w:rsid w:val="00872402"/>
    <w:rsid w:val="0087429B"/>
    <w:rsid w:val="00875A03"/>
    <w:rsid w:val="00875D13"/>
    <w:rsid w:val="008804BF"/>
    <w:rsid w:val="008811AC"/>
    <w:rsid w:val="00886515"/>
    <w:rsid w:val="00886B86"/>
    <w:rsid w:val="0089236E"/>
    <w:rsid w:val="008A0C03"/>
    <w:rsid w:val="008A132E"/>
    <w:rsid w:val="008B104F"/>
    <w:rsid w:val="008B31E3"/>
    <w:rsid w:val="008B6EA8"/>
    <w:rsid w:val="008C28AF"/>
    <w:rsid w:val="008C3B3D"/>
    <w:rsid w:val="008C4786"/>
    <w:rsid w:val="008C4EA1"/>
    <w:rsid w:val="008C77B7"/>
    <w:rsid w:val="008D2BA1"/>
    <w:rsid w:val="008D3CD2"/>
    <w:rsid w:val="008D606D"/>
    <w:rsid w:val="008D612A"/>
    <w:rsid w:val="008D77EE"/>
    <w:rsid w:val="008E0503"/>
    <w:rsid w:val="008E092A"/>
    <w:rsid w:val="008E15C7"/>
    <w:rsid w:val="008E221F"/>
    <w:rsid w:val="008E27DD"/>
    <w:rsid w:val="008E3E05"/>
    <w:rsid w:val="008E562D"/>
    <w:rsid w:val="008E6BC7"/>
    <w:rsid w:val="008F14C4"/>
    <w:rsid w:val="008F2F4D"/>
    <w:rsid w:val="008F3672"/>
    <w:rsid w:val="008F38AF"/>
    <w:rsid w:val="008F5D77"/>
    <w:rsid w:val="008F5DB4"/>
    <w:rsid w:val="00902F0C"/>
    <w:rsid w:val="00913728"/>
    <w:rsid w:val="00914671"/>
    <w:rsid w:val="009202F7"/>
    <w:rsid w:val="00925248"/>
    <w:rsid w:val="00926CB9"/>
    <w:rsid w:val="0094203E"/>
    <w:rsid w:val="00943755"/>
    <w:rsid w:val="0094424D"/>
    <w:rsid w:val="00945942"/>
    <w:rsid w:val="00945B32"/>
    <w:rsid w:val="00946E5D"/>
    <w:rsid w:val="009519C0"/>
    <w:rsid w:val="00954472"/>
    <w:rsid w:val="009559F8"/>
    <w:rsid w:val="00956935"/>
    <w:rsid w:val="00960A13"/>
    <w:rsid w:val="009614EB"/>
    <w:rsid w:val="00961F7D"/>
    <w:rsid w:val="009625A1"/>
    <w:rsid w:val="00962B46"/>
    <w:rsid w:val="009640B1"/>
    <w:rsid w:val="00970896"/>
    <w:rsid w:val="00970FDA"/>
    <w:rsid w:val="0097224B"/>
    <w:rsid w:val="00972818"/>
    <w:rsid w:val="009729E7"/>
    <w:rsid w:val="009741F6"/>
    <w:rsid w:val="0097623F"/>
    <w:rsid w:val="00976553"/>
    <w:rsid w:val="00976DED"/>
    <w:rsid w:val="009775F5"/>
    <w:rsid w:val="0098038C"/>
    <w:rsid w:val="00980A6C"/>
    <w:rsid w:val="0098110B"/>
    <w:rsid w:val="009843B2"/>
    <w:rsid w:val="00985995"/>
    <w:rsid w:val="009860A9"/>
    <w:rsid w:val="00993485"/>
    <w:rsid w:val="00995031"/>
    <w:rsid w:val="009958FB"/>
    <w:rsid w:val="00996B24"/>
    <w:rsid w:val="00996B8F"/>
    <w:rsid w:val="00996CE5"/>
    <w:rsid w:val="00997A78"/>
    <w:rsid w:val="009A253C"/>
    <w:rsid w:val="009A73AF"/>
    <w:rsid w:val="009A775C"/>
    <w:rsid w:val="009B0131"/>
    <w:rsid w:val="009B0B67"/>
    <w:rsid w:val="009B155E"/>
    <w:rsid w:val="009B48A5"/>
    <w:rsid w:val="009B570F"/>
    <w:rsid w:val="009B74E9"/>
    <w:rsid w:val="009C0992"/>
    <w:rsid w:val="009C1232"/>
    <w:rsid w:val="009C36E1"/>
    <w:rsid w:val="009C4237"/>
    <w:rsid w:val="009C5E1C"/>
    <w:rsid w:val="009C6829"/>
    <w:rsid w:val="009C7993"/>
    <w:rsid w:val="009D1B77"/>
    <w:rsid w:val="009D3CD2"/>
    <w:rsid w:val="009E6FF8"/>
    <w:rsid w:val="009F0F3A"/>
    <w:rsid w:val="009F14C6"/>
    <w:rsid w:val="009F4E77"/>
    <w:rsid w:val="009F502F"/>
    <w:rsid w:val="009F7184"/>
    <w:rsid w:val="009F7C69"/>
    <w:rsid w:val="00A019BE"/>
    <w:rsid w:val="00A03CAD"/>
    <w:rsid w:val="00A05ADA"/>
    <w:rsid w:val="00A0624F"/>
    <w:rsid w:val="00A10377"/>
    <w:rsid w:val="00A11101"/>
    <w:rsid w:val="00A12548"/>
    <w:rsid w:val="00A127CB"/>
    <w:rsid w:val="00A14426"/>
    <w:rsid w:val="00A152ED"/>
    <w:rsid w:val="00A17406"/>
    <w:rsid w:val="00A209ED"/>
    <w:rsid w:val="00A22547"/>
    <w:rsid w:val="00A25CDE"/>
    <w:rsid w:val="00A261F8"/>
    <w:rsid w:val="00A32488"/>
    <w:rsid w:val="00A3550B"/>
    <w:rsid w:val="00A420D3"/>
    <w:rsid w:val="00A45054"/>
    <w:rsid w:val="00A50863"/>
    <w:rsid w:val="00A51233"/>
    <w:rsid w:val="00A5555B"/>
    <w:rsid w:val="00A571C5"/>
    <w:rsid w:val="00A57567"/>
    <w:rsid w:val="00A57E31"/>
    <w:rsid w:val="00A6169C"/>
    <w:rsid w:val="00A6223C"/>
    <w:rsid w:val="00A62BB3"/>
    <w:rsid w:val="00A63EC0"/>
    <w:rsid w:val="00A65B66"/>
    <w:rsid w:val="00A671D5"/>
    <w:rsid w:val="00A70BA2"/>
    <w:rsid w:val="00A71A52"/>
    <w:rsid w:val="00A7366F"/>
    <w:rsid w:val="00A739B5"/>
    <w:rsid w:val="00A74583"/>
    <w:rsid w:val="00A7473D"/>
    <w:rsid w:val="00A74A33"/>
    <w:rsid w:val="00A75998"/>
    <w:rsid w:val="00A763D6"/>
    <w:rsid w:val="00A800C3"/>
    <w:rsid w:val="00A814FA"/>
    <w:rsid w:val="00A81E87"/>
    <w:rsid w:val="00A95995"/>
    <w:rsid w:val="00AA0427"/>
    <w:rsid w:val="00AA24F8"/>
    <w:rsid w:val="00AA4139"/>
    <w:rsid w:val="00AA449F"/>
    <w:rsid w:val="00AA6E7D"/>
    <w:rsid w:val="00AB0479"/>
    <w:rsid w:val="00AB0D0A"/>
    <w:rsid w:val="00AB3EFA"/>
    <w:rsid w:val="00AB45AD"/>
    <w:rsid w:val="00AB690F"/>
    <w:rsid w:val="00AC05A1"/>
    <w:rsid w:val="00AC2B4E"/>
    <w:rsid w:val="00AD14AD"/>
    <w:rsid w:val="00AD1658"/>
    <w:rsid w:val="00AD2053"/>
    <w:rsid w:val="00AD3D7E"/>
    <w:rsid w:val="00AD5CF1"/>
    <w:rsid w:val="00AD60C2"/>
    <w:rsid w:val="00AD7AB6"/>
    <w:rsid w:val="00AE2CD0"/>
    <w:rsid w:val="00AE6A79"/>
    <w:rsid w:val="00AF04EB"/>
    <w:rsid w:val="00AF0B10"/>
    <w:rsid w:val="00AF117B"/>
    <w:rsid w:val="00AF1EF8"/>
    <w:rsid w:val="00AF7F36"/>
    <w:rsid w:val="00B009C7"/>
    <w:rsid w:val="00B02EBB"/>
    <w:rsid w:val="00B05B8B"/>
    <w:rsid w:val="00B07833"/>
    <w:rsid w:val="00B1104A"/>
    <w:rsid w:val="00B11A6B"/>
    <w:rsid w:val="00B11D1B"/>
    <w:rsid w:val="00B139BA"/>
    <w:rsid w:val="00B15457"/>
    <w:rsid w:val="00B15693"/>
    <w:rsid w:val="00B15E06"/>
    <w:rsid w:val="00B16338"/>
    <w:rsid w:val="00B17833"/>
    <w:rsid w:val="00B213D5"/>
    <w:rsid w:val="00B217C7"/>
    <w:rsid w:val="00B21DA9"/>
    <w:rsid w:val="00B22C1E"/>
    <w:rsid w:val="00B26A79"/>
    <w:rsid w:val="00B271D7"/>
    <w:rsid w:val="00B2737E"/>
    <w:rsid w:val="00B34E56"/>
    <w:rsid w:val="00B355AE"/>
    <w:rsid w:val="00B36BE5"/>
    <w:rsid w:val="00B405B6"/>
    <w:rsid w:val="00B45CB0"/>
    <w:rsid w:val="00B45E1E"/>
    <w:rsid w:val="00B50883"/>
    <w:rsid w:val="00B51AA8"/>
    <w:rsid w:val="00B541E4"/>
    <w:rsid w:val="00B54484"/>
    <w:rsid w:val="00B618BC"/>
    <w:rsid w:val="00B618F6"/>
    <w:rsid w:val="00B63644"/>
    <w:rsid w:val="00B64E22"/>
    <w:rsid w:val="00B679BD"/>
    <w:rsid w:val="00B67AB3"/>
    <w:rsid w:val="00B72D3F"/>
    <w:rsid w:val="00B74957"/>
    <w:rsid w:val="00B7718E"/>
    <w:rsid w:val="00B80A0A"/>
    <w:rsid w:val="00B84386"/>
    <w:rsid w:val="00B87618"/>
    <w:rsid w:val="00B91261"/>
    <w:rsid w:val="00B927A4"/>
    <w:rsid w:val="00B934C8"/>
    <w:rsid w:val="00B93C49"/>
    <w:rsid w:val="00B95465"/>
    <w:rsid w:val="00B97CE4"/>
    <w:rsid w:val="00BA060B"/>
    <w:rsid w:val="00BA3E2C"/>
    <w:rsid w:val="00BA7B77"/>
    <w:rsid w:val="00BB125B"/>
    <w:rsid w:val="00BB352B"/>
    <w:rsid w:val="00BB3946"/>
    <w:rsid w:val="00BB60B7"/>
    <w:rsid w:val="00BB7EA8"/>
    <w:rsid w:val="00BC0B26"/>
    <w:rsid w:val="00BC362A"/>
    <w:rsid w:val="00BC3C9C"/>
    <w:rsid w:val="00BC41AE"/>
    <w:rsid w:val="00BC59BB"/>
    <w:rsid w:val="00BC75B0"/>
    <w:rsid w:val="00BD0A93"/>
    <w:rsid w:val="00BD10A1"/>
    <w:rsid w:val="00BD3144"/>
    <w:rsid w:val="00BD38FB"/>
    <w:rsid w:val="00BD4943"/>
    <w:rsid w:val="00BD7A8C"/>
    <w:rsid w:val="00BE18DE"/>
    <w:rsid w:val="00BE1FAC"/>
    <w:rsid w:val="00BE3A0A"/>
    <w:rsid w:val="00BE5F9C"/>
    <w:rsid w:val="00BF09C4"/>
    <w:rsid w:val="00BF0A53"/>
    <w:rsid w:val="00BF1E1B"/>
    <w:rsid w:val="00BF4473"/>
    <w:rsid w:val="00BF4B3C"/>
    <w:rsid w:val="00BF5341"/>
    <w:rsid w:val="00C03320"/>
    <w:rsid w:val="00C03682"/>
    <w:rsid w:val="00C04D99"/>
    <w:rsid w:val="00C10EC7"/>
    <w:rsid w:val="00C13C34"/>
    <w:rsid w:val="00C178F4"/>
    <w:rsid w:val="00C218E0"/>
    <w:rsid w:val="00C23347"/>
    <w:rsid w:val="00C23EDB"/>
    <w:rsid w:val="00C274D8"/>
    <w:rsid w:val="00C310D8"/>
    <w:rsid w:val="00C3302A"/>
    <w:rsid w:val="00C34C4A"/>
    <w:rsid w:val="00C35973"/>
    <w:rsid w:val="00C37495"/>
    <w:rsid w:val="00C40F66"/>
    <w:rsid w:val="00C432DE"/>
    <w:rsid w:val="00C47C00"/>
    <w:rsid w:val="00C503A8"/>
    <w:rsid w:val="00C51CA5"/>
    <w:rsid w:val="00C53CC4"/>
    <w:rsid w:val="00C5470A"/>
    <w:rsid w:val="00C558DA"/>
    <w:rsid w:val="00C56D7C"/>
    <w:rsid w:val="00C61030"/>
    <w:rsid w:val="00C65A5A"/>
    <w:rsid w:val="00C70258"/>
    <w:rsid w:val="00C7503A"/>
    <w:rsid w:val="00C7514C"/>
    <w:rsid w:val="00C758F1"/>
    <w:rsid w:val="00C83DA8"/>
    <w:rsid w:val="00C84E1F"/>
    <w:rsid w:val="00C858B7"/>
    <w:rsid w:val="00C900F4"/>
    <w:rsid w:val="00C9401F"/>
    <w:rsid w:val="00C94F7A"/>
    <w:rsid w:val="00CA24E9"/>
    <w:rsid w:val="00CA6F12"/>
    <w:rsid w:val="00CB04C8"/>
    <w:rsid w:val="00CB0EA2"/>
    <w:rsid w:val="00CB1AC5"/>
    <w:rsid w:val="00CB241A"/>
    <w:rsid w:val="00CB2D41"/>
    <w:rsid w:val="00CB36A0"/>
    <w:rsid w:val="00CB36D2"/>
    <w:rsid w:val="00CB3EEA"/>
    <w:rsid w:val="00CB7001"/>
    <w:rsid w:val="00CB71A1"/>
    <w:rsid w:val="00CC1503"/>
    <w:rsid w:val="00CC1CEB"/>
    <w:rsid w:val="00CC22D9"/>
    <w:rsid w:val="00CC232B"/>
    <w:rsid w:val="00CD1E52"/>
    <w:rsid w:val="00CD39A9"/>
    <w:rsid w:val="00CD4C3C"/>
    <w:rsid w:val="00CD68FA"/>
    <w:rsid w:val="00CD73A6"/>
    <w:rsid w:val="00CD7A19"/>
    <w:rsid w:val="00CE330D"/>
    <w:rsid w:val="00CE3861"/>
    <w:rsid w:val="00CE452E"/>
    <w:rsid w:val="00CE6D1F"/>
    <w:rsid w:val="00CE7A83"/>
    <w:rsid w:val="00CF056F"/>
    <w:rsid w:val="00CF1B00"/>
    <w:rsid w:val="00CF342D"/>
    <w:rsid w:val="00CF43BF"/>
    <w:rsid w:val="00CF4BA4"/>
    <w:rsid w:val="00CF65CF"/>
    <w:rsid w:val="00CF7BE6"/>
    <w:rsid w:val="00D0218C"/>
    <w:rsid w:val="00D0356B"/>
    <w:rsid w:val="00D03AA6"/>
    <w:rsid w:val="00D11801"/>
    <w:rsid w:val="00D124F5"/>
    <w:rsid w:val="00D135DF"/>
    <w:rsid w:val="00D14EF1"/>
    <w:rsid w:val="00D15080"/>
    <w:rsid w:val="00D167F5"/>
    <w:rsid w:val="00D20C31"/>
    <w:rsid w:val="00D21CF7"/>
    <w:rsid w:val="00D25951"/>
    <w:rsid w:val="00D25BE8"/>
    <w:rsid w:val="00D262BE"/>
    <w:rsid w:val="00D26AD4"/>
    <w:rsid w:val="00D3235B"/>
    <w:rsid w:val="00D32990"/>
    <w:rsid w:val="00D32BC9"/>
    <w:rsid w:val="00D33F18"/>
    <w:rsid w:val="00D359BF"/>
    <w:rsid w:val="00D400B6"/>
    <w:rsid w:val="00D42A6F"/>
    <w:rsid w:val="00D43D54"/>
    <w:rsid w:val="00D44598"/>
    <w:rsid w:val="00D50066"/>
    <w:rsid w:val="00D51E19"/>
    <w:rsid w:val="00D5268C"/>
    <w:rsid w:val="00D53DF3"/>
    <w:rsid w:val="00D55C46"/>
    <w:rsid w:val="00D60DA4"/>
    <w:rsid w:val="00D6195B"/>
    <w:rsid w:val="00D64C80"/>
    <w:rsid w:val="00D66260"/>
    <w:rsid w:val="00D7127E"/>
    <w:rsid w:val="00D71509"/>
    <w:rsid w:val="00D7278C"/>
    <w:rsid w:val="00D74EC8"/>
    <w:rsid w:val="00D805BA"/>
    <w:rsid w:val="00D85BC1"/>
    <w:rsid w:val="00D85F29"/>
    <w:rsid w:val="00D866C1"/>
    <w:rsid w:val="00D870DF"/>
    <w:rsid w:val="00D87D0C"/>
    <w:rsid w:val="00D92E90"/>
    <w:rsid w:val="00D941D7"/>
    <w:rsid w:val="00D9746A"/>
    <w:rsid w:val="00DA0505"/>
    <w:rsid w:val="00DA0BF1"/>
    <w:rsid w:val="00DA3F35"/>
    <w:rsid w:val="00DA589C"/>
    <w:rsid w:val="00DB25E5"/>
    <w:rsid w:val="00DB2C61"/>
    <w:rsid w:val="00DB42F2"/>
    <w:rsid w:val="00DB67A5"/>
    <w:rsid w:val="00DB7158"/>
    <w:rsid w:val="00DC4115"/>
    <w:rsid w:val="00DC4523"/>
    <w:rsid w:val="00DC6700"/>
    <w:rsid w:val="00DC696B"/>
    <w:rsid w:val="00DD0DA3"/>
    <w:rsid w:val="00DD4A3A"/>
    <w:rsid w:val="00DD5473"/>
    <w:rsid w:val="00DD5478"/>
    <w:rsid w:val="00DD6798"/>
    <w:rsid w:val="00DD70EC"/>
    <w:rsid w:val="00DE1042"/>
    <w:rsid w:val="00DE22BE"/>
    <w:rsid w:val="00DE3476"/>
    <w:rsid w:val="00DE3984"/>
    <w:rsid w:val="00DE755E"/>
    <w:rsid w:val="00DE7F70"/>
    <w:rsid w:val="00DF2753"/>
    <w:rsid w:val="00DF4551"/>
    <w:rsid w:val="00DF5285"/>
    <w:rsid w:val="00DF52EB"/>
    <w:rsid w:val="00DF5625"/>
    <w:rsid w:val="00E0078D"/>
    <w:rsid w:val="00E014DD"/>
    <w:rsid w:val="00E01A58"/>
    <w:rsid w:val="00E0446E"/>
    <w:rsid w:val="00E04D56"/>
    <w:rsid w:val="00E10AAD"/>
    <w:rsid w:val="00E13485"/>
    <w:rsid w:val="00E14514"/>
    <w:rsid w:val="00E177FE"/>
    <w:rsid w:val="00E24FBC"/>
    <w:rsid w:val="00E26565"/>
    <w:rsid w:val="00E272FF"/>
    <w:rsid w:val="00E27ACA"/>
    <w:rsid w:val="00E27E5A"/>
    <w:rsid w:val="00E304E4"/>
    <w:rsid w:val="00E34EAD"/>
    <w:rsid w:val="00E351E1"/>
    <w:rsid w:val="00E3578E"/>
    <w:rsid w:val="00E37A13"/>
    <w:rsid w:val="00E43663"/>
    <w:rsid w:val="00E4372D"/>
    <w:rsid w:val="00E50006"/>
    <w:rsid w:val="00E5115D"/>
    <w:rsid w:val="00E54E43"/>
    <w:rsid w:val="00E60175"/>
    <w:rsid w:val="00E61731"/>
    <w:rsid w:val="00E61B74"/>
    <w:rsid w:val="00E628CF"/>
    <w:rsid w:val="00E62961"/>
    <w:rsid w:val="00E64132"/>
    <w:rsid w:val="00E65911"/>
    <w:rsid w:val="00E666BB"/>
    <w:rsid w:val="00E66C26"/>
    <w:rsid w:val="00E671F4"/>
    <w:rsid w:val="00E67E0F"/>
    <w:rsid w:val="00E705BE"/>
    <w:rsid w:val="00E717DB"/>
    <w:rsid w:val="00E72445"/>
    <w:rsid w:val="00E73AF5"/>
    <w:rsid w:val="00E76BF9"/>
    <w:rsid w:val="00E865BD"/>
    <w:rsid w:val="00E90637"/>
    <w:rsid w:val="00E90F65"/>
    <w:rsid w:val="00E919A1"/>
    <w:rsid w:val="00E91F0B"/>
    <w:rsid w:val="00E937B6"/>
    <w:rsid w:val="00E9563E"/>
    <w:rsid w:val="00EA08F0"/>
    <w:rsid w:val="00EA1C0A"/>
    <w:rsid w:val="00EA278C"/>
    <w:rsid w:val="00EA69E4"/>
    <w:rsid w:val="00EB2DF3"/>
    <w:rsid w:val="00EB55C0"/>
    <w:rsid w:val="00EB6F4A"/>
    <w:rsid w:val="00EC1E61"/>
    <w:rsid w:val="00EC267B"/>
    <w:rsid w:val="00EC3387"/>
    <w:rsid w:val="00EC6A44"/>
    <w:rsid w:val="00EC6A64"/>
    <w:rsid w:val="00EC7747"/>
    <w:rsid w:val="00EC7A78"/>
    <w:rsid w:val="00ED069B"/>
    <w:rsid w:val="00ED258A"/>
    <w:rsid w:val="00ED2CD7"/>
    <w:rsid w:val="00ED3FC0"/>
    <w:rsid w:val="00ED4BBB"/>
    <w:rsid w:val="00ED7F15"/>
    <w:rsid w:val="00EE0F70"/>
    <w:rsid w:val="00EE3FF6"/>
    <w:rsid w:val="00EE5A14"/>
    <w:rsid w:val="00EE61D4"/>
    <w:rsid w:val="00EE7020"/>
    <w:rsid w:val="00EF3EF5"/>
    <w:rsid w:val="00EF52CA"/>
    <w:rsid w:val="00EF6F44"/>
    <w:rsid w:val="00F0085B"/>
    <w:rsid w:val="00F00BEA"/>
    <w:rsid w:val="00F00CC9"/>
    <w:rsid w:val="00F00FD2"/>
    <w:rsid w:val="00F04C2A"/>
    <w:rsid w:val="00F06D69"/>
    <w:rsid w:val="00F11B28"/>
    <w:rsid w:val="00F12AE6"/>
    <w:rsid w:val="00F12D91"/>
    <w:rsid w:val="00F13DDD"/>
    <w:rsid w:val="00F2029D"/>
    <w:rsid w:val="00F20577"/>
    <w:rsid w:val="00F20A46"/>
    <w:rsid w:val="00F21D94"/>
    <w:rsid w:val="00F223F8"/>
    <w:rsid w:val="00F23417"/>
    <w:rsid w:val="00F23EE0"/>
    <w:rsid w:val="00F25BAD"/>
    <w:rsid w:val="00F2705A"/>
    <w:rsid w:val="00F322EC"/>
    <w:rsid w:val="00F329A8"/>
    <w:rsid w:val="00F329C7"/>
    <w:rsid w:val="00F336AF"/>
    <w:rsid w:val="00F419E9"/>
    <w:rsid w:val="00F43CBA"/>
    <w:rsid w:val="00F448B9"/>
    <w:rsid w:val="00F5001B"/>
    <w:rsid w:val="00F55535"/>
    <w:rsid w:val="00F576CB"/>
    <w:rsid w:val="00F6000B"/>
    <w:rsid w:val="00F61140"/>
    <w:rsid w:val="00F6208C"/>
    <w:rsid w:val="00F63408"/>
    <w:rsid w:val="00F6346C"/>
    <w:rsid w:val="00F6369B"/>
    <w:rsid w:val="00F64B3B"/>
    <w:rsid w:val="00F65618"/>
    <w:rsid w:val="00F66C6E"/>
    <w:rsid w:val="00F672E4"/>
    <w:rsid w:val="00F673F4"/>
    <w:rsid w:val="00F70C5F"/>
    <w:rsid w:val="00F72806"/>
    <w:rsid w:val="00F75280"/>
    <w:rsid w:val="00F7536F"/>
    <w:rsid w:val="00F77C30"/>
    <w:rsid w:val="00F77F0A"/>
    <w:rsid w:val="00F80551"/>
    <w:rsid w:val="00F819EF"/>
    <w:rsid w:val="00F81C4B"/>
    <w:rsid w:val="00F849E2"/>
    <w:rsid w:val="00F84B6C"/>
    <w:rsid w:val="00F86981"/>
    <w:rsid w:val="00F9078A"/>
    <w:rsid w:val="00F94AF8"/>
    <w:rsid w:val="00F96A12"/>
    <w:rsid w:val="00F97838"/>
    <w:rsid w:val="00FA01DD"/>
    <w:rsid w:val="00FA4299"/>
    <w:rsid w:val="00FA5294"/>
    <w:rsid w:val="00FA71E1"/>
    <w:rsid w:val="00FA78E5"/>
    <w:rsid w:val="00FB248E"/>
    <w:rsid w:val="00FB33D1"/>
    <w:rsid w:val="00FB5E29"/>
    <w:rsid w:val="00FB5FA3"/>
    <w:rsid w:val="00FB7A61"/>
    <w:rsid w:val="00FC4AE7"/>
    <w:rsid w:val="00FC5779"/>
    <w:rsid w:val="00FC6FE2"/>
    <w:rsid w:val="00FC74DE"/>
    <w:rsid w:val="00FD094A"/>
    <w:rsid w:val="00FD479F"/>
    <w:rsid w:val="00FD70CF"/>
    <w:rsid w:val="00FD79CC"/>
    <w:rsid w:val="00FE4C94"/>
    <w:rsid w:val="00FE5336"/>
    <w:rsid w:val="00FE575D"/>
    <w:rsid w:val="00FE6545"/>
    <w:rsid w:val="00FE7AA5"/>
    <w:rsid w:val="00FF0C14"/>
    <w:rsid w:val="00FF13FB"/>
    <w:rsid w:val="00FF18C6"/>
    <w:rsid w:val="00FF40FC"/>
    <w:rsid w:val="00FF4ADE"/>
    <w:rsid w:val="00FF569E"/>
    <w:rsid w:val="00FF5900"/>
    <w:rsid w:val="00FF61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770E1680"/>
  <w15:docId w15:val="{D879B5AD-FEB8-4855-9849-714B2772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332"/>
    <w:pPr>
      <w:spacing w:after="180" w:line="300" w:lineRule="auto"/>
    </w:pPr>
    <w:rPr>
      <w:rFonts w:ascii="Georgia" w:eastAsia="Times New Roman" w:hAnsi="Georgia" w:cs="Times New Roman"/>
      <w:color w:val="000000"/>
      <w:kern w:val="28"/>
      <w:sz w:val="18"/>
      <w:szCs w:val="20"/>
      <w:lang w:val="mk-MK"/>
    </w:rPr>
  </w:style>
  <w:style w:type="paragraph" w:styleId="Heading1">
    <w:name w:val="heading 1"/>
    <w:basedOn w:val="Normal"/>
    <w:next w:val="Normal"/>
    <w:link w:val="Heading1Char"/>
    <w:uiPriority w:val="9"/>
    <w:qFormat/>
    <w:rsid w:val="00D33F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link w:val="Heading2Char"/>
    <w:uiPriority w:val="9"/>
    <w:qFormat/>
    <w:rsid w:val="00F6369B"/>
    <w:pPr>
      <w:spacing w:after="0" w:line="300" w:lineRule="auto"/>
      <w:outlineLvl w:val="1"/>
    </w:pPr>
    <w:rPr>
      <w:rFonts w:ascii="Verdana" w:eastAsia="Times New Roman" w:hAnsi="Verdana" w:cs="Times New Roman"/>
      <w:b/>
      <w:bCs/>
      <w:color w:val="000000"/>
      <w:spacing w:val="20"/>
      <w:kern w:val="28"/>
      <w:sz w:val="1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35D"/>
  </w:style>
  <w:style w:type="paragraph" w:styleId="Footer">
    <w:name w:val="footer"/>
    <w:basedOn w:val="Normal"/>
    <w:link w:val="FooterChar"/>
    <w:uiPriority w:val="99"/>
    <w:unhideWhenUsed/>
    <w:rsid w:val="00306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35D"/>
  </w:style>
  <w:style w:type="paragraph" w:styleId="BalloonText">
    <w:name w:val="Balloon Text"/>
    <w:basedOn w:val="Normal"/>
    <w:link w:val="BalloonTextChar"/>
    <w:uiPriority w:val="99"/>
    <w:semiHidden/>
    <w:unhideWhenUsed/>
    <w:rsid w:val="00306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35D"/>
    <w:rPr>
      <w:rFonts w:ascii="Tahoma" w:hAnsi="Tahoma" w:cs="Tahoma"/>
      <w:sz w:val="16"/>
      <w:szCs w:val="16"/>
    </w:rPr>
  </w:style>
  <w:style w:type="character" w:customStyle="1" w:styleId="Heading2Char">
    <w:name w:val="Heading 2 Char"/>
    <w:basedOn w:val="DefaultParagraphFont"/>
    <w:link w:val="Heading2"/>
    <w:uiPriority w:val="9"/>
    <w:rsid w:val="00F6369B"/>
    <w:rPr>
      <w:rFonts w:ascii="Verdana" w:eastAsia="Times New Roman" w:hAnsi="Verdana" w:cs="Times New Roman"/>
      <w:b/>
      <w:bCs/>
      <w:color w:val="000000"/>
      <w:spacing w:val="20"/>
      <w:kern w:val="28"/>
      <w:sz w:val="18"/>
      <w:szCs w:val="28"/>
    </w:rPr>
  </w:style>
  <w:style w:type="paragraph" w:styleId="BodyText3">
    <w:name w:val="Body Text 3"/>
    <w:link w:val="BodyText3Char"/>
    <w:uiPriority w:val="99"/>
    <w:unhideWhenUsed/>
    <w:rsid w:val="00F6369B"/>
    <w:pPr>
      <w:spacing w:after="180" w:line="300" w:lineRule="auto"/>
    </w:pPr>
    <w:rPr>
      <w:rFonts w:ascii="Georgia" w:eastAsia="Times New Roman" w:hAnsi="Georgia" w:cs="Times New Roman"/>
      <w:color w:val="000000"/>
      <w:kern w:val="28"/>
      <w:sz w:val="16"/>
      <w:szCs w:val="21"/>
    </w:rPr>
  </w:style>
  <w:style w:type="character" w:customStyle="1" w:styleId="BodyText3Char">
    <w:name w:val="Body Text 3 Char"/>
    <w:basedOn w:val="DefaultParagraphFont"/>
    <w:link w:val="BodyText3"/>
    <w:uiPriority w:val="99"/>
    <w:rsid w:val="00F6369B"/>
    <w:rPr>
      <w:rFonts w:ascii="Georgia" w:eastAsia="Times New Roman" w:hAnsi="Georgia" w:cs="Times New Roman"/>
      <w:color w:val="000000"/>
      <w:kern w:val="28"/>
      <w:sz w:val="16"/>
      <w:szCs w:val="21"/>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4E1DFE"/>
    <w:pPr>
      <w:ind w:left="720"/>
      <w:contextualSpacing/>
    </w:pPr>
  </w:style>
  <w:style w:type="paragraph" w:styleId="NormalWeb">
    <w:name w:val="Normal (Web)"/>
    <w:basedOn w:val="Normal"/>
    <w:uiPriority w:val="99"/>
    <w:unhideWhenUsed/>
    <w:rsid w:val="00FC6FE2"/>
    <w:pPr>
      <w:spacing w:before="100" w:beforeAutospacing="1" w:after="100" w:afterAutospacing="1" w:line="240" w:lineRule="auto"/>
    </w:pPr>
    <w:rPr>
      <w:rFonts w:ascii="Times New Roman" w:hAnsi="Times New Roman"/>
      <w:color w:val="auto"/>
      <w:kern w:val="0"/>
      <w:sz w:val="24"/>
      <w:szCs w:val="24"/>
      <w:lang w:val="en-US"/>
    </w:rPr>
  </w:style>
  <w:style w:type="character" w:styleId="Strong">
    <w:name w:val="Strong"/>
    <w:basedOn w:val="DefaultParagraphFont"/>
    <w:uiPriority w:val="22"/>
    <w:qFormat/>
    <w:rsid w:val="00FC6FE2"/>
    <w:rPr>
      <w:b/>
      <w:bCs/>
    </w:rPr>
  </w:style>
  <w:style w:type="paragraph" w:customStyle="1" w:styleId="Default">
    <w:name w:val="Default"/>
    <w:rsid w:val="008C4EA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C4EA1"/>
    <w:rPr>
      <w:color w:val="0000FF"/>
      <w:u w:val="single"/>
    </w:rPr>
  </w:style>
  <w:style w:type="character" w:customStyle="1" w:styleId="Heading1Char">
    <w:name w:val="Heading 1 Char"/>
    <w:basedOn w:val="DefaultParagraphFont"/>
    <w:link w:val="Heading1"/>
    <w:uiPriority w:val="9"/>
    <w:rsid w:val="00D33F18"/>
    <w:rPr>
      <w:rFonts w:asciiTheme="majorHAnsi" w:eastAsiaTheme="majorEastAsia" w:hAnsiTheme="majorHAnsi" w:cstheme="majorBidi"/>
      <w:color w:val="365F91" w:themeColor="accent1" w:themeShade="BF"/>
      <w:kern w:val="28"/>
      <w:sz w:val="32"/>
      <w:szCs w:val="32"/>
      <w:lang w:val="mk-MK"/>
    </w:rPr>
  </w:style>
  <w:style w:type="character" w:customStyle="1" w:styleId="UnresolvedMention1">
    <w:name w:val="Unresolved Mention1"/>
    <w:basedOn w:val="DefaultParagraphFont"/>
    <w:uiPriority w:val="99"/>
    <w:semiHidden/>
    <w:unhideWhenUsed/>
    <w:rsid w:val="00D26AD4"/>
    <w:rPr>
      <w:color w:val="808080"/>
      <w:shd w:val="clear" w:color="auto" w:fill="E6E6E6"/>
    </w:rPr>
  </w:style>
  <w:style w:type="character" w:customStyle="1" w:styleId="UnresolvedMention2">
    <w:name w:val="Unresolved Mention2"/>
    <w:basedOn w:val="DefaultParagraphFont"/>
    <w:uiPriority w:val="99"/>
    <w:semiHidden/>
    <w:unhideWhenUsed/>
    <w:rsid w:val="009C6829"/>
    <w:rPr>
      <w:color w:val="808080"/>
      <w:shd w:val="clear" w:color="auto" w:fill="E6E6E6"/>
    </w:rPr>
  </w:style>
  <w:style w:type="character" w:customStyle="1" w:styleId="UnresolvedMention3">
    <w:name w:val="Unresolved Mention3"/>
    <w:basedOn w:val="DefaultParagraphFont"/>
    <w:uiPriority w:val="99"/>
    <w:semiHidden/>
    <w:unhideWhenUsed/>
    <w:rsid w:val="009843B2"/>
    <w:rPr>
      <w:color w:val="808080"/>
      <w:shd w:val="clear" w:color="auto" w:fill="E6E6E6"/>
    </w:rPr>
  </w:style>
  <w:style w:type="character" w:customStyle="1" w:styleId="UnresolvedMention4">
    <w:name w:val="Unresolved Mention4"/>
    <w:basedOn w:val="DefaultParagraphFont"/>
    <w:uiPriority w:val="99"/>
    <w:semiHidden/>
    <w:unhideWhenUsed/>
    <w:rsid w:val="00AC05A1"/>
    <w:rPr>
      <w:color w:val="808080"/>
      <w:shd w:val="clear" w:color="auto" w:fill="E6E6E6"/>
    </w:rPr>
  </w:style>
  <w:style w:type="paragraph" w:styleId="BodyTextIndent">
    <w:name w:val="Body Text Indent"/>
    <w:basedOn w:val="Normal"/>
    <w:link w:val="BodyTextIndentChar"/>
    <w:uiPriority w:val="99"/>
    <w:semiHidden/>
    <w:unhideWhenUsed/>
    <w:rsid w:val="00050C0A"/>
    <w:pPr>
      <w:spacing w:after="120"/>
      <w:ind w:left="283"/>
    </w:pPr>
  </w:style>
  <w:style w:type="character" w:customStyle="1" w:styleId="BodyTextIndentChar">
    <w:name w:val="Body Text Indent Char"/>
    <w:basedOn w:val="DefaultParagraphFont"/>
    <w:link w:val="BodyTextIndent"/>
    <w:uiPriority w:val="99"/>
    <w:semiHidden/>
    <w:rsid w:val="00050C0A"/>
    <w:rPr>
      <w:rFonts w:ascii="Georgia" w:eastAsia="Times New Roman" w:hAnsi="Georgia" w:cs="Times New Roman"/>
      <w:color w:val="000000"/>
      <w:kern w:val="28"/>
      <w:sz w:val="18"/>
      <w:szCs w:val="20"/>
      <w:lang w:val="mk-MK"/>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qFormat/>
    <w:rsid w:val="00A11101"/>
    <w:rPr>
      <w:rFonts w:ascii="Georgia" w:eastAsia="Times New Roman" w:hAnsi="Georgia" w:cs="Times New Roman"/>
      <w:color w:val="000000"/>
      <w:kern w:val="28"/>
      <w:sz w:val="18"/>
      <w:szCs w:val="20"/>
      <w:lang w:val="mk-MK"/>
    </w:rPr>
  </w:style>
  <w:style w:type="character" w:customStyle="1" w:styleId="UnresolvedMention5">
    <w:name w:val="Unresolved Mention5"/>
    <w:basedOn w:val="DefaultParagraphFont"/>
    <w:uiPriority w:val="99"/>
    <w:semiHidden/>
    <w:unhideWhenUsed/>
    <w:rsid w:val="00E04D56"/>
    <w:rPr>
      <w:color w:val="605E5C"/>
      <w:shd w:val="clear" w:color="auto" w:fill="E1DFDD"/>
    </w:rPr>
  </w:style>
  <w:style w:type="character" w:customStyle="1" w:styleId="UnresolvedMention6">
    <w:name w:val="Unresolved Mention6"/>
    <w:basedOn w:val="DefaultParagraphFont"/>
    <w:uiPriority w:val="99"/>
    <w:semiHidden/>
    <w:unhideWhenUsed/>
    <w:rsid w:val="00EB6F4A"/>
    <w:rPr>
      <w:color w:val="605E5C"/>
      <w:shd w:val="clear" w:color="auto" w:fill="E1DFDD"/>
    </w:rPr>
  </w:style>
  <w:style w:type="character" w:styleId="FollowedHyperlink">
    <w:name w:val="FollowedHyperlink"/>
    <w:basedOn w:val="DefaultParagraphFont"/>
    <w:uiPriority w:val="99"/>
    <w:semiHidden/>
    <w:unhideWhenUsed/>
    <w:rsid w:val="002959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6666">
      <w:bodyDiv w:val="1"/>
      <w:marLeft w:val="0"/>
      <w:marRight w:val="0"/>
      <w:marTop w:val="0"/>
      <w:marBottom w:val="0"/>
      <w:divBdr>
        <w:top w:val="none" w:sz="0" w:space="0" w:color="auto"/>
        <w:left w:val="none" w:sz="0" w:space="0" w:color="auto"/>
        <w:bottom w:val="none" w:sz="0" w:space="0" w:color="auto"/>
        <w:right w:val="none" w:sz="0" w:space="0" w:color="auto"/>
      </w:divBdr>
    </w:div>
    <w:div w:id="22951075">
      <w:bodyDiv w:val="1"/>
      <w:marLeft w:val="0"/>
      <w:marRight w:val="0"/>
      <w:marTop w:val="0"/>
      <w:marBottom w:val="0"/>
      <w:divBdr>
        <w:top w:val="none" w:sz="0" w:space="0" w:color="auto"/>
        <w:left w:val="none" w:sz="0" w:space="0" w:color="auto"/>
        <w:bottom w:val="none" w:sz="0" w:space="0" w:color="auto"/>
        <w:right w:val="none" w:sz="0" w:space="0" w:color="auto"/>
      </w:divBdr>
    </w:div>
    <w:div w:id="270095583">
      <w:bodyDiv w:val="1"/>
      <w:marLeft w:val="0"/>
      <w:marRight w:val="0"/>
      <w:marTop w:val="0"/>
      <w:marBottom w:val="0"/>
      <w:divBdr>
        <w:top w:val="none" w:sz="0" w:space="0" w:color="auto"/>
        <w:left w:val="none" w:sz="0" w:space="0" w:color="auto"/>
        <w:bottom w:val="none" w:sz="0" w:space="0" w:color="auto"/>
        <w:right w:val="none" w:sz="0" w:space="0" w:color="auto"/>
      </w:divBdr>
    </w:div>
    <w:div w:id="464858392">
      <w:bodyDiv w:val="1"/>
      <w:marLeft w:val="0"/>
      <w:marRight w:val="0"/>
      <w:marTop w:val="0"/>
      <w:marBottom w:val="0"/>
      <w:divBdr>
        <w:top w:val="none" w:sz="0" w:space="0" w:color="auto"/>
        <w:left w:val="none" w:sz="0" w:space="0" w:color="auto"/>
        <w:bottom w:val="none" w:sz="0" w:space="0" w:color="auto"/>
        <w:right w:val="none" w:sz="0" w:space="0" w:color="auto"/>
      </w:divBdr>
    </w:div>
    <w:div w:id="469901888">
      <w:bodyDiv w:val="1"/>
      <w:marLeft w:val="0"/>
      <w:marRight w:val="0"/>
      <w:marTop w:val="0"/>
      <w:marBottom w:val="0"/>
      <w:divBdr>
        <w:top w:val="none" w:sz="0" w:space="0" w:color="auto"/>
        <w:left w:val="none" w:sz="0" w:space="0" w:color="auto"/>
        <w:bottom w:val="none" w:sz="0" w:space="0" w:color="auto"/>
        <w:right w:val="none" w:sz="0" w:space="0" w:color="auto"/>
      </w:divBdr>
    </w:div>
    <w:div w:id="572278028">
      <w:bodyDiv w:val="1"/>
      <w:marLeft w:val="0"/>
      <w:marRight w:val="0"/>
      <w:marTop w:val="0"/>
      <w:marBottom w:val="0"/>
      <w:divBdr>
        <w:top w:val="none" w:sz="0" w:space="0" w:color="auto"/>
        <w:left w:val="none" w:sz="0" w:space="0" w:color="auto"/>
        <w:bottom w:val="none" w:sz="0" w:space="0" w:color="auto"/>
        <w:right w:val="none" w:sz="0" w:space="0" w:color="auto"/>
      </w:divBdr>
    </w:div>
    <w:div w:id="604000817">
      <w:bodyDiv w:val="1"/>
      <w:marLeft w:val="0"/>
      <w:marRight w:val="0"/>
      <w:marTop w:val="0"/>
      <w:marBottom w:val="0"/>
      <w:divBdr>
        <w:top w:val="none" w:sz="0" w:space="0" w:color="auto"/>
        <w:left w:val="none" w:sz="0" w:space="0" w:color="auto"/>
        <w:bottom w:val="none" w:sz="0" w:space="0" w:color="auto"/>
        <w:right w:val="none" w:sz="0" w:space="0" w:color="auto"/>
      </w:divBdr>
    </w:div>
    <w:div w:id="618685862">
      <w:bodyDiv w:val="1"/>
      <w:marLeft w:val="0"/>
      <w:marRight w:val="0"/>
      <w:marTop w:val="0"/>
      <w:marBottom w:val="0"/>
      <w:divBdr>
        <w:top w:val="none" w:sz="0" w:space="0" w:color="auto"/>
        <w:left w:val="none" w:sz="0" w:space="0" w:color="auto"/>
        <w:bottom w:val="none" w:sz="0" w:space="0" w:color="auto"/>
        <w:right w:val="none" w:sz="0" w:space="0" w:color="auto"/>
      </w:divBdr>
    </w:div>
    <w:div w:id="733704479">
      <w:bodyDiv w:val="1"/>
      <w:marLeft w:val="0"/>
      <w:marRight w:val="0"/>
      <w:marTop w:val="0"/>
      <w:marBottom w:val="0"/>
      <w:divBdr>
        <w:top w:val="none" w:sz="0" w:space="0" w:color="auto"/>
        <w:left w:val="none" w:sz="0" w:space="0" w:color="auto"/>
        <w:bottom w:val="none" w:sz="0" w:space="0" w:color="auto"/>
        <w:right w:val="none" w:sz="0" w:space="0" w:color="auto"/>
      </w:divBdr>
    </w:div>
    <w:div w:id="942035124">
      <w:bodyDiv w:val="1"/>
      <w:marLeft w:val="0"/>
      <w:marRight w:val="0"/>
      <w:marTop w:val="0"/>
      <w:marBottom w:val="0"/>
      <w:divBdr>
        <w:top w:val="none" w:sz="0" w:space="0" w:color="auto"/>
        <w:left w:val="none" w:sz="0" w:space="0" w:color="auto"/>
        <w:bottom w:val="none" w:sz="0" w:space="0" w:color="auto"/>
        <w:right w:val="none" w:sz="0" w:space="0" w:color="auto"/>
      </w:divBdr>
    </w:div>
    <w:div w:id="1021663602">
      <w:bodyDiv w:val="1"/>
      <w:marLeft w:val="0"/>
      <w:marRight w:val="0"/>
      <w:marTop w:val="0"/>
      <w:marBottom w:val="0"/>
      <w:divBdr>
        <w:top w:val="none" w:sz="0" w:space="0" w:color="auto"/>
        <w:left w:val="none" w:sz="0" w:space="0" w:color="auto"/>
        <w:bottom w:val="none" w:sz="0" w:space="0" w:color="auto"/>
        <w:right w:val="none" w:sz="0" w:space="0" w:color="auto"/>
      </w:divBdr>
    </w:div>
    <w:div w:id="1023749056">
      <w:bodyDiv w:val="1"/>
      <w:marLeft w:val="0"/>
      <w:marRight w:val="0"/>
      <w:marTop w:val="0"/>
      <w:marBottom w:val="0"/>
      <w:divBdr>
        <w:top w:val="none" w:sz="0" w:space="0" w:color="auto"/>
        <w:left w:val="none" w:sz="0" w:space="0" w:color="auto"/>
        <w:bottom w:val="none" w:sz="0" w:space="0" w:color="auto"/>
        <w:right w:val="none" w:sz="0" w:space="0" w:color="auto"/>
      </w:divBdr>
    </w:div>
    <w:div w:id="1150949155">
      <w:bodyDiv w:val="1"/>
      <w:marLeft w:val="0"/>
      <w:marRight w:val="0"/>
      <w:marTop w:val="0"/>
      <w:marBottom w:val="0"/>
      <w:divBdr>
        <w:top w:val="none" w:sz="0" w:space="0" w:color="auto"/>
        <w:left w:val="none" w:sz="0" w:space="0" w:color="auto"/>
        <w:bottom w:val="none" w:sz="0" w:space="0" w:color="auto"/>
        <w:right w:val="none" w:sz="0" w:space="0" w:color="auto"/>
      </w:divBdr>
    </w:div>
    <w:div w:id="1323772075">
      <w:bodyDiv w:val="1"/>
      <w:marLeft w:val="0"/>
      <w:marRight w:val="0"/>
      <w:marTop w:val="0"/>
      <w:marBottom w:val="0"/>
      <w:divBdr>
        <w:top w:val="none" w:sz="0" w:space="0" w:color="auto"/>
        <w:left w:val="none" w:sz="0" w:space="0" w:color="auto"/>
        <w:bottom w:val="none" w:sz="0" w:space="0" w:color="auto"/>
        <w:right w:val="none" w:sz="0" w:space="0" w:color="auto"/>
      </w:divBdr>
      <w:divsChild>
        <w:div w:id="532035183">
          <w:marLeft w:val="0"/>
          <w:marRight w:val="0"/>
          <w:marTop w:val="480"/>
          <w:marBottom w:val="0"/>
          <w:divBdr>
            <w:top w:val="none" w:sz="0" w:space="0" w:color="auto"/>
            <w:left w:val="none" w:sz="0" w:space="0" w:color="auto"/>
            <w:bottom w:val="none" w:sz="0" w:space="0" w:color="auto"/>
            <w:right w:val="none" w:sz="0" w:space="0" w:color="auto"/>
          </w:divBdr>
        </w:div>
      </w:divsChild>
    </w:div>
    <w:div w:id="1364593313">
      <w:bodyDiv w:val="1"/>
      <w:marLeft w:val="0"/>
      <w:marRight w:val="0"/>
      <w:marTop w:val="0"/>
      <w:marBottom w:val="0"/>
      <w:divBdr>
        <w:top w:val="none" w:sz="0" w:space="0" w:color="auto"/>
        <w:left w:val="none" w:sz="0" w:space="0" w:color="auto"/>
        <w:bottom w:val="none" w:sz="0" w:space="0" w:color="auto"/>
        <w:right w:val="none" w:sz="0" w:space="0" w:color="auto"/>
      </w:divBdr>
    </w:div>
    <w:div w:id="1509980467">
      <w:bodyDiv w:val="1"/>
      <w:marLeft w:val="0"/>
      <w:marRight w:val="0"/>
      <w:marTop w:val="0"/>
      <w:marBottom w:val="0"/>
      <w:divBdr>
        <w:top w:val="none" w:sz="0" w:space="0" w:color="auto"/>
        <w:left w:val="none" w:sz="0" w:space="0" w:color="auto"/>
        <w:bottom w:val="none" w:sz="0" w:space="0" w:color="auto"/>
        <w:right w:val="none" w:sz="0" w:space="0" w:color="auto"/>
      </w:divBdr>
    </w:div>
    <w:div w:id="1524901767">
      <w:bodyDiv w:val="1"/>
      <w:marLeft w:val="0"/>
      <w:marRight w:val="0"/>
      <w:marTop w:val="0"/>
      <w:marBottom w:val="0"/>
      <w:divBdr>
        <w:top w:val="none" w:sz="0" w:space="0" w:color="auto"/>
        <w:left w:val="none" w:sz="0" w:space="0" w:color="auto"/>
        <w:bottom w:val="none" w:sz="0" w:space="0" w:color="auto"/>
        <w:right w:val="none" w:sz="0" w:space="0" w:color="auto"/>
      </w:divBdr>
    </w:div>
    <w:div w:id="1547987727">
      <w:bodyDiv w:val="1"/>
      <w:marLeft w:val="0"/>
      <w:marRight w:val="0"/>
      <w:marTop w:val="0"/>
      <w:marBottom w:val="0"/>
      <w:divBdr>
        <w:top w:val="none" w:sz="0" w:space="0" w:color="auto"/>
        <w:left w:val="none" w:sz="0" w:space="0" w:color="auto"/>
        <w:bottom w:val="none" w:sz="0" w:space="0" w:color="auto"/>
        <w:right w:val="none" w:sz="0" w:space="0" w:color="auto"/>
      </w:divBdr>
    </w:div>
    <w:div w:id="1613901847">
      <w:bodyDiv w:val="1"/>
      <w:marLeft w:val="0"/>
      <w:marRight w:val="0"/>
      <w:marTop w:val="0"/>
      <w:marBottom w:val="0"/>
      <w:divBdr>
        <w:top w:val="none" w:sz="0" w:space="0" w:color="auto"/>
        <w:left w:val="none" w:sz="0" w:space="0" w:color="auto"/>
        <w:bottom w:val="none" w:sz="0" w:space="0" w:color="auto"/>
        <w:right w:val="none" w:sz="0" w:space="0" w:color="auto"/>
      </w:divBdr>
    </w:div>
    <w:div w:id="1689453728">
      <w:bodyDiv w:val="1"/>
      <w:marLeft w:val="0"/>
      <w:marRight w:val="0"/>
      <w:marTop w:val="0"/>
      <w:marBottom w:val="0"/>
      <w:divBdr>
        <w:top w:val="none" w:sz="0" w:space="0" w:color="auto"/>
        <w:left w:val="none" w:sz="0" w:space="0" w:color="auto"/>
        <w:bottom w:val="none" w:sz="0" w:space="0" w:color="auto"/>
        <w:right w:val="none" w:sz="0" w:space="0" w:color="auto"/>
      </w:divBdr>
    </w:div>
    <w:div w:id="1705905749">
      <w:bodyDiv w:val="1"/>
      <w:marLeft w:val="0"/>
      <w:marRight w:val="0"/>
      <w:marTop w:val="0"/>
      <w:marBottom w:val="0"/>
      <w:divBdr>
        <w:top w:val="none" w:sz="0" w:space="0" w:color="auto"/>
        <w:left w:val="none" w:sz="0" w:space="0" w:color="auto"/>
        <w:bottom w:val="none" w:sz="0" w:space="0" w:color="auto"/>
        <w:right w:val="none" w:sz="0" w:space="0" w:color="auto"/>
      </w:divBdr>
    </w:div>
    <w:div w:id="1785541394">
      <w:bodyDiv w:val="1"/>
      <w:marLeft w:val="0"/>
      <w:marRight w:val="0"/>
      <w:marTop w:val="0"/>
      <w:marBottom w:val="0"/>
      <w:divBdr>
        <w:top w:val="none" w:sz="0" w:space="0" w:color="auto"/>
        <w:left w:val="none" w:sz="0" w:space="0" w:color="auto"/>
        <w:bottom w:val="none" w:sz="0" w:space="0" w:color="auto"/>
        <w:right w:val="none" w:sz="0" w:space="0" w:color="auto"/>
      </w:divBdr>
    </w:div>
    <w:div w:id="1808090338">
      <w:bodyDiv w:val="1"/>
      <w:marLeft w:val="0"/>
      <w:marRight w:val="0"/>
      <w:marTop w:val="0"/>
      <w:marBottom w:val="0"/>
      <w:divBdr>
        <w:top w:val="none" w:sz="0" w:space="0" w:color="auto"/>
        <w:left w:val="none" w:sz="0" w:space="0" w:color="auto"/>
        <w:bottom w:val="none" w:sz="0" w:space="0" w:color="auto"/>
        <w:right w:val="none" w:sz="0" w:space="0" w:color="auto"/>
      </w:divBdr>
    </w:div>
    <w:div w:id="1819611373">
      <w:bodyDiv w:val="1"/>
      <w:marLeft w:val="0"/>
      <w:marRight w:val="0"/>
      <w:marTop w:val="0"/>
      <w:marBottom w:val="0"/>
      <w:divBdr>
        <w:top w:val="none" w:sz="0" w:space="0" w:color="auto"/>
        <w:left w:val="none" w:sz="0" w:space="0" w:color="auto"/>
        <w:bottom w:val="none" w:sz="0" w:space="0" w:color="auto"/>
        <w:right w:val="none" w:sz="0" w:space="0" w:color="auto"/>
      </w:divBdr>
    </w:div>
    <w:div w:id="1914967772">
      <w:bodyDiv w:val="1"/>
      <w:marLeft w:val="0"/>
      <w:marRight w:val="0"/>
      <w:marTop w:val="0"/>
      <w:marBottom w:val="0"/>
      <w:divBdr>
        <w:top w:val="none" w:sz="0" w:space="0" w:color="auto"/>
        <w:left w:val="none" w:sz="0" w:space="0" w:color="auto"/>
        <w:bottom w:val="none" w:sz="0" w:space="0" w:color="auto"/>
        <w:right w:val="none" w:sz="0" w:space="0" w:color="auto"/>
      </w:divBdr>
    </w:div>
    <w:div w:id="1941327011">
      <w:bodyDiv w:val="1"/>
      <w:marLeft w:val="0"/>
      <w:marRight w:val="0"/>
      <w:marTop w:val="0"/>
      <w:marBottom w:val="0"/>
      <w:divBdr>
        <w:top w:val="none" w:sz="0" w:space="0" w:color="auto"/>
        <w:left w:val="none" w:sz="0" w:space="0" w:color="auto"/>
        <w:bottom w:val="none" w:sz="0" w:space="0" w:color="auto"/>
        <w:right w:val="none" w:sz="0" w:space="0" w:color="auto"/>
      </w:divBdr>
    </w:div>
    <w:div w:id="2039113248">
      <w:bodyDiv w:val="1"/>
      <w:marLeft w:val="0"/>
      <w:marRight w:val="0"/>
      <w:marTop w:val="0"/>
      <w:marBottom w:val="0"/>
      <w:divBdr>
        <w:top w:val="none" w:sz="0" w:space="0" w:color="auto"/>
        <w:left w:val="none" w:sz="0" w:space="0" w:color="auto"/>
        <w:bottom w:val="none" w:sz="0" w:space="0" w:color="auto"/>
        <w:right w:val="none" w:sz="0" w:space="0" w:color="auto"/>
      </w:divBdr>
    </w:div>
    <w:div w:id="2042632070">
      <w:bodyDiv w:val="1"/>
      <w:marLeft w:val="0"/>
      <w:marRight w:val="0"/>
      <w:marTop w:val="0"/>
      <w:marBottom w:val="0"/>
      <w:divBdr>
        <w:top w:val="none" w:sz="0" w:space="0" w:color="auto"/>
        <w:left w:val="none" w:sz="0" w:space="0" w:color="auto"/>
        <w:bottom w:val="none" w:sz="0" w:space="0" w:color="auto"/>
        <w:right w:val="none" w:sz="0" w:space="0" w:color="auto"/>
      </w:divBdr>
    </w:div>
    <w:div w:id="210279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mu.mk/wp-content/uploads/2022/02/%D0%A1%D0%BB%D0%B8%D0%BA%D0%B0-2-scaled.jpg" TargetMode="External"/><Relationship Id="rId13" Type="http://schemas.openxmlformats.org/officeDocument/2006/relationships/hyperlink" Target="http://www.avmu.mk"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contact@avmu.mk" TargetMode="External"/><Relationship Id="rId17"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vmu.mk" TargetMode="External"/><Relationship Id="rId23" Type="http://schemas.openxmlformats.org/officeDocument/2006/relationships/fontTable" Target="fontTable.xml"/><Relationship Id="rId10" Type="http://schemas.openxmlformats.org/officeDocument/2006/relationships/hyperlink" Target="https://avmu.mk/wp-content/uploads/2022/02/%D0%A1%D0%BB%D0%B8%D0%BA%D0%B0-2-scaled.jpg" TargetMode="External"/><Relationship Id="rId19"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contact@avmu.mk"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6.png"/><Relationship Id="rId1"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D095D-5CB3-4EF1-B333-516F1997B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Pages>
  <Words>10</Words>
  <Characters>58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AAAVMU</Company>
  <LinksUpToDate>false</LinksUpToDate>
  <CharactersWithSpaces>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Agron Ademi</dc:creator>
  <cp:lastModifiedBy>Snezana Nechovska</cp:lastModifiedBy>
  <cp:revision>10</cp:revision>
  <cp:lastPrinted>2021-12-07T12:13:00Z</cp:lastPrinted>
  <dcterms:created xsi:type="dcterms:W3CDTF">2022-03-11T13:15:00Z</dcterms:created>
  <dcterms:modified xsi:type="dcterms:W3CDTF">2022-03-15T10:14:00Z</dcterms:modified>
</cp:coreProperties>
</file>