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75E58" w14:textId="77777777" w:rsidR="004D0A6A" w:rsidRPr="00170721" w:rsidRDefault="001D69BB" w:rsidP="001D69BB">
      <w:pPr>
        <w:autoSpaceDE w:val="0"/>
        <w:autoSpaceDN w:val="0"/>
        <w:adjustRightInd w:val="0"/>
        <w:spacing w:line="280" w:lineRule="auto"/>
        <w:ind w:left="-1276" w:right="-97" w:firstLine="36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1D69BB">
        <w:rPr>
          <w:rFonts w:ascii="Arial Narrow" w:hAnsi="Arial Narrow"/>
          <w:b/>
          <w:sz w:val="24"/>
          <w:szCs w:val="24"/>
          <w:u w:val="single"/>
          <w:lang w:val="sq-AL"/>
        </w:rPr>
        <w:t>LEJET P</w:t>
      </w:r>
      <w:r w:rsidR="00FD7446">
        <w:rPr>
          <w:rFonts w:ascii="Arial Narrow" w:hAnsi="Arial Narrow"/>
          <w:b/>
          <w:sz w:val="24"/>
          <w:szCs w:val="24"/>
          <w:u w:val="single"/>
          <w:lang w:val="sq-AL"/>
        </w:rPr>
        <w:t>Ë</w:t>
      </w:r>
      <w:r w:rsidRPr="001D69BB">
        <w:rPr>
          <w:rFonts w:ascii="Arial Narrow" w:hAnsi="Arial Narrow"/>
          <w:b/>
          <w:sz w:val="24"/>
          <w:szCs w:val="24"/>
          <w:u w:val="single"/>
          <w:lang w:val="sq-AL"/>
        </w:rPr>
        <w:t>R EMETIM RADIO OSE TELEVIZIV</w:t>
      </w:r>
    </w:p>
    <w:p w14:paraId="1B4B11C4" w14:textId="77777777" w:rsidR="004D0A6A" w:rsidRPr="007D517D" w:rsidRDefault="004D0A6A" w:rsidP="004D0A6A">
      <w:pPr>
        <w:autoSpaceDE w:val="0"/>
        <w:autoSpaceDN w:val="0"/>
        <w:adjustRightInd w:val="0"/>
        <w:ind w:left="-1276" w:right="-97" w:firstLine="360"/>
        <w:jc w:val="both"/>
        <w:rPr>
          <w:rFonts w:ascii="Arial Narrow" w:hAnsi="Arial Narrow" w:cs="Arial"/>
          <w:b/>
          <w:u w:val="single"/>
          <w:lang w:val="en-US"/>
        </w:rPr>
      </w:pPr>
    </w:p>
    <w:p w14:paraId="29F53DBC" w14:textId="77777777" w:rsidR="004D0A6A" w:rsidRPr="00C15245" w:rsidRDefault="003246DE" w:rsidP="001D69BB">
      <w:pPr>
        <w:pStyle w:val="ListParagraph"/>
        <w:autoSpaceDE w:val="0"/>
        <w:autoSpaceDN w:val="0"/>
        <w:adjustRightInd w:val="0"/>
        <w:spacing w:line="280" w:lineRule="auto"/>
        <w:ind w:left="-361" w:right="-97"/>
        <w:jc w:val="both"/>
        <w:rPr>
          <w:rFonts w:ascii="Arial Narrow" w:hAnsi="Arial Narrow" w:cs="Arial"/>
          <w:b/>
        </w:rPr>
      </w:pPr>
      <w:r w:rsidRPr="001D69BB">
        <w:rPr>
          <w:rFonts w:ascii="Arial Narrow" w:hAnsi="Arial Narrow" w:cs="Arial"/>
          <w:b/>
          <w:lang w:val="sq-AL"/>
        </w:rPr>
        <w:t xml:space="preserve">CILA </w:t>
      </w:r>
      <w:r>
        <w:rPr>
          <w:rFonts w:ascii="Arial Narrow" w:hAnsi="Arial Narrow" w:cs="Arial"/>
          <w:b/>
          <w:lang w:val="sq-AL"/>
        </w:rPr>
        <w:t>Ë</w:t>
      </w:r>
      <w:r w:rsidRPr="001D69BB">
        <w:rPr>
          <w:rFonts w:ascii="Arial Narrow" w:hAnsi="Arial Narrow" w:cs="Arial"/>
          <w:b/>
          <w:lang w:val="sq-AL"/>
        </w:rPr>
        <w:t>SHT</w:t>
      </w:r>
      <w:r>
        <w:rPr>
          <w:rFonts w:ascii="Arial Narrow" w:hAnsi="Arial Narrow" w:cs="Arial"/>
          <w:b/>
          <w:lang w:val="sq-AL"/>
        </w:rPr>
        <w:t>Ë</w:t>
      </w:r>
      <w:r w:rsidRPr="001D69BB">
        <w:rPr>
          <w:rFonts w:ascii="Arial Narrow" w:hAnsi="Arial Narrow" w:cs="Arial"/>
          <w:b/>
          <w:lang w:val="sq-AL"/>
        </w:rPr>
        <w:t xml:space="preserve"> MËNYRA DHE PROCEDURA P</w:t>
      </w:r>
      <w:r>
        <w:rPr>
          <w:rFonts w:ascii="Arial Narrow" w:hAnsi="Arial Narrow" w:cs="Arial"/>
          <w:b/>
          <w:lang w:val="sq-AL"/>
        </w:rPr>
        <w:t>Ë</w:t>
      </w:r>
      <w:r w:rsidRPr="001D69BB">
        <w:rPr>
          <w:rFonts w:ascii="Arial Narrow" w:hAnsi="Arial Narrow" w:cs="Arial"/>
          <w:b/>
          <w:lang w:val="sq-AL"/>
        </w:rPr>
        <w:t>R DHËNIEN E LEJES P</w:t>
      </w:r>
      <w:r>
        <w:rPr>
          <w:rFonts w:ascii="Arial Narrow" w:hAnsi="Arial Narrow" w:cs="Arial"/>
          <w:b/>
          <w:lang w:val="sq-AL"/>
        </w:rPr>
        <w:t>Ë</w:t>
      </w:r>
      <w:r w:rsidRPr="001D69BB">
        <w:rPr>
          <w:rFonts w:ascii="Arial Narrow" w:hAnsi="Arial Narrow" w:cs="Arial"/>
          <w:b/>
          <w:lang w:val="sq-AL"/>
        </w:rPr>
        <w:t>R EMETIM RADIO OSE TELEVIZIV?</w:t>
      </w:r>
    </w:p>
    <w:p w14:paraId="404E2240" w14:textId="77777777" w:rsidR="004D0A6A" w:rsidRPr="004D7C59" w:rsidRDefault="001D69BB" w:rsidP="001D69BB">
      <w:pPr>
        <w:autoSpaceDE w:val="0"/>
        <w:autoSpaceDN w:val="0"/>
        <w:adjustRightInd w:val="0"/>
        <w:spacing w:line="280" w:lineRule="auto"/>
        <w:ind w:right="-97"/>
        <w:jc w:val="both"/>
        <w:rPr>
          <w:rFonts w:ascii="Arial Narrow" w:hAnsi="Arial Narrow" w:cs="Arial"/>
        </w:rPr>
      </w:pPr>
      <w:r w:rsidRPr="001D69BB">
        <w:rPr>
          <w:rFonts w:ascii="Arial Narrow" w:hAnsi="Arial Narrow"/>
          <w:lang w:val="sq-AL"/>
        </w:rPr>
        <w:t>Emetimi radio ose televiziv mund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b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het vetëm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baz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lejes, q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e jep Agjencia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shërbime mediatike audio dhe audiovizuele.</w:t>
      </w:r>
      <w:r w:rsidR="004D0A6A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Leja ndahet:</w:t>
      </w:r>
      <w:r w:rsidR="004D0A6A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(1)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rmes konkursit publik dhe (2) pa konkurs publik. </w:t>
      </w:r>
    </w:p>
    <w:p w14:paraId="1084B9A2" w14:textId="20F3D4F2" w:rsidR="004D0A6A" w:rsidRPr="00255723" w:rsidRDefault="001D69BB" w:rsidP="001D69BB">
      <w:pPr>
        <w:spacing w:line="280" w:lineRule="auto"/>
        <w:jc w:val="both"/>
        <w:rPr>
          <w:rFonts w:ascii="Arial Narrow" w:hAnsi="Arial Narrow"/>
          <w:b/>
        </w:rPr>
      </w:pPr>
      <w:r w:rsidRPr="001D69BB">
        <w:rPr>
          <w:rFonts w:ascii="Arial Narrow" w:hAnsi="Arial Narrow"/>
          <w:b/>
          <w:bCs/>
          <w:lang w:val="sq-AL"/>
        </w:rPr>
        <w:t>N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se b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het fjal</w:t>
      </w:r>
      <w:r w:rsidR="001C27BB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vetëm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 emetim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rmes mjeteve teknike q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sht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resurs i kufizuar – radiofrekuenca (vetëm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 radio) ose kapacitet transmetues t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multipleksit digjital terestrial (radio dhe televizion) leja jepet vet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m sipas konkursit publik paraprak.</w:t>
      </w:r>
      <w:r w:rsidR="004D0A6A" w:rsidRPr="00255723">
        <w:rPr>
          <w:rFonts w:ascii="Arial Narrow" w:hAnsi="Arial Narrow"/>
          <w:b/>
        </w:rPr>
        <w:t xml:space="preserve"> </w:t>
      </w:r>
    </w:p>
    <w:p w14:paraId="4ED24129" w14:textId="77777777" w:rsidR="004D0A6A" w:rsidRPr="007D517D" w:rsidRDefault="001D69BB" w:rsidP="001D69BB">
      <w:pPr>
        <w:spacing w:line="280" w:lineRule="auto"/>
        <w:jc w:val="both"/>
        <w:rPr>
          <w:rFonts w:ascii="Arial Narrow" w:hAnsi="Arial Narrow"/>
        </w:rPr>
      </w:pPr>
      <w:r w:rsidRPr="001D69BB">
        <w:rPr>
          <w:rFonts w:ascii="Arial Narrow" w:hAnsi="Arial Narrow"/>
          <w:lang w:val="sq-AL"/>
        </w:rPr>
        <w:t>Vendimin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shpalljen e konkursit publik, Agjencia e miraton me detyr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zyrtare ose pas pranimit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rkes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 me shkrim nga pala e interesuar.</w:t>
      </w:r>
      <w:r w:rsidR="004D0A6A" w:rsidRPr="007D517D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Miratimit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vendimit i paraprijnë disa hapa:</w:t>
      </w:r>
      <w:r w:rsidR="004D0A6A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e para, duhet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konstatohet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se ka radiofrekuenca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lira ose kapacitete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pajtim me Planin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ndarjen dhe përdorimin e radiofrekuencave ose Planit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dedikimin dhe shpërndarjen e kapaciteteve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kapacitetit digjital terestrial, dhe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se ka Agjencia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shërbime mediatike audio dhe audiovizuele do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rpiloj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studim me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cilin do ta konstatoj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arsyeshm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rin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publikimin e konkursit publik.</w:t>
      </w:r>
      <w:r w:rsidR="004D0A6A" w:rsidRPr="007D517D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se me stu</w:t>
      </w:r>
      <w:r w:rsidR="00FD7446">
        <w:rPr>
          <w:rFonts w:ascii="Arial Narrow" w:hAnsi="Arial Narrow"/>
          <w:lang w:val="sq-AL"/>
        </w:rPr>
        <w:t>dimin konstatohet se ka arsye</w:t>
      </w:r>
      <w:r w:rsidRPr="001D69BB">
        <w:rPr>
          <w:rFonts w:ascii="Arial Narrow" w:hAnsi="Arial Narrow"/>
          <w:lang w:val="sq-AL"/>
        </w:rPr>
        <w:t>, Agjencia miraton vendim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shpalljen e konkursit.</w:t>
      </w:r>
      <w:r w:rsidR="004D0A6A" w:rsidRPr="007D517D">
        <w:rPr>
          <w:rFonts w:ascii="Arial Narrow" w:hAnsi="Arial Narrow"/>
        </w:rPr>
        <w:t xml:space="preserve"> </w:t>
      </w:r>
    </w:p>
    <w:p w14:paraId="731A9C68" w14:textId="77777777" w:rsidR="004D0A6A" w:rsidRPr="007D517D" w:rsidRDefault="001D69BB" w:rsidP="001D69BB">
      <w:pPr>
        <w:spacing w:line="280" w:lineRule="auto"/>
        <w:jc w:val="both"/>
        <w:rPr>
          <w:rFonts w:ascii="Arial Narrow" w:hAnsi="Arial Narrow"/>
        </w:rPr>
      </w:pPr>
      <w:r w:rsidRPr="001D69BB">
        <w:rPr>
          <w:rFonts w:ascii="Arial Narrow" w:hAnsi="Arial Narrow"/>
          <w:lang w:val="sq-AL"/>
        </w:rPr>
        <w:t>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drejt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pjesëmarrje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konkurs kan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personat fizik dhe juridik vendas dhe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huaj.</w:t>
      </w:r>
      <w:r w:rsidR="004D0A6A" w:rsidRPr="007D517D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>Kandidat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t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konkurs parashtrojnë fletëparaqitje me formular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</w:t>
      </w:r>
      <w:r w:rsidR="00FD7446" w:rsidRPr="001D69BB">
        <w:rPr>
          <w:rFonts w:ascii="Arial Narrow" w:hAnsi="Arial Narrow"/>
          <w:lang w:val="sq-AL"/>
        </w:rPr>
        <w:t>veçant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q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e përcakton Agjencia.</w:t>
      </w:r>
      <w:r w:rsidR="004D0A6A" w:rsidRPr="007D517D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 xml:space="preserve">Pastaj </w:t>
      </w:r>
      <w:r w:rsidR="00FD7446" w:rsidRPr="001D69BB">
        <w:rPr>
          <w:rFonts w:ascii="Arial Narrow" w:hAnsi="Arial Narrow"/>
          <w:lang w:val="sq-AL"/>
        </w:rPr>
        <w:t>flet</w:t>
      </w:r>
      <w:r w:rsidR="00FD7446">
        <w:rPr>
          <w:rFonts w:ascii="Arial Narrow" w:hAnsi="Arial Narrow"/>
          <w:lang w:val="sq-AL"/>
        </w:rPr>
        <w:t>ë</w:t>
      </w:r>
      <w:r w:rsidR="00FD7446" w:rsidRPr="001D69BB">
        <w:rPr>
          <w:rFonts w:ascii="Arial Narrow" w:hAnsi="Arial Narrow"/>
          <w:lang w:val="sq-AL"/>
        </w:rPr>
        <w:t>paraqitjet</w:t>
      </w:r>
      <w:r w:rsidRPr="001D69BB">
        <w:rPr>
          <w:rFonts w:ascii="Arial Narrow" w:hAnsi="Arial Narrow"/>
          <w:lang w:val="sq-AL"/>
        </w:rPr>
        <w:t xml:space="preserve"> vler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sohen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baz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kritereve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rcaktuara me ligj.</w:t>
      </w:r>
      <w:r w:rsidR="004D0A6A" w:rsidRPr="007D517D">
        <w:rPr>
          <w:rFonts w:ascii="Arial Narrow" w:hAnsi="Arial Narrow"/>
        </w:rPr>
        <w:t xml:space="preserve"> </w:t>
      </w:r>
      <w:r w:rsidRPr="001D69BB">
        <w:rPr>
          <w:rFonts w:ascii="Arial Narrow" w:hAnsi="Arial Narrow"/>
          <w:lang w:val="sq-AL"/>
        </w:rPr>
        <w:t xml:space="preserve">Konkursi 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sht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i suksesshëm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se merret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pakt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n nj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flet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paraqitje q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i plot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son kushtet e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rcaktuara n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konkurs.</w:t>
      </w:r>
    </w:p>
    <w:p w14:paraId="5EEF2BCE" w14:textId="0B1567EE" w:rsidR="004D0A6A" w:rsidRPr="00255723" w:rsidRDefault="001D69BB" w:rsidP="001D69BB">
      <w:pPr>
        <w:spacing w:line="280" w:lineRule="auto"/>
        <w:jc w:val="both"/>
        <w:rPr>
          <w:rFonts w:ascii="Arial Narrow" w:hAnsi="Arial Narrow"/>
          <w:b/>
        </w:rPr>
      </w:pPr>
      <w:r w:rsidRPr="001D69BB">
        <w:rPr>
          <w:rFonts w:ascii="Arial Narrow" w:hAnsi="Arial Narrow"/>
          <w:b/>
          <w:bCs/>
          <w:lang w:val="sq-AL"/>
        </w:rPr>
        <w:t>N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se b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het fjal</w:t>
      </w:r>
      <w:r w:rsidR="00DF60C8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 emetim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rmes mjeteve teknike q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nuk përdorin resurse t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kufizuara – rrjetit publik i komunikimit elektronik q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nuk përdor resurse t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 xml:space="preserve"> kufizuara ose p</w:t>
      </w:r>
      <w:r w:rsidR="00FD7446">
        <w:rPr>
          <w:rFonts w:ascii="Arial Narrow" w:hAnsi="Arial Narrow"/>
          <w:b/>
          <w:bCs/>
          <w:lang w:val="sq-AL"/>
        </w:rPr>
        <w:t>ë</w:t>
      </w:r>
      <w:r w:rsidRPr="001D69BB">
        <w:rPr>
          <w:rFonts w:ascii="Arial Narrow" w:hAnsi="Arial Narrow"/>
          <w:b/>
          <w:bCs/>
          <w:lang w:val="sq-AL"/>
        </w:rPr>
        <w:t>rmes satelitit – leja jepet pa konkurs publik.</w:t>
      </w:r>
      <w:r w:rsidR="004D0A6A" w:rsidRPr="00255723">
        <w:rPr>
          <w:rFonts w:ascii="Arial Narrow" w:hAnsi="Arial Narrow"/>
          <w:b/>
        </w:rPr>
        <w:t xml:space="preserve"> </w:t>
      </w:r>
    </w:p>
    <w:p w14:paraId="18705894" w14:textId="77777777" w:rsidR="004D0A6A" w:rsidRPr="007D517D" w:rsidRDefault="001D69BB" w:rsidP="00243C6F">
      <w:pPr>
        <w:autoSpaceDE w:val="0"/>
        <w:autoSpaceDN w:val="0"/>
        <w:adjustRightInd w:val="0"/>
        <w:spacing w:line="280" w:lineRule="auto"/>
        <w:ind w:right="-97"/>
        <w:jc w:val="both"/>
        <w:rPr>
          <w:rFonts w:ascii="Arial Narrow" w:hAnsi="Arial Narrow" w:cs="Arial"/>
          <w:b/>
        </w:rPr>
      </w:pPr>
      <w:r w:rsidRPr="001D69BB">
        <w:rPr>
          <w:rFonts w:ascii="Arial Narrow" w:hAnsi="Arial Narrow"/>
          <w:lang w:val="sq-AL"/>
        </w:rPr>
        <w:t>Leja e k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till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ndahet me k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rkes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t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pal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 s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 xml:space="preserve"> interesuar (formulari i k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rkes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s përpilohet nga Agjencia p</w:t>
      </w:r>
      <w:r w:rsidR="00FD7446">
        <w:rPr>
          <w:rFonts w:ascii="Arial Narrow" w:hAnsi="Arial Narrow"/>
          <w:lang w:val="sq-AL"/>
        </w:rPr>
        <w:t>ë</w:t>
      </w:r>
      <w:r w:rsidRPr="001D69BB">
        <w:rPr>
          <w:rFonts w:ascii="Arial Narrow" w:hAnsi="Arial Narrow"/>
          <w:lang w:val="sq-AL"/>
        </w:rPr>
        <w:t>r shërbime mediatike audio dhe audiovizuele).</w:t>
      </w:r>
      <w:r w:rsidR="004D0A6A" w:rsidRPr="007D517D">
        <w:rPr>
          <w:rFonts w:ascii="Arial Narrow" w:hAnsi="Arial Narrow"/>
        </w:rPr>
        <w:t xml:space="preserve"> </w:t>
      </w:r>
      <w:r w:rsidRPr="00243C6F">
        <w:rPr>
          <w:rFonts w:ascii="Arial Narrow" w:hAnsi="Arial Narrow"/>
          <w:lang w:val="sq-AL"/>
        </w:rPr>
        <w:t>S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 bashku me k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>rkes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n, </w:t>
      </w:r>
      <w:r w:rsidR="00FD7446" w:rsidRPr="00243C6F">
        <w:rPr>
          <w:rFonts w:ascii="Arial Narrow" w:hAnsi="Arial Narrow"/>
          <w:lang w:val="sq-AL"/>
        </w:rPr>
        <w:t>p</w:t>
      </w:r>
      <w:r w:rsidR="00FD7446">
        <w:rPr>
          <w:rFonts w:ascii="Arial Narrow" w:hAnsi="Arial Narrow"/>
          <w:lang w:val="sq-AL"/>
        </w:rPr>
        <w:t>ë</w:t>
      </w:r>
      <w:r w:rsidR="00FD7446" w:rsidRPr="00243C6F">
        <w:rPr>
          <w:rFonts w:ascii="Arial Narrow" w:hAnsi="Arial Narrow"/>
          <w:lang w:val="sq-AL"/>
        </w:rPr>
        <w:t>rveç</w:t>
      </w:r>
      <w:r w:rsidRPr="00243C6F">
        <w:rPr>
          <w:rFonts w:ascii="Arial Narrow" w:hAnsi="Arial Narrow"/>
          <w:lang w:val="sq-AL"/>
        </w:rPr>
        <w:t xml:space="preserve"> dokumentacionit t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 përcaktuar n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 nenin 73 paragrafi 3 nga Ligji, dor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>zohet edhe parakontrata p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>r emetimin e sh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>rbimit programor, t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 lidhur me operatorin e rrjetit publik t</w:t>
      </w:r>
      <w:r w:rsidR="00FD7446">
        <w:rPr>
          <w:rFonts w:ascii="Arial Narrow" w:hAnsi="Arial Narrow"/>
          <w:lang w:val="sq-AL"/>
        </w:rPr>
        <w:t>ë</w:t>
      </w:r>
      <w:r w:rsidRPr="00243C6F">
        <w:rPr>
          <w:rFonts w:ascii="Arial Narrow" w:hAnsi="Arial Narrow"/>
          <w:lang w:val="sq-AL"/>
        </w:rPr>
        <w:t xml:space="preserve"> komunikimit </w:t>
      </w:r>
      <w:r w:rsidR="00243C6F" w:rsidRPr="00243C6F">
        <w:rPr>
          <w:rFonts w:ascii="Arial Narrow" w:hAnsi="Arial Narrow"/>
          <w:lang w:val="sq-AL"/>
        </w:rPr>
        <w:t>q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nuk p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rdor resurse t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kufizuara ose me operatorin e satelitit.</w:t>
      </w:r>
      <w:r w:rsidR="004D0A6A" w:rsidRPr="007D517D">
        <w:rPr>
          <w:rFonts w:ascii="Arial Narrow" w:hAnsi="Arial Narrow"/>
        </w:rPr>
        <w:t xml:space="preserve"> </w:t>
      </w:r>
      <w:r w:rsidR="00243C6F" w:rsidRPr="00243C6F">
        <w:rPr>
          <w:rFonts w:ascii="Arial Narrow" w:hAnsi="Arial Narrow"/>
          <w:lang w:val="sq-AL"/>
        </w:rPr>
        <w:t>N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se kërkuesi i plotëson kushtet dhe obligimet e përcaktuara me ligj dhe rregullat e miratuara n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baz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t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tij, dhe n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se kërkuesit nuk i 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sht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marr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leja p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r emetim t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radios ose televizionit n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pes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vitet e fundit, Agjencia n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afat prej tre muajve nga dita e pranimit t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k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rkes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s s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 xml:space="preserve"> rregullt, miraton vendim p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r dh</w:t>
      </w:r>
      <w:r w:rsidR="00FD7446">
        <w:rPr>
          <w:rFonts w:ascii="Arial Narrow" w:hAnsi="Arial Narrow"/>
          <w:lang w:val="sq-AL"/>
        </w:rPr>
        <w:t>ë</w:t>
      </w:r>
      <w:r w:rsidR="00243C6F" w:rsidRPr="00243C6F">
        <w:rPr>
          <w:rFonts w:ascii="Arial Narrow" w:hAnsi="Arial Narrow"/>
          <w:lang w:val="sq-AL"/>
        </w:rPr>
        <w:t>nien e lejes.</w:t>
      </w:r>
    </w:p>
    <w:p w14:paraId="2902D7F8" w14:textId="77777777" w:rsidR="004D0A6A" w:rsidRPr="007D517D" w:rsidRDefault="00243C6F" w:rsidP="004D0A6A">
      <w:pPr>
        <w:autoSpaceDE w:val="0"/>
        <w:autoSpaceDN w:val="0"/>
        <w:adjustRightInd w:val="0"/>
        <w:spacing w:after="0" w:line="240" w:lineRule="auto"/>
        <w:ind w:right="-97"/>
        <w:jc w:val="both"/>
        <w:rPr>
          <w:rFonts w:ascii="Arial Narrow" w:hAnsi="Arial Narrow" w:cs="Arial"/>
        </w:rPr>
      </w:pPr>
      <w:r w:rsidRPr="00243C6F">
        <w:rPr>
          <w:rFonts w:ascii="Arial Narrow" w:hAnsi="Arial Narrow" w:cs="Arial"/>
          <w:b/>
          <w:lang w:val="sq-AL"/>
        </w:rPr>
        <w:t>Periudha e vlefshm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>ris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 xml:space="preserve"> s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 xml:space="preserve"> lejeve </w:t>
      </w:r>
      <w:r w:rsidRPr="00243C6F">
        <w:rPr>
          <w:rFonts w:ascii="Arial Narrow" w:hAnsi="Arial Narrow" w:cs="Arial"/>
          <w:lang w:val="sq-AL"/>
        </w:rPr>
        <w:t>p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>r emetim televiziv ose t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 xml:space="preserve"> radios 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>sht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 xml:space="preserve"> n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>nt</w:t>
      </w:r>
      <w:r w:rsidR="00FD7446">
        <w:rPr>
          <w:rFonts w:ascii="Arial Narrow" w:hAnsi="Arial Narrow" w:cs="Arial"/>
          <w:b/>
          <w:lang w:val="sq-AL"/>
        </w:rPr>
        <w:t>ë</w:t>
      </w:r>
      <w:r w:rsidRPr="00243C6F">
        <w:rPr>
          <w:rFonts w:ascii="Arial Narrow" w:hAnsi="Arial Narrow" w:cs="Arial"/>
          <w:b/>
          <w:lang w:val="sq-AL"/>
        </w:rPr>
        <w:t xml:space="preserve"> vite </w:t>
      </w:r>
      <w:r w:rsidRPr="00243C6F">
        <w:rPr>
          <w:rFonts w:ascii="Arial Narrow" w:hAnsi="Arial Narrow" w:cs="Arial"/>
          <w:lang w:val="sq-AL"/>
        </w:rPr>
        <w:t>me mundësi p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>r vazhdimin e t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 xml:space="preserve"> nj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>jt</w:t>
      </w:r>
      <w:r w:rsidR="00FD7446">
        <w:rPr>
          <w:rFonts w:ascii="Arial Narrow" w:hAnsi="Arial Narrow" w:cs="Arial"/>
          <w:lang w:val="sq-AL"/>
        </w:rPr>
        <w:t>ë</w:t>
      </w:r>
      <w:r w:rsidRPr="00243C6F">
        <w:rPr>
          <w:rFonts w:ascii="Arial Narrow" w:hAnsi="Arial Narrow" w:cs="Arial"/>
          <w:lang w:val="sq-AL"/>
        </w:rPr>
        <w:t>s.</w:t>
      </w:r>
    </w:p>
    <w:p w14:paraId="6D241364" w14:textId="77777777" w:rsidR="004D0A6A" w:rsidRPr="007D517D" w:rsidRDefault="004D0A6A" w:rsidP="004D0A6A">
      <w:pPr>
        <w:autoSpaceDE w:val="0"/>
        <w:autoSpaceDN w:val="0"/>
        <w:adjustRightInd w:val="0"/>
        <w:ind w:left="-1276" w:right="-97"/>
        <w:jc w:val="both"/>
        <w:rPr>
          <w:rFonts w:ascii="Arial Narrow" w:hAnsi="Arial Narrow" w:cs="Arial"/>
          <w:color w:val="000000"/>
        </w:rPr>
      </w:pPr>
    </w:p>
    <w:sectPr w:rsidR="004D0A6A" w:rsidRPr="007D517D" w:rsidSect="00E54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B24"/>
    <w:multiLevelType w:val="hybridMultilevel"/>
    <w:tmpl w:val="167CDC30"/>
    <w:lvl w:ilvl="0" w:tplc="C6380B3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974791"/>
    <w:multiLevelType w:val="hybridMultilevel"/>
    <w:tmpl w:val="E8BAA890"/>
    <w:lvl w:ilvl="0" w:tplc="2FA8C6B6">
      <w:start w:val="1"/>
      <w:numFmt w:val="decimal"/>
      <w:lvlText w:val="%1."/>
      <w:lvlJc w:val="left"/>
      <w:pPr>
        <w:ind w:left="-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9" w:hanging="360"/>
      </w:pPr>
    </w:lvl>
    <w:lvl w:ilvl="2" w:tplc="0409001B" w:tentative="1">
      <w:start w:val="1"/>
      <w:numFmt w:val="lowerRoman"/>
      <w:lvlText w:val="%3."/>
      <w:lvlJc w:val="right"/>
      <w:pPr>
        <w:ind w:left="1079" w:hanging="180"/>
      </w:pPr>
    </w:lvl>
    <w:lvl w:ilvl="3" w:tplc="0409000F" w:tentative="1">
      <w:start w:val="1"/>
      <w:numFmt w:val="decimal"/>
      <w:lvlText w:val="%4."/>
      <w:lvlJc w:val="left"/>
      <w:pPr>
        <w:ind w:left="1799" w:hanging="360"/>
      </w:pPr>
    </w:lvl>
    <w:lvl w:ilvl="4" w:tplc="04090019" w:tentative="1">
      <w:start w:val="1"/>
      <w:numFmt w:val="lowerLetter"/>
      <w:lvlText w:val="%5."/>
      <w:lvlJc w:val="left"/>
      <w:pPr>
        <w:ind w:left="2519" w:hanging="360"/>
      </w:pPr>
    </w:lvl>
    <w:lvl w:ilvl="5" w:tplc="0409001B" w:tentative="1">
      <w:start w:val="1"/>
      <w:numFmt w:val="lowerRoman"/>
      <w:lvlText w:val="%6."/>
      <w:lvlJc w:val="right"/>
      <w:pPr>
        <w:ind w:left="3239" w:hanging="180"/>
      </w:pPr>
    </w:lvl>
    <w:lvl w:ilvl="6" w:tplc="0409000F" w:tentative="1">
      <w:start w:val="1"/>
      <w:numFmt w:val="decimal"/>
      <w:lvlText w:val="%7."/>
      <w:lvlJc w:val="left"/>
      <w:pPr>
        <w:ind w:left="3959" w:hanging="360"/>
      </w:pPr>
    </w:lvl>
    <w:lvl w:ilvl="7" w:tplc="04090019" w:tentative="1">
      <w:start w:val="1"/>
      <w:numFmt w:val="lowerLetter"/>
      <w:lvlText w:val="%8."/>
      <w:lvlJc w:val="left"/>
      <w:pPr>
        <w:ind w:left="4679" w:hanging="360"/>
      </w:pPr>
    </w:lvl>
    <w:lvl w:ilvl="8" w:tplc="0409001B" w:tentative="1">
      <w:start w:val="1"/>
      <w:numFmt w:val="lowerRoman"/>
      <w:lvlText w:val="%9."/>
      <w:lvlJc w:val="right"/>
      <w:pPr>
        <w:ind w:left="5399" w:hanging="180"/>
      </w:pPr>
    </w:lvl>
  </w:abstractNum>
  <w:num w:numId="1" w16cid:durableId="159153855">
    <w:abstractNumId w:val="0"/>
  </w:num>
  <w:num w:numId="2" w16cid:durableId="1649167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WfColors" w:val="1"/>
  </w:docVars>
  <w:rsids>
    <w:rsidRoot w:val="004D0A6A"/>
    <w:rsid w:val="00170721"/>
    <w:rsid w:val="001C27BB"/>
    <w:rsid w:val="001D69BB"/>
    <w:rsid w:val="00243C6F"/>
    <w:rsid w:val="003246DE"/>
    <w:rsid w:val="003F772D"/>
    <w:rsid w:val="004A3441"/>
    <w:rsid w:val="004D0A6A"/>
    <w:rsid w:val="0052735A"/>
    <w:rsid w:val="006019FF"/>
    <w:rsid w:val="009B658A"/>
    <w:rsid w:val="009E5491"/>
    <w:rsid w:val="00C053DD"/>
    <w:rsid w:val="00C15245"/>
    <w:rsid w:val="00DF60C8"/>
    <w:rsid w:val="00E11216"/>
    <w:rsid w:val="00E54F64"/>
    <w:rsid w:val="00FD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965E"/>
  <w15:docId w15:val="{5DA6C8FB-F49D-4A79-A908-8A59CBCC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44"/>
        <w:szCs w:val="4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A"/>
    <w:rPr>
      <w:rFonts w:ascii="Calibri" w:eastAsia="Calibri" w:hAnsi="Calibri" w:cs="Times New Roman"/>
      <w:sz w:val="22"/>
      <w:szCs w:val="2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A6A"/>
    <w:rPr>
      <w:rFonts w:ascii="Tahoma" w:eastAsia="Calibri" w:hAnsi="Tahoma" w:cs="Tahoma"/>
      <w:sz w:val="16"/>
      <w:szCs w:val="1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srd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j.ismaili</dc:creator>
  <cp:keywords/>
  <dc:description/>
  <cp:lastModifiedBy>Jeton Ismaili</cp:lastModifiedBy>
  <cp:revision>8</cp:revision>
  <dcterms:created xsi:type="dcterms:W3CDTF">2015-12-04T13:13:00Z</dcterms:created>
  <dcterms:modified xsi:type="dcterms:W3CDTF">2022-04-13T11:38:00Z</dcterms:modified>
</cp:coreProperties>
</file>