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6D" w:rsidRDefault="00F96249" w:rsidP="00185679">
      <w:pPr>
        <w:rPr>
          <w:noProof/>
          <w:lang w:val="en-US"/>
        </w:rPr>
      </w:pPr>
      <w:r w:rsidRPr="00F96249">
        <w:rPr>
          <w:rFonts w:ascii="Times New Roman" w:eastAsiaTheme="minorHAnsi" w:hAnsi="Times New Roman"/>
          <w:noProof/>
          <w:color w:val="auto"/>
          <w:kern w:val="0"/>
          <w:sz w:val="24"/>
          <w:szCs w:val="24"/>
          <w:lang w:val="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6" type="#_x0000_t84" style="position:absolute;margin-left:-56.25pt;margin-top:-23.7pt;width:579.85pt;height:144.7pt;z-index:251723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" adj="754" filled="f">
            <v:textbox>
              <w:txbxContent>
                <w:p w:rsidR="00974171" w:rsidRPr="00E827AC" w:rsidRDefault="00974171" w:rsidP="00974171">
                  <w:pPr>
                    <w:spacing w:after="0" w:line="288" w:lineRule="atLeast"/>
                    <w:jc w:val="both"/>
                    <w:outlineLvl w:val="0"/>
                    <w:rPr>
                      <w:rFonts w:ascii="Arial Narrow" w:hAnsi="Arial Narrow"/>
                      <w:b/>
                      <w:bCs/>
                      <w:color w:val="C00000"/>
                      <w:kern w:val="36"/>
                      <w:sz w:val="20"/>
                      <w:lang w:eastAsia="mk-MK"/>
                    </w:rPr>
                  </w:pPr>
                  <w:r w:rsidRPr="00E827AC">
                    <w:rPr>
                      <w:rFonts w:ascii="Arial Narrow" w:hAnsi="Arial Narrow"/>
                      <w:b/>
                      <w:bCs/>
                      <w:color w:val="C00000"/>
                      <w:kern w:val="36"/>
                      <w:sz w:val="20"/>
                      <w:lang w:eastAsia="mk-MK"/>
                    </w:rPr>
                    <w:t>Работа на архивата на Агенцијата во услови на Ковид-19</w:t>
                  </w:r>
                </w:p>
                <w:p w:rsidR="0025453E" w:rsidRPr="00E849F0" w:rsidRDefault="0025453E" w:rsidP="0025453E">
                  <w:pPr>
                    <w:spacing w:after="0" w:line="288" w:lineRule="atLeast"/>
                    <w:jc w:val="both"/>
                    <w:outlineLvl w:val="0"/>
                    <w:rPr>
                      <w:rFonts w:ascii="Arial Narrow" w:hAnsi="Arial Narrow"/>
                      <w:b/>
                      <w:bCs/>
                      <w:color w:val="C00000"/>
                      <w:kern w:val="36"/>
                    </w:rPr>
                  </w:pPr>
                </w:p>
                <w:p w:rsidR="00974171" w:rsidRDefault="00974171" w:rsidP="00974171">
                  <w:pPr>
                    <w:shd w:val="clear" w:color="auto" w:fill="FFFFFF"/>
                    <w:spacing w:after="0" w:line="240" w:lineRule="auto"/>
                    <w:jc w:val="both"/>
                    <w:rPr>
                      <w:rFonts w:ascii="Arial Narrow" w:hAnsi="Arial Narrow" w:cs="Arial"/>
                      <w:sz w:val="20"/>
                      <w:bdr w:val="none" w:sz="0" w:space="0" w:color="auto" w:frame="1"/>
                      <w:lang w:eastAsia="mk-MK"/>
                    </w:rPr>
                  </w:pPr>
                  <w:r w:rsidRPr="007F338F">
                    <w:rPr>
                      <w:rFonts w:ascii="Arial Narrow" w:hAnsi="Arial Narrow" w:cs="Arial"/>
                      <w:sz w:val="20"/>
                      <w:bdr w:val="none" w:sz="0" w:space="0" w:color="auto" w:frame="1"/>
                      <w:lang w:eastAsia="mk-MK"/>
                    </w:rPr>
                    <w:t>Согласно донесената одлука на Владата за намалување на рестрикциите на движењето, односно измена на забраната и на посебниот режим на движење на населението (полицис</w:t>
                  </w:r>
                  <w:r>
                    <w:rPr>
                      <w:rFonts w:ascii="Arial Narrow" w:hAnsi="Arial Narrow" w:cs="Arial"/>
                      <w:sz w:val="20"/>
                      <w:bdr w:val="none" w:sz="0" w:space="0" w:color="auto" w:frame="1"/>
                      <w:lang w:eastAsia="mk-MK"/>
                    </w:rPr>
                    <w:t xml:space="preserve">ки час) на целата територија на </w:t>
                  </w:r>
                  <w:r w:rsidRPr="007F338F">
                    <w:rPr>
                      <w:rFonts w:ascii="Arial Narrow" w:hAnsi="Arial Narrow" w:cs="Arial"/>
                      <w:sz w:val="20"/>
                      <w:bdr w:val="none" w:sz="0" w:space="0" w:color="auto" w:frame="1"/>
                      <w:lang w:eastAsia="mk-MK"/>
                    </w:rPr>
                    <w:t>државата и Одлуката за утврдување распоред на работното време, архивата на Аг</w:t>
                  </w:r>
                  <w:r>
                    <w:rPr>
                      <w:rFonts w:ascii="Arial Narrow" w:hAnsi="Arial Narrow" w:cs="Arial"/>
                      <w:sz w:val="20"/>
                      <w:bdr w:val="none" w:sz="0" w:space="0" w:color="auto" w:frame="1"/>
                      <w:lang w:eastAsia="mk-MK"/>
                    </w:rPr>
                    <w:t>енцијата</w:t>
                  </w:r>
                  <w:r w:rsidRPr="007F338F">
                    <w:rPr>
                      <w:rFonts w:ascii="Arial Narrow" w:hAnsi="Arial Narrow" w:cs="Arial"/>
                      <w:sz w:val="20"/>
                      <w:bdr w:val="none" w:sz="0" w:space="0" w:color="auto" w:frame="1"/>
                      <w:lang w:eastAsia="mk-MK"/>
                    </w:rPr>
                    <w:t xml:space="preserve"> </w:t>
                  </w:r>
                  <w:r w:rsidR="00F34EB8">
                    <w:rPr>
                      <w:rFonts w:ascii="Arial Narrow" w:hAnsi="Arial Narrow" w:cs="Arial"/>
                      <w:sz w:val="20"/>
                      <w:bdr w:val="none" w:sz="0" w:space="0" w:color="auto" w:frame="1"/>
                      <w:lang w:eastAsia="mk-MK"/>
                    </w:rPr>
                    <w:t xml:space="preserve">од 23 април </w:t>
                  </w:r>
                  <w:r w:rsidRPr="007F338F">
                    <w:rPr>
                      <w:rFonts w:ascii="Arial Narrow" w:hAnsi="Arial Narrow" w:cs="Arial"/>
                      <w:sz w:val="20"/>
                      <w:bdr w:val="none" w:sz="0" w:space="0" w:color="auto" w:frame="1"/>
                      <w:lang w:eastAsia="mk-MK"/>
                    </w:rPr>
                    <w:t>работи со полно работно време, од 08:30 до 16:30 часот.</w:t>
                  </w:r>
                </w:p>
                <w:p w:rsidR="00974171" w:rsidRPr="007F338F" w:rsidRDefault="00974171" w:rsidP="00974171">
                  <w:pPr>
                    <w:shd w:val="clear" w:color="auto" w:fill="FFFFFF"/>
                    <w:spacing w:after="0" w:line="240" w:lineRule="auto"/>
                    <w:jc w:val="both"/>
                    <w:rPr>
                      <w:rFonts w:ascii="Arial Narrow" w:hAnsi="Arial Narrow" w:cs="Arial"/>
                      <w:sz w:val="20"/>
                      <w:lang w:eastAsia="mk-MK"/>
                    </w:rPr>
                  </w:pPr>
                </w:p>
                <w:p w:rsidR="00974171" w:rsidRPr="007F338F" w:rsidRDefault="00974171" w:rsidP="00974171">
                  <w:pPr>
                    <w:shd w:val="clear" w:color="auto" w:fill="FFFFFF"/>
                    <w:spacing w:after="0" w:line="240" w:lineRule="auto"/>
                    <w:jc w:val="both"/>
                    <w:rPr>
                      <w:rFonts w:ascii="Arial Narrow" w:hAnsi="Arial Narrow" w:cs="Arial"/>
                      <w:sz w:val="20"/>
                      <w:lang w:eastAsia="mk-MK"/>
                    </w:rPr>
                  </w:pPr>
                  <w:r w:rsidRPr="007F338F">
                    <w:rPr>
                      <w:rFonts w:ascii="Arial Narrow" w:hAnsi="Arial Narrow" w:cs="Arial"/>
                      <w:sz w:val="20"/>
                      <w:lang w:eastAsia="mk-MK"/>
                    </w:rPr>
                    <w:t xml:space="preserve">Имајќи предвид дека останатите мерки на Владата за превенција и заштита од коронавирусот (COVID-19) остануваат на сила, сите субјекти, правни и физички лица, како и во изминатиот период, целокупната документација во јасно читлива скенирана форма, можат непречено да ја доставуваат и преку е-адресата: </w:t>
                  </w:r>
                  <w:hyperlink r:id="rId8" w:history="1">
                    <w:r w:rsidRPr="00B4185E">
                      <w:rPr>
                        <w:rStyle w:val="Hyperlink"/>
                        <w:rFonts w:ascii="Arial Narrow" w:hAnsi="Arial Narrow" w:cs="Arial"/>
                        <w:sz w:val="20"/>
                        <w:lang w:eastAsia="mk-MK"/>
                      </w:rPr>
                      <w:t>contact@avmu.mk</w:t>
                    </w:r>
                  </w:hyperlink>
                  <w:r w:rsidRPr="000A7AA1">
                    <w:rPr>
                      <w:rFonts w:ascii="Arial Narrow" w:hAnsi="Arial Narrow" w:cs="Arial"/>
                      <w:sz w:val="20"/>
                      <w:lang w:eastAsia="mk-MK"/>
                    </w:rPr>
                    <w:t xml:space="preserve">. </w:t>
                  </w:r>
                  <w:r w:rsidRPr="007F338F">
                    <w:rPr>
                      <w:rFonts w:ascii="Arial Narrow" w:hAnsi="Arial Narrow" w:cs="Arial"/>
                      <w:sz w:val="20"/>
                      <w:lang w:eastAsia="mk-MK"/>
                    </w:rPr>
                    <w:t>Документацијата ќе се смета за уредно доставена, за што испраќачот ќе биде повратно известен.</w:t>
                  </w:r>
                </w:p>
                <w:p w:rsidR="00F55535" w:rsidRPr="00E849F0" w:rsidRDefault="00F55535" w:rsidP="0025453E">
                  <w:pPr>
                    <w:spacing w:after="0" w:line="240" w:lineRule="auto"/>
                    <w:jc w:val="both"/>
                    <w:rPr>
                      <w:rFonts w:ascii="Arial Narrow" w:hAnsi="Arial Narrow" w:cs="Arial"/>
                    </w:rPr>
                  </w:pPr>
                </w:p>
                <w:p w:rsidR="00F55535" w:rsidRPr="00E849F0" w:rsidRDefault="00F55535" w:rsidP="0025453E">
                  <w:pPr>
                    <w:spacing w:after="0" w:line="240" w:lineRule="auto"/>
                    <w:jc w:val="both"/>
                    <w:rPr>
                      <w:rFonts w:ascii="Arial Narrow" w:hAnsi="Arial Narrow" w:cs="Arial"/>
                      <w:bdr w:val="none" w:sz="0" w:space="0" w:color="auto" w:frame="1"/>
                    </w:rPr>
                  </w:pPr>
                </w:p>
                <w:p w:rsidR="00F55535" w:rsidRPr="00E849F0" w:rsidRDefault="00F55535" w:rsidP="0025453E">
                  <w:pPr>
                    <w:pStyle w:val="NormalWeb"/>
                    <w:spacing w:before="0" w:beforeAutospacing="0" w:after="360" w:afterAutospacing="0"/>
                    <w:jc w:val="both"/>
                    <w:rPr>
                      <w:rFonts w:ascii="Arial Narrow" w:hAnsi="Arial Narrow" w:cs="Arial"/>
                      <w:noProof/>
                      <w:color w:val="3366FF"/>
                      <w:sz w:val="18"/>
                      <w:szCs w:val="20"/>
                      <w:bdr w:val="none" w:sz="0" w:space="0" w:color="auto" w:frame="1"/>
                      <w:lang w:val="mk-MK"/>
                    </w:rPr>
                  </w:pPr>
                </w:p>
                <w:p w:rsidR="00F55535" w:rsidRPr="00E849F0" w:rsidRDefault="00F55535" w:rsidP="0025453E">
                  <w:pPr>
                    <w:pStyle w:val="NormalWeb"/>
                    <w:spacing w:before="0" w:beforeAutospacing="0" w:after="360" w:afterAutospacing="0"/>
                    <w:jc w:val="both"/>
                    <w:rPr>
                      <w:rFonts w:ascii="Arial Narrow" w:hAnsi="Arial Narrow" w:cs="Arial"/>
                      <w:noProof/>
                      <w:color w:val="3366FF"/>
                      <w:sz w:val="18"/>
                      <w:szCs w:val="20"/>
                      <w:bdr w:val="none" w:sz="0" w:space="0" w:color="auto" w:frame="1"/>
                      <w:lang w:val="mk-MK"/>
                    </w:rPr>
                  </w:pPr>
                </w:p>
                <w:p w:rsidR="00F55535" w:rsidRPr="00E849F0" w:rsidRDefault="00F55535" w:rsidP="0025453E">
                  <w:pPr>
                    <w:pStyle w:val="NormalWeb"/>
                    <w:spacing w:before="0" w:beforeAutospacing="0" w:after="360" w:afterAutospacing="0"/>
                    <w:jc w:val="both"/>
                    <w:rPr>
                      <w:rFonts w:ascii="Arial Narrow" w:hAnsi="Arial Narrow" w:cs="Arial"/>
                      <w:color w:val="000000"/>
                      <w:sz w:val="18"/>
                      <w:szCs w:val="20"/>
                      <w:lang w:val="mk-MK"/>
                    </w:rPr>
                  </w:pPr>
                </w:p>
                <w:p w:rsidR="00F55535" w:rsidRPr="00E849F0" w:rsidRDefault="00F55535" w:rsidP="0025453E">
                  <w:pPr>
                    <w:pStyle w:val="NormalWeb"/>
                    <w:spacing w:before="0" w:beforeAutospacing="0" w:after="360" w:afterAutospacing="0"/>
                    <w:jc w:val="both"/>
                    <w:rPr>
                      <w:rFonts w:ascii="Arial Narrow" w:hAnsi="Arial Narrow" w:cs="Arial"/>
                      <w:noProof/>
                      <w:color w:val="3366FF"/>
                      <w:sz w:val="18"/>
                      <w:szCs w:val="20"/>
                      <w:bdr w:val="none" w:sz="0" w:space="0" w:color="auto" w:frame="1"/>
                      <w:lang w:val="mk-MK"/>
                    </w:rPr>
                  </w:pPr>
                </w:p>
                <w:p w:rsidR="00F55535" w:rsidRPr="00E849F0" w:rsidRDefault="00F55535" w:rsidP="0025453E">
                  <w:pPr>
                    <w:pStyle w:val="NormalWeb"/>
                    <w:spacing w:before="0" w:beforeAutospacing="0" w:after="360" w:afterAutospacing="0"/>
                    <w:jc w:val="both"/>
                    <w:rPr>
                      <w:rFonts w:ascii="Arial Narrow" w:hAnsi="Arial Narrow" w:cs="Arial"/>
                      <w:noProof/>
                      <w:color w:val="3366FF"/>
                      <w:sz w:val="18"/>
                      <w:szCs w:val="20"/>
                      <w:bdr w:val="none" w:sz="0" w:space="0" w:color="auto" w:frame="1"/>
                      <w:lang w:val="mk-MK"/>
                    </w:rPr>
                  </w:pPr>
                </w:p>
                <w:p w:rsidR="00F55535" w:rsidRPr="00E849F0" w:rsidRDefault="00F55535" w:rsidP="0025453E">
                  <w:pPr>
                    <w:pStyle w:val="NormalWeb"/>
                    <w:spacing w:before="0" w:beforeAutospacing="0" w:after="360" w:afterAutospacing="0"/>
                    <w:jc w:val="both"/>
                    <w:rPr>
                      <w:rFonts w:ascii="Arial Narrow" w:hAnsi="Arial Narrow" w:cs="Arial"/>
                      <w:color w:val="000000"/>
                      <w:sz w:val="18"/>
                      <w:szCs w:val="20"/>
                      <w:lang w:val="mk-MK"/>
                    </w:rPr>
                  </w:pPr>
                </w:p>
                <w:p w:rsidR="00F55535" w:rsidRPr="00E849F0" w:rsidRDefault="00F55535" w:rsidP="0025453E">
                  <w:pPr>
                    <w:spacing w:after="0" w:line="240" w:lineRule="auto"/>
                    <w:jc w:val="both"/>
                    <w:rPr>
                      <w:rFonts w:ascii="Arial Narrow" w:hAnsi="Arial Narrow" w:cs="Arial"/>
                      <w:kern w:val="0"/>
                    </w:rPr>
                  </w:pPr>
                </w:p>
                <w:p w:rsidR="00F55535" w:rsidRPr="00E849F0" w:rsidRDefault="00F55535" w:rsidP="0025453E">
                  <w:pPr>
                    <w:spacing w:after="0" w:line="240" w:lineRule="auto"/>
                    <w:jc w:val="both"/>
                    <w:rPr>
                      <w:rFonts w:ascii="Arial Narrow" w:hAnsi="Arial Narrow" w:cs="Arial"/>
                      <w:kern w:val="0"/>
                    </w:rPr>
                  </w:pPr>
                </w:p>
                <w:p w:rsidR="00F55535" w:rsidRPr="00E849F0" w:rsidRDefault="00F55535" w:rsidP="0025453E">
                  <w:pPr>
                    <w:spacing w:after="0" w:line="240" w:lineRule="auto"/>
                    <w:jc w:val="both"/>
                    <w:rPr>
                      <w:rFonts w:ascii="Arial Narrow" w:hAnsi="Arial Narrow" w:cs="Arial"/>
                      <w:kern w:val="0"/>
                    </w:rPr>
                  </w:pPr>
                </w:p>
                <w:p w:rsidR="00F55535" w:rsidRPr="00E849F0" w:rsidRDefault="00F55535" w:rsidP="0025453E">
                  <w:pPr>
                    <w:spacing w:after="0" w:line="240" w:lineRule="auto"/>
                    <w:jc w:val="both"/>
                    <w:rPr>
                      <w:rFonts w:ascii="Arial Narrow" w:hAnsi="Arial Narrow" w:cs="Arial"/>
                      <w:kern w:val="0"/>
                    </w:rPr>
                  </w:pPr>
                </w:p>
                <w:p w:rsidR="00F55535" w:rsidRPr="00E849F0" w:rsidRDefault="00F55535" w:rsidP="0025453E">
                  <w:pPr>
                    <w:jc w:val="both"/>
                    <w:rPr>
                      <w:rFonts w:ascii="Arial Narrow" w:hAnsi="Arial Narrow"/>
                      <w:b/>
                      <w:color w:val="C00000"/>
                    </w:rPr>
                  </w:pPr>
                </w:p>
                <w:p w:rsidR="00F55535" w:rsidRPr="00E849F0" w:rsidRDefault="00F55535" w:rsidP="0025453E">
                  <w:pPr>
                    <w:jc w:val="both"/>
                    <w:rPr>
                      <w:rFonts w:ascii="Arial Narrow" w:hAnsi="Arial Narrow"/>
                      <w:b/>
                      <w:color w:val="C00000"/>
                    </w:rPr>
                  </w:pPr>
                </w:p>
                <w:p w:rsidR="00F55535" w:rsidRPr="00E849F0" w:rsidRDefault="00F55535" w:rsidP="0025453E">
                  <w:pPr>
                    <w:jc w:val="both"/>
                    <w:rPr>
                      <w:rFonts w:ascii="Arial Narrow" w:hAnsi="Arial Narrow"/>
                      <w:b/>
                      <w:color w:val="C00000"/>
                    </w:rPr>
                  </w:pPr>
                </w:p>
                <w:p w:rsidR="00F55535" w:rsidRPr="00E849F0" w:rsidRDefault="00F55535" w:rsidP="0025453E">
                  <w:pPr>
                    <w:jc w:val="both"/>
                    <w:rPr>
                      <w:rFonts w:ascii="Arial Narrow" w:hAnsi="Arial Narrow"/>
                      <w:b/>
                      <w:color w:val="C00000"/>
                    </w:rPr>
                  </w:pPr>
                </w:p>
                <w:p w:rsidR="00F55535" w:rsidRPr="00E849F0" w:rsidRDefault="00F55535" w:rsidP="0025453E">
                  <w:pPr>
                    <w:jc w:val="both"/>
                    <w:rPr>
                      <w:rFonts w:ascii="Arial Narrow" w:hAnsi="Arial Narrow"/>
                      <w:b/>
                      <w:color w:val="C00000"/>
                    </w:rPr>
                  </w:pPr>
                </w:p>
                <w:p w:rsidR="00F55535" w:rsidRPr="00E849F0" w:rsidRDefault="00F55535" w:rsidP="0025453E">
                  <w:pPr>
                    <w:jc w:val="both"/>
                    <w:rPr>
                      <w:rFonts w:ascii="Arial Narrow" w:hAnsi="Arial Narrow"/>
                      <w:b/>
                      <w:color w:val="C00000"/>
                    </w:rPr>
                  </w:pPr>
                </w:p>
                <w:p w:rsidR="00F55535" w:rsidRPr="00E849F0" w:rsidRDefault="00F55535" w:rsidP="0025453E">
                  <w:pPr>
                    <w:jc w:val="both"/>
                    <w:rPr>
                      <w:rFonts w:ascii="Arial Narrow" w:hAnsi="Arial Narrow"/>
                    </w:rPr>
                  </w:pPr>
                </w:p>
              </w:txbxContent>
            </v:textbox>
            <w10:wrap anchorx="margin"/>
          </v:shape>
        </w:pict>
      </w:r>
      <w:r w:rsidRPr="00F96249">
        <w:rPr>
          <w:noProof/>
          <w:lang w:val="en-US"/>
        </w:rPr>
        <w:pict>
          <v:shapetype id="_x0000_t202" coordsize="21600,21600" o:spt="202" path="m,l,21600r21600,l21600,xe">
            <v:stroke joinstyle="miter"/>
            <v:path gradientshapeok="t" o:connecttype="rect"/>
          </v:shapetype>
          <v:shape id="Text Box 2" o:spid="_x0000_s1029" type="#_x0000_t202" style="position:absolute;margin-left:0;margin-top:-44.25pt;width:580.35pt;height:21.45pt;z-index:25162649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RxJQIAAEw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">
            <v:textbox>
              <w:txbxContent>
                <w:p w:rsidR="00F55535" w:rsidRPr="0054399D" w:rsidRDefault="00974171" w:rsidP="00FC6FE2">
                  <w:pPr>
                    <w:rPr>
                      <w:rFonts w:ascii="Arial Narrow" w:hAnsi="Arial Narrow"/>
                      <w:b/>
                      <w:color w:val="C00000"/>
                      <w:sz w:val="22"/>
                    </w:rPr>
                  </w:pPr>
                  <w:r>
                    <w:rPr>
                      <w:rFonts w:ascii="Arial Narrow" w:hAnsi="Arial Narrow"/>
                      <w:b/>
                      <w:color w:val="C00000"/>
                      <w:sz w:val="22"/>
                    </w:rPr>
                    <w:t>Април</w:t>
                  </w:r>
                  <w:r w:rsidR="00F55535" w:rsidRPr="0054399D">
                    <w:rPr>
                      <w:rFonts w:ascii="Arial Narrow" w:hAnsi="Arial Narrow"/>
                      <w:b/>
                      <w:color w:val="C00000"/>
                      <w:sz w:val="22"/>
                    </w:rPr>
                    <w:t>, 20</w:t>
                  </w:r>
                  <w:r w:rsidR="00F55535">
                    <w:rPr>
                      <w:rFonts w:ascii="Arial Narrow" w:hAnsi="Arial Narrow"/>
                      <w:b/>
                      <w:color w:val="C00000"/>
                      <w:sz w:val="22"/>
                    </w:rPr>
                    <w:t>20</w:t>
                  </w:r>
                  <w:r w:rsidR="00F55535" w:rsidRPr="0054399D">
                    <w:rPr>
                      <w:rFonts w:ascii="Arial Narrow" w:hAnsi="Arial Narrow"/>
                      <w:b/>
                      <w:color w:val="C00000"/>
                      <w:sz w:val="22"/>
                    </w:rPr>
                    <w:t xml:space="preserve">г.                                                                                                                                        </w:t>
                  </w:r>
                  <w:r w:rsidR="00E849F0">
                    <w:rPr>
                      <w:rFonts w:ascii="Arial Narrow" w:hAnsi="Arial Narrow"/>
                      <w:b/>
                      <w:color w:val="C00000"/>
                      <w:sz w:val="22"/>
                      <w:lang w:val="en-US"/>
                    </w:rPr>
                    <w:t xml:space="preserve">          </w:t>
                  </w:r>
                  <w:r>
                    <w:rPr>
                      <w:rFonts w:ascii="Arial Narrow" w:hAnsi="Arial Narrow"/>
                      <w:b/>
                      <w:color w:val="C00000"/>
                      <w:sz w:val="22"/>
                      <w:lang w:val="en-US"/>
                    </w:rPr>
                    <w:t xml:space="preserve">                              </w:t>
                  </w:r>
                  <w:r w:rsidR="00F55535" w:rsidRPr="0054399D">
                    <w:rPr>
                      <w:rFonts w:ascii="Arial Narrow" w:hAnsi="Arial Narrow"/>
                      <w:b/>
                      <w:color w:val="C00000"/>
                      <w:sz w:val="22"/>
                    </w:rPr>
                    <w:t xml:space="preserve">             Бр.</w:t>
                  </w:r>
                  <w:r>
                    <w:rPr>
                      <w:rFonts w:ascii="Arial Narrow" w:hAnsi="Arial Narrow"/>
                      <w:b/>
                      <w:color w:val="C00000"/>
                      <w:sz w:val="22"/>
                    </w:rPr>
                    <w:t>4</w:t>
                  </w:r>
                </w:p>
              </w:txbxContent>
            </v:textbox>
            <w10:wrap anchorx="margin"/>
          </v:shape>
        </w:pict>
      </w:r>
    </w:p>
    <w:p w:rsidR="009C36E1" w:rsidRPr="003C2CC9" w:rsidRDefault="00F96249" w:rsidP="00185679">
      <w:pPr>
        <w:rPr>
          <w:lang w:val="en-US"/>
        </w:rPr>
      </w:pPr>
      <w:r>
        <w:rPr>
          <w:noProof/>
          <w:lang w:eastAsia="mk-MK"/>
        </w:rPr>
        <w:pict>
          <v:shape id="AutoShape 25" o:spid="_x0000_s1035" type="#_x0000_t84" style="position:absolute;margin-left:-56.25pt;margin-top:305.45pt;width:580.35pt;height:274.5pt;z-index:2517616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" adj="353" filled="f">
            <v:textbox>
              <w:txbxContent>
                <w:p w:rsidR="00E827AC" w:rsidRPr="00E849F0" w:rsidRDefault="00E827AC" w:rsidP="00E827AC">
                  <w:pPr>
                    <w:pStyle w:val="Heading1"/>
                    <w:spacing w:before="0"/>
                    <w:jc w:val="both"/>
                    <w:rPr>
                      <w:rFonts w:ascii="Arial Narrow" w:eastAsia="Times New Roman" w:hAnsi="Arial Narrow" w:cs="Times New Roman"/>
                      <w:b/>
                      <w:bCs/>
                      <w:color w:val="C00000"/>
                      <w:kern w:val="36"/>
                      <w:sz w:val="20"/>
                      <w:szCs w:val="18"/>
                    </w:rPr>
                  </w:pPr>
                  <w:r w:rsidRPr="00E827AC">
                    <w:rPr>
                      <w:rFonts w:ascii="Arial Narrow" w:eastAsia="Times New Roman" w:hAnsi="Arial Narrow" w:cs="Times New Roman"/>
                      <w:b/>
                      <w:bCs/>
                      <w:color w:val="C00000"/>
                      <w:kern w:val="36"/>
                      <w:sz w:val="20"/>
                      <w:szCs w:val="18"/>
                    </w:rPr>
                    <w:t>Анализа на родовите аспекти во програмите за деца на националните терестријални телевизии</w:t>
                  </w:r>
                  <w:r>
                    <w:rPr>
                      <w:rFonts w:ascii="Arial Narrow" w:eastAsia="Times New Roman" w:hAnsi="Arial Narrow" w:cs="Times New Roman"/>
                      <w:b/>
                      <w:bCs/>
                      <w:color w:val="C00000"/>
                      <w:kern w:val="36"/>
                      <w:sz w:val="20"/>
                      <w:szCs w:val="18"/>
                    </w:rPr>
                    <w:t xml:space="preserve"> во 2019 година</w:t>
                  </w:r>
                </w:p>
                <w:p w:rsidR="00E827AC" w:rsidRPr="00E827AC" w:rsidRDefault="00E827AC" w:rsidP="00E827AC">
                  <w:pPr>
                    <w:pStyle w:val="Heading1"/>
                    <w:spacing w:before="0" w:line="240" w:lineRule="auto"/>
                    <w:jc w:val="both"/>
                    <w:rPr>
                      <w:rFonts w:ascii="Arial Narrow" w:hAnsi="Arial Narrow"/>
                      <w:color w:val="auto"/>
                      <w:sz w:val="18"/>
                      <w:szCs w:val="18"/>
                    </w:rPr>
                  </w:pPr>
                </w:p>
                <w:p w:rsidR="00E827AC" w:rsidRPr="007F338F" w:rsidRDefault="00E827AC" w:rsidP="00621003">
                  <w:pPr>
                    <w:spacing w:after="0" w:line="240" w:lineRule="auto"/>
                    <w:jc w:val="both"/>
                    <w:rPr>
                      <w:rFonts w:ascii="Arial Narrow" w:hAnsi="Arial Narrow" w:cs="Arial"/>
                      <w:sz w:val="20"/>
                      <w:lang w:eastAsia="mk-MK"/>
                    </w:rPr>
                  </w:pPr>
                  <w:bookmarkStart w:id="0" w:name="_GoBack"/>
                  <w:bookmarkEnd w:id="0"/>
                  <w:r w:rsidRPr="00E827AC">
                    <w:rPr>
                      <w:rFonts w:ascii="Arial Narrow" w:hAnsi="Arial Narrow" w:cs="Arial"/>
                      <w:sz w:val="20"/>
                      <w:lang w:eastAsia="mk-MK"/>
                    </w:rPr>
                    <w:t xml:space="preserve">На 24 април, Агенцијата </w:t>
                  </w:r>
                  <w:r w:rsidRPr="007F338F">
                    <w:rPr>
                      <w:rFonts w:ascii="Arial Narrow" w:hAnsi="Arial Narrow" w:cs="Arial"/>
                      <w:sz w:val="20"/>
                      <w:lang w:eastAsia="mk-MK"/>
                    </w:rPr>
                    <w:t>го објави годишното истражување за родот во медиумите, во кое за првпат во државава се прави квантитативна и квалитативна анализа на третмано</w:t>
                  </w:r>
                  <w:r w:rsidRPr="00E827AC">
                    <w:rPr>
                      <w:rFonts w:ascii="Arial Narrow" w:hAnsi="Arial Narrow" w:cs="Arial"/>
                      <w:sz w:val="20"/>
                      <w:lang w:eastAsia="mk-MK"/>
                    </w:rPr>
                    <w:t xml:space="preserve">т на родот во емисиите за деца. </w:t>
                  </w:r>
                  <w:r w:rsidRPr="007F338F">
                    <w:rPr>
                      <w:rFonts w:ascii="Arial Narrow" w:hAnsi="Arial Narrow" w:cs="Arial"/>
                      <w:sz w:val="20"/>
                      <w:lang w:eastAsia="mk-MK"/>
                    </w:rPr>
                    <w:t>Опфатени се 520 емисии за деца, од домашно и странско производство, емитувани од 15 септември до 15 октомври 2019 година, на седум национални терестријални телевизии: МРТ1 и МРТ2 – Програма на албански јазик, ТВ Алфа, ТВ Канал 5, ТВ Сител, ТВ Телма и ТВ Алсат М. Родовата анализа е спроведена врз 4.553 лика од кои 2.657 се женски, 1.842 се машки, а преостанатите немаа родови маркери (на пример животни).</w:t>
                  </w:r>
                </w:p>
                <w:p w:rsidR="00621003" w:rsidRDefault="00621003" w:rsidP="00621003">
                  <w:pPr>
                    <w:spacing w:after="0" w:line="240" w:lineRule="auto"/>
                    <w:jc w:val="both"/>
                    <w:rPr>
                      <w:rFonts w:ascii="Arial Narrow" w:hAnsi="Arial Narrow" w:cs="Arial"/>
                      <w:sz w:val="20"/>
                      <w:lang w:eastAsia="mk-MK"/>
                    </w:rPr>
                  </w:pPr>
                </w:p>
                <w:p w:rsidR="00621003" w:rsidRDefault="00E827AC" w:rsidP="00621003">
                  <w:pPr>
                    <w:spacing w:after="0" w:line="240" w:lineRule="auto"/>
                    <w:jc w:val="both"/>
                    <w:rPr>
                      <w:rFonts w:ascii="Arial Narrow" w:hAnsi="Arial Narrow" w:cs="Arial"/>
                      <w:sz w:val="20"/>
                      <w:lang w:eastAsia="mk-MK"/>
                    </w:rPr>
                  </w:pPr>
                  <w:r w:rsidRPr="007F338F">
                    <w:rPr>
                      <w:rFonts w:ascii="Arial Narrow" w:hAnsi="Arial Narrow" w:cs="Arial"/>
                      <w:sz w:val="20"/>
                      <w:lang w:eastAsia="mk-MK"/>
                    </w:rPr>
                    <w:t>Генерално, студијата покажува дека повеќето телевизии немаат јасно осмислен концепт за тоа на кој начин и преку кои програми им се обраќаат на децата и не водат сметка за тоа, својата идна публика да ја култивираат од мали нозе.</w:t>
                  </w:r>
                  <w:r w:rsidRPr="00E827AC">
                    <w:rPr>
                      <w:rFonts w:ascii="Arial Narrow" w:hAnsi="Arial Narrow" w:cs="Arial"/>
                      <w:sz w:val="20"/>
                      <w:lang w:eastAsia="mk-MK"/>
                    </w:rPr>
                    <w:t xml:space="preserve"> </w:t>
                  </w:r>
                  <w:r w:rsidRPr="007F338F">
                    <w:rPr>
                      <w:rFonts w:ascii="Arial Narrow" w:hAnsi="Arial Narrow" w:cs="Arial"/>
                      <w:sz w:val="20"/>
                      <w:lang w:eastAsia="mk-MK"/>
                    </w:rPr>
                    <w:t>Ваквиот недостиг од концепција, се потврдува и во прикажувањето на родовите улоги. Во играните програми од домашно производство, предоминираат серии во кои се имитираат патријархалните сфаќања за родовите улоги на општествата од 19 век, а притоа недостигаат емисии со современи гледишта во кои родовите прашања се третираат од либерална позиција. Од друга страна, играните програми од странска продукција се преземаат без да се има предвид дали се тие дел од некаква франшиза (продажба на кукли, видео игри, детска школска опрема и други производи) со што кај децата се развива конзумеризмот. Овие емисии изобилуваат со тешко достижни идеализирани прикази на женските и машките тела.</w:t>
                  </w:r>
                  <w:r w:rsidRPr="00E827AC">
                    <w:rPr>
                      <w:rFonts w:ascii="Arial Narrow" w:hAnsi="Arial Narrow" w:cs="Arial"/>
                      <w:sz w:val="20"/>
                      <w:lang w:eastAsia="mk-MK"/>
                    </w:rPr>
                    <w:t xml:space="preserve"> </w:t>
                  </w:r>
                </w:p>
                <w:p w:rsidR="00E827AC" w:rsidRDefault="00E827AC" w:rsidP="00E827AC">
                  <w:pPr>
                    <w:spacing w:after="0" w:line="240" w:lineRule="auto"/>
                    <w:jc w:val="both"/>
                    <w:rPr>
                      <w:rFonts w:ascii="Arial Narrow" w:hAnsi="Arial Narrow" w:cs="Arial"/>
                      <w:sz w:val="20"/>
                      <w:lang w:eastAsia="mk-MK"/>
                    </w:rPr>
                  </w:pPr>
                  <w:r w:rsidRPr="007F338F">
                    <w:rPr>
                      <w:rFonts w:ascii="Arial Narrow" w:hAnsi="Arial Narrow" w:cs="Arial"/>
                      <w:sz w:val="20"/>
                      <w:lang w:eastAsia="mk-MK"/>
                    </w:rPr>
                    <w:t xml:space="preserve">Студијата, која за потребите на Агенцијата ја изработи Институтот за истражување на општествениот развој РЕСИС, нуди и показатели за родовите аспекти во музичките, разговорните и мешаните емисии за деца, како и конкретни препораки за Јавниот сервис и за приватните телевизии. </w:t>
                  </w:r>
                  <w:r w:rsidRPr="00E827AC">
                    <w:rPr>
                      <w:rFonts w:ascii="Arial Narrow" w:hAnsi="Arial Narrow" w:cs="Arial"/>
                      <w:sz w:val="20"/>
                      <w:lang w:eastAsia="mk-MK"/>
                    </w:rPr>
                    <w:t xml:space="preserve">Повеќе информации на </w:t>
                  </w:r>
                  <w:r w:rsidR="004E0561">
                    <w:rPr>
                      <w:rFonts w:ascii="Arial Narrow" w:hAnsi="Arial Narrow" w:cs="Arial"/>
                      <w:sz w:val="20"/>
                      <w:lang w:eastAsia="mk-MK"/>
                    </w:rPr>
                    <w:t xml:space="preserve">веб страницата на Агенцијата на </w:t>
                  </w:r>
                  <w:r w:rsidRPr="00E827AC">
                    <w:rPr>
                      <w:rFonts w:ascii="Arial Narrow" w:hAnsi="Arial Narrow" w:cs="Arial"/>
                      <w:sz w:val="20"/>
                      <w:lang w:eastAsia="mk-MK"/>
                    </w:rPr>
                    <w:t>следните линкови:</w:t>
                  </w:r>
                </w:p>
                <w:p w:rsidR="00621003" w:rsidRPr="00E827AC" w:rsidRDefault="00621003" w:rsidP="00E827AC">
                  <w:pPr>
                    <w:spacing w:after="0" w:line="240" w:lineRule="auto"/>
                    <w:jc w:val="both"/>
                    <w:rPr>
                      <w:rFonts w:ascii="Arial Narrow" w:hAnsi="Arial Narrow" w:cs="Arial"/>
                      <w:sz w:val="20"/>
                      <w:lang w:eastAsia="mk-MK"/>
                    </w:rPr>
                  </w:pPr>
                </w:p>
                <w:p w:rsidR="00E827AC" w:rsidRPr="00E827AC" w:rsidRDefault="00F96249" w:rsidP="00E827AC">
                  <w:pPr>
                    <w:spacing w:after="0" w:line="240" w:lineRule="auto"/>
                    <w:jc w:val="both"/>
                    <w:rPr>
                      <w:rFonts w:ascii="Arial Narrow" w:hAnsi="Arial Narrow" w:cs="Arial"/>
                      <w:sz w:val="20"/>
                      <w:lang w:eastAsia="mk-MK"/>
                    </w:rPr>
                  </w:pPr>
                  <w:hyperlink r:id="rId9" w:history="1">
                    <w:r w:rsidR="00E827AC" w:rsidRPr="00E827AC">
                      <w:rPr>
                        <w:rStyle w:val="Hyperlink"/>
                        <w:rFonts w:ascii="Arial Narrow" w:hAnsi="Arial Narrow" w:cs="Arial"/>
                        <w:sz w:val="20"/>
                        <w:lang w:eastAsia="mk-MK"/>
                      </w:rPr>
                      <w:t>Акценти од истражувањето за родовите 2019</w:t>
                    </w:r>
                  </w:hyperlink>
                </w:p>
                <w:p w:rsidR="00E827AC" w:rsidRPr="00E827AC" w:rsidRDefault="00F96249" w:rsidP="00E827AC">
                  <w:pPr>
                    <w:spacing w:after="0" w:line="240" w:lineRule="auto"/>
                    <w:jc w:val="both"/>
                    <w:rPr>
                      <w:rFonts w:ascii="Arial Narrow" w:hAnsi="Arial Narrow" w:cs="Arial"/>
                      <w:sz w:val="20"/>
                      <w:lang w:eastAsia="mk-MK"/>
                    </w:rPr>
                  </w:pPr>
                  <w:hyperlink r:id="rId10" w:history="1">
                    <w:r w:rsidR="00E827AC" w:rsidRPr="00E827AC">
                      <w:rPr>
                        <w:rStyle w:val="Hyperlink"/>
                        <w:rFonts w:ascii="Arial Narrow" w:hAnsi="Arial Narrow" w:cs="Arial"/>
                        <w:sz w:val="20"/>
                        <w:lang w:eastAsia="mk-MK"/>
                      </w:rPr>
                      <w:t>Родот во медиумите 2019: Анализа на родовите аспекти во програмите за деца на националните терестријални телевизии</w:t>
                    </w:r>
                  </w:hyperlink>
                </w:p>
                <w:p w:rsidR="00E827AC" w:rsidRPr="00E827AC" w:rsidRDefault="00E827AC" w:rsidP="00E827AC">
                  <w:pPr>
                    <w:spacing w:after="0" w:line="288" w:lineRule="atLeast"/>
                    <w:jc w:val="both"/>
                    <w:outlineLvl w:val="0"/>
                    <w:rPr>
                      <w:rFonts w:ascii="Arial Narrow" w:hAnsi="Arial Narrow"/>
                      <w:bCs/>
                      <w:kern w:val="36"/>
                      <w:sz w:val="20"/>
                      <w:lang w:eastAsia="mk-MK"/>
                    </w:rPr>
                  </w:pPr>
                </w:p>
                <w:p w:rsidR="00E827AC" w:rsidRPr="00E849F0" w:rsidRDefault="00E827AC" w:rsidP="00E827AC">
                  <w:pPr>
                    <w:spacing w:after="0" w:line="240" w:lineRule="auto"/>
                    <w:jc w:val="both"/>
                    <w:outlineLvl w:val="0"/>
                    <w:rPr>
                      <w:rFonts w:ascii="Arial Narrow" w:hAnsi="Arial Narrow"/>
                      <w:color w:val="auto"/>
                      <w:kern w:val="36"/>
                      <w:szCs w:val="18"/>
                    </w:rPr>
                  </w:pPr>
                </w:p>
                <w:p w:rsidR="00E827AC" w:rsidRPr="00E849F0" w:rsidRDefault="00E827AC" w:rsidP="00E827AC">
                  <w:pPr>
                    <w:rPr>
                      <w:rFonts w:ascii="Arial Narrow" w:hAnsi="Arial Narrow"/>
                      <w:szCs w:val="18"/>
                    </w:rPr>
                  </w:pPr>
                </w:p>
                <w:p w:rsidR="00E827AC" w:rsidRPr="00E849F0" w:rsidRDefault="00E827AC" w:rsidP="00E827AC">
                  <w:pPr>
                    <w:spacing w:after="360" w:line="240" w:lineRule="auto"/>
                    <w:jc w:val="both"/>
                    <w:rPr>
                      <w:rFonts w:ascii="Arial Narrow" w:hAnsi="Arial Narrow" w:cs="Arial"/>
                      <w:szCs w:val="18"/>
                    </w:rPr>
                  </w:pPr>
                </w:p>
              </w:txbxContent>
            </v:textbox>
            <w10:wrap anchorx="margin"/>
          </v:shape>
        </w:pict>
      </w:r>
      <w:r w:rsidRPr="00F96249">
        <w:rPr>
          <w:noProof/>
          <w:lang w:val="en-US"/>
        </w:rPr>
        <w:pict>
          <v:shape id="AutoShape 28" o:spid="_x0000_s1027" type="#_x0000_t84" style="position:absolute;margin-left:-56.25pt;margin-top:99.2pt;width:579.85pt;height:206.25pt;z-index:2516244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" adj="551" filled="f">
            <v:textbox>
              <w:txbxContent>
                <w:p w:rsidR="00F55535" w:rsidRPr="006943FF" w:rsidRDefault="00F55535" w:rsidP="00645E77">
                  <w:pPr>
                    <w:spacing w:after="0" w:line="240" w:lineRule="auto"/>
                    <w:jc w:val="right"/>
                    <w:rPr>
                      <w:rFonts w:ascii="Arial Narrow" w:hAnsi="Arial Narrow" w:cs="Arial"/>
                      <w:sz w:val="10"/>
                      <w:szCs w:val="10"/>
                    </w:rPr>
                  </w:pPr>
                </w:p>
                <w:p w:rsidR="00974171" w:rsidRPr="00E827AC" w:rsidRDefault="00E827AC" w:rsidP="00E827AC">
                  <w:pPr>
                    <w:spacing w:after="0" w:line="240" w:lineRule="auto"/>
                    <w:rPr>
                      <w:rFonts w:ascii="Arial Narrow" w:hAnsi="Arial Narrow"/>
                      <w:b/>
                      <w:bCs/>
                      <w:color w:val="C00000"/>
                      <w:kern w:val="36"/>
                      <w:sz w:val="20"/>
                      <w:lang w:eastAsia="mk-MK"/>
                    </w:rPr>
                  </w:pPr>
                  <w:r>
                    <w:rPr>
                      <w:rFonts w:ascii="Arial Narrow" w:hAnsi="Arial Narrow"/>
                      <w:b/>
                      <w:bCs/>
                      <w:color w:val="C00000"/>
                      <w:kern w:val="36"/>
                      <w:sz w:val="20"/>
                      <w:lang w:eastAsia="mk-MK"/>
                    </w:rPr>
                    <w:t xml:space="preserve">Соопштение за јавност – </w:t>
                  </w:r>
                  <w:r w:rsidRPr="00E827AC">
                    <w:rPr>
                      <w:rFonts w:ascii="Arial Narrow" w:hAnsi="Arial Narrow"/>
                      <w:b/>
                      <w:bCs/>
                      <w:color w:val="C00000"/>
                      <w:kern w:val="36"/>
                      <w:sz w:val="20"/>
                      <w:lang w:eastAsia="mk-MK"/>
                    </w:rPr>
                    <w:t>K</w:t>
                  </w:r>
                  <w:r>
                    <w:rPr>
                      <w:rFonts w:ascii="Arial Narrow" w:hAnsi="Arial Narrow"/>
                      <w:b/>
                      <w:bCs/>
                      <w:color w:val="C00000"/>
                      <w:kern w:val="36"/>
                      <w:sz w:val="20"/>
                      <w:lang w:eastAsia="mk-MK"/>
                    </w:rPr>
                    <w:t xml:space="preserve">омуникацијата со медиумите да биде отворена и двонасочна </w:t>
                  </w:r>
                </w:p>
                <w:p w:rsidR="00974171" w:rsidRDefault="00974171" w:rsidP="00E827AC">
                  <w:pPr>
                    <w:spacing w:after="0" w:line="240" w:lineRule="auto"/>
                    <w:jc w:val="both"/>
                    <w:rPr>
                      <w:rFonts w:ascii="Arial Narrow" w:hAnsi="Arial Narrow" w:cs="Arial"/>
                      <w:sz w:val="20"/>
                      <w:bdr w:val="none" w:sz="0" w:space="0" w:color="auto" w:frame="1"/>
                      <w:lang w:eastAsia="mk-MK"/>
                    </w:rPr>
                  </w:pPr>
                </w:p>
                <w:p w:rsidR="00974171" w:rsidRDefault="00974171" w:rsidP="00E827AC">
                  <w:pPr>
                    <w:spacing w:after="0" w:line="240" w:lineRule="auto"/>
                    <w:jc w:val="both"/>
                    <w:rPr>
                      <w:rFonts w:ascii="Arial Narrow" w:hAnsi="Arial Narrow" w:cs="Arial"/>
                      <w:sz w:val="20"/>
                      <w:bdr w:val="none" w:sz="0" w:space="0" w:color="auto" w:frame="1"/>
                      <w:lang w:eastAsia="mk-MK"/>
                    </w:rPr>
                  </w:pPr>
                  <w:r w:rsidRPr="007F338F">
                    <w:rPr>
                      <w:rFonts w:ascii="Arial Narrow" w:hAnsi="Arial Narrow" w:cs="Arial"/>
                      <w:sz w:val="20"/>
                      <w:bdr w:val="none" w:sz="0" w:space="0" w:color="auto" w:frame="1"/>
                      <w:lang w:eastAsia="mk-MK"/>
                    </w:rPr>
                    <w:t xml:space="preserve">Во врска со реакциите на медиумските работници на начинот на комуникација и степенот на транспaрентност на владините институции и здравствените центри, Агенцијата </w:t>
                  </w:r>
                  <w:r>
                    <w:rPr>
                      <w:rFonts w:ascii="Arial Narrow" w:hAnsi="Arial Narrow" w:cs="Arial"/>
                      <w:sz w:val="20"/>
                      <w:bdr w:val="none" w:sz="0" w:space="0" w:color="auto" w:frame="1"/>
                      <w:lang w:eastAsia="mk-MK"/>
                    </w:rPr>
                    <w:t xml:space="preserve">на 21 април </w:t>
                  </w:r>
                  <w:r w:rsidRPr="007F338F">
                    <w:rPr>
                      <w:rFonts w:ascii="Arial Narrow" w:hAnsi="Arial Narrow" w:cs="Arial"/>
                      <w:sz w:val="20"/>
                      <w:bdr w:val="none" w:sz="0" w:space="0" w:color="auto" w:frame="1"/>
                      <w:lang w:eastAsia="mk-MK"/>
                    </w:rPr>
                    <w:t>апелира</w:t>
                  </w:r>
                  <w:r>
                    <w:rPr>
                      <w:rFonts w:ascii="Arial Narrow" w:hAnsi="Arial Narrow" w:cs="Arial"/>
                      <w:sz w:val="20"/>
                      <w:bdr w:val="none" w:sz="0" w:space="0" w:color="auto" w:frame="1"/>
                      <w:lang w:eastAsia="mk-MK"/>
                    </w:rPr>
                    <w:t>ше</w:t>
                  </w:r>
                  <w:r w:rsidRPr="007F338F">
                    <w:rPr>
                      <w:rFonts w:ascii="Arial Narrow" w:hAnsi="Arial Narrow" w:cs="Arial"/>
                      <w:sz w:val="20"/>
                      <w:bdr w:val="none" w:sz="0" w:space="0" w:color="auto" w:frame="1"/>
                      <w:lang w:eastAsia="mk-MK"/>
                    </w:rPr>
                    <w:t xml:space="preserve"> Владата и другите надлежни институции да ја унапредат комуникацијата со новинарите така што таа ќе биде отворена и двонасочна.</w:t>
                  </w:r>
                </w:p>
                <w:p w:rsidR="00974171" w:rsidRPr="007F338F" w:rsidRDefault="00974171" w:rsidP="00E827AC">
                  <w:pPr>
                    <w:spacing w:after="0" w:line="240" w:lineRule="auto"/>
                    <w:jc w:val="both"/>
                    <w:rPr>
                      <w:rFonts w:ascii="Arial Narrow" w:hAnsi="Arial Narrow" w:cs="Arial"/>
                      <w:sz w:val="20"/>
                      <w:lang w:eastAsia="mk-MK"/>
                    </w:rPr>
                  </w:pPr>
                </w:p>
                <w:p w:rsidR="00E827AC" w:rsidRDefault="00974171" w:rsidP="00E827AC">
                  <w:pPr>
                    <w:spacing w:after="0" w:line="240" w:lineRule="auto"/>
                    <w:jc w:val="both"/>
                    <w:rPr>
                      <w:rFonts w:ascii="Arial Narrow" w:hAnsi="Arial Narrow" w:cs="Arial"/>
                      <w:sz w:val="20"/>
                      <w:lang w:eastAsia="mk-MK"/>
                    </w:rPr>
                  </w:pPr>
                  <w:r>
                    <w:rPr>
                      <w:rFonts w:ascii="Arial Narrow" w:hAnsi="Arial Narrow" w:cs="Arial"/>
                      <w:sz w:val="20"/>
                      <w:lang w:eastAsia="mk-MK"/>
                    </w:rPr>
                    <w:t>Беше потенцирано дека во вонредна состојба и</w:t>
                  </w:r>
                  <w:r w:rsidRPr="007F338F">
                    <w:rPr>
                      <w:rFonts w:ascii="Arial Narrow" w:hAnsi="Arial Narrow" w:cs="Arial"/>
                      <w:sz w:val="20"/>
                      <w:lang w:eastAsia="mk-MK"/>
                    </w:rPr>
                    <w:t>склучително е важно да им биде овозможено на новинарите професионално да ја извршуваат својата работа и да им биде даден простор за потпрашања на добиените одговори.</w:t>
                  </w:r>
                  <w:r>
                    <w:rPr>
                      <w:rFonts w:ascii="Arial Narrow" w:hAnsi="Arial Narrow" w:cs="Arial"/>
                      <w:sz w:val="20"/>
                      <w:lang w:eastAsia="mk-MK"/>
                    </w:rPr>
                    <w:t xml:space="preserve"> Воедно, Агенцијата посочи</w:t>
                  </w:r>
                  <w:r w:rsidRPr="007F338F">
                    <w:rPr>
                      <w:rFonts w:ascii="Arial Narrow" w:hAnsi="Arial Narrow" w:cs="Arial"/>
                      <w:sz w:val="20"/>
                      <w:lang w:eastAsia="mk-MK"/>
                    </w:rPr>
                    <w:t xml:space="preserve"> дека надлежните органи и институции треба да избегнуваат да користат комуниколошки облици кои според форматот наликуваат на медиумски информативни емисии, како што беше неодамнешниот пример.</w:t>
                  </w:r>
                  <w:r>
                    <w:rPr>
                      <w:rFonts w:ascii="Arial Narrow" w:hAnsi="Arial Narrow" w:cs="Arial"/>
                      <w:sz w:val="20"/>
                      <w:lang w:eastAsia="mk-MK"/>
                    </w:rPr>
                    <w:t xml:space="preserve"> </w:t>
                  </w:r>
                </w:p>
                <w:p w:rsidR="00E827AC" w:rsidRDefault="00E827AC" w:rsidP="00E827AC">
                  <w:pPr>
                    <w:spacing w:after="0" w:line="240" w:lineRule="auto"/>
                    <w:jc w:val="both"/>
                    <w:rPr>
                      <w:rFonts w:ascii="Arial Narrow" w:hAnsi="Arial Narrow" w:cs="Arial"/>
                      <w:sz w:val="20"/>
                      <w:lang w:eastAsia="mk-MK"/>
                    </w:rPr>
                  </w:pPr>
                </w:p>
                <w:p w:rsidR="00974171" w:rsidRPr="002B3F70" w:rsidRDefault="00621003" w:rsidP="00E827AC">
                  <w:pPr>
                    <w:spacing w:after="0" w:line="240" w:lineRule="auto"/>
                    <w:jc w:val="both"/>
                    <w:rPr>
                      <w:rFonts w:ascii="Arial Narrow" w:hAnsi="Arial Narrow" w:cs="Arial"/>
                      <w:sz w:val="20"/>
                      <w:lang w:eastAsia="mk-MK"/>
                    </w:rPr>
                  </w:pPr>
                  <w:r>
                    <w:rPr>
                      <w:rFonts w:ascii="Arial Narrow" w:hAnsi="Arial Narrow" w:cs="Arial"/>
                      <w:sz w:val="20"/>
                      <w:lang w:eastAsia="mk-MK"/>
                    </w:rPr>
                    <w:t>Повторно беше нагласено</w:t>
                  </w:r>
                  <w:r w:rsidR="00974171" w:rsidRPr="007F338F">
                    <w:rPr>
                      <w:rFonts w:ascii="Arial Narrow" w:hAnsi="Arial Narrow" w:cs="Arial"/>
                      <w:sz w:val="20"/>
                      <w:lang w:eastAsia="mk-MK"/>
                    </w:rPr>
                    <w:t xml:space="preserve"> дека e неопходно на сите медиуми без исклучок, вклучувајќи ги и онлајн медиумите кои не се во Регистарот на професионални онлајн медиуми на СЕММ и ЗНМ, да им биде обезбеден еднаков пристап за известување, а медиумите да ги почитуваат професионалните стандарди и принципи, особено кога станува збор за информации од висок степен на јавен интерес.</w:t>
                  </w:r>
                  <w:r w:rsidR="00974171">
                    <w:rPr>
                      <w:rFonts w:ascii="Arial Narrow" w:hAnsi="Arial Narrow" w:cs="Arial"/>
                      <w:sz w:val="20"/>
                      <w:lang w:eastAsia="mk-MK"/>
                    </w:rPr>
                    <w:t xml:space="preserve"> </w:t>
                  </w:r>
                  <w:r w:rsidR="00974171" w:rsidRPr="007F338F">
                    <w:rPr>
                      <w:rFonts w:ascii="Arial Narrow" w:hAnsi="Arial Narrow" w:cs="Arial"/>
                      <w:sz w:val="20"/>
                      <w:lang w:eastAsia="mk-MK"/>
                    </w:rPr>
                    <w:t>Во контекст на професионално и безбедно извршување на задачите, Агенцијата апелира</w:t>
                  </w:r>
                  <w:r w:rsidR="00974171">
                    <w:rPr>
                      <w:rFonts w:ascii="Arial Narrow" w:hAnsi="Arial Narrow" w:cs="Arial"/>
                      <w:sz w:val="20"/>
                      <w:lang w:eastAsia="mk-MK"/>
                    </w:rPr>
                    <w:t>ше</w:t>
                  </w:r>
                  <w:r w:rsidR="00974171" w:rsidRPr="007F338F">
                    <w:rPr>
                      <w:rFonts w:ascii="Arial Narrow" w:hAnsi="Arial Narrow" w:cs="Arial"/>
                      <w:sz w:val="20"/>
                      <w:lang w:eastAsia="mk-MK"/>
                    </w:rPr>
                    <w:t xml:space="preserve"> да се вложат максимални напори за обезбедување на заштита и безбедност на медиумските работници.</w:t>
                  </w: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Default="00F55535" w:rsidP="0025453E">
                  <w:pPr>
                    <w:spacing w:after="0" w:line="240" w:lineRule="auto"/>
                    <w:rPr>
                      <w:rFonts w:ascii="Arial Narrow" w:hAnsi="Arial Narrow" w:cs="Arial"/>
                      <w:sz w:val="10"/>
                      <w:szCs w:val="10"/>
                    </w:rPr>
                  </w:pPr>
                </w:p>
                <w:p w:rsidR="00F55535" w:rsidRPr="00013C9B" w:rsidRDefault="00F55535" w:rsidP="0025453E">
                  <w:pPr>
                    <w:rPr>
                      <w:rFonts w:ascii="Arial Narrow" w:hAnsi="Arial Narrow"/>
                      <w:sz w:val="10"/>
                      <w:szCs w:val="10"/>
                    </w:rPr>
                  </w:pPr>
                </w:p>
                <w:p w:rsidR="00F55535" w:rsidRPr="00013C9B" w:rsidRDefault="00F55535" w:rsidP="0025453E">
                  <w:pPr>
                    <w:spacing w:after="0" w:line="288" w:lineRule="atLeast"/>
                    <w:outlineLvl w:val="0"/>
                    <w:rPr>
                      <w:rFonts w:ascii="inherit" w:hAnsi="inherit"/>
                      <w:kern w:val="36"/>
                      <w:sz w:val="12"/>
                      <w:szCs w:val="12"/>
                    </w:rPr>
                  </w:pPr>
                </w:p>
                <w:p w:rsidR="00F55535" w:rsidRPr="00013C9B" w:rsidRDefault="00F55535" w:rsidP="0025453E">
                  <w:pPr>
                    <w:spacing w:after="0" w:line="288" w:lineRule="atLeast"/>
                    <w:outlineLvl w:val="0"/>
                    <w:rPr>
                      <w:rFonts w:ascii="inherit" w:hAnsi="inherit"/>
                      <w:b/>
                      <w:bCs/>
                      <w:kern w:val="36"/>
                      <w:sz w:val="12"/>
                      <w:szCs w:val="12"/>
                    </w:rPr>
                  </w:pPr>
                </w:p>
                <w:p w:rsidR="00F55535" w:rsidRPr="00013C9B" w:rsidRDefault="00F55535" w:rsidP="0025453E">
                  <w:pPr>
                    <w:spacing w:after="0" w:line="240" w:lineRule="auto"/>
                    <w:jc w:val="both"/>
                    <w:rPr>
                      <w:rFonts w:ascii="Arial Narrow" w:hAnsi="Arial Narrow" w:cs="Arial"/>
                      <w:b/>
                      <w:color w:val="C00000"/>
                      <w:kern w:val="0"/>
                      <w:sz w:val="8"/>
                      <w:szCs w:val="10"/>
                    </w:rPr>
                  </w:pPr>
                </w:p>
                <w:p w:rsidR="00F55535" w:rsidRPr="00013C9B" w:rsidRDefault="00F55535" w:rsidP="0025453E">
                  <w:pPr>
                    <w:pStyle w:val="NormalWeb"/>
                    <w:spacing w:after="360"/>
                    <w:jc w:val="both"/>
                    <w:rPr>
                      <w:rFonts w:ascii="Arial Narrow" w:hAnsi="Arial Narrow" w:cs="Arial"/>
                      <w:bCs/>
                      <w:sz w:val="8"/>
                      <w:szCs w:val="10"/>
                      <w:lang w:val="mk-MK"/>
                    </w:rPr>
                  </w:pPr>
                </w:p>
                <w:p w:rsidR="00F55535" w:rsidRPr="00013C9B" w:rsidRDefault="00F55535" w:rsidP="0025453E">
                  <w:pPr>
                    <w:pStyle w:val="NormalWeb"/>
                    <w:spacing w:after="360"/>
                    <w:jc w:val="both"/>
                    <w:rPr>
                      <w:rFonts w:ascii="Arial Narrow" w:hAnsi="Arial Narrow" w:cs="Arial"/>
                      <w:bCs/>
                      <w:sz w:val="8"/>
                      <w:szCs w:val="10"/>
                      <w:lang w:val="mk-MK"/>
                    </w:rPr>
                  </w:pPr>
                </w:p>
                <w:p w:rsidR="00F55535" w:rsidRPr="00013C9B" w:rsidRDefault="00F55535" w:rsidP="0025453E">
                  <w:pPr>
                    <w:pStyle w:val="NormalWeb"/>
                    <w:spacing w:before="0" w:beforeAutospacing="0" w:after="360" w:afterAutospacing="0"/>
                    <w:rPr>
                      <w:rFonts w:ascii="Arial Narrow" w:hAnsi="Arial Narrow" w:cs="Arial"/>
                      <w:b/>
                      <w:color w:val="000000"/>
                      <w:sz w:val="10"/>
                      <w:szCs w:val="10"/>
                      <w:lang w:val="mk-MK"/>
                    </w:rPr>
                  </w:pPr>
                </w:p>
                <w:p w:rsidR="00F55535" w:rsidRPr="00013C9B" w:rsidRDefault="00F55535" w:rsidP="0025453E">
                  <w:pPr>
                    <w:spacing w:after="0" w:line="240" w:lineRule="auto"/>
                    <w:jc w:val="both"/>
                    <w:rPr>
                      <w:rFonts w:ascii="Arial Narrow" w:hAnsi="Arial Narrow" w:cs="Arial"/>
                      <w:kern w:val="0"/>
                      <w:sz w:val="6"/>
                      <w:szCs w:val="10"/>
                    </w:rPr>
                  </w:pPr>
                </w:p>
                <w:p w:rsidR="00F55535" w:rsidRPr="00E849F0" w:rsidRDefault="00F55535" w:rsidP="0025453E">
                  <w:pPr>
                    <w:spacing w:after="0" w:line="240" w:lineRule="auto"/>
                    <w:jc w:val="both"/>
                    <w:rPr>
                      <w:rFonts w:ascii="Arial Narrow" w:hAnsi="Arial Narrow" w:cs="Arial"/>
                      <w:kern w:val="0"/>
                      <w:sz w:val="6"/>
                      <w:szCs w:val="10"/>
                    </w:rPr>
                  </w:pPr>
                </w:p>
                <w:p w:rsidR="00F55535" w:rsidRPr="00E849F0" w:rsidRDefault="00F55535" w:rsidP="0025453E">
                  <w:pPr>
                    <w:spacing w:after="0" w:line="240" w:lineRule="auto"/>
                    <w:jc w:val="both"/>
                    <w:rPr>
                      <w:rFonts w:ascii="Arial Narrow" w:hAnsi="Arial Narrow" w:cs="Arial"/>
                      <w:kern w:val="0"/>
                      <w:sz w:val="6"/>
                      <w:szCs w:val="10"/>
                    </w:rPr>
                  </w:pPr>
                </w:p>
                <w:p w:rsidR="00F55535" w:rsidRPr="00E849F0" w:rsidRDefault="00F55535" w:rsidP="0025453E">
                  <w:pPr>
                    <w:spacing w:after="0" w:line="240" w:lineRule="auto"/>
                    <w:jc w:val="both"/>
                    <w:rPr>
                      <w:rFonts w:ascii="Arial Narrow" w:hAnsi="Arial Narrow" w:cs="Arial"/>
                      <w:kern w:val="0"/>
                      <w:sz w:val="6"/>
                      <w:szCs w:val="10"/>
                    </w:rPr>
                  </w:pPr>
                </w:p>
                <w:p w:rsidR="00F55535" w:rsidRPr="00013C9B" w:rsidRDefault="00F55535" w:rsidP="0025453E">
                  <w:pPr>
                    <w:jc w:val="both"/>
                    <w:rPr>
                      <w:rFonts w:ascii="Arial Narrow" w:hAnsi="Arial Narrow"/>
                      <w:b/>
                      <w:color w:val="C00000"/>
                      <w:sz w:val="8"/>
                      <w:szCs w:val="10"/>
                    </w:rPr>
                  </w:pPr>
                </w:p>
                <w:p w:rsidR="00F55535" w:rsidRPr="00013C9B" w:rsidRDefault="00F55535" w:rsidP="0025453E">
                  <w:pPr>
                    <w:jc w:val="both"/>
                    <w:rPr>
                      <w:rFonts w:ascii="Arial Narrow" w:hAnsi="Arial Narrow"/>
                      <w:b/>
                      <w:color w:val="C00000"/>
                      <w:sz w:val="8"/>
                      <w:szCs w:val="10"/>
                    </w:rPr>
                  </w:pPr>
                </w:p>
                <w:p w:rsidR="00F55535" w:rsidRPr="00013C9B" w:rsidRDefault="00F55535" w:rsidP="0025453E">
                  <w:pPr>
                    <w:jc w:val="both"/>
                    <w:rPr>
                      <w:rFonts w:ascii="Arial Narrow" w:hAnsi="Arial Narrow"/>
                      <w:b/>
                      <w:color w:val="C00000"/>
                      <w:sz w:val="8"/>
                      <w:szCs w:val="10"/>
                    </w:rPr>
                  </w:pPr>
                </w:p>
                <w:p w:rsidR="00F55535" w:rsidRPr="00013C9B" w:rsidRDefault="00F55535" w:rsidP="0025453E">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v:textbox>
            <w10:wrap anchorx="margin"/>
          </v:shape>
        </w:pict>
      </w:r>
      <w:r w:rsidR="00A14426" w:rsidRPr="008F5DB4">
        <w:br w:type="page"/>
      </w:r>
    </w:p>
    <w:p w:rsidR="00F83BD6" w:rsidRDefault="00F96249" w:rsidP="007F79D1">
      <w:r w:rsidRPr="00F96249">
        <w:rPr>
          <w:noProof/>
          <w:lang w:val="en-US"/>
        </w:rPr>
        <w:lastRenderedPageBreak/>
        <w:pict>
          <v:shape id="_x0000_s1031" type="#_x0000_t84" style="position:absolute;margin-left:-53.3pt;margin-top:-47.05pt;width:576.1pt;height:110.3pt;z-index:2517596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" adj="807" filled="f">
            <v:textbox>
              <w:txbxContent>
                <w:p w:rsidR="00621003" w:rsidRPr="007F338F" w:rsidRDefault="00621003" w:rsidP="00621003">
                  <w:pPr>
                    <w:spacing w:after="0" w:line="288" w:lineRule="atLeast"/>
                    <w:jc w:val="both"/>
                    <w:outlineLvl w:val="0"/>
                    <w:rPr>
                      <w:rFonts w:ascii="Arial Narrow" w:hAnsi="Arial Narrow"/>
                      <w:b/>
                      <w:bCs/>
                      <w:color w:val="C00000"/>
                      <w:kern w:val="36"/>
                      <w:sz w:val="20"/>
                      <w:lang w:eastAsia="mk-MK"/>
                    </w:rPr>
                  </w:pPr>
                  <w:r w:rsidRPr="00621003">
                    <w:rPr>
                      <w:rFonts w:ascii="Arial Narrow" w:hAnsi="Arial Narrow"/>
                      <w:b/>
                      <w:bCs/>
                      <w:color w:val="C00000"/>
                      <w:kern w:val="36"/>
                      <w:sz w:val="20"/>
                      <w:lang w:eastAsia="mk-MK"/>
                    </w:rPr>
                    <w:t>П</w:t>
                  </w:r>
                  <w:r w:rsidRPr="007F338F">
                    <w:rPr>
                      <w:rFonts w:ascii="Arial Narrow" w:hAnsi="Arial Narrow"/>
                      <w:b/>
                      <w:bCs/>
                      <w:color w:val="C00000"/>
                      <w:kern w:val="36"/>
                      <w:sz w:val="20"/>
                      <w:lang w:eastAsia="mk-MK"/>
                    </w:rPr>
                    <w:t xml:space="preserve">одатоци за досегот на радиостаниците и за уделот во вкупната гледаност на телевизиските станици, </w:t>
                  </w:r>
                  <w:r>
                    <w:rPr>
                      <w:rFonts w:ascii="Arial Narrow" w:hAnsi="Arial Narrow"/>
                      <w:b/>
                      <w:bCs/>
                      <w:color w:val="C00000"/>
                      <w:kern w:val="36"/>
                      <w:sz w:val="20"/>
                      <w:lang w:eastAsia="mk-MK"/>
                    </w:rPr>
                    <w:t>за првиот квартал од 2020г.</w:t>
                  </w:r>
                </w:p>
                <w:p w:rsidR="00621003" w:rsidRPr="007F338F" w:rsidRDefault="00621003" w:rsidP="00621003">
                  <w:pPr>
                    <w:shd w:val="clear" w:color="auto" w:fill="FFFFFF"/>
                    <w:spacing w:after="0" w:line="240" w:lineRule="auto"/>
                    <w:jc w:val="both"/>
                    <w:rPr>
                      <w:rFonts w:ascii="Arial Narrow" w:hAnsi="Arial Narrow" w:cs="Arial"/>
                      <w:sz w:val="20"/>
                      <w:lang w:eastAsia="mk-MK"/>
                    </w:rPr>
                  </w:pPr>
                </w:p>
                <w:p w:rsidR="00621003" w:rsidRPr="002B3F70" w:rsidRDefault="00621003" w:rsidP="00621003">
                  <w:pPr>
                    <w:shd w:val="clear" w:color="auto" w:fill="FFFFFF"/>
                    <w:spacing w:after="0" w:line="240" w:lineRule="auto"/>
                    <w:jc w:val="both"/>
                    <w:rPr>
                      <w:rFonts w:ascii="Arial Narrow" w:hAnsi="Arial Narrow" w:cs="Arial"/>
                      <w:sz w:val="20"/>
                      <w:lang w:eastAsia="mk-MK"/>
                    </w:rPr>
                  </w:pPr>
                  <w:r w:rsidRPr="007F338F">
                    <w:rPr>
                      <w:rFonts w:ascii="Arial Narrow" w:hAnsi="Arial Narrow" w:cs="Arial"/>
                      <w:sz w:val="20"/>
                      <w:bdr w:val="none" w:sz="0" w:space="0" w:color="auto" w:frame="1"/>
                      <w:lang w:eastAsia="mk-MK"/>
                    </w:rPr>
                    <w:t>За потребите на Агенцијата за аудио и а</w:t>
                  </w:r>
                  <w:r>
                    <w:rPr>
                      <w:rFonts w:ascii="Arial Narrow" w:hAnsi="Arial Narrow" w:cs="Arial"/>
                      <w:sz w:val="20"/>
                      <w:bdr w:val="none" w:sz="0" w:space="0" w:color="auto" w:frame="1"/>
                      <w:lang w:eastAsia="mk-MK"/>
                    </w:rPr>
                    <w:t xml:space="preserve">удиовизуелни медиумски услуги </w:t>
                  </w:r>
                  <w:r w:rsidRPr="007F338F">
                    <w:rPr>
                      <w:rFonts w:ascii="Arial Narrow" w:hAnsi="Arial Narrow" w:cs="Arial"/>
                      <w:sz w:val="20"/>
                      <w:bdr w:val="none" w:sz="0" w:space="0" w:color="auto" w:frame="1"/>
                      <w:lang w:eastAsia="mk-MK"/>
                    </w:rPr>
                    <w:t xml:space="preserve">изработено </w:t>
                  </w:r>
                  <w:r w:rsidRPr="009F248F">
                    <w:rPr>
                      <w:rFonts w:ascii="Arial Narrow" w:hAnsi="Arial Narrow" w:cs="Arial"/>
                      <w:sz w:val="20"/>
                      <w:bdr w:val="none" w:sz="0" w:space="0" w:color="auto" w:frame="1"/>
                      <w:lang w:eastAsia="mk-MK"/>
                    </w:rPr>
                    <w:t xml:space="preserve">e </w:t>
                  </w:r>
                  <w:r w:rsidRPr="007F338F">
                    <w:rPr>
                      <w:rFonts w:ascii="Arial Narrow" w:hAnsi="Arial Narrow" w:cs="Arial"/>
                      <w:sz w:val="20"/>
                      <w:bdr w:val="none" w:sz="0" w:space="0" w:color="auto" w:frame="1"/>
                      <w:lang w:eastAsia="mk-MK"/>
                    </w:rPr>
                    <w:t xml:space="preserve">истражување за досегот на радиостаниците и за уделот во вкупната гледаност на телевизиските станици,  </w:t>
                  </w:r>
                  <w:r w:rsidR="004E0561">
                    <w:rPr>
                      <w:rFonts w:ascii="Arial Narrow" w:hAnsi="Arial Narrow" w:cs="Arial"/>
                      <w:sz w:val="20"/>
                      <w:bdr w:val="none" w:sz="0" w:space="0" w:color="auto" w:frame="1"/>
                      <w:lang w:eastAsia="mk-MK"/>
                    </w:rPr>
                    <w:t>за првиот квартал од 2020 година.</w:t>
                  </w:r>
                </w:p>
                <w:p w:rsidR="00621003" w:rsidRDefault="00621003" w:rsidP="00621003">
                  <w:pPr>
                    <w:shd w:val="clear" w:color="auto" w:fill="FFFFFF"/>
                    <w:spacing w:after="0" w:line="240" w:lineRule="auto"/>
                    <w:jc w:val="both"/>
                    <w:rPr>
                      <w:rFonts w:ascii="Arial Narrow" w:hAnsi="Arial Narrow" w:cs="Arial"/>
                      <w:sz w:val="20"/>
                      <w:lang w:eastAsia="mk-MK"/>
                    </w:rPr>
                  </w:pPr>
                </w:p>
                <w:p w:rsidR="00621003" w:rsidRPr="007F338F" w:rsidRDefault="00621003" w:rsidP="00621003">
                  <w:pPr>
                    <w:shd w:val="clear" w:color="auto" w:fill="FFFFFF"/>
                    <w:spacing w:after="0" w:line="240" w:lineRule="auto"/>
                    <w:jc w:val="both"/>
                    <w:rPr>
                      <w:rFonts w:ascii="Arial Narrow" w:hAnsi="Arial Narrow" w:cs="Arial"/>
                      <w:sz w:val="20"/>
                      <w:lang w:eastAsia="mk-MK"/>
                    </w:rPr>
                  </w:pPr>
                  <w:r>
                    <w:rPr>
                      <w:rFonts w:ascii="Arial Narrow" w:hAnsi="Arial Narrow" w:cs="Arial"/>
                      <w:sz w:val="20"/>
                      <w:lang w:eastAsia="mk-MK"/>
                    </w:rPr>
                    <w:t xml:space="preserve">Повеќе информации </w:t>
                  </w:r>
                  <w:r w:rsidR="00512E21">
                    <w:rPr>
                      <w:rFonts w:ascii="Arial Narrow" w:hAnsi="Arial Narrow" w:cs="Arial"/>
                      <w:sz w:val="20"/>
                      <w:lang w:eastAsia="mk-MK"/>
                    </w:rPr>
                    <w:t xml:space="preserve">за истражувањето </w:t>
                  </w:r>
                  <w:r w:rsidR="004E0561">
                    <w:rPr>
                      <w:rFonts w:ascii="Arial Narrow" w:hAnsi="Arial Narrow" w:cs="Arial"/>
                      <w:sz w:val="20"/>
                      <w:lang w:eastAsia="mk-MK"/>
                    </w:rPr>
                    <w:t xml:space="preserve">на веб страницата на Агенцијата </w:t>
                  </w:r>
                  <w:r>
                    <w:rPr>
                      <w:rFonts w:ascii="Arial Narrow" w:hAnsi="Arial Narrow" w:cs="Arial"/>
                      <w:sz w:val="20"/>
                      <w:lang w:eastAsia="mk-MK"/>
                    </w:rPr>
                    <w:t xml:space="preserve">на линкот: </w:t>
                  </w:r>
                  <w:hyperlink r:id="rId11" w:history="1">
                    <w:r w:rsidRPr="002B3F70">
                      <w:rPr>
                        <w:rStyle w:val="Hyperlink"/>
                        <w:rFonts w:ascii="Arial Narrow" w:hAnsi="Arial Narrow" w:cs="Arial"/>
                        <w:sz w:val="20"/>
                        <w:lang w:eastAsia="mk-MK"/>
                      </w:rPr>
                      <w:t>Податоци за досегот на радиостаниците и за уделот во вкупната гледаност на телевизиските станици, за првиот квартал од 2020 година</w:t>
                    </w:r>
                  </w:hyperlink>
                  <w:r>
                    <w:rPr>
                      <w:rFonts w:ascii="Arial Narrow" w:hAnsi="Arial Narrow" w:cs="Arial"/>
                      <w:sz w:val="20"/>
                      <w:lang w:eastAsia="mk-MK"/>
                    </w:rPr>
                    <w:t xml:space="preserve"> </w:t>
                  </w:r>
                </w:p>
                <w:p w:rsidR="00621003" w:rsidRPr="004A7EAD" w:rsidRDefault="00621003" w:rsidP="00621003">
                  <w:pPr>
                    <w:jc w:val="both"/>
                    <w:rPr>
                      <w:rFonts w:ascii="Arial Narrow" w:hAnsi="Arial Narrow"/>
                      <w:sz w:val="20"/>
                    </w:rPr>
                  </w:pPr>
                </w:p>
                <w:p w:rsidR="00DA10A5" w:rsidRPr="00E849F0" w:rsidRDefault="00DA10A5" w:rsidP="00DA10A5">
                  <w:pPr>
                    <w:pStyle w:val="Heading1"/>
                    <w:spacing w:line="240" w:lineRule="auto"/>
                    <w:jc w:val="both"/>
                    <w:rPr>
                      <w:rFonts w:ascii="Arial Narrow" w:hAnsi="Arial Narrow"/>
                      <w:color w:val="000000"/>
                      <w:sz w:val="22"/>
                      <w:szCs w:val="22"/>
                    </w:rPr>
                  </w:pPr>
                </w:p>
                <w:p w:rsidR="005228B0" w:rsidRPr="00E849F0" w:rsidRDefault="005228B0" w:rsidP="005228B0"/>
                <w:p w:rsidR="00FD1D30" w:rsidRPr="00013C9B" w:rsidRDefault="00FD1D30" w:rsidP="00FD1D30">
                  <w:pPr>
                    <w:spacing w:after="0" w:line="288" w:lineRule="atLeast"/>
                    <w:outlineLvl w:val="0"/>
                    <w:rPr>
                      <w:rFonts w:ascii="inherit" w:hAnsi="inherit"/>
                      <w:kern w:val="36"/>
                      <w:sz w:val="12"/>
                      <w:szCs w:val="12"/>
                    </w:rPr>
                  </w:pPr>
                </w:p>
                <w:p w:rsidR="00FD1D30" w:rsidRPr="00013C9B" w:rsidRDefault="00FD1D30" w:rsidP="00FD1D30">
                  <w:pPr>
                    <w:spacing w:after="0" w:line="288" w:lineRule="atLeast"/>
                    <w:outlineLvl w:val="0"/>
                    <w:rPr>
                      <w:rFonts w:ascii="inherit" w:hAnsi="inherit"/>
                      <w:b/>
                      <w:bCs/>
                      <w:kern w:val="36"/>
                      <w:sz w:val="12"/>
                      <w:szCs w:val="12"/>
                    </w:rPr>
                  </w:pPr>
                </w:p>
                <w:p w:rsidR="00FD1D30" w:rsidRPr="00013C9B" w:rsidRDefault="00FD1D30" w:rsidP="00FD1D30">
                  <w:pPr>
                    <w:spacing w:after="0" w:line="240" w:lineRule="auto"/>
                    <w:jc w:val="both"/>
                    <w:rPr>
                      <w:rFonts w:ascii="Arial Narrow" w:hAnsi="Arial Narrow" w:cs="Arial"/>
                      <w:b/>
                      <w:color w:val="C00000"/>
                      <w:kern w:val="0"/>
                      <w:sz w:val="8"/>
                      <w:szCs w:val="10"/>
                    </w:rPr>
                  </w:pPr>
                </w:p>
                <w:p w:rsidR="00FD1D30" w:rsidRPr="00013C9B" w:rsidRDefault="00FD1D30" w:rsidP="00FD1D30">
                  <w:pPr>
                    <w:pStyle w:val="NormalWeb"/>
                    <w:spacing w:after="360"/>
                    <w:jc w:val="both"/>
                    <w:rPr>
                      <w:rFonts w:ascii="Arial Narrow" w:hAnsi="Arial Narrow" w:cs="Arial"/>
                      <w:bCs/>
                      <w:sz w:val="8"/>
                      <w:szCs w:val="10"/>
                      <w:lang w:val="mk-MK"/>
                    </w:rPr>
                  </w:pPr>
                </w:p>
                <w:p w:rsidR="00FD1D30" w:rsidRPr="00013C9B" w:rsidRDefault="00FD1D30" w:rsidP="00FD1D30">
                  <w:pPr>
                    <w:pStyle w:val="NormalWeb"/>
                    <w:spacing w:after="360"/>
                    <w:jc w:val="both"/>
                    <w:rPr>
                      <w:rFonts w:ascii="Arial Narrow" w:hAnsi="Arial Narrow" w:cs="Arial"/>
                      <w:bCs/>
                      <w:sz w:val="8"/>
                      <w:szCs w:val="10"/>
                      <w:lang w:val="mk-MK"/>
                    </w:rPr>
                  </w:pPr>
                </w:p>
                <w:p w:rsidR="00FD1D30" w:rsidRPr="00013C9B" w:rsidRDefault="00FD1D30" w:rsidP="00FD1D30">
                  <w:pPr>
                    <w:pStyle w:val="NormalWeb"/>
                    <w:spacing w:before="0" w:beforeAutospacing="0" w:after="360" w:afterAutospacing="0"/>
                    <w:rPr>
                      <w:rFonts w:ascii="Arial Narrow" w:hAnsi="Arial Narrow" w:cs="Arial"/>
                      <w:b/>
                      <w:color w:val="000000"/>
                      <w:sz w:val="10"/>
                      <w:szCs w:val="10"/>
                      <w:lang w:val="mk-MK"/>
                    </w:rPr>
                  </w:pPr>
                </w:p>
                <w:p w:rsidR="00FD1D30" w:rsidRPr="00013C9B" w:rsidRDefault="00FD1D30" w:rsidP="00FD1D30">
                  <w:pPr>
                    <w:spacing w:after="0" w:line="240" w:lineRule="auto"/>
                    <w:jc w:val="both"/>
                    <w:rPr>
                      <w:rFonts w:ascii="Arial Narrow" w:hAnsi="Arial Narrow" w:cs="Arial"/>
                      <w:kern w:val="0"/>
                      <w:sz w:val="6"/>
                      <w:szCs w:val="10"/>
                    </w:rPr>
                  </w:pPr>
                </w:p>
                <w:p w:rsidR="00FD1D30" w:rsidRPr="00E849F0" w:rsidRDefault="00FD1D30" w:rsidP="00FD1D30">
                  <w:pPr>
                    <w:spacing w:after="0" w:line="240" w:lineRule="auto"/>
                    <w:jc w:val="both"/>
                    <w:rPr>
                      <w:rFonts w:ascii="Arial Narrow" w:hAnsi="Arial Narrow" w:cs="Arial"/>
                      <w:kern w:val="0"/>
                      <w:sz w:val="6"/>
                      <w:szCs w:val="10"/>
                    </w:rPr>
                  </w:pPr>
                </w:p>
                <w:p w:rsidR="00FD1D30" w:rsidRPr="00E849F0" w:rsidRDefault="00FD1D30" w:rsidP="00FD1D30">
                  <w:pPr>
                    <w:spacing w:after="0" w:line="240" w:lineRule="auto"/>
                    <w:jc w:val="both"/>
                    <w:rPr>
                      <w:rFonts w:ascii="Arial Narrow" w:hAnsi="Arial Narrow" w:cs="Arial"/>
                      <w:kern w:val="0"/>
                      <w:sz w:val="6"/>
                      <w:szCs w:val="10"/>
                    </w:rPr>
                  </w:pPr>
                </w:p>
                <w:p w:rsidR="00FD1D30" w:rsidRPr="00E849F0" w:rsidRDefault="00FD1D30" w:rsidP="00FD1D30">
                  <w:pPr>
                    <w:spacing w:after="0" w:line="240" w:lineRule="auto"/>
                    <w:jc w:val="both"/>
                    <w:rPr>
                      <w:rFonts w:ascii="Arial Narrow" w:hAnsi="Arial Narrow" w:cs="Arial"/>
                      <w:kern w:val="0"/>
                      <w:sz w:val="6"/>
                      <w:szCs w:val="10"/>
                    </w:rPr>
                  </w:pPr>
                </w:p>
                <w:p w:rsidR="00FD1D30" w:rsidRPr="00013C9B" w:rsidRDefault="00FD1D30" w:rsidP="00FD1D30">
                  <w:pPr>
                    <w:jc w:val="both"/>
                    <w:rPr>
                      <w:rFonts w:ascii="Arial Narrow" w:hAnsi="Arial Narrow"/>
                      <w:b/>
                      <w:color w:val="C00000"/>
                      <w:sz w:val="8"/>
                      <w:szCs w:val="10"/>
                    </w:rPr>
                  </w:pPr>
                </w:p>
                <w:p w:rsidR="00FD1D30" w:rsidRPr="00013C9B" w:rsidRDefault="00FD1D30" w:rsidP="00FD1D30">
                  <w:pPr>
                    <w:jc w:val="both"/>
                    <w:rPr>
                      <w:rFonts w:ascii="Arial Narrow" w:hAnsi="Arial Narrow"/>
                      <w:b/>
                      <w:color w:val="C00000"/>
                      <w:sz w:val="8"/>
                      <w:szCs w:val="10"/>
                    </w:rPr>
                  </w:pPr>
                </w:p>
                <w:p w:rsidR="00FD1D30" w:rsidRPr="00013C9B" w:rsidRDefault="00FD1D30" w:rsidP="00FD1D30">
                  <w:pPr>
                    <w:jc w:val="both"/>
                    <w:rPr>
                      <w:rFonts w:ascii="Arial Narrow" w:hAnsi="Arial Narrow"/>
                      <w:b/>
                      <w:color w:val="C00000"/>
                      <w:sz w:val="8"/>
                      <w:szCs w:val="10"/>
                    </w:rPr>
                  </w:pPr>
                </w:p>
                <w:p w:rsidR="00FD1D30" w:rsidRPr="00013C9B" w:rsidRDefault="00FD1D30" w:rsidP="00FD1D30">
                  <w:pPr>
                    <w:jc w:val="both"/>
                    <w:rPr>
                      <w:rFonts w:ascii="Arial Narrow" w:hAnsi="Arial Narrow"/>
                      <w:b/>
                      <w:color w:val="C00000"/>
                      <w:sz w:val="8"/>
                      <w:szCs w:val="10"/>
                    </w:rPr>
                  </w:pPr>
                </w:p>
                <w:p w:rsidR="00FD1D30" w:rsidRPr="00013C9B" w:rsidRDefault="00FD1D30" w:rsidP="00FD1D30">
                  <w:pPr>
                    <w:jc w:val="both"/>
                    <w:rPr>
                      <w:rFonts w:ascii="Arial Narrow" w:hAnsi="Arial Narrow"/>
                      <w:b/>
                      <w:color w:val="C00000"/>
                      <w:sz w:val="8"/>
                      <w:szCs w:val="10"/>
                    </w:rPr>
                  </w:pPr>
                </w:p>
                <w:p w:rsidR="00FD1D30" w:rsidRPr="00013C9B" w:rsidRDefault="00FD1D30" w:rsidP="00FD1D30">
                  <w:pPr>
                    <w:jc w:val="both"/>
                    <w:rPr>
                      <w:rFonts w:ascii="Arial Narrow" w:hAnsi="Arial Narrow"/>
                      <w:b/>
                      <w:color w:val="C00000"/>
                      <w:sz w:val="8"/>
                      <w:szCs w:val="10"/>
                    </w:rPr>
                  </w:pPr>
                </w:p>
                <w:p w:rsidR="00FD1D30" w:rsidRPr="00013C9B" w:rsidRDefault="00FD1D30" w:rsidP="00FD1D30">
                  <w:pPr>
                    <w:jc w:val="both"/>
                    <w:rPr>
                      <w:rFonts w:ascii="Arial Narrow" w:hAnsi="Arial Narrow"/>
                      <w:sz w:val="4"/>
                      <w:szCs w:val="4"/>
                    </w:rPr>
                  </w:pPr>
                </w:p>
              </w:txbxContent>
            </v:textbox>
            <w10:wrap anchorx="margin"/>
          </v:shape>
        </w:pict>
      </w:r>
    </w:p>
    <w:p w:rsidR="00F83BD6" w:rsidRDefault="00F83BD6" w:rsidP="007F79D1"/>
    <w:p w:rsidR="00F83BD6" w:rsidRDefault="00F96249" w:rsidP="007F79D1">
      <w:r w:rsidRPr="00F96249">
        <w:rPr>
          <w:noProof/>
          <w:lang w:val="en-US"/>
        </w:rPr>
        <w:pict>
          <v:shape id="_x0000_s1032" type="#_x0000_t84" style="position:absolute;margin-left:-53.3pt;margin-top:19.7pt;width:576.1pt;height:474pt;z-index:2517370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" adj="239" filled="f">
            <v:textbox>
              <w:txbxContent>
                <w:p w:rsidR="00CB241A" w:rsidRDefault="00D5268C" w:rsidP="00EE7391">
                  <w:pPr>
                    <w:spacing w:after="0" w:line="240" w:lineRule="auto"/>
                    <w:jc w:val="both"/>
                    <w:rPr>
                      <w:rFonts w:ascii="Arial Narrow" w:hAnsi="Arial Narrow" w:cs="Arial"/>
                      <w:b/>
                      <w:color w:val="C00000"/>
                      <w:sz w:val="20"/>
                    </w:rPr>
                  </w:pPr>
                  <w:r w:rsidRPr="00EE7391">
                    <w:rPr>
                      <w:rFonts w:ascii="Arial Narrow" w:hAnsi="Arial Narrow" w:cs="Arial"/>
                      <w:b/>
                      <w:color w:val="C00000"/>
                      <w:sz w:val="20"/>
                    </w:rPr>
                    <w:t>Надзори врз рад</w:t>
                  </w:r>
                  <w:r w:rsidR="00621003" w:rsidRPr="00EE7391">
                    <w:rPr>
                      <w:rFonts w:ascii="Arial Narrow" w:hAnsi="Arial Narrow" w:cs="Arial"/>
                      <w:b/>
                      <w:color w:val="C00000"/>
                      <w:sz w:val="20"/>
                    </w:rPr>
                    <w:t>и</w:t>
                  </w:r>
                  <w:r w:rsidR="00EE7391" w:rsidRPr="00EE7391">
                    <w:rPr>
                      <w:rFonts w:ascii="Arial Narrow" w:hAnsi="Arial Narrow" w:cs="Arial"/>
                      <w:b/>
                      <w:color w:val="C00000"/>
                      <w:sz w:val="20"/>
                    </w:rPr>
                    <w:t>одифузери</w:t>
                  </w:r>
                </w:p>
                <w:p w:rsidR="00EE7391" w:rsidRPr="00EE7391" w:rsidRDefault="00EE7391" w:rsidP="00EE7391">
                  <w:pPr>
                    <w:spacing w:after="0" w:line="240" w:lineRule="auto"/>
                    <w:jc w:val="both"/>
                    <w:rPr>
                      <w:rFonts w:ascii="Arial Narrow" w:hAnsi="Arial Narrow" w:cs="Arial"/>
                      <w:b/>
                      <w:color w:val="C00000"/>
                      <w:sz w:val="20"/>
                    </w:rPr>
                  </w:pPr>
                </w:p>
                <w:p w:rsidR="00621003" w:rsidRPr="007F338F" w:rsidRDefault="00C81FAF" w:rsidP="00EE7391">
                  <w:pPr>
                    <w:spacing w:after="0" w:line="240" w:lineRule="auto"/>
                    <w:jc w:val="both"/>
                    <w:rPr>
                      <w:rFonts w:ascii="Arial Narrow" w:hAnsi="Arial Narrow" w:cs="Arial"/>
                      <w:sz w:val="20"/>
                      <w:lang w:eastAsia="mk-MK"/>
                    </w:rPr>
                  </w:pPr>
                  <w:r w:rsidRPr="00EE7391">
                    <w:rPr>
                      <w:rFonts w:ascii="Arial Narrow" w:hAnsi="Arial Narrow" w:cs="Arial"/>
                      <w:sz w:val="20"/>
                      <w:bdr w:val="none" w:sz="0" w:space="0" w:color="auto" w:frame="1"/>
                      <w:lang w:eastAsia="mk-MK"/>
                    </w:rPr>
                    <w:t>В</w:t>
                  </w:r>
                  <w:r w:rsidR="00621003" w:rsidRPr="007F338F">
                    <w:rPr>
                      <w:rFonts w:ascii="Arial Narrow" w:hAnsi="Arial Narrow" w:cs="Arial"/>
                      <w:sz w:val="20"/>
                      <w:bdr w:val="none" w:sz="0" w:space="0" w:color="auto" w:frame="1"/>
                      <w:lang w:eastAsia="mk-MK"/>
                    </w:rPr>
                    <w:t>рз сите 116 радиодифузери</w:t>
                  </w:r>
                  <w:r w:rsidR="00621003" w:rsidRPr="00EE7391">
                    <w:rPr>
                      <w:rFonts w:ascii="Arial Narrow" w:hAnsi="Arial Narrow" w:cs="Arial"/>
                      <w:sz w:val="20"/>
                      <w:bdr w:val="none" w:sz="0" w:space="0" w:color="auto" w:frame="1"/>
                      <w:lang w:eastAsia="mk-MK"/>
                    </w:rPr>
                    <w:t xml:space="preserve">, </w:t>
                  </w:r>
                  <w:r w:rsidR="00621003" w:rsidRPr="007F338F">
                    <w:rPr>
                      <w:rFonts w:ascii="Arial Narrow" w:hAnsi="Arial Narrow" w:cs="Arial"/>
                      <w:sz w:val="20"/>
                      <w:bdr w:val="none" w:sz="0" w:space="0" w:color="auto" w:frame="1"/>
                      <w:lang w:eastAsia="mk-MK"/>
                    </w:rPr>
                    <w:t xml:space="preserve"> кои имаат дозвола за телевизиско или радио емитување</w:t>
                  </w:r>
                  <w:r w:rsidR="00621003" w:rsidRPr="00EE7391">
                    <w:rPr>
                      <w:rFonts w:ascii="Arial Narrow" w:hAnsi="Arial Narrow" w:cs="Arial"/>
                      <w:sz w:val="20"/>
                      <w:bdr w:val="none" w:sz="0" w:space="0" w:color="auto" w:frame="1"/>
                      <w:lang w:eastAsia="mk-MK"/>
                    </w:rPr>
                    <w:t xml:space="preserve">, </w:t>
                  </w:r>
                  <w:r w:rsidRPr="00EE7391">
                    <w:rPr>
                      <w:rFonts w:ascii="Arial Narrow" w:hAnsi="Arial Narrow" w:cs="Arial"/>
                      <w:sz w:val="20"/>
                      <w:bdr w:val="none" w:sz="0" w:space="0" w:color="auto" w:frame="1"/>
                      <w:lang w:eastAsia="mk-MK"/>
                    </w:rPr>
                    <w:t xml:space="preserve">извршен е </w:t>
                  </w:r>
                  <w:r w:rsidRPr="007F338F">
                    <w:rPr>
                      <w:rFonts w:ascii="Arial Narrow" w:hAnsi="Arial Narrow" w:cs="Arial"/>
                      <w:sz w:val="20"/>
                      <w:bdr w:val="none" w:sz="0" w:space="0" w:color="auto" w:frame="1"/>
                      <w:lang w:eastAsia="mk-MK"/>
                    </w:rPr>
                    <w:t xml:space="preserve">редовен административен надзор </w:t>
                  </w:r>
                  <w:r w:rsidR="00621003" w:rsidRPr="00EE7391">
                    <w:rPr>
                      <w:rFonts w:ascii="Arial Narrow" w:hAnsi="Arial Narrow" w:cs="Arial"/>
                      <w:sz w:val="20"/>
                      <w:bdr w:val="none" w:sz="0" w:space="0" w:color="auto" w:frame="1"/>
                      <w:lang w:eastAsia="mk-MK"/>
                    </w:rPr>
                    <w:t xml:space="preserve">за </w:t>
                  </w:r>
                  <w:r w:rsidR="00621003" w:rsidRPr="007F338F">
                    <w:rPr>
                      <w:rFonts w:ascii="Arial Narrow" w:hAnsi="Arial Narrow" w:cs="Arial"/>
                      <w:sz w:val="20"/>
                      <w:bdr w:val="none" w:sz="0" w:space="0" w:color="auto" w:frame="1"/>
                      <w:lang w:eastAsia="mk-MK"/>
                    </w:rPr>
                    <w:t xml:space="preserve">обврската </w:t>
                  </w:r>
                  <w:r w:rsidRPr="00EE7391">
                    <w:rPr>
                      <w:rFonts w:ascii="Arial Narrow" w:hAnsi="Arial Narrow" w:cs="Arial"/>
                      <w:sz w:val="20"/>
                      <w:bdr w:val="none" w:sz="0" w:space="0" w:color="auto" w:frame="1"/>
                      <w:lang w:eastAsia="mk-MK"/>
                    </w:rPr>
                    <w:t>до 31 март 2020</w:t>
                  </w:r>
                  <w:r w:rsidR="00621003" w:rsidRPr="007F338F">
                    <w:rPr>
                      <w:rFonts w:ascii="Arial Narrow" w:hAnsi="Arial Narrow" w:cs="Arial"/>
                      <w:sz w:val="20"/>
                      <w:bdr w:val="none" w:sz="0" w:space="0" w:color="auto" w:frame="1"/>
                      <w:lang w:eastAsia="mk-MK"/>
                    </w:rPr>
                    <w:t xml:space="preserve"> година, на посебен образец пропишан од страна на Агенцијата</w:t>
                  </w:r>
                  <w:r w:rsidRPr="00EE7391">
                    <w:rPr>
                      <w:rFonts w:ascii="Arial Narrow" w:hAnsi="Arial Narrow" w:cs="Arial"/>
                      <w:sz w:val="20"/>
                      <w:bdr w:val="none" w:sz="0" w:space="0" w:color="auto" w:frame="1"/>
                      <w:lang w:eastAsia="mk-MK"/>
                    </w:rPr>
                    <w:t xml:space="preserve"> да достават</w:t>
                  </w:r>
                  <w:r w:rsidR="00621003" w:rsidRPr="007F338F">
                    <w:rPr>
                      <w:rFonts w:ascii="Arial Narrow" w:hAnsi="Arial Narrow" w:cs="Arial"/>
                      <w:sz w:val="20"/>
                      <w:bdr w:val="none" w:sz="0" w:space="0" w:color="auto" w:frame="1"/>
                      <w:lang w:eastAsia="mk-MK"/>
                    </w:rPr>
                    <w:t xml:space="preserve"> податоци за сопственичка структура, уредништвото, извор</w:t>
                  </w:r>
                  <w:r w:rsidR="00C501E2">
                    <w:rPr>
                      <w:rFonts w:ascii="Arial Narrow" w:hAnsi="Arial Narrow" w:cs="Arial"/>
                      <w:sz w:val="20"/>
                      <w:bdr w:val="none" w:sz="0" w:space="0" w:color="auto" w:frame="1"/>
                      <w:lang w:eastAsia="mk-MK"/>
                    </w:rPr>
                    <w:t xml:space="preserve">и на финансирање, </w:t>
                  </w:r>
                  <w:r w:rsidR="00621003" w:rsidRPr="007F338F">
                    <w:rPr>
                      <w:rFonts w:ascii="Arial Narrow" w:hAnsi="Arial Narrow" w:cs="Arial"/>
                      <w:sz w:val="20"/>
                      <w:bdr w:val="none" w:sz="0" w:space="0" w:color="auto" w:frame="1"/>
                      <w:lang w:eastAsia="mk-MK"/>
                    </w:rPr>
                    <w:t>остварените вкупни приходи и расходи во претходната година од обезбедувањето на дејноста и за просечната гледан</w:t>
                  </w:r>
                  <w:r w:rsidR="00C501E2">
                    <w:rPr>
                      <w:rFonts w:ascii="Arial Narrow" w:hAnsi="Arial Narrow" w:cs="Arial"/>
                      <w:sz w:val="20"/>
                      <w:bdr w:val="none" w:sz="0" w:space="0" w:color="auto" w:frame="1"/>
                      <w:lang w:eastAsia="mk-MK"/>
                    </w:rPr>
                    <w:t>ост или слушаност во 2019</w:t>
                  </w:r>
                  <w:r w:rsidR="00621003" w:rsidRPr="007F338F">
                    <w:rPr>
                      <w:rFonts w:ascii="Arial Narrow" w:hAnsi="Arial Narrow" w:cs="Arial"/>
                      <w:sz w:val="20"/>
                      <w:bdr w:val="none" w:sz="0" w:space="0" w:color="auto" w:frame="1"/>
                      <w:lang w:eastAsia="mk-MK"/>
                    </w:rPr>
                    <w:t xml:space="preserve"> година.</w:t>
                  </w:r>
                  <w:r w:rsidR="00621003" w:rsidRPr="00EE7391">
                    <w:rPr>
                      <w:rFonts w:ascii="Arial Narrow" w:hAnsi="Arial Narrow" w:cs="Arial"/>
                      <w:sz w:val="20"/>
                      <w:lang w:eastAsia="mk-MK"/>
                    </w:rPr>
                    <w:t xml:space="preserve"> </w:t>
                  </w:r>
                  <w:r w:rsidR="00C501E2">
                    <w:rPr>
                      <w:rFonts w:ascii="Arial Narrow" w:hAnsi="Arial Narrow" w:cs="Arial"/>
                      <w:sz w:val="20"/>
                      <w:lang w:eastAsia="mk-MK"/>
                    </w:rPr>
                    <w:t>Неисполнување на оваа</w:t>
                  </w:r>
                  <w:r w:rsidR="00621003" w:rsidRPr="007F338F">
                    <w:rPr>
                      <w:rFonts w:ascii="Arial Narrow" w:hAnsi="Arial Narrow" w:cs="Arial"/>
                      <w:sz w:val="20"/>
                      <w:lang w:eastAsia="mk-MK"/>
                    </w:rPr>
                    <w:t xml:space="preserve"> обврска е конст</w:t>
                  </w:r>
                  <w:r w:rsidR="00EE7391" w:rsidRPr="00EE7391">
                    <w:rPr>
                      <w:rFonts w:ascii="Arial Narrow" w:hAnsi="Arial Narrow" w:cs="Arial"/>
                      <w:sz w:val="20"/>
                      <w:lang w:eastAsia="mk-MK"/>
                    </w:rPr>
                    <w:t>атирана само кај ТВ Ирис</w:t>
                  </w:r>
                  <w:r w:rsidR="00621003" w:rsidRPr="007F338F">
                    <w:rPr>
                      <w:rFonts w:ascii="Arial Narrow" w:hAnsi="Arial Narrow" w:cs="Arial"/>
                      <w:sz w:val="20"/>
                      <w:lang w:eastAsia="mk-MK"/>
                    </w:rPr>
                    <w:t>.</w:t>
                  </w:r>
                  <w:r w:rsidR="009B4C42" w:rsidRPr="00EE7391">
                    <w:rPr>
                      <w:rFonts w:ascii="Arial Narrow" w:hAnsi="Arial Narrow" w:cs="Arial"/>
                      <w:sz w:val="20"/>
                      <w:lang w:eastAsia="mk-MK"/>
                    </w:rPr>
                    <w:t xml:space="preserve"> </w:t>
                  </w:r>
                  <w:r w:rsidR="00EE7391" w:rsidRPr="00EE7391">
                    <w:rPr>
                      <w:rFonts w:ascii="Arial Narrow" w:hAnsi="Arial Narrow" w:cs="Arial"/>
                      <w:sz w:val="20"/>
                      <w:bdr w:val="none" w:sz="0" w:space="0" w:color="auto" w:frame="1"/>
                      <w:lang w:eastAsia="mk-MK"/>
                    </w:rPr>
                    <w:t>В</w:t>
                  </w:r>
                  <w:r w:rsidR="00EE7391" w:rsidRPr="007F338F">
                    <w:rPr>
                      <w:rFonts w:ascii="Arial Narrow" w:hAnsi="Arial Narrow" w:cs="Arial"/>
                      <w:sz w:val="20"/>
                      <w:bdr w:val="none" w:sz="0" w:space="0" w:color="auto" w:frame="1"/>
                      <w:lang w:eastAsia="mk-MK"/>
                    </w:rPr>
                    <w:t>рз сите 115 радиодифузери коишто емитуваат телевизиска или радио програма</w:t>
                  </w:r>
                  <w:r w:rsidR="00EE7391" w:rsidRPr="00EE7391">
                    <w:rPr>
                      <w:rFonts w:ascii="Arial Narrow" w:hAnsi="Arial Narrow" w:cs="Arial"/>
                      <w:sz w:val="20"/>
                      <w:lang w:eastAsia="mk-MK"/>
                    </w:rPr>
                    <w:t>, извршен е р</w:t>
                  </w:r>
                  <w:r w:rsidR="00621003" w:rsidRPr="007F338F">
                    <w:rPr>
                      <w:rFonts w:ascii="Arial Narrow" w:hAnsi="Arial Narrow" w:cs="Arial"/>
                      <w:sz w:val="20"/>
                      <w:bdr w:val="none" w:sz="0" w:space="0" w:color="auto" w:frame="1"/>
                      <w:lang w:eastAsia="mk-MK"/>
                    </w:rPr>
                    <w:t xml:space="preserve">едовен административен надзор </w:t>
                  </w:r>
                  <w:r w:rsidR="00621003" w:rsidRPr="00EE7391">
                    <w:rPr>
                      <w:rFonts w:ascii="Arial Narrow" w:hAnsi="Arial Narrow" w:cs="Arial"/>
                      <w:sz w:val="20"/>
                      <w:bdr w:val="none" w:sz="0" w:space="0" w:color="auto" w:frame="1"/>
                      <w:lang w:eastAsia="mk-MK"/>
                    </w:rPr>
                    <w:t xml:space="preserve">за </w:t>
                  </w:r>
                  <w:r w:rsidR="00621003" w:rsidRPr="007F338F">
                    <w:rPr>
                      <w:rFonts w:ascii="Arial Narrow" w:hAnsi="Arial Narrow" w:cs="Arial"/>
                      <w:sz w:val="20"/>
                      <w:bdr w:val="none" w:sz="0" w:space="0" w:color="auto" w:frame="1"/>
                      <w:lang w:eastAsia="mk-MK"/>
                    </w:rPr>
                    <w:t>о</w:t>
                  </w:r>
                  <w:r w:rsidR="00621003" w:rsidRPr="00EE7391">
                    <w:rPr>
                      <w:rFonts w:ascii="Arial Narrow" w:hAnsi="Arial Narrow" w:cs="Arial"/>
                      <w:sz w:val="20"/>
                      <w:bdr w:val="none" w:sz="0" w:space="0" w:color="auto" w:frame="1"/>
                      <w:lang w:eastAsia="mk-MK"/>
                    </w:rPr>
                    <w:t>бврската на сопствената програма</w:t>
                  </w:r>
                  <w:r w:rsidR="00621003" w:rsidRPr="007F338F">
                    <w:rPr>
                      <w:rFonts w:ascii="Arial Narrow" w:hAnsi="Arial Narrow" w:cs="Arial"/>
                      <w:sz w:val="20"/>
                      <w:bdr w:val="none" w:sz="0" w:space="0" w:color="auto" w:frame="1"/>
                      <w:lang w:eastAsia="mk-MK"/>
                    </w:rPr>
                    <w:t xml:space="preserve"> да ги објават податоците за сопственичка структура, уредништв</w:t>
                  </w:r>
                  <w:r w:rsidR="00EE7391" w:rsidRPr="00EE7391">
                    <w:rPr>
                      <w:rFonts w:ascii="Arial Narrow" w:hAnsi="Arial Narrow" w:cs="Arial"/>
                      <w:sz w:val="20"/>
                      <w:bdr w:val="none" w:sz="0" w:space="0" w:color="auto" w:frame="1"/>
                      <w:lang w:eastAsia="mk-MK"/>
                    </w:rPr>
                    <w:t>о и извори на финансирање во 2019</w:t>
                  </w:r>
                  <w:r w:rsidR="00621003" w:rsidRPr="007F338F">
                    <w:rPr>
                      <w:rFonts w:ascii="Arial Narrow" w:hAnsi="Arial Narrow" w:cs="Arial"/>
                      <w:sz w:val="20"/>
                      <w:bdr w:val="none" w:sz="0" w:space="0" w:color="auto" w:frame="1"/>
                      <w:lang w:eastAsia="mk-MK"/>
                    </w:rPr>
                    <w:t xml:space="preserve"> го</w:t>
                  </w:r>
                  <w:r w:rsidR="00621003" w:rsidRPr="00EE7391">
                    <w:rPr>
                      <w:rFonts w:ascii="Arial Narrow" w:hAnsi="Arial Narrow" w:cs="Arial"/>
                      <w:sz w:val="20"/>
                      <w:bdr w:val="none" w:sz="0" w:space="0" w:color="auto" w:frame="1"/>
                      <w:lang w:eastAsia="mk-MK"/>
                    </w:rPr>
                    <w:t>дина, најдоцна до 31 март 2020 година</w:t>
                  </w:r>
                  <w:r w:rsidR="00621003" w:rsidRPr="007F338F">
                    <w:rPr>
                      <w:rFonts w:ascii="Arial Narrow" w:hAnsi="Arial Narrow" w:cs="Arial"/>
                      <w:sz w:val="20"/>
                      <w:bdr w:val="none" w:sz="0" w:space="0" w:color="auto" w:frame="1"/>
                      <w:lang w:eastAsia="mk-MK"/>
                    </w:rPr>
                    <w:t xml:space="preserve"> и снимка од објавата да достават до Агенцијата во рок од 15 дена од денот на објавувањето. </w:t>
                  </w:r>
                  <w:r w:rsidR="00621003" w:rsidRPr="007F338F">
                    <w:rPr>
                      <w:rFonts w:ascii="Arial Narrow" w:hAnsi="Arial Narrow" w:cs="Arial"/>
                      <w:sz w:val="20"/>
                      <w:lang w:eastAsia="mk-MK"/>
                    </w:rPr>
                    <w:t>Надзорот покажа дека оваa законска обврска не ја исполнил</w:t>
                  </w:r>
                  <w:r w:rsidR="00621003" w:rsidRPr="00EE7391">
                    <w:rPr>
                      <w:rFonts w:ascii="Arial Narrow" w:hAnsi="Arial Narrow" w:cs="Arial"/>
                      <w:sz w:val="20"/>
                      <w:lang w:eastAsia="mk-MK"/>
                    </w:rPr>
                    <w:t>а</w:t>
                  </w:r>
                  <w:r w:rsidR="00EE7391" w:rsidRPr="00EE7391">
                    <w:rPr>
                      <w:rFonts w:ascii="Arial Narrow" w:hAnsi="Arial Narrow" w:cs="Arial"/>
                      <w:sz w:val="20"/>
                      <w:lang w:eastAsia="mk-MK"/>
                    </w:rPr>
                    <w:t xml:space="preserve"> ТВ Ирис</w:t>
                  </w:r>
                  <w:r w:rsidR="00621003" w:rsidRPr="007F338F">
                    <w:rPr>
                      <w:rFonts w:ascii="Arial Narrow" w:hAnsi="Arial Narrow" w:cs="Arial"/>
                      <w:sz w:val="20"/>
                      <w:lang w:eastAsia="mk-MK"/>
                    </w:rPr>
                    <w:t>.</w:t>
                  </w:r>
                </w:p>
                <w:p w:rsidR="000D7191" w:rsidRDefault="000D7191" w:rsidP="00EE7391">
                  <w:pPr>
                    <w:spacing w:after="0" w:line="240" w:lineRule="auto"/>
                    <w:jc w:val="both"/>
                    <w:rPr>
                      <w:rFonts w:ascii="Arial Narrow" w:hAnsi="Arial Narrow" w:cs="Arial"/>
                      <w:sz w:val="20"/>
                      <w:bdr w:val="none" w:sz="0" w:space="0" w:color="auto" w:frame="1"/>
                      <w:lang w:eastAsia="mk-MK"/>
                    </w:rPr>
                  </w:pPr>
                </w:p>
                <w:p w:rsidR="00F30973" w:rsidRDefault="00621003" w:rsidP="00EE7391">
                  <w:pPr>
                    <w:spacing w:after="0" w:line="240" w:lineRule="auto"/>
                    <w:jc w:val="both"/>
                    <w:rPr>
                      <w:rFonts w:ascii="Arial Narrow" w:hAnsi="Arial Narrow" w:cs="Arial"/>
                      <w:sz w:val="20"/>
                      <w:lang w:eastAsia="mk-MK"/>
                    </w:rPr>
                  </w:pPr>
                  <w:r w:rsidRPr="00EE7391">
                    <w:rPr>
                      <w:rFonts w:ascii="Arial Narrow" w:hAnsi="Arial Narrow" w:cs="Arial"/>
                      <w:sz w:val="20"/>
                      <w:bdr w:val="none" w:sz="0" w:space="0" w:color="auto" w:frame="1"/>
                      <w:lang w:eastAsia="mk-MK"/>
                    </w:rPr>
                    <w:t>Реализирани се и три вонредни надзори по добиена претставка од физички лица.</w:t>
                  </w:r>
                  <w:r w:rsidR="00EE7391" w:rsidRPr="00EE7391">
                    <w:rPr>
                      <w:rFonts w:ascii="Arial Narrow" w:hAnsi="Arial Narrow" w:cs="Arial"/>
                      <w:sz w:val="20"/>
                      <w:bdr w:val="none" w:sz="0" w:space="0" w:color="auto" w:frame="1"/>
                      <w:lang w:eastAsia="mk-MK"/>
                    </w:rPr>
                    <w:t xml:space="preserve"> </w:t>
                  </w:r>
                  <w:r w:rsidRPr="00EE7391">
                    <w:rPr>
                      <w:rFonts w:ascii="Arial Narrow" w:hAnsi="Arial Narrow" w:cs="Arial"/>
                      <w:sz w:val="20"/>
                      <w:bdr w:val="none" w:sz="0" w:space="0" w:color="auto" w:frame="1"/>
                      <w:lang w:eastAsia="mk-MK"/>
                    </w:rPr>
                    <w:t>В</w:t>
                  </w:r>
                  <w:r w:rsidRPr="007F338F">
                    <w:rPr>
                      <w:rFonts w:ascii="Arial Narrow" w:hAnsi="Arial Narrow" w:cs="Arial"/>
                      <w:sz w:val="20"/>
                      <w:bdr w:val="none" w:sz="0" w:space="0" w:color="auto" w:frame="1"/>
                      <w:lang w:eastAsia="mk-MK"/>
                    </w:rPr>
                    <w:t>онреден програмски над</w:t>
                  </w:r>
                  <w:r w:rsidRPr="00EE7391">
                    <w:rPr>
                      <w:rFonts w:ascii="Arial Narrow" w:hAnsi="Arial Narrow" w:cs="Arial"/>
                      <w:sz w:val="20"/>
                      <w:bdr w:val="none" w:sz="0" w:space="0" w:color="auto" w:frame="1"/>
                      <w:lang w:eastAsia="mk-MK"/>
                    </w:rPr>
                    <w:t xml:space="preserve">зор врз програмата на ТВ Телма е извршен </w:t>
                  </w:r>
                  <w:r w:rsidRPr="007F338F">
                    <w:rPr>
                      <w:rFonts w:ascii="Arial Narrow" w:hAnsi="Arial Narrow" w:cs="Arial"/>
                      <w:sz w:val="20"/>
                      <w:bdr w:val="none" w:sz="0" w:space="0" w:color="auto" w:frame="1"/>
                      <w:lang w:eastAsia="mk-MK"/>
                    </w:rPr>
                    <w:t>за почитувањето на обврските за заштита на малолетната публика.</w:t>
                  </w:r>
                  <w:r w:rsidRPr="00EE7391">
                    <w:rPr>
                      <w:rFonts w:ascii="Arial Narrow" w:hAnsi="Arial Narrow" w:cs="Arial"/>
                      <w:sz w:val="20"/>
                      <w:lang w:eastAsia="mk-MK"/>
                    </w:rPr>
                    <w:t xml:space="preserve"> </w:t>
                  </w:r>
                  <w:r w:rsidRPr="007F338F">
                    <w:rPr>
                      <w:rFonts w:ascii="Arial Narrow" w:hAnsi="Arial Narrow" w:cs="Arial"/>
                      <w:sz w:val="20"/>
                      <w:lang w:eastAsia="mk-MK"/>
                    </w:rPr>
                    <w:t>При надзорот е констатирано дека на 17, 18 и на 20 април, играните филмови „Соба со пијано“ и „Три дена во септември“ беа погрешно категоризирани и означени како програма од втора категорија (8+), и беа емитувани во несоодветни в</w:t>
                  </w:r>
                  <w:r w:rsidR="00F30973">
                    <w:rPr>
                      <w:rFonts w:ascii="Arial Narrow" w:hAnsi="Arial Narrow" w:cs="Arial"/>
                      <w:sz w:val="20"/>
                      <w:lang w:eastAsia="mk-MK"/>
                    </w:rPr>
                    <w:t>ременски периоди од деноноќието.</w:t>
                  </w:r>
                </w:p>
                <w:p w:rsidR="000D7191" w:rsidRDefault="00621003" w:rsidP="00EE7391">
                  <w:pPr>
                    <w:spacing w:after="0" w:line="240" w:lineRule="auto"/>
                    <w:jc w:val="both"/>
                    <w:rPr>
                      <w:rFonts w:ascii="Arial Narrow" w:hAnsi="Arial Narrow" w:cs="Arial"/>
                      <w:sz w:val="20"/>
                      <w:lang w:eastAsia="mk-MK"/>
                    </w:rPr>
                  </w:pPr>
                  <w:r w:rsidRPr="00EE7391">
                    <w:rPr>
                      <w:rFonts w:ascii="Arial Narrow" w:hAnsi="Arial Narrow" w:cs="Arial"/>
                      <w:sz w:val="20"/>
                      <w:bdr w:val="none" w:sz="0" w:space="0" w:color="auto" w:frame="1"/>
                      <w:lang w:eastAsia="mk-MK"/>
                    </w:rPr>
                    <w:t>З</w:t>
                  </w:r>
                  <w:r w:rsidRPr="007F338F">
                    <w:rPr>
                      <w:rFonts w:ascii="Arial Narrow" w:hAnsi="Arial Narrow" w:cs="Arial"/>
                      <w:sz w:val="20"/>
                      <w:bdr w:val="none" w:sz="0" w:space="0" w:color="auto" w:frame="1"/>
                      <w:lang w:eastAsia="mk-MK"/>
                    </w:rPr>
                    <w:t>а почитување на правилата за заштита на малолетната публика</w:t>
                  </w:r>
                  <w:r w:rsidR="00EE7391" w:rsidRPr="00EE7391">
                    <w:rPr>
                      <w:rFonts w:ascii="Arial Narrow" w:hAnsi="Arial Narrow" w:cs="Arial"/>
                      <w:sz w:val="20"/>
                      <w:bdr w:val="none" w:sz="0" w:space="0" w:color="auto" w:frame="1"/>
                      <w:lang w:eastAsia="mk-MK"/>
                    </w:rPr>
                    <w:t xml:space="preserve">, </w:t>
                  </w:r>
                  <w:r w:rsidR="00EE7391" w:rsidRPr="007F338F">
                    <w:rPr>
                      <w:rFonts w:ascii="Arial Narrow" w:hAnsi="Arial Narrow" w:cs="Arial"/>
                      <w:sz w:val="20"/>
                      <w:bdr w:val="none" w:sz="0" w:space="0" w:color="auto" w:frame="1"/>
                      <w:lang w:eastAsia="mk-MK"/>
                    </w:rPr>
                    <w:t>вонреден програмски надзор</w:t>
                  </w:r>
                  <w:r w:rsidRPr="00EE7391">
                    <w:rPr>
                      <w:rFonts w:ascii="Arial Narrow" w:hAnsi="Arial Narrow" w:cs="Arial"/>
                      <w:sz w:val="20"/>
                      <w:bdr w:val="none" w:sz="0" w:space="0" w:color="auto" w:frame="1"/>
                      <w:lang w:eastAsia="mk-MK"/>
                    </w:rPr>
                    <w:t xml:space="preserve"> </w:t>
                  </w:r>
                  <w:r w:rsidR="00EE7391" w:rsidRPr="00EE7391">
                    <w:rPr>
                      <w:rFonts w:ascii="Arial Narrow" w:hAnsi="Arial Narrow" w:cs="Arial"/>
                      <w:sz w:val="20"/>
                      <w:bdr w:val="none" w:sz="0" w:space="0" w:color="auto" w:frame="1"/>
                      <w:lang w:eastAsia="mk-MK"/>
                    </w:rPr>
                    <w:t xml:space="preserve">е извршен </w:t>
                  </w:r>
                  <w:r w:rsidRPr="00EE7391">
                    <w:rPr>
                      <w:rFonts w:ascii="Arial Narrow" w:hAnsi="Arial Narrow" w:cs="Arial"/>
                      <w:sz w:val="20"/>
                      <w:bdr w:val="none" w:sz="0" w:space="0" w:color="auto" w:frame="1"/>
                      <w:lang w:eastAsia="mk-MK"/>
                    </w:rPr>
                    <w:t>и в</w:t>
                  </w:r>
                  <w:r w:rsidRPr="007F338F">
                    <w:rPr>
                      <w:rFonts w:ascii="Arial Narrow" w:hAnsi="Arial Narrow" w:cs="Arial"/>
                      <w:sz w:val="20"/>
                      <w:bdr w:val="none" w:sz="0" w:space="0" w:color="auto" w:frame="1"/>
                      <w:lang w:eastAsia="mk-MK"/>
                    </w:rPr>
                    <w:t>рз програмата на ТВ Сител, емитувана на 21, 22, 30, 31 март и</w:t>
                  </w:r>
                  <w:r w:rsidR="00EE7391" w:rsidRPr="00EE7391">
                    <w:rPr>
                      <w:rFonts w:ascii="Arial Narrow" w:hAnsi="Arial Narrow" w:cs="Arial"/>
                      <w:sz w:val="20"/>
                      <w:bdr w:val="none" w:sz="0" w:space="0" w:color="auto" w:frame="1"/>
                      <w:lang w:eastAsia="mk-MK"/>
                    </w:rPr>
                    <w:t xml:space="preserve"> на 1, 2 и 3 април 2020г</w:t>
                  </w:r>
                  <w:r w:rsidRPr="007F338F">
                    <w:rPr>
                      <w:rFonts w:ascii="Arial Narrow" w:hAnsi="Arial Narrow" w:cs="Arial"/>
                      <w:sz w:val="20"/>
                      <w:bdr w:val="none" w:sz="0" w:space="0" w:color="auto" w:frame="1"/>
                      <w:lang w:eastAsia="mk-MK"/>
                    </w:rPr>
                    <w:t>.</w:t>
                  </w:r>
                  <w:r w:rsidRPr="00EE7391">
                    <w:rPr>
                      <w:rFonts w:ascii="Arial Narrow" w:hAnsi="Arial Narrow" w:cs="Arial"/>
                      <w:sz w:val="20"/>
                      <w:lang w:eastAsia="mk-MK"/>
                    </w:rPr>
                    <w:t xml:space="preserve"> </w:t>
                  </w:r>
                  <w:r w:rsidRPr="007F338F">
                    <w:rPr>
                      <w:rFonts w:ascii="Arial Narrow" w:hAnsi="Arial Narrow" w:cs="Arial"/>
                      <w:sz w:val="20"/>
                      <w:lang w:eastAsia="mk-MK"/>
                    </w:rPr>
                    <w:t>При надзорот е утврдено дека седум хронолошки последователни епизоди од играниот серијал „Сестри“ се погрешно класификувани како програма од втора категорија, а одредени премиерни изданија и сите репризи се емитувани во погрешен временски период од деноноќието.</w:t>
                  </w:r>
                </w:p>
                <w:p w:rsidR="00621003" w:rsidRPr="00EE7391" w:rsidRDefault="00621003" w:rsidP="00EE7391">
                  <w:pPr>
                    <w:spacing w:after="0" w:line="240" w:lineRule="auto"/>
                    <w:jc w:val="both"/>
                    <w:rPr>
                      <w:rFonts w:ascii="Arial Narrow" w:hAnsi="Arial Narrow" w:cs="Arial"/>
                      <w:sz w:val="20"/>
                      <w:lang w:eastAsia="mk-MK"/>
                    </w:rPr>
                  </w:pPr>
                  <w:r w:rsidRPr="00EE7391">
                    <w:rPr>
                      <w:rFonts w:ascii="Arial Narrow" w:hAnsi="Arial Narrow" w:cs="Arial"/>
                      <w:sz w:val="20"/>
                      <w:bdr w:val="none" w:sz="0" w:space="0" w:color="auto" w:frame="1"/>
                      <w:lang w:eastAsia="mk-MK"/>
                    </w:rPr>
                    <w:t>В</w:t>
                  </w:r>
                  <w:r w:rsidRPr="007F338F">
                    <w:rPr>
                      <w:rFonts w:ascii="Arial Narrow" w:hAnsi="Arial Narrow" w:cs="Arial"/>
                      <w:sz w:val="20"/>
                      <w:bdr w:val="none" w:sz="0" w:space="0" w:color="auto" w:frame="1"/>
                      <w:lang w:eastAsia="mk-MK"/>
                    </w:rPr>
                    <w:t>онреден програмски надзор</w:t>
                  </w:r>
                  <w:r w:rsidRPr="00EE7391">
                    <w:rPr>
                      <w:rFonts w:ascii="Arial Narrow" w:hAnsi="Arial Narrow" w:cs="Arial"/>
                      <w:sz w:val="20"/>
                      <w:bdr w:val="none" w:sz="0" w:space="0" w:color="auto" w:frame="1"/>
                      <w:lang w:eastAsia="mk-MK"/>
                    </w:rPr>
                    <w:t xml:space="preserve"> </w:t>
                  </w:r>
                  <w:r w:rsidR="00F30973">
                    <w:rPr>
                      <w:rFonts w:ascii="Arial Narrow" w:hAnsi="Arial Narrow" w:cs="Arial"/>
                      <w:sz w:val="20"/>
                      <w:bdr w:val="none" w:sz="0" w:space="0" w:color="auto" w:frame="1"/>
                      <w:lang w:eastAsia="mk-MK"/>
                    </w:rPr>
                    <w:t xml:space="preserve">за три изданија на емисијата </w:t>
                  </w:r>
                  <w:r w:rsidRPr="007F338F">
                    <w:rPr>
                      <w:rFonts w:ascii="Arial Narrow" w:hAnsi="Arial Narrow" w:cs="Arial"/>
                      <w:sz w:val="20"/>
                      <w:bdr w:val="none" w:sz="0" w:space="0" w:color="auto" w:frame="1"/>
                      <w:lang w:eastAsia="mk-MK"/>
                    </w:rPr>
                    <w:t xml:space="preserve">„Бекстејџ“, емитувани на 7 април 2020 година, </w:t>
                  </w:r>
                  <w:r w:rsidRPr="00EE7391">
                    <w:rPr>
                      <w:rFonts w:ascii="Arial Narrow" w:hAnsi="Arial Narrow" w:cs="Arial"/>
                      <w:sz w:val="20"/>
                      <w:bdr w:val="none" w:sz="0" w:space="0" w:color="auto" w:frame="1"/>
                      <w:lang w:eastAsia="mk-MK"/>
                    </w:rPr>
                    <w:t xml:space="preserve">е </w:t>
                  </w:r>
                  <w:r w:rsidR="00F30973">
                    <w:rPr>
                      <w:rFonts w:ascii="Arial Narrow" w:hAnsi="Arial Narrow" w:cs="Arial"/>
                      <w:sz w:val="20"/>
                      <w:bdr w:val="none" w:sz="0" w:space="0" w:color="auto" w:frame="1"/>
                      <w:lang w:eastAsia="mk-MK"/>
                    </w:rPr>
                    <w:t>извршен</w:t>
                  </w:r>
                  <w:r w:rsidRPr="00EE7391">
                    <w:rPr>
                      <w:rFonts w:ascii="Arial Narrow" w:hAnsi="Arial Narrow" w:cs="Arial"/>
                      <w:sz w:val="20"/>
                      <w:bdr w:val="none" w:sz="0" w:space="0" w:color="auto" w:frame="1"/>
                      <w:lang w:eastAsia="mk-MK"/>
                    </w:rPr>
                    <w:t xml:space="preserve"> врз ТВ Канал 5</w:t>
                  </w:r>
                  <w:r w:rsidRPr="007F338F">
                    <w:rPr>
                      <w:rFonts w:ascii="Arial Narrow" w:hAnsi="Arial Narrow" w:cs="Arial"/>
                      <w:sz w:val="20"/>
                      <w:bdr w:val="none" w:sz="0" w:space="0" w:color="auto" w:frame="1"/>
                      <w:lang w:eastAsia="mk-MK"/>
                    </w:rPr>
                    <w:t>.</w:t>
                  </w:r>
                  <w:r w:rsidRPr="00EE7391">
                    <w:rPr>
                      <w:rFonts w:ascii="Arial Narrow" w:hAnsi="Arial Narrow" w:cs="Arial"/>
                      <w:sz w:val="20"/>
                      <w:lang w:eastAsia="mk-MK"/>
                    </w:rPr>
                    <w:t xml:space="preserve"> </w:t>
                  </w:r>
                  <w:r w:rsidRPr="007F338F">
                    <w:rPr>
                      <w:rFonts w:ascii="Arial Narrow" w:hAnsi="Arial Narrow" w:cs="Arial"/>
                      <w:sz w:val="20"/>
                      <w:lang w:eastAsia="mk-MK"/>
                    </w:rPr>
                    <w:t>Надзорот покажа дека во посочените изданија на емисијата „Бекстејџ“ не е сторено прекршување, односно не е присутен говор на омраза и не е констатирано непочитување на начелата за вршење на дејноста.</w:t>
                  </w:r>
                </w:p>
                <w:p w:rsidR="00EE7391" w:rsidRPr="00EE7391" w:rsidRDefault="00EE7391" w:rsidP="00EE7391">
                  <w:pPr>
                    <w:spacing w:after="0" w:line="240" w:lineRule="auto"/>
                    <w:jc w:val="both"/>
                    <w:rPr>
                      <w:rFonts w:ascii="Arial Narrow" w:hAnsi="Arial Narrow" w:cs="Arial"/>
                      <w:sz w:val="20"/>
                      <w:lang w:eastAsia="mk-MK"/>
                    </w:rPr>
                  </w:pPr>
                </w:p>
                <w:p w:rsidR="00621003" w:rsidRPr="00EE7391" w:rsidRDefault="00621003" w:rsidP="00EE7391">
                  <w:pPr>
                    <w:spacing w:after="0" w:line="240" w:lineRule="auto"/>
                    <w:jc w:val="both"/>
                    <w:rPr>
                      <w:rFonts w:ascii="Arial Narrow" w:hAnsi="Arial Narrow" w:cs="Arial"/>
                      <w:sz w:val="20"/>
                      <w:lang w:eastAsia="mk-MK"/>
                    </w:rPr>
                  </w:pPr>
                  <w:r w:rsidRPr="007F338F">
                    <w:rPr>
                      <w:rFonts w:ascii="Arial Narrow" w:hAnsi="Arial Narrow" w:cs="Arial"/>
                      <w:sz w:val="20"/>
                      <w:bdr w:val="none" w:sz="0" w:space="0" w:color="auto" w:frame="1"/>
                      <w:lang w:eastAsia="mk-MK"/>
                    </w:rPr>
                    <w:t>По изречена мерка јавна опомена за различни законски прекршувања, врз МРТ 1, ТВ Алфа, ТВ Канал 5 и ТВ Телма е извршен контролен програмски надзор.</w:t>
                  </w:r>
                  <w:r w:rsidRPr="00EE7391">
                    <w:rPr>
                      <w:rFonts w:ascii="Arial Narrow" w:hAnsi="Arial Narrow" w:cs="Arial"/>
                      <w:sz w:val="20"/>
                      <w:lang w:eastAsia="mk-MK"/>
                    </w:rPr>
                    <w:t xml:space="preserve"> </w:t>
                  </w:r>
                  <w:r w:rsidRPr="007F338F">
                    <w:rPr>
                      <w:rFonts w:ascii="Arial Narrow" w:hAnsi="Arial Narrow" w:cs="Arial"/>
                      <w:sz w:val="20"/>
                      <w:lang w:eastAsia="mk-MK"/>
                    </w:rPr>
                    <w:t>Предмет на надзорот врз ТВ Алфа, ТВ Канал 5 и ТВ Телма беше почитувањето на обврските за емитување аудиовизуелни комерцијални комуникации. Дополнително за ТВ Телма, како и за МТВ 1 контролен надзор е извршен за правилата за заштита на малолетната публика.</w:t>
                  </w:r>
                  <w:r w:rsidR="00F30973">
                    <w:rPr>
                      <w:rFonts w:ascii="Arial Narrow" w:hAnsi="Arial Narrow" w:cs="Arial"/>
                      <w:sz w:val="20"/>
                      <w:lang w:eastAsia="mk-MK"/>
                    </w:rPr>
                    <w:t xml:space="preserve"> </w:t>
                  </w:r>
                  <w:r w:rsidR="00E35E1F" w:rsidRPr="00E35E1F">
                    <w:rPr>
                      <w:rFonts w:ascii="Arial Narrow" w:hAnsi="Arial Narrow" w:cs="Arial"/>
                      <w:sz w:val="20"/>
                      <w:lang w:eastAsia="mk-MK"/>
                    </w:rPr>
                    <w:t>Надзорот покажа дека радиодифузерите во целост постапиле по решенијата за изрекување мерка – јавна опомена.</w:t>
                  </w:r>
                </w:p>
                <w:p w:rsidR="00EE7391" w:rsidRPr="00EE7391" w:rsidRDefault="00EE7391" w:rsidP="00EE7391">
                  <w:pPr>
                    <w:spacing w:after="0" w:line="240" w:lineRule="auto"/>
                    <w:jc w:val="both"/>
                    <w:rPr>
                      <w:rFonts w:ascii="Arial Narrow" w:hAnsi="Arial Narrow" w:cs="Arial"/>
                      <w:sz w:val="20"/>
                      <w:lang w:eastAsia="mk-MK"/>
                    </w:rPr>
                  </w:pPr>
                </w:p>
                <w:p w:rsidR="009B4C42" w:rsidRPr="00EE7391" w:rsidRDefault="00EE7391" w:rsidP="007D20B5">
                  <w:pPr>
                    <w:spacing w:after="0" w:line="288" w:lineRule="atLeast"/>
                    <w:jc w:val="both"/>
                    <w:outlineLvl w:val="0"/>
                    <w:rPr>
                      <w:rFonts w:ascii="Arial Narrow" w:hAnsi="Arial Narrow"/>
                      <w:b/>
                      <w:bCs/>
                      <w:color w:val="C00000"/>
                      <w:kern w:val="36"/>
                      <w:sz w:val="20"/>
                      <w:lang w:eastAsia="mk-MK"/>
                    </w:rPr>
                  </w:pPr>
                  <w:r w:rsidRPr="00EE7391">
                    <w:rPr>
                      <w:rFonts w:ascii="Arial Narrow" w:hAnsi="Arial Narrow"/>
                      <w:b/>
                      <w:bCs/>
                      <w:color w:val="C00000"/>
                      <w:kern w:val="36"/>
                      <w:sz w:val="20"/>
                      <w:lang w:eastAsia="mk-MK"/>
                    </w:rPr>
                    <w:t>Надзори врз п</w:t>
                  </w:r>
                  <w:r w:rsidR="009B4C42" w:rsidRPr="00EE7391">
                    <w:rPr>
                      <w:rFonts w:ascii="Arial Narrow" w:hAnsi="Arial Narrow"/>
                      <w:b/>
                      <w:bCs/>
                      <w:color w:val="C00000"/>
                      <w:kern w:val="36"/>
                      <w:sz w:val="20"/>
                      <w:lang w:eastAsia="mk-MK"/>
                    </w:rPr>
                    <w:t>ечатени медиуми</w:t>
                  </w:r>
                </w:p>
                <w:p w:rsidR="009B4C42" w:rsidRPr="00EE7391" w:rsidRDefault="009B4C42" w:rsidP="007D20B5">
                  <w:pPr>
                    <w:spacing w:after="0" w:line="288" w:lineRule="atLeast"/>
                    <w:jc w:val="both"/>
                    <w:outlineLvl w:val="0"/>
                    <w:rPr>
                      <w:rFonts w:ascii="Arial Narrow" w:hAnsi="Arial Narrow"/>
                      <w:bCs/>
                      <w:kern w:val="36"/>
                      <w:sz w:val="20"/>
                      <w:lang w:eastAsia="mk-MK"/>
                    </w:rPr>
                  </w:pPr>
                </w:p>
                <w:p w:rsidR="009B4C42" w:rsidRPr="00EE7391" w:rsidRDefault="009B4C42" w:rsidP="007D20B5">
                  <w:pPr>
                    <w:spacing w:after="0" w:line="240" w:lineRule="auto"/>
                    <w:jc w:val="both"/>
                    <w:rPr>
                      <w:rFonts w:ascii="Arial Narrow" w:hAnsi="Arial Narrow" w:cs="Arial"/>
                      <w:sz w:val="20"/>
                      <w:bdr w:val="none" w:sz="0" w:space="0" w:color="auto" w:frame="1"/>
                      <w:lang w:eastAsia="mk-MK"/>
                    </w:rPr>
                  </w:pPr>
                  <w:r w:rsidRPr="007F338F">
                    <w:rPr>
                      <w:rFonts w:ascii="Arial Narrow" w:hAnsi="Arial Narrow" w:cs="Arial"/>
                      <w:sz w:val="20"/>
                      <w:bdr w:val="none" w:sz="0" w:space="0" w:color="auto" w:frame="1"/>
                      <w:lang w:eastAsia="mk-MK"/>
                    </w:rPr>
                    <w:t>Агенцијата спроведе редовен админи</w:t>
                  </w:r>
                  <w:r w:rsidR="00EE7391" w:rsidRPr="00EE7391">
                    <w:rPr>
                      <w:rFonts w:ascii="Arial Narrow" w:hAnsi="Arial Narrow" w:cs="Arial"/>
                      <w:sz w:val="20"/>
                      <w:bdr w:val="none" w:sz="0" w:space="0" w:color="auto" w:frame="1"/>
                      <w:lang w:eastAsia="mk-MK"/>
                    </w:rPr>
                    <w:t>стративен надзор врз 21 издавач</w:t>
                  </w:r>
                  <w:r w:rsidR="00E35E1F">
                    <w:rPr>
                      <w:rFonts w:ascii="Arial Narrow" w:hAnsi="Arial Narrow" w:cs="Arial"/>
                      <w:sz w:val="20"/>
                      <w:bdr w:val="none" w:sz="0" w:space="0" w:color="auto" w:frame="1"/>
                      <w:lang w:eastAsia="mk-MK"/>
                    </w:rPr>
                    <w:t xml:space="preserve"> на печатени</w:t>
                  </w:r>
                  <w:r w:rsidRPr="007F338F">
                    <w:rPr>
                      <w:rFonts w:ascii="Arial Narrow" w:hAnsi="Arial Narrow" w:cs="Arial"/>
                      <w:sz w:val="20"/>
                      <w:bdr w:val="none" w:sz="0" w:space="0" w:color="auto" w:frame="1"/>
                      <w:lang w:eastAsia="mk-MK"/>
                    </w:rPr>
                    <w:t xml:space="preserve"> медиуми</w:t>
                  </w:r>
                  <w:r w:rsidRPr="00EE7391">
                    <w:rPr>
                      <w:rFonts w:ascii="Arial Narrow" w:hAnsi="Arial Narrow" w:cs="Arial"/>
                      <w:sz w:val="20"/>
                      <w:bdr w:val="none" w:sz="0" w:space="0" w:color="auto" w:frame="1"/>
                      <w:lang w:eastAsia="mk-MK"/>
                    </w:rPr>
                    <w:t>,</w:t>
                  </w:r>
                  <w:r w:rsidRPr="007F338F">
                    <w:rPr>
                      <w:rFonts w:ascii="Arial Narrow" w:hAnsi="Arial Narrow" w:cs="Arial"/>
                      <w:sz w:val="20"/>
                      <w:bdr w:val="none" w:sz="0" w:space="0" w:color="auto" w:frame="1"/>
                      <w:lang w:eastAsia="mk-MK"/>
                    </w:rPr>
                    <w:t xml:space="preserve"> со цел да констатира дали податоците за сопственичка структура ги </w:t>
                  </w:r>
                  <w:r w:rsidRPr="00EE7391">
                    <w:rPr>
                      <w:rFonts w:ascii="Arial Narrow" w:hAnsi="Arial Narrow" w:cs="Arial"/>
                      <w:sz w:val="20"/>
                      <w:bdr w:val="none" w:sz="0" w:space="0" w:color="auto" w:frame="1"/>
                      <w:lang w:eastAsia="mk-MK"/>
                    </w:rPr>
                    <w:t>имаат објавено</w:t>
                  </w:r>
                  <w:r w:rsidR="00E35E1F">
                    <w:rPr>
                      <w:rFonts w:ascii="Arial Narrow" w:hAnsi="Arial Narrow" w:cs="Arial"/>
                      <w:sz w:val="20"/>
                      <w:bdr w:val="none" w:sz="0" w:space="0" w:color="auto" w:frame="1"/>
                      <w:lang w:eastAsia="mk-MK"/>
                    </w:rPr>
                    <w:t xml:space="preserve"> во најмалку </w:t>
                  </w:r>
                  <w:r w:rsidRPr="007F338F">
                    <w:rPr>
                      <w:rFonts w:ascii="Arial Narrow" w:hAnsi="Arial Narrow" w:cs="Arial"/>
                      <w:sz w:val="20"/>
                      <w:bdr w:val="none" w:sz="0" w:space="0" w:color="auto" w:frame="1"/>
                      <w:lang w:eastAsia="mk-MK"/>
                    </w:rPr>
                    <w:t>еден дн</w:t>
                  </w:r>
                  <w:r w:rsidRPr="00EE7391">
                    <w:rPr>
                      <w:rFonts w:ascii="Arial Narrow" w:hAnsi="Arial Narrow" w:cs="Arial"/>
                      <w:sz w:val="20"/>
                      <w:bdr w:val="none" w:sz="0" w:space="0" w:color="auto" w:frame="1"/>
                      <w:lang w:eastAsia="mk-MK"/>
                    </w:rPr>
                    <w:t>е</w:t>
                  </w:r>
                  <w:r w:rsidRPr="007F338F">
                    <w:rPr>
                      <w:rFonts w:ascii="Arial Narrow" w:hAnsi="Arial Narrow" w:cs="Arial"/>
                      <w:sz w:val="20"/>
                      <w:bdr w:val="none" w:sz="0" w:space="0" w:color="auto" w:frame="1"/>
                      <w:lang w:eastAsia="mk-MK"/>
                    </w:rPr>
                    <w:t>вен весник, најдоцн</w:t>
                  </w:r>
                  <w:r w:rsidRPr="00EE7391">
                    <w:rPr>
                      <w:rFonts w:ascii="Arial Narrow" w:hAnsi="Arial Narrow" w:cs="Arial"/>
                      <w:sz w:val="20"/>
                      <w:bdr w:val="none" w:sz="0" w:space="0" w:color="auto" w:frame="1"/>
                      <w:lang w:eastAsia="mk-MK"/>
                    </w:rPr>
                    <w:t xml:space="preserve">а до 31 март </w:t>
                  </w:r>
                  <w:r w:rsidR="00E35E1F">
                    <w:rPr>
                      <w:rFonts w:ascii="Arial Narrow" w:hAnsi="Arial Narrow" w:cs="Arial"/>
                      <w:sz w:val="20"/>
                      <w:bdr w:val="none" w:sz="0" w:space="0" w:color="auto" w:frame="1"/>
                      <w:lang w:eastAsia="mk-MK"/>
                    </w:rPr>
                    <w:t>2020</w:t>
                  </w:r>
                  <w:r w:rsidRPr="00EE7391">
                    <w:rPr>
                      <w:rFonts w:ascii="Arial Narrow" w:hAnsi="Arial Narrow" w:cs="Arial"/>
                      <w:sz w:val="20"/>
                      <w:bdr w:val="none" w:sz="0" w:space="0" w:color="auto" w:frame="1"/>
                      <w:lang w:eastAsia="mk-MK"/>
                    </w:rPr>
                    <w:t xml:space="preserve"> година</w:t>
                  </w:r>
                  <w:r w:rsidRPr="007F338F">
                    <w:rPr>
                      <w:rFonts w:ascii="Arial Narrow" w:hAnsi="Arial Narrow" w:cs="Arial"/>
                      <w:sz w:val="20"/>
                      <w:bdr w:val="none" w:sz="0" w:space="0" w:color="auto" w:frame="1"/>
                      <w:lang w:eastAsia="mk-MK"/>
                    </w:rPr>
                    <w:t xml:space="preserve"> и </w:t>
                  </w:r>
                  <w:r w:rsidRPr="00EE7391">
                    <w:rPr>
                      <w:rFonts w:ascii="Arial Narrow" w:hAnsi="Arial Narrow" w:cs="Arial"/>
                      <w:sz w:val="20"/>
                      <w:bdr w:val="none" w:sz="0" w:space="0" w:color="auto" w:frame="1"/>
                      <w:lang w:eastAsia="mk-MK"/>
                    </w:rPr>
                    <w:t xml:space="preserve">дали </w:t>
                  </w:r>
                  <w:r w:rsidRPr="007F338F">
                    <w:rPr>
                      <w:rFonts w:ascii="Arial Narrow" w:hAnsi="Arial Narrow" w:cs="Arial"/>
                      <w:sz w:val="20"/>
                      <w:bdr w:val="none" w:sz="0" w:space="0" w:color="auto" w:frame="1"/>
                      <w:lang w:eastAsia="mk-MK"/>
                    </w:rPr>
                    <w:t>исечок</w:t>
                  </w:r>
                  <w:r w:rsidRPr="00EE7391">
                    <w:rPr>
                      <w:rFonts w:ascii="Arial Narrow" w:hAnsi="Arial Narrow" w:cs="Arial"/>
                      <w:sz w:val="20"/>
                      <w:bdr w:val="none" w:sz="0" w:space="0" w:color="auto" w:frame="1"/>
                      <w:lang w:eastAsia="mk-MK"/>
                    </w:rPr>
                    <w:t>от</w:t>
                  </w:r>
                  <w:r w:rsidRPr="007F338F">
                    <w:rPr>
                      <w:rFonts w:ascii="Arial Narrow" w:hAnsi="Arial Narrow" w:cs="Arial"/>
                      <w:sz w:val="20"/>
                      <w:bdr w:val="none" w:sz="0" w:space="0" w:color="auto" w:frame="1"/>
                      <w:lang w:eastAsia="mk-MK"/>
                    </w:rPr>
                    <w:t xml:space="preserve"> од објават</w:t>
                  </w:r>
                  <w:r w:rsidRPr="00EE7391">
                    <w:rPr>
                      <w:rFonts w:ascii="Arial Narrow" w:hAnsi="Arial Narrow" w:cs="Arial"/>
                      <w:sz w:val="20"/>
                      <w:bdr w:val="none" w:sz="0" w:space="0" w:color="auto" w:frame="1"/>
                      <w:lang w:eastAsia="mk-MK"/>
                    </w:rPr>
                    <w:t>а е доставен до</w:t>
                  </w:r>
                  <w:r w:rsidR="00EE7391" w:rsidRPr="00EE7391">
                    <w:rPr>
                      <w:rFonts w:ascii="Arial Narrow" w:hAnsi="Arial Narrow" w:cs="Arial"/>
                      <w:sz w:val="20"/>
                      <w:bdr w:val="none" w:sz="0" w:space="0" w:color="auto" w:frame="1"/>
                      <w:lang w:eastAsia="mk-MK"/>
                    </w:rPr>
                    <w:t xml:space="preserve"> </w:t>
                  </w:r>
                  <w:r w:rsidRPr="007F338F">
                    <w:rPr>
                      <w:rFonts w:ascii="Arial Narrow" w:hAnsi="Arial Narrow" w:cs="Arial"/>
                      <w:sz w:val="20"/>
                      <w:bdr w:val="none" w:sz="0" w:space="0" w:color="auto" w:frame="1"/>
                      <w:lang w:eastAsia="mk-MK"/>
                    </w:rPr>
                    <w:t>регулаторно тело во рок од 15 дена од денот на објавувањето.</w:t>
                  </w:r>
                  <w:r w:rsidRPr="00EE7391">
                    <w:rPr>
                      <w:rFonts w:ascii="Arial Narrow" w:hAnsi="Arial Narrow" w:cs="Arial"/>
                      <w:sz w:val="20"/>
                      <w:bdr w:val="none" w:sz="0" w:space="0" w:color="auto" w:frame="1"/>
                      <w:lang w:eastAsia="mk-MK"/>
                    </w:rPr>
                    <w:t xml:space="preserve"> </w:t>
                  </w:r>
                  <w:r w:rsidRPr="00EE7391">
                    <w:rPr>
                      <w:rFonts w:ascii="Arial Narrow" w:hAnsi="Arial Narrow" w:cs="Arial"/>
                      <w:sz w:val="20"/>
                      <w:lang w:eastAsia="mk-MK"/>
                    </w:rPr>
                    <w:t>О</w:t>
                  </w:r>
                  <w:r w:rsidRPr="007F338F">
                    <w:rPr>
                      <w:rFonts w:ascii="Arial Narrow" w:hAnsi="Arial Narrow" w:cs="Arial"/>
                      <w:sz w:val="20"/>
                      <w:lang w:eastAsia="mk-MK"/>
                    </w:rPr>
                    <w:t>ваа</w:t>
                  </w:r>
                  <w:r w:rsidRPr="00EE7391">
                    <w:rPr>
                      <w:rFonts w:ascii="Arial Narrow" w:hAnsi="Arial Narrow" w:cs="Arial"/>
                      <w:sz w:val="20"/>
                      <w:lang w:eastAsia="mk-MK"/>
                    </w:rPr>
                    <w:t xml:space="preserve"> законска обврска не беше исполнета</w:t>
                  </w:r>
                  <w:r w:rsidRPr="007F338F">
                    <w:rPr>
                      <w:rFonts w:ascii="Arial Narrow" w:hAnsi="Arial Narrow" w:cs="Arial"/>
                      <w:sz w:val="20"/>
                      <w:lang w:eastAsia="mk-MK"/>
                    </w:rPr>
                    <w:t xml:space="preserve"> само ка</w:t>
                  </w:r>
                  <w:r w:rsidRPr="00EE7391">
                    <w:rPr>
                      <w:rFonts w:ascii="Arial Narrow" w:hAnsi="Arial Narrow" w:cs="Arial"/>
                      <w:sz w:val="20"/>
                      <w:lang w:eastAsia="mk-MK"/>
                    </w:rPr>
                    <w:t>ј КАПИТАЛ МЕДИА ГРУП од Скопје, и</w:t>
                  </w:r>
                  <w:r w:rsidRPr="007F338F">
                    <w:rPr>
                      <w:rFonts w:ascii="Arial Narrow" w:hAnsi="Arial Narrow" w:cs="Arial"/>
                      <w:sz w:val="20"/>
                      <w:lang w:eastAsia="mk-MK"/>
                    </w:rPr>
                    <w:t>здавач на</w:t>
                  </w:r>
                  <w:r w:rsidRPr="00EE7391">
                    <w:rPr>
                      <w:rFonts w:ascii="Arial Narrow" w:hAnsi="Arial Narrow" w:cs="Arial"/>
                      <w:sz w:val="20"/>
                      <w:lang w:eastAsia="mk-MK"/>
                    </w:rPr>
                    <w:t xml:space="preserve"> магазинот</w:t>
                  </w:r>
                  <w:r w:rsidRPr="007F338F">
                    <w:rPr>
                      <w:rFonts w:ascii="Arial Narrow" w:hAnsi="Arial Narrow" w:cs="Arial"/>
                      <w:sz w:val="20"/>
                      <w:lang w:eastAsia="mk-MK"/>
                    </w:rPr>
                    <w:t xml:space="preserve"> Капитал.</w:t>
                  </w:r>
                </w:p>
                <w:p w:rsidR="009B4C42" w:rsidRPr="007F338F" w:rsidRDefault="009B4C42" w:rsidP="00EE7391">
                  <w:pPr>
                    <w:spacing w:after="0" w:line="240" w:lineRule="auto"/>
                    <w:jc w:val="both"/>
                    <w:rPr>
                      <w:rFonts w:ascii="Arial Narrow" w:hAnsi="Arial Narrow" w:cs="Arial"/>
                      <w:sz w:val="20"/>
                      <w:bdr w:val="none" w:sz="0" w:space="0" w:color="auto" w:frame="1"/>
                      <w:lang w:eastAsia="mk-MK"/>
                    </w:rPr>
                  </w:pPr>
                </w:p>
                <w:p w:rsidR="009B4C42" w:rsidRPr="00EE7391" w:rsidRDefault="009B4C42" w:rsidP="00EE7391">
                  <w:pPr>
                    <w:spacing w:after="0" w:line="240" w:lineRule="auto"/>
                    <w:jc w:val="both"/>
                    <w:rPr>
                      <w:rFonts w:ascii="Arial Narrow" w:hAnsi="Arial Narrow" w:cs="Arial"/>
                      <w:sz w:val="20"/>
                      <w:lang w:eastAsia="mk-MK"/>
                    </w:rPr>
                  </w:pPr>
                  <w:r w:rsidRPr="007F338F">
                    <w:rPr>
                      <w:rFonts w:ascii="Arial Narrow" w:hAnsi="Arial Narrow" w:cs="Arial"/>
                      <w:sz w:val="20"/>
                      <w:bdr w:val="none" w:sz="0" w:space="0" w:color="auto" w:frame="1"/>
                      <w:lang w:eastAsia="mk-MK"/>
                    </w:rPr>
                    <w:t>За об</w:t>
                  </w:r>
                  <w:r w:rsidR="00EE7391" w:rsidRPr="00EE7391">
                    <w:rPr>
                      <w:rFonts w:ascii="Arial Narrow" w:hAnsi="Arial Narrow" w:cs="Arial"/>
                      <w:sz w:val="20"/>
                      <w:bdr w:val="none" w:sz="0" w:space="0" w:color="auto" w:frame="1"/>
                      <w:lang w:eastAsia="mk-MK"/>
                    </w:rPr>
                    <w:t xml:space="preserve">врската за објавување импресум, </w:t>
                  </w:r>
                  <w:r w:rsidRPr="007F338F">
                    <w:rPr>
                      <w:rFonts w:ascii="Arial Narrow" w:hAnsi="Arial Narrow" w:cs="Arial"/>
                      <w:sz w:val="20"/>
                      <w:bdr w:val="none" w:sz="0" w:space="0" w:color="auto" w:frame="1"/>
                      <w:lang w:eastAsia="mk-MK"/>
                    </w:rPr>
                    <w:t>врз Здружението за едукација на земјоделците Зелена Берза од Битола,</w:t>
                  </w:r>
                  <w:r w:rsidRPr="00EE7391">
                    <w:rPr>
                      <w:rFonts w:ascii="Arial Narrow" w:hAnsi="Arial Narrow" w:cs="Arial"/>
                      <w:sz w:val="20"/>
                      <w:bdr w:val="none" w:sz="0" w:space="0" w:color="auto" w:frame="1"/>
                      <w:lang w:eastAsia="mk-MK"/>
                    </w:rPr>
                    <w:t xml:space="preserve"> </w:t>
                  </w:r>
                  <w:r w:rsidR="005D3BA9">
                    <w:rPr>
                      <w:rFonts w:ascii="Arial Narrow" w:hAnsi="Arial Narrow" w:cs="Arial"/>
                      <w:sz w:val="20"/>
                      <w:bdr w:val="none" w:sz="0" w:space="0" w:color="auto" w:frame="1"/>
                      <w:lang w:eastAsia="mk-MK"/>
                    </w:rPr>
                    <w:t xml:space="preserve">издавач на „Зелена берза“, </w:t>
                  </w:r>
                  <w:r w:rsidRPr="007F338F">
                    <w:rPr>
                      <w:rFonts w:ascii="Arial Narrow" w:hAnsi="Arial Narrow" w:cs="Arial"/>
                      <w:sz w:val="20"/>
                      <w:bdr w:val="none" w:sz="0" w:space="0" w:color="auto" w:frame="1"/>
                      <w:lang w:eastAsia="mk-MK"/>
                    </w:rPr>
                    <w:t>извршен е вонреден административен надзор.</w:t>
                  </w:r>
                  <w:r w:rsidRPr="00EE7391">
                    <w:rPr>
                      <w:rFonts w:ascii="Arial Narrow" w:hAnsi="Arial Narrow" w:cs="Arial"/>
                      <w:sz w:val="20"/>
                      <w:lang w:eastAsia="mk-MK"/>
                    </w:rPr>
                    <w:t xml:space="preserve"> </w:t>
                  </w:r>
                  <w:r w:rsidRPr="007F338F">
                    <w:rPr>
                      <w:rFonts w:ascii="Arial Narrow" w:hAnsi="Arial Narrow" w:cs="Arial"/>
                      <w:sz w:val="20"/>
                      <w:lang w:eastAsia="mk-MK"/>
                    </w:rPr>
                    <w:t>Надзорот на изданието бр.22 за април 2020 година, покажа дека во целост е исполнета оваа законска обврска.</w:t>
                  </w:r>
                </w:p>
                <w:p w:rsidR="009B4C42" w:rsidRPr="009B4C42" w:rsidRDefault="009B4C42" w:rsidP="00EE7391">
                  <w:pPr>
                    <w:jc w:val="both"/>
                    <w:rPr>
                      <w:rFonts w:ascii="Arial Narrow" w:hAnsi="Arial Narrow"/>
                      <w:szCs w:val="18"/>
                    </w:rPr>
                  </w:pPr>
                </w:p>
                <w:p w:rsidR="009B4C42" w:rsidRPr="009B4C42" w:rsidRDefault="009B4C42" w:rsidP="00EE7391">
                  <w:pPr>
                    <w:spacing w:after="360" w:line="240" w:lineRule="auto"/>
                    <w:jc w:val="both"/>
                    <w:rPr>
                      <w:rFonts w:ascii="Arial Narrow" w:hAnsi="Arial Narrow" w:cs="Arial"/>
                      <w:b/>
                      <w:color w:val="C00000"/>
                      <w:szCs w:val="18"/>
                    </w:rPr>
                  </w:pPr>
                </w:p>
                <w:p w:rsidR="00CB241A" w:rsidRPr="009B4C42" w:rsidRDefault="00CB241A" w:rsidP="00EE7391">
                  <w:pPr>
                    <w:spacing w:after="0" w:line="240" w:lineRule="auto"/>
                    <w:jc w:val="both"/>
                    <w:rPr>
                      <w:rFonts w:ascii="Arial Narrow" w:hAnsi="Arial Narrow" w:cs="Arial"/>
                      <w:szCs w:val="18"/>
                    </w:rPr>
                  </w:pPr>
                </w:p>
                <w:p w:rsidR="005467E6" w:rsidRPr="009B4C42" w:rsidRDefault="005467E6" w:rsidP="00EE7391">
                  <w:pPr>
                    <w:spacing w:after="0" w:line="288" w:lineRule="atLeast"/>
                    <w:jc w:val="both"/>
                    <w:outlineLvl w:val="0"/>
                    <w:rPr>
                      <w:rFonts w:ascii="Arial Narrow" w:hAnsi="Arial Narrow"/>
                      <w:b/>
                      <w:bCs/>
                      <w:color w:val="C00000"/>
                      <w:kern w:val="36"/>
                      <w:szCs w:val="18"/>
                    </w:rPr>
                  </w:pPr>
                </w:p>
              </w:txbxContent>
            </v:textbox>
            <w10:wrap anchorx="margin"/>
          </v:shape>
        </w:pict>
      </w:r>
    </w:p>
    <w:p w:rsidR="00FD1D30" w:rsidRDefault="00FD1D30" w:rsidP="007F79D1"/>
    <w:p w:rsidR="00FD1D30" w:rsidRDefault="00FD1D30" w:rsidP="007F79D1"/>
    <w:p w:rsidR="00FD1D30" w:rsidRDefault="00FD1D30" w:rsidP="007F79D1"/>
    <w:p w:rsidR="00FD1D30" w:rsidRDefault="00FD1D30" w:rsidP="007F79D1"/>
    <w:p w:rsidR="00FD1D30" w:rsidRDefault="00FD1D30" w:rsidP="007F79D1"/>
    <w:p w:rsidR="00FD1D30" w:rsidRDefault="00FD1D30" w:rsidP="007F79D1"/>
    <w:p w:rsidR="00FD1D30" w:rsidRDefault="00FD1D30" w:rsidP="007F79D1"/>
    <w:p w:rsidR="00FD1D30" w:rsidRDefault="00FD1D30" w:rsidP="007F79D1"/>
    <w:p w:rsidR="00FD1D30" w:rsidRDefault="00FD1D30" w:rsidP="007F79D1"/>
    <w:p w:rsidR="00FD1D30" w:rsidRDefault="00FD1D30" w:rsidP="007F79D1"/>
    <w:p w:rsidR="00FD1D30" w:rsidRDefault="00FD1D30" w:rsidP="007F79D1"/>
    <w:p w:rsidR="00FD1D30" w:rsidRDefault="00FD1D30"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83BD6" w:rsidRDefault="00F83BD6" w:rsidP="007F79D1"/>
    <w:p w:rsidR="00FB5FA3" w:rsidRPr="008F5DB4" w:rsidRDefault="00E35E1F" w:rsidP="007D3230">
      <w:r>
        <w:rPr>
          <w:noProof/>
          <w:lang w:eastAsia="mk-MK"/>
        </w:rPr>
        <w:drawing>
          <wp:anchor distT="0" distB="0" distL="114300" distR="114300" simplePos="0" relativeHeight="251760640" behindDoc="0" locked="0" layoutInCell="1" allowOverlap="1">
            <wp:simplePos x="0" y="0"/>
            <wp:positionH relativeFrom="margin">
              <wp:posOffset>5154295</wp:posOffset>
            </wp:positionH>
            <wp:positionV relativeFrom="margin">
              <wp:posOffset>7016115</wp:posOffset>
            </wp:positionV>
            <wp:extent cx="1019175" cy="628650"/>
            <wp:effectExtent l="19050" t="0" r="9525" b="0"/>
            <wp:wrapTight wrapText="bothSides">
              <wp:wrapPolygon edited="0">
                <wp:start x="-404" y="0"/>
                <wp:lineTo x="-404" y="20945"/>
                <wp:lineTo x="21802" y="20945"/>
                <wp:lineTo x="21802" y="0"/>
                <wp:lineTo x="-404" y="0"/>
              </wp:wrapPolygon>
            </wp:wrapTight>
            <wp:docPr id="30" name="Picture 30" descr="C:\Users\j.ismaili\Desktop\Лого_028_ААВМ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smaili\Desktop\Лого_028_ААВМУ.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628650"/>
                    </a:xfrm>
                    <a:prstGeom prst="rect">
                      <a:avLst/>
                    </a:prstGeom>
                    <a:noFill/>
                    <a:ln>
                      <a:noFill/>
                    </a:ln>
                  </pic:spPr>
                </pic:pic>
              </a:graphicData>
            </a:graphic>
          </wp:anchor>
        </w:drawing>
      </w:r>
      <w:r w:rsidR="00F96249" w:rsidRPr="00F96249">
        <w:rPr>
          <w:noProof/>
          <w:lang w:val="en-US"/>
        </w:rPr>
        <w:pict>
          <v:rect id="Rectangle 24" o:spid="_x0000_s1033" style="position:absolute;margin-left:-53.3pt;margin-top:14.45pt;width:576.1pt;height:84.75pt;z-index:25171456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" fillcolor="#e5b8b7 [1301]">
            <v:textbox style="mso-next-textbox:#Rectangle 24">
              <w:txbxContent>
                <w:p w:rsidR="00F55535" w:rsidRPr="00AC05A1" w:rsidRDefault="00E849F0" w:rsidP="00C13C34">
                  <w:pPr>
                    <w:widowControl w:val="0"/>
                    <w:spacing w:after="0"/>
                    <w:jc w:val="center"/>
                    <w:rPr>
                      <w:rFonts w:ascii="Arial Narrow" w:hAnsi="Arial Narrow"/>
                      <w:b/>
                      <w:bCs/>
                      <w:sz w:val="16"/>
                    </w:rPr>
                  </w:pPr>
                  <w:r>
                    <w:rPr>
                      <w:rFonts w:ascii="Arial Narrow" w:hAnsi="Arial Narrow"/>
                      <w:b/>
                      <w:bCs/>
                      <w:sz w:val="16"/>
                      <w:lang w:val="en-US"/>
                    </w:rPr>
                    <w:t xml:space="preserve">             </w:t>
                  </w:r>
                  <w:r w:rsidR="00F55535" w:rsidRPr="00AC05A1">
                    <w:rPr>
                      <w:rFonts w:ascii="Arial Narrow" w:hAnsi="Arial Narrow"/>
                      <w:b/>
                      <w:bCs/>
                      <w:sz w:val="16"/>
                    </w:rPr>
                    <w:t>АГЕНЦИЈА ЗА АУДИО И АУДИОВИЗУЕЛНИ МЕДИУМСКИ УСЛУГИ</w:t>
                  </w:r>
                </w:p>
                <w:p w:rsidR="00F55535" w:rsidRPr="00E35E1F" w:rsidRDefault="00E35E1F" w:rsidP="00C13C34">
                  <w:pPr>
                    <w:widowControl w:val="0"/>
                    <w:spacing w:after="0"/>
                    <w:rPr>
                      <w:rFonts w:ascii="Arial Narrow" w:hAnsi="Arial Narrow"/>
                      <w:b/>
                      <w:bCs/>
                      <w:sz w:val="16"/>
                      <w:szCs w:val="16"/>
                    </w:rPr>
                  </w:pPr>
                  <w:r>
                    <w:rPr>
                      <w:rFonts w:ascii="Arial Narrow" w:hAnsi="Arial Narrow"/>
                      <w:b/>
                      <w:bCs/>
                      <w:sz w:val="16"/>
                    </w:rPr>
                    <w:t xml:space="preserve">                </w:t>
                  </w:r>
                  <w:r>
                    <w:rPr>
                      <w:rFonts w:ascii="Arial Narrow" w:hAnsi="Arial Narrow"/>
                      <w:b/>
                      <w:bCs/>
                      <w:noProof/>
                      <w:sz w:val="16"/>
                      <w:lang w:eastAsia="mk-MK"/>
                    </w:rPr>
                    <w:t xml:space="preserve">    </w:t>
                  </w:r>
                  <w:r w:rsidR="00E849F0" w:rsidRPr="00E849F0">
                    <w:rPr>
                      <w:rFonts w:ascii="Arial Narrow" w:hAnsi="Arial Narrow"/>
                      <w:b/>
                      <w:bCs/>
                      <w:noProof/>
                      <w:sz w:val="16"/>
                      <w:lang w:eastAsia="mk-MK"/>
                    </w:rPr>
                    <w:drawing>
                      <wp:inline distT="0" distB="0" distL="0" distR="0">
                        <wp:extent cx="857250" cy="390525"/>
                        <wp:effectExtent l="19050" t="0" r="0" b="0"/>
                        <wp:docPr id="28"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3" cstate="print"/>
                                <a:srcRect/>
                                <a:stretch>
                                  <a:fillRect/>
                                </a:stretch>
                              </pic:blipFill>
                              <pic:spPr bwMode="auto">
                                <a:xfrm>
                                  <a:off x="0" y="0"/>
                                  <a:ext cx="865478" cy="394273"/>
                                </a:xfrm>
                                <a:prstGeom prst="rect">
                                  <a:avLst/>
                                </a:prstGeom>
                                <a:noFill/>
                                <a:ln w="9525">
                                  <a:noFill/>
                                  <a:miter lim="800000"/>
                                  <a:headEnd/>
                                  <a:tailEnd/>
                                </a:ln>
                              </pic:spPr>
                            </pic:pic>
                          </a:graphicData>
                        </a:graphic>
                      </wp:inline>
                    </w:drawing>
                  </w:r>
                  <w:r w:rsidR="00E849F0" w:rsidRPr="00E849F0">
                    <w:rPr>
                      <w:rFonts w:ascii="Arial Narrow" w:hAnsi="Arial Narrow"/>
                      <w:b/>
                      <w:bCs/>
                      <w:sz w:val="16"/>
                    </w:rPr>
                    <w:t xml:space="preserve">                                    </w:t>
                  </w:r>
                  <w:r>
                    <w:rPr>
                      <w:rFonts w:ascii="Arial Narrow" w:hAnsi="Arial Narrow"/>
                      <w:b/>
                      <w:bCs/>
                      <w:sz w:val="16"/>
                    </w:rPr>
                    <w:t xml:space="preserve">                        </w:t>
                  </w:r>
                  <w:r w:rsidR="00E849F0" w:rsidRPr="00E35E1F">
                    <w:rPr>
                      <w:rFonts w:ascii="Arial Narrow" w:hAnsi="Arial Narrow"/>
                      <w:b/>
                      <w:bCs/>
                      <w:sz w:val="16"/>
                      <w:szCs w:val="16"/>
                    </w:rPr>
                    <w:t xml:space="preserve"> </w:t>
                  </w:r>
                  <w:r w:rsidR="00F55535" w:rsidRPr="00E35E1F">
                    <w:rPr>
                      <w:rFonts w:ascii="Arial Narrow" w:hAnsi="Arial Narrow"/>
                      <w:b/>
                      <w:bCs/>
                      <w:sz w:val="16"/>
                      <w:szCs w:val="16"/>
                    </w:rPr>
                    <w:t>РЕПУБЛИКА СЕВЕРНА МАКЕДОНИЈА</w:t>
                  </w:r>
                </w:p>
                <w:p w:rsidR="00F55535" w:rsidRPr="00E35E1F" w:rsidRDefault="00F55535" w:rsidP="00C13C34">
                  <w:pPr>
                    <w:widowControl w:val="0"/>
                    <w:spacing w:after="0"/>
                    <w:jc w:val="center"/>
                    <w:rPr>
                      <w:rFonts w:ascii="Arial Narrow" w:hAnsi="Arial Narrow"/>
                      <w:b/>
                      <w:bCs/>
                      <w:sz w:val="16"/>
                      <w:szCs w:val="16"/>
                    </w:rPr>
                  </w:pPr>
                  <w:r w:rsidRPr="00E35E1F">
                    <w:rPr>
                      <w:rFonts w:ascii="Arial Narrow" w:hAnsi="Arial Narrow"/>
                      <w:b/>
                      <w:bCs/>
                      <w:sz w:val="16"/>
                      <w:szCs w:val="16"/>
                    </w:rPr>
                    <w:t>ул. Македонија бр. 38, 1000 Скопје</w:t>
                  </w:r>
                  <w:r w:rsidR="00E849F0" w:rsidRPr="00E35E1F">
                    <w:rPr>
                      <w:rFonts w:ascii="Arial Narrow" w:hAnsi="Arial Narrow"/>
                      <w:noProof/>
                      <w:sz w:val="16"/>
                      <w:szCs w:val="16"/>
                      <w:lang w:eastAsia="mk-MK"/>
                    </w:rPr>
                    <w:t xml:space="preserve">                                                                                            </w:t>
                  </w:r>
                </w:p>
                <w:p w:rsidR="00F55535" w:rsidRPr="00E35E1F" w:rsidRDefault="00F55535" w:rsidP="00C13C34">
                  <w:pPr>
                    <w:widowControl w:val="0"/>
                    <w:spacing w:after="0"/>
                    <w:jc w:val="center"/>
                    <w:rPr>
                      <w:rFonts w:ascii="Arial Narrow" w:hAnsi="Arial Narrow"/>
                      <w:b/>
                      <w:bCs/>
                      <w:sz w:val="16"/>
                      <w:szCs w:val="16"/>
                    </w:rPr>
                  </w:pPr>
                  <w:r w:rsidRPr="00E35E1F">
                    <w:rPr>
                      <w:rFonts w:ascii="Arial Narrow" w:hAnsi="Arial Narrow"/>
                      <w:b/>
                      <w:bCs/>
                      <w:sz w:val="16"/>
                      <w:szCs w:val="16"/>
                    </w:rPr>
                    <w:t>тел.(02) 3103400 факс: (02) 3103401</w:t>
                  </w:r>
                </w:p>
                <w:p w:rsidR="00F55535" w:rsidRPr="00E35E1F" w:rsidRDefault="00F55535" w:rsidP="00C13C34">
                  <w:pPr>
                    <w:widowControl w:val="0"/>
                    <w:spacing w:after="0"/>
                    <w:jc w:val="center"/>
                    <w:rPr>
                      <w:rFonts w:ascii="Arial Narrow" w:hAnsi="Arial Narrow"/>
                      <w:b/>
                      <w:bCs/>
                      <w:sz w:val="16"/>
                      <w:szCs w:val="16"/>
                    </w:rPr>
                  </w:pPr>
                  <w:r w:rsidRPr="00E35E1F">
                    <w:rPr>
                      <w:rFonts w:ascii="Arial Narrow" w:hAnsi="Arial Narrow"/>
                      <w:b/>
                      <w:bCs/>
                      <w:sz w:val="16"/>
                      <w:szCs w:val="16"/>
                    </w:rPr>
                    <w:t>е-пошта:</w:t>
                  </w:r>
                  <w:hyperlink r:id="rId14" w:history="1">
                    <w:r w:rsidRPr="00E35E1F">
                      <w:rPr>
                        <w:rStyle w:val="Hyperlink"/>
                        <w:rFonts w:ascii="Arial Narrow" w:hAnsi="Arial Narrow"/>
                        <w:b/>
                        <w:bCs/>
                        <w:sz w:val="16"/>
                        <w:szCs w:val="16"/>
                      </w:rPr>
                      <w:t>contact@avmu.mk</w:t>
                    </w:r>
                  </w:hyperlink>
                  <w:r w:rsidR="00E849F0" w:rsidRPr="00E35E1F">
                    <w:rPr>
                      <w:rFonts w:ascii="Arial Narrow" w:hAnsi="Arial Narrow"/>
                      <w:sz w:val="16"/>
                      <w:szCs w:val="16"/>
                    </w:rPr>
                    <w:t xml:space="preserve"> </w:t>
                  </w:r>
                  <w:r w:rsidRPr="00E35E1F">
                    <w:rPr>
                      <w:rFonts w:ascii="Arial Narrow" w:hAnsi="Arial Narrow"/>
                      <w:b/>
                      <w:bCs/>
                      <w:sz w:val="16"/>
                      <w:szCs w:val="16"/>
                    </w:rPr>
                    <w:t>веб страница:</w:t>
                  </w:r>
                  <w:hyperlink r:id="rId15" w:history="1">
                    <w:r w:rsidRPr="00E35E1F">
                      <w:rPr>
                        <w:rStyle w:val="Hyperlink"/>
                        <w:rFonts w:ascii="Arial Narrow" w:hAnsi="Arial Narrow"/>
                        <w:b/>
                        <w:bCs/>
                        <w:sz w:val="16"/>
                        <w:szCs w:val="16"/>
                      </w:rPr>
                      <w:t>www.avmu.mk</w:t>
                    </w:r>
                  </w:hyperlink>
                </w:p>
                <w:p w:rsidR="00F55535" w:rsidRDefault="00F55535" w:rsidP="00C13C34">
                  <w:pPr>
                    <w:widowControl w:val="0"/>
                  </w:pPr>
                  <w:r>
                    <w:t> </w:t>
                  </w:r>
                </w:p>
                <w:p w:rsidR="00F55535" w:rsidRDefault="00F55535" w:rsidP="00C13C34"/>
              </w:txbxContent>
            </v:textbox>
            <w10:wrap anchorx="margin"/>
          </v:rect>
        </w:pict>
      </w:r>
    </w:p>
    <w:sectPr w:rsidR="00FB5FA3" w:rsidRPr="008F5DB4" w:rsidSect="00E0446E">
      <w:headerReference w:type="even" r:id="rId16"/>
      <w:headerReference w:type="default" r:id="rId17"/>
      <w:headerReference w:type="first" r:id="rId18"/>
      <w:pgSz w:w="12240" w:h="15840"/>
      <w:pgMar w:top="1440" w:right="1440" w:bottom="1440" w:left="1440" w:header="201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4F8" w:rsidRDefault="000E54F8" w:rsidP="0030635D">
      <w:pPr>
        <w:spacing w:after="0" w:line="240" w:lineRule="auto"/>
      </w:pPr>
      <w:r>
        <w:separator/>
      </w:r>
    </w:p>
  </w:endnote>
  <w:endnote w:type="continuationSeparator" w:id="1">
    <w:p w:rsidR="000E54F8" w:rsidRDefault="000E54F8" w:rsidP="00306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4F8" w:rsidRDefault="000E54F8" w:rsidP="0030635D">
      <w:pPr>
        <w:spacing w:after="0" w:line="240" w:lineRule="auto"/>
      </w:pPr>
      <w:r>
        <w:separator/>
      </w:r>
    </w:p>
  </w:footnote>
  <w:footnote w:type="continuationSeparator" w:id="1">
    <w:p w:rsidR="000E54F8" w:rsidRDefault="000E54F8" w:rsidP="00306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35" w:rsidRDefault="00F962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eastAsia="mk-MK"/>
      </w:rPr>
      <w:drawing>
        <wp:anchor distT="0" distB="0" distL="114300" distR="114300" simplePos="0" relativeHeight="251660288" behindDoc="0" locked="0" layoutInCell="1" allowOverlap="1">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eastAsia="mk-MK"/>
      </w:rPr>
      <w:drawing>
        <wp:anchor distT="0" distB="0" distL="114300" distR="114300" simplePos="0" relativeHeight="251658240" behindDoc="1" locked="0" layoutInCell="1" allowOverlap="1">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eastAsia="mk-MK"/>
      </w:rPr>
      <w:drawing>
        <wp:anchor distT="36576" distB="36576" distL="36576" distR="36576" simplePos="0" relativeHeight="251656192" behindDoc="1" locked="0" layoutInCell="1" allowOverlap="1">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rsidR="00F55535" w:rsidRDefault="00F962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35" w:rsidRDefault="00F962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drawingGridHorizontalSpacing w:val="9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30635D"/>
    <w:rsid w:val="00000F55"/>
    <w:rsid w:val="00002FA7"/>
    <w:rsid w:val="000037ED"/>
    <w:rsid w:val="00003C9D"/>
    <w:rsid w:val="000056A2"/>
    <w:rsid w:val="000062BD"/>
    <w:rsid w:val="000079CB"/>
    <w:rsid w:val="000103CA"/>
    <w:rsid w:val="00011CDB"/>
    <w:rsid w:val="00013C9B"/>
    <w:rsid w:val="0001558A"/>
    <w:rsid w:val="00015A4C"/>
    <w:rsid w:val="0002110A"/>
    <w:rsid w:val="00024CE2"/>
    <w:rsid w:val="000303F3"/>
    <w:rsid w:val="0003242D"/>
    <w:rsid w:val="000346FD"/>
    <w:rsid w:val="000355E3"/>
    <w:rsid w:val="00035DF4"/>
    <w:rsid w:val="00036CDC"/>
    <w:rsid w:val="00037B8E"/>
    <w:rsid w:val="00040E03"/>
    <w:rsid w:val="0004197F"/>
    <w:rsid w:val="00045694"/>
    <w:rsid w:val="00046A46"/>
    <w:rsid w:val="00050C0A"/>
    <w:rsid w:val="00052928"/>
    <w:rsid w:val="0005452A"/>
    <w:rsid w:val="0005488C"/>
    <w:rsid w:val="00066800"/>
    <w:rsid w:val="00067FA4"/>
    <w:rsid w:val="000715E4"/>
    <w:rsid w:val="00072609"/>
    <w:rsid w:val="00073E8B"/>
    <w:rsid w:val="000804AD"/>
    <w:rsid w:val="0009068B"/>
    <w:rsid w:val="000934D7"/>
    <w:rsid w:val="00096DCC"/>
    <w:rsid w:val="000A07BF"/>
    <w:rsid w:val="000A119F"/>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9A5"/>
    <w:rsid w:val="000D7191"/>
    <w:rsid w:val="000E0FEC"/>
    <w:rsid w:val="000E268C"/>
    <w:rsid w:val="000E2DF8"/>
    <w:rsid w:val="000E54F8"/>
    <w:rsid w:val="000E5A7F"/>
    <w:rsid w:val="000E6D62"/>
    <w:rsid w:val="000F0D65"/>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5768"/>
    <w:rsid w:val="001462ED"/>
    <w:rsid w:val="0014658A"/>
    <w:rsid w:val="001468C6"/>
    <w:rsid w:val="0014692C"/>
    <w:rsid w:val="00153B31"/>
    <w:rsid w:val="00153D56"/>
    <w:rsid w:val="00154C3A"/>
    <w:rsid w:val="00160D85"/>
    <w:rsid w:val="00161830"/>
    <w:rsid w:val="0016291B"/>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65A5"/>
    <w:rsid w:val="001B6955"/>
    <w:rsid w:val="001B700A"/>
    <w:rsid w:val="001C2115"/>
    <w:rsid w:val="001C6640"/>
    <w:rsid w:val="001C7DD0"/>
    <w:rsid w:val="001D00E6"/>
    <w:rsid w:val="001D083A"/>
    <w:rsid w:val="001D1A4C"/>
    <w:rsid w:val="001D4D7D"/>
    <w:rsid w:val="001D5DBE"/>
    <w:rsid w:val="001E6515"/>
    <w:rsid w:val="001E76A2"/>
    <w:rsid w:val="001F2472"/>
    <w:rsid w:val="001F2721"/>
    <w:rsid w:val="00200BDD"/>
    <w:rsid w:val="00201B85"/>
    <w:rsid w:val="00201B86"/>
    <w:rsid w:val="0020581C"/>
    <w:rsid w:val="00215EE9"/>
    <w:rsid w:val="002160A1"/>
    <w:rsid w:val="002171BC"/>
    <w:rsid w:val="00220E14"/>
    <w:rsid w:val="00223DFB"/>
    <w:rsid w:val="002241C2"/>
    <w:rsid w:val="002242F2"/>
    <w:rsid w:val="00226E6B"/>
    <w:rsid w:val="00226ECF"/>
    <w:rsid w:val="00235B34"/>
    <w:rsid w:val="0024073D"/>
    <w:rsid w:val="00241C0C"/>
    <w:rsid w:val="002422C7"/>
    <w:rsid w:val="00251C91"/>
    <w:rsid w:val="0025453E"/>
    <w:rsid w:val="00261CAD"/>
    <w:rsid w:val="00262119"/>
    <w:rsid w:val="00266B8C"/>
    <w:rsid w:val="00272294"/>
    <w:rsid w:val="00272EEB"/>
    <w:rsid w:val="00276619"/>
    <w:rsid w:val="00280917"/>
    <w:rsid w:val="00282035"/>
    <w:rsid w:val="00283839"/>
    <w:rsid w:val="00284463"/>
    <w:rsid w:val="00284A5C"/>
    <w:rsid w:val="00285DA3"/>
    <w:rsid w:val="00286558"/>
    <w:rsid w:val="00292B63"/>
    <w:rsid w:val="00294CBA"/>
    <w:rsid w:val="00295BC3"/>
    <w:rsid w:val="002974E3"/>
    <w:rsid w:val="002A2AC7"/>
    <w:rsid w:val="002A411F"/>
    <w:rsid w:val="002B0461"/>
    <w:rsid w:val="002B225C"/>
    <w:rsid w:val="002B7BCA"/>
    <w:rsid w:val="002C4E6B"/>
    <w:rsid w:val="002C5701"/>
    <w:rsid w:val="002C6EF8"/>
    <w:rsid w:val="002D4E41"/>
    <w:rsid w:val="002D62DD"/>
    <w:rsid w:val="002D7353"/>
    <w:rsid w:val="002E0B59"/>
    <w:rsid w:val="002E13C7"/>
    <w:rsid w:val="002E35DA"/>
    <w:rsid w:val="002E53F4"/>
    <w:rsid w:val="002E64B5"/>
    <w:rsid w:val="002F0567"/>
    <w:rsid w:val="002F1332"/>
    <w:rsid w:val="002F226A"/>
    <w:rsid w:val="002F4121"/>
    <w:rsid w:val="002F7F3A"/>
    <w:rsid w:val="00300334"/>
    <w:rsid w:val="00302E75"/>
    <w:rsid w:val="00303F65"/>
    <w:rsid w:val="003048DE"/>
    <w:rsid w:val="0030635D"/>
    <w:rsid w:val="003079D7"/>
    <w:rsid w:val="003103FA"/>
    <w:rsid w:val="00312A63"/>
    <w:rsid w:val="00314893"/>
    <w:rsid w:val="00315BC6"/>
    <w:rsid w:val="00316A32"/>
    <w:rsid w:val="003219A9"/>
    <w:rsid w:val="003276E0"/>
    <w:rsid w:val="003279B2"/>
    <w:rsid w:val="003302BD"/>
    <w:rsid w:val="003304ED"/>
    <w:rsid w:val="003318D0"/>
    <w:rsid w:val="003363A9"/>
    <w:rsid w:val="00336CB3"/>
    <w:rsid w:val="00341A17"/>
    <w:rsid w:val="00341DC0"/>
    <w:rsid w:val="003439EB"/>
    <w:rsid w:val="00345577"/>
    <w:rsid w:val="003456C0"/>
    <w:rsid w:val="00347B5E"/>
    <w:rsid w:val="00347DFA"/>
    <w:rsid w:val="00353647"/>
    <w:rsid w:val="003542C4"/>
    <w:rsid w:val="00354AF6"/>
    <w:rsid w:val="00360B34"/>
    <w:rsid w:val="003769F8"/>
    <w:rsid w:val="00376A69"/>
    <w:rsid w:val="00376C8C"/>
    <w:rsid w:val="00382A10"/>
    <w:rsid w:val="00382C3A"/>
    <w:rsid w:val="00384E8B"/>
    <w:rsid w:val="003928B4"/>
    <w:rsid w:val="00393DE0"/>
    <w:rsid w:val="00393E5A"/>
    <w:rsid w:val="00396B41"/>
    <w:rsid w:val="003978DC"/>
    <w:rsid w:val="003A187B"/>
    <w:rsid w:val="003A28CE"/>
    <w:rsid w:val="003A429B"/>
    <w:rsid w:val="003A5742"/>
    <w:rsid w:val="003A5850"/>
    <w:rsid w:val="003A6567"/>
    <w:rsid w:val="003A6E0D"/>
    <w:rsid w:val="003B2358"/>
    <w:rsid w:val="003B350E"/>
    <w:rsid w:val="003B3A87"/>
    <w:rsid w:val="003B477C"/>
    <w:rsid w:val="003B6A06"/>
    <w:rsid w:val="003B74EC"/>
    <w:rsid w:val="003C0852"/>
    <w:rsid w:val="003C26E3"/>
    <w:rsid w:val="003C2CC9"/>
    <w:rsid w:val="003C7FC2"/>
    <w:rsid w:val="003D4E69"/>
    <w:rsid w:val="003D4ECD"/>
    <w:rsid w:val="003D5232"/>
    <w:rsid w:val="003D786E"/>
    <w:rsid w:val="003E12EB"/>
    <w:rsid w:val="003E136A"/>
    <w:rsid w:val="003E1730"/>
    <w:rsid w:val="003E4012"/>
    <w:rsid w:val="003F011F"/>
    <w:rsid w:val="003F1C30"/>
    <w:rsid w:val="003F24AE"/>
    <w:rsid w:val="003F2DFC"/>
    <w:rsid w:val="003F6393"/>
    <w:rsid w:val="003F6C2A"/>
    <w:rsid w:val="004001AD"/>
    <w:rsid w:val="004001F7"/>
    <w:rsid w:val="00400B4E"/>
    <w:rsid w:val="0040359D"/>
    <w:rsid w:val="004049DF"/>
    <w:rsid w:val="00411ED2"/>
    <w:rsid w:val="00420EF8"/>
    <w:rsid w:val="00422174"/>
    <w:rsid w:val="00423464"/>
    <w:rsid w:val="0042426E"/>
    <w:rsid w:val="00427DFF"/>
    <w:rsid w:val="00430B11"/>
    <w:rsid w:val="004310FB"/>
    <w:rsid w:val="0043372B"/>
    <w:rsid w:val="00447DFC"/>
    <w:rsid w:val="00453085"/>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901F4"/>
    <w:rsid w:val="00491116"/>
    <w:rsid w:val="00495760"/>
    <w:rsid w:val="004A5323"/>
    <w:rsid w:val="004B3E41"/>
    <w:rsid w:val="004C110E"/>
    <w:rsid w:val="004C2D85"/>
    <w:rsid w:val="004C5A59"/>
    <w:rsid w:val="004D0334"/>
    <w:rsid w:val="004D35D2"/>
    <w:rsid w:val="004D4EB9"/>
    <w:rsid w:val="004D6136"/>
    <w:rsid w:val="004E0561"/>
    <w:rsid w:val="004E1859"/>
    <w:rsid w:val="004E1DFE"/>
    <w:rsid w:val="004E22DE"/>
    <w:rsid w:val="004E413D"/>
    <w:rsid w:val="004E421A"/>
    <w:rsid w:val="004E7A6D"/>
    <w:rsid w:val="004E7F15"/>
    <w:rsid w:val="004F0D29"/>
    <w:rsid w:val="004F151D"/>
    <w:rsid w:val="004F49DE"/>
    <w:rsid w:val="0050090E"/>
    <w:rsid w:val="00500FA2"/>
    <w:rsid w:val="0050304D"/>
    <w:rsid w:val="00503E09"/>
    <w:rsid w:val="005057D7"/>
    <w:rsid w:val="005069AC"/>
    <w:rsid w:val="00507BA5"/>
    <w:rsid w:val="0051069A"/>
    <w:rsid w:val="0051140E"/>
    <w:rsid w:val="0051146F"/>
    <w:rsid w:val="00511742"/>
    <w:rsid w:val="00512E21"/>
    <w:rsid w:val="00514A36"/>
    <w:rsid w:val="005172D5"/>
    <w:rsid w:val="0052189D"/>
    <w:rsid w:val="005228B0"/>
    <w:rsid w:val="005248EA"/>
    <w:rsid w:val="00526817"/>
    <w:rsid w:val="00526B85"/>
    <w:rsid w:val="0052755B"/>
    <w:rsid w:val="00530B09"/>
    <w:rsid w:val="00531107"/>
    <w:rsid w:val="0053454E"/>
    <w:rsid w:val="0053565F"/>
    <w:rsid w:val="0054399D"/>
    <w:rsid w:val="005467E6"/>
    <w:rsid w:val="00547853"/>
    <w:rsid w:val="005505A7"/>
    <w:rsid w:val="00551B45"/>
    <w:rsid w:val="00551F07"/>
    <w:rsid w:val="00553200"/>
    <w:rsid w:val="0055470B"/>
    <w:rsid w:val="00554F05"/>
    <w:rsid w:val="005560C7"/>
    <w:rsid w:val="00560534"/>
    <w:rsid w:val="00560F44"/>
    <w:rsid w:val="00576D48"/>
    <w:rsid w:val="005802FB"/>
    <w:rsid w:val="0058091A"/>
    <w:rsid w:val="00580EE1"/>
    <w:rsid w:val="00581817"/>
    <w:rsid w:val="0058191F"/>
    <w:rsid w:val="0059088A"/>
    <w:rsid w:val="00590DAE"/>
    <w:rsid w:val="00595719"/>
    <w:rsid w:val="0059571D"/>
    <w:rsid w:val="005A0349"/>
    <w:rsid w:val="005A258D"/>
    <w:rsid w:val="005A42DA"/>
    <w:rsid w:val="005A5299"/>
    <w:rsid w:val="005A62E0"/>
    <w:rsid w:val="005A7479"/>
    <w:rsid w:val="005B12A3"/>
    <w:rsid w:val="005B21C5"/>
    <w:rsid w:val="005B366F"/>
    <w:rsid w:val="005B3FDB"/>
    <w:rsid w:val="005B5CD8"/>
    <w:rsid w:val="005B693A"/>
    <w:rsid w:val="005B7527"/>
    <w:rsid w:val="005C2803"/>
    <w:rsid w:val="005C3CC7"/>
    <w:rsid w:val="005C40EF"/>
    <w:rsid w:val="005C63C0"/>
    <w:rsid w:val="005C7650"/>
    <w:rsid w:val="005C7E0E"/>
    <w:rsid w:val="005D1E56"/>
    <w:rsid w:val="005D3BA9"/>
    <w:rsid w:val="005D6E98"/>
    <w:rsid w:val="005E71CE"/>
    <w:rsid w:val="005E79C2"/>
    <w:rsid w:val="005F0149"/>
    <w:rsid w:val="005F03AD"/>
    <w:rsid w:val="005F1DC1"/>
    <w:rsid w:val="005F425E"/>
    <w:rsid w:val="005F6BCF"/>
    <w:rsid w:val="005F7C9C"/>
    <w:rsid w:val="005F7CA6"/>
    <w:rsid w:val="005F7F04"/>
    <w:rsid w:val="00601C10"/>
    <w:rsid w:val="00604176"/>
    <w:rsid w:val="00613D87"/>
    <w:rsid w:val="00614DA3"/>
    <w:rsid w:val="00615FCA"/>
    <w:rsid w:val="006167F9"/>
    <w:rsid w:val="00617BC3"/>
    <w:rsid w:val="00621003"/>
    <w:rsid w:val="0062564B"/>
    <w:rsid w:val="00625BA1"/>
    <w:rsid w:val="00625EA7"/>
    <w:rsid w:val="00626530"/>
    <w:rsid w:val="0062660E"/>
    <w:rsid w:val="00635740"/>
    <w:rsid w:val="00641094"/>
    <w:rsid w:val="00644D31"/>
    <w:rsid w:val="00645E77"/>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083"/>
    <w:rsid w:val="006821D2"/>
    <w:rsid w:val="00684856"/>
    <w:rsid w:val="0068654E"/>
    <w:rsid w:val="00687A4B"/>
    <w:rsid w:val="0069432D"/>
    <w:rsid w:val="00696693"/>
    <w:rsid w:val="006B3339"/>
    <w:rsid w:val="006B4E03"/>
    <w:rsid w:val="006B598E"/>
    <w:rsid w:val="006C0114"/>
    <w:rsid w:val="006C307F"/>
    <w:rsid w:val="006C6F87"/>
    <w:rsid w:val="006C7853"/>
    <w:rsid w:val="006D00FC"/>
    <w:rsid w:val="006D1918"/>
    <w:rsid w:val="006D21A1"/>
    <w:rsid w:val="006D32BF"/>
    <w:rsid w:val="006D37C2"/>
    <w:rsid w:val="006D4250"/>
    <w:rsid w:val="006D6AD9"/>
    <w:rsid w:val="006D7F5A"/>
    <w:rsid w:val="006E4EF0"/>
    <w:rsid w:val="007007C9"/>
    <w:rsid w:val="00704083"/>
    <w:rsid w:val="0070684A"/>
    <w:rsid w:val="00712E2B"/>
    <w:rsid w:val="00713475"/>
    <w:rsid w:val="00714057"/>
    <w:rsid w:val="00716300"/>
    <w:rsid w:val="00717026"/>
    <w:rsid w:val="00720711"/>
    <w:rsid w:val="00722663"/>
    <w:rsid w:val="00725E52"/>
    <w:rsid w:val="007319EE"/>
    <w:rsid w:val="00732EF9"/>
    <w:rsid w:val="007334DE"/>
    <w:rsid w:val="00733937"/>
    <w:rsid w:val="00735615"/>
    <w:rsid w:val="00736B55"/>
    <w:rsid w:val="00736C7D"/>
    <w:rsid w:val="007434A0"/>
    <w:rsid w:val="0074435E"/>
    <w:rsid w:val="007453AA"/>
    <w:rsid w:val="00745697"/>
    <w:rsid w:val="0075178D"/>
    <w:rsid w:val="00757056"/>
    <w:rsid w:val="00760729"/>
    <w:rsid w:val="007627C2"/>
    <w:rsid w:val="007646B6"/>
    <w:rsid w:val="00766D2C"/>
    <w:rsid w:val="00776965"/>
    <w:rsid w:val="00777AAF"/>
    <w:rsid w:val="00780AEE"/>
    <w:rsid w:val="00784232"/>
    <w:rsid w:val="00785706"/>
    <w:rsid w:val="007861CB"/>
    <w:rsid w:val="00786244"/>
    <w:rsid w:val="00786429"/>
    <w:rsid w:val="00787232"/>
    <w:rsid w:val="007974A8"/>
    <w:rsid w:val="007A10F9"/>
    <w:rsid w:val="007A5D26"/>
    <w:rsid w:val="007B4D46"/>
    <w:rsid w:val="007B4DAF"/>
    <w:rsid w:val="007B667F"/>
    <w:rsid w:val="007C13AD"/>
    <w:rsid w:val="007C2287"/>
    <w:rsid w:val="007C42F8"/>
    <w:rsid w:val="007C7B14"/>
    <w:rsid w:val="007D156D"/>
    <w:rsid w:val="007D1F8A"/>
    <w:rsid w:val="007D20B5"/>
    <w:rsid w:val="007D3230"/>
    <w:rsid w:val="007D3747"/>
    <w:rsid w:val="007D62D2"/>
    <w:rsid w:val="007D6CEF"/>
    <w:rsid w:val="007E175F"/>
    <w:rsid w:val="007E1C53"/>
    <w:rsid w:val="007E3F5F"/>
    <w:rsid w:val="007E44B2"/>
    <w:rsid w:val="007E4E22"/>
    <w:rsid w:val="007E7E47"/>
    <w:rsid w:val="007F1331"/>
    <w:rsid w:val="007F1DF5"/>
    <w:rsid w:val="007F7145"/>
    <w:rsid w:val="007F79D1"/>
    <w:rsid w:val="008031BD"/>
    <w:rsid w:val="00806557"/>
    <w:rsid w:val="00810654"/>
    <w:rsid w:val="00815CF8"/>
    <w:rsid w:val="00816C44"/>
    <w:rsid w:val="0082066A"/>
    <w:rsid w:val="008222A5"/>
    <w:rsid w:val="00826EFD"/>
    <w:rsid w:val="00834F1B"/>
    <w:rsid w:val="008366EF"/>
    <w:rsid w:val="00840077"/>
    <w:rsid w:val="008431D3"/>
    <w:rsid w:val="00843DDE"/>
    <w:rsid w:val="00845606"/>
    <w:rsid w:val="00845C19"/>
    <w:rsid w:val="00851F3A"/>
    <w:rsid w:val="00852E96"/>
    <w:rsid w:val="00855C1F"/>
    <w:rsid w:val="00856B9B"/>
    <w:rsid w:val="00856FA2"/>
    <w:rsid w:val="00860A41"/>
    <w:rsid w:val="008634EA"/>
    <w:rsid w:val="00863AD1"/>
    <w:rsid w:val="008643E7"/>
    <w:rsid w:val="00872402"/>
    <w:rsid w:val="0087429B"/>
    <w:rsid w:val="00875A03"/>
    <w:rsid w:val="00875D13"/>
    <w:rsid w:val="008804BF"/>
    <w:rsid w:val="008811AC"/>
    <w:rsid w:val="0089236E"/>
    <w:rsid w:val="008A0C03"/>
    <w:rsid w:val="008A132E"/>
    <w:rsid w:val="008B104F"/>
    <w:rsid w:val="008B31E3"/>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3728"/>
    <w:rsid w:val="00914671"/>
    <w:rsid w:val="009202F7"/>
    <w:rsid w:val="0094203E"/>
    <w:rsid w:val="00943755"/>
    <w:rsid w:val="0094424D"/>
    <w:rsid w:val="00946E5D"/>
    <w:rsid w:val="00954472"/>
    <w:rsid w:val="009559F8"/>
    <w:rsid w:val="00956935"/>
    <w:rsid w:val="009614EB"/>
    <w:rsid w:val="00961F7D"/>
    <w:rsid w:val="009625A1"/>
    <w:rsid w:val="00962B46"/>
    <w:rsid w:val="009640B1"/>
    <w:rsid w:val="00970896"/>
    <w:rsid w:val="00970FDA"/>
    <w:rsid w:val="0097224B"/>
    <w:rsid w:val="00972818"/>
    <w:rsid w:val="00974171"/>
    <w:rsid w:val="009741F6"/>
    <w:rsid w:val="0097623F"/>
    <w:rsid w:val="00976553"/>
    <w:rsid w:val="00976DED"/>
    <w:rsid w:val="009775F5"/>
    <w:rsid w:val="0098038C"/>
    <w:rsid w:val="00980A6C"/>
    <w:rsid w:val="0098110B"/>
    <w:rsid w:val="009843B2"/>
    <w:rsid w:val="00985995"/>
    <w:rsid w:val="009860A9"/>
    <w:rsid w:val="00993485"/>
    <w:rsid w:val="009958FB"/>
    <w:rsid w:val="00996B8F"/>
    <w:rsid w:val="00996CE5"/>
    <w:rsid w:val="00997A78"/>
    <w:rsid w:val="009A253C"/>
    <w:rsid w:val="009A3843"/>
    <w:rsid w:val="009A73AF"/>
    <w:rsid w:val="009B0131"/>
    <w:rsid w:val="009B0B67"/>
    <w:rsid w:val="009B155E"/>
    <w:rsid w:val="009B48A5"/>
    <w:rsid w:val="009B4C42"/>
    <w:rsid w:val="009B570F"/>
    <w:rsid w:val="009B713C"/>
    <w:rsid w:val="009B74E9"/>
    <w:rsid w:val="009C0992"/>
    <w:rsid w:val="009C1232"/>
    <w:rsid w:val="009C36E1"/>
    <w:rsid w:val="009C4237"/>
    <w:rsid w:val="009C5E1C"/>
    <w:rsid w:val="009C6829"/>
    <w:rsid w:val="009C7993"/>
    <w:rsid w:val="009D1B77"/>
    <w:rsid w:val="009D3CD2"/>
    <w:rsid w:val="009F0F3A"/>
    <w:rsid w:val="009F4E77"/>
    <w:rsid w:val="009F502F"/>
    <w:rsid w:val="009F7184"/>
    <w:rsid w:val="00A03CAD"/>
    <w:rsid w:val="00A05ADA"/>
    <w:rsid w:val="00A0624F"/>
    <w:rsid w:val="00A10377"/>
    <w:rsid w:val="00A11101"/>
    <w:rsid w:val="00A12548"/>
    <w:rsid w:val="00A127CB"/>
    <w:rsid w:val="00A14426"/>
    <w:rsid w:val="00A152ED"/>
    <w:rsid w:val="00A15A43"/>
    <w:rsid w:val="00A17406"/>
    <w:rsid w:val="00A209ED"/>
    <w:rsid w:val="00A22547"/>
    <w:rsid w:val="00A261F8"/>
    <w:rsid w:val="00A32488"/>
    <w:rsid w:val="00A3550B"/>
    <w:rsid w:val="00A420D3"/>
    <w:rsid w:val="00A45054"/>
    <w:rsid w:val="00A50863"/>
    <w:rsid w:val="00A5555B"/>
    <w:rsid w:val="00A571C5"/>
    <w:rsid w:val="00A57567"/>
    <w:rsid w:val="00A57E31"/>
    <w:rsid w:val="00A6169C"/>
    <w:rsid w:val="00A6223C"/>
    <w:rsid w:val="00A62BB3"/>
    <w:rsid w:val="00A63EC0"/>
    <w:rsid w:val="00A671D5"/>
    <w:rsid w:val="00A70BA2"/>
    <w:rsid w:val="00A7366F"/>
    <w:rsid w:val="00A739B5"/>
    <w:rsid w:val="00A74583"/>
    <w:rsid w:val="00A7473D"/>
    <w:rsid w:val="00A763D6"/>
    <w:rsid w:val="00A800C3"/>
    <w:rsid w:val="00A814FA"/>
    <w:rsid w:val="00A81E87"/>
    <w:rsid w:val="00A945A3"/>
    <w:rsid w:val="00A95995"/>
    <w:rsid w:val="00AA0427"/>
    <w:rsid w:val="00AA4139"/>
    <w:rsid w:val="00AA449F"/>
    <w:rsid w:val="00AA6E7D"/>
    <w:rsid w:val="00AB0479"/>
    <w:rsid w:val="00AB0D0A"/>
    <w:rsid w:val="00AB3EFA"/>
    <w:rsid w:val="00AC05A1"/>
    <w:rsid w:val="00AC0B1B"/>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7F36"/>
    <w:rsid w:val="00B05B8B"/>
    <w:rsid w:val="00B07833"/>
    <w:rsid w:val="00B1104A"/>
    <w:rsid w:val="00B11A6B"/>
    <w:rsid w:val="00B11D1B"/>
    <w:rsid w:val="00B139BA"/>
    <w:rsid w:val="00B15457"/>
    <w:rsid w:val="00B15693"/>
    <w:rsid w:val="00B15E06"/>
    <w:rsid w:val="00B16338"/>
    <w:rsid w:val="00B17833"/>
    <w:rsid w:val="00B213D5"/>
    <w:rsid w:val="00B21DA9"/>
    <w:rsid w:val="00B26A79"/>
    <w:rsid w:val="00B271D7"/>
    <w:rsid w:val="00B2737E"/>
    <w:rsid w:val="00B34E56"/>
    <w:rsid w:val="00B355AE"/>
    <w:rsid w:val="00B36BE5"/>
    <w:rsid w:val="00B405B6"/>
    <w:rsid w:val="00B45CB0"/>
    <w:rsid w:val="00B45E1E"/>
    <w:rsid w:val="00B50883"/>
    <w:rsid w:val="00B51AA8"/>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4C8"/>
    <w:rsid w:val="00B93C49"/>
    <w:rsid w:val="00B95465"/>
    <w:rsid w:val="00B97CE4"/>
    <w:rsid w:val="00BA7B77"/>
    <w:rsid w:val="00BB125B"/>
    <w:rsid w:val="00BB352B"/>
    <w:rsid w:val="00BB3946"/>
    <w:rsid w:val="00BB7EA8"/>
    <w:rsid w:val="00BC362A"/>
    <w:rsid w:val="00BC3C9C"/>
    <w:rsid w:val="00BC41AE"/>
    <w:rsid w:val="00BC59BB"/>
    <w:rsid w:val="00BC75B0"/>
    <w:rsid w:val="00BD0A93"/>
    <w:rsid w:val="00BD38FB"/>
    <w:rsid w:val="00BD4943"/>
    <w:rsid w:val="00BE18DE"/>
    <w:rsid w:val="00BE1FAC"/>
    <w:rsid w:val="00BE2E00"/>
    <w:rsid w:val="00BE3A0A"/>
    <w:rsid w:val="00BE5288"/>
    <w:rsid w:val="00BE5F9C"/>
    <w:rsid w:val="00BF09C4"/>
    <w:rsid w:val="00BF0A53"/>
    <w:rsid w:val="00BF1E1B"/>
    <w:rsid w:val="00BF4473"/>
    <w:rsid w:val="00BF4B3C"/>
    <w:rsid w:val="00BF5341"/>
    <w:rsid w:val="00BF62E0"/>
    <w:rsid w:val="00C0223D"/>
    <w:rsid w:val="00C03320"/>
    <w:rsid w:val="00C03682"/>
    <w:rsid w:val="00C04D99"/>
    <w:rsid w:val="00C10EC7"/>
    <w:rsid w:val="00C13C34"/>
    <w:rsid w:val="00C17535"/>
    <w:rsid w:val="00C178F4"/>
    <w:rsid w:val="00C21241"/>
    <w:rsid w:val="00C218E0"/>
    <w:rsid w:val="00C22CBC"/>
    <w:rsid w:val="00C23347"/>
    <w:rsid w:val="00C310D8"/>
    <w:rsid w:val="00C3302A"/>
    <w:rsid w:val="00C34C4A"/>
    <w:rsid w:val="00C37495"/>
    <w:rsid w:val="00C40F66"/>
    <w:rsid w:val="00C432DE"/>
    <w:rsid w:val="00C47C00"/>
    <w:rsid w:val="00C501E2"/>
    <w:rsid w:val="00C503A8"/>
    <w:rsid w:val="00C51CA5"/>
    <w:rsid w:val="00C53CC4"/>
    <w:rsid w:val="00C5470A"/>
    <w:rsid w:val="00C558DA"/>
    <w:rsid w:val="00C56D7C"/>
    <w:rsid w:val="00C61030"/>
    <w:rsid w:val="00C65A5A"/>
    <w:rsid w:val="00C70258"/>
    <w:rsid w:val="00C7503A"/>
    <w:rsid w:val="00C7514C"/>
    <w:rsid w:val="00C758F1"/>
    <w:rsid w:val="00C81FAF"/>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7001"/>
    <w:rsid w:val="00CC1CEB"/>
    <w:rsid w:val="00CC22D9"/>
    <w:rsid w:val="00CC232B"/>
    <w:rsid w:val="00CD1E52"/>
    <w:rsid w:val="00CD39A9"/>
    <w:rsid w:val="00CD73A6"/>
    <w:rsid w:val="00CD7A19"/>
    <w:rsid w:val="00CE2B89"/>
    <w:rsid w:val="00CE330D"/>
    <w:rsid w:val="00CE3861"/>
    <w:rsid w:val="00CE452E"/>
    <w:rsid w:val="00CE6D1F"/>
    <w:rsid w:val="00CE7A83"/>
    <w:rsid w:val="00CF056F"/>
    <w:rsid w:val="00CF1B00"/>
    <w:rsid w:val="00CF342D"/>
    <w:rsid w:val="00CF43BF"/>
    <w:rsid w:val="00CF65CF"/>
    <w:rsid w:val="00CF7BE6"/>
    <w:rsid w:val="00D0218C"/>
    <w:rsid w:val="00D0356B"/>
    <w:rsid w:val="00D03AA6"/>
    <w:rsid w:val="00D11801"/>
    <w:rsid w:val="00D124F5"/>
    <w:rsid w:val="00D12C65"/>
    <w:rsid w:val="00D135DF"/>
    <w:rsid w:val="00D14EF1"/>
    <w:rsid w:val="00D15080"/>
    <w:rsid w:val="00D167F5"/>
    <w:rsid w:val="00D16D0D"/>
    <w:rsid w:val="00D20C31"/>
    <w:rsid w:val="00D21CF7"/>
    <w:rsid w:val="00D25BE8"/>
    <w:rsid w:val="00D262BE"/>
    <w:rsid w:val="00D26AD4"/>
    <w:rsid w:val="00D3235B"/>
    <w:rsid w:val="00D32990"/>
    <w:rsid w:val="00D32BC9"/>
    <w:rsid w:val="00D33F18"/>
    <w:rsid w:val="00D359BF"/>
    <w:rsid w:val="00D43D54"/>
    <w:rsid w:val="00D44598"/>
    <w:rsid w:val="00D50066"/>
    <w:rsid w:val="00D51E19"/>
    <w:rsid w:val="00D5268C"/>
    <w:rsid w:val="00D53DF3"/>
    <w:rsid w:val="00D60DA4"/>
    <w:rsid w:val="00D6195B"/>
    <w:rsid w:val="00D64C80"/>
    <w:rsid w:val="00D66260"/>
    <w:rsid w:val="00D7127E"/>
    <w:rsid w:val="00D71509"/>
    <w:rsid w:val="00D7278C"/>
    <w:rsid w:val="00D74EC8"/>
    <w:rsid w:val="00D74F69"/>
    <w:rsid w:val="00D7760F"/>
    <w:rsid w:val="00D85BC1"/>
    <w:rsid w:val="00D870DF"/>
    <w:rsid w:val="00D87D0C"/>
    <w:rsid w:val="00D92E90"/>
    <w:rsid w:val="00D941D7"/>
    <w:rsid w:val="00D9746A"/>
    <w:rsid w:val="00DA0505"/>
    <w:rsid w:val="00DA0BF1"/>
    <w:rsid w:val="00DA10A5"/>
    <w:rsid w:val="00DA3F35"/>
    <w:rsid w:val="00DA589C"/>
    <w:rsid w:val="00DB25E5"/>
    <w:rsid w:val="00DB67A5"/>
    <w:rsid w:val="00DB7158"/>
    <w:rsid w:val="00DC4115"/>
    <w:rsid w:val="00DC4523"/>
    <w:rsid w:val="00DC6700"/>
    <w:rsid w:val="00DC696B"/>
    <w:rsid w:val="00DD0DA3"/>
    <w:rsid w:val="00DD4A3A"/>
    <w:rsid w:val="00DD5473"/>
    <w:rsid w:val="00DD6798"/>
    <w:rsid w:val="00DD70EC"/>
    <w:rsid w:val="00DE1042"/>
    <w:rsid w:val="00DE22BE"/>
    <w:rsid w:val="00DE3476"/>
    <w:rsid w:val="00DE3984"/>
    <w:rsid w:val="00DE5CC6"/>
    <w:rsid w:val="00DE755E"/>
    <w:rsid w:val="00DE7F70"/>
    <w:rsid w:val="00DF4551"/>
    <w:rsid w:val="00DF5285"/>
    <w:rsid w:val="00DF52EB"/>
    <w:rsid w:val="00DF5625"/>
    <w:rsid w:val="00E0078D"/>
    <w:rsid w:val="00E014DD"/>
    <w:rsid w:val="00E01A58"/>
    <w:rsid w:val="00E0446E"/>
    <w:rsid w:val="00E04D56"/>
    <w:rsid w:val="00E10AAD"/>
    <w:rsid w:val="00E13485"/>
    <w:rsid w:val="00E14514"/>
    <w:rsid w:val="00E177FE"/>
    <w:rsid w:val="00E242D5"/>
    <w:rsid w:val="00E24FBC"/>
    <w:rsid w:val="00E26565"/>
    <w:rsid w:val="00E272FF"/>
    <w:rsid w:val="00E27ACA"/>
    <w:rsid w:val="00E27E5A"/>
    <w:rsid w:val="00E304E4"/>
    <w:rsid w:val="00E31589"/>
    <w:rsid w:val="00E351E1"/>
    <w:rsid w:val="00E35E1F"/>
    <w:rsid w:val="00E37A13"/>
    <w:rsid w:val="00E50006"/>
    <w:rsid w:val="00E54E43"/>
    <w:rsid w:val="00E60175"/>
    <w:rsid w:val="00E61731"/>
    <w:rsid w:val="00E61B74"/>
    <w:rsid w:val="00E628CF"/>
    <w:rsid w:val="00E62961"/>
    <w:rsid w:val="00E64132"/>
    <w:rsid w:val="00E666BB"/>
    <w:rsid w:val="00E66C26"/>
    <w:rsid w:val="00E717DB"/>
    <w:rsid w:val="00E72445"/>
    <w:rsid w:val="00E73AF5"/>
    <w:rsid w:val="00E76BF9"/>
    <w:rsid w:val="00E827AC"/>
    <w:rsid w:val="00E849F0"/>
    <w:rsid w:val="00E90637"/>
    <w:rsid w:val="00E91F0B"/>
    <w:rsid w:val="00E937B6"/>
    <w:rsid w:val="00E9563E"/>
    <w:rsid w:val="00EA08F0"/>
    <w:rsid w:val="00EA1C0A"/>
    <w:rsid w:val="00EB55C0"/>
    <w:rsid w:val="00EB6F4A"/>
    <w:rsid w:val="00EB77D0"/>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E7209"/>
    <w:rsid w:val="00EE7391"/>
    <w:rsid w:val="00EF3EF5"/>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EE0"/>
    <w:rsid w:val="00F25BAD"/>
    <w:rsid w:val="00F30973"/>
    <w:rsid w:val="00F322EC"/>
    <w:rsid w:val="00F329A8"/>
    <w:rsid w:val="00F336AF"/>
    <w:rsid w:val="00F34EB8"/>
    <w:rsid w:val="00F43CBA"/>
    <w:rsid w:val="00F448B9"/>
    <w:rsid w:val="00F5001B"/>
    <w:rsid w:val="00F55535"/>
    <w:rsid w:val="00F569E6"/>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3BD6"/>
    <w:rsid w:val="00F84B6C"/>
    <w:rsid w:val="00F86981"/>
    <w:rsid w:val="00F9078A"/>
    <w:rsid w:val="00F90928"/>
    <w:rsid w:val="00F916B3"/>
    <w:rsid w:val="00F94AF8"/>
    <w:rsid w:val="00F96249"/>
    <w:rsid w:val="00F96A12"/>
    <w:rsid w:val="00F97838"/>
    <w:rsid w:val="00FA01DD"/>
    <w:rsid w:val="00FA4299"/>
    <w:rsid w:val="00FA5294"/>
    <w:rsid w:val="00FA78E5"/>
    <w:rsid w:val="00FB248E"/>
    <w:rsid w:val="00FB33D1"/>
    <w:rsid w:val="00FB5E29"/>
    <w:rsid w:val="00FB5FA3"/>
    <w:rsid w:val="00FB7A61"/>
    <w:rsid w:val="00FC4AE7"/>
    <w:rsid w:val="00FC5779"/>
    <w:rsid w:val="00FC6FE2"/>
    <w:rsid w:val="00FC7DA6"/>
    <w:rsid w:val="00FD094A"/>
    <w:rsid w:val="00FD1D30"/>
    <w:rsid w:val="00FD479F"/>
    <w:rsid w:val="00FD70CF"/>
    <w:rsid w:val="00FD79CC"/>
    <w:rsid w:val="00FE4C94"/>
    <w:rsid w:val="00FE5336"/>
    <w:rsid w:val="00FE575D"/>
    <w:rsid w:val="00FE6545"/>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character" w:styleId="FollowedHyperlink">
    <w:name w:val="FollowedHyperlink"/>
    <w:basedOn w:val="DefaultParagraphFont"/>
    <w:uiPriority w:val="99"/>
    <w:semiHidden/>
    <w:unhideWhenUsed/>
    <w:rsid w:val="004E05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189343734">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09186305">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vmu.mk"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mu.mk/wp-content/uploads/2020/04/AVMU_Doseg_2020_Q1_20200415.pdf" TargetMode="External"/><Relationship Id="rId5" Type="http://schemas.openxmlformats.org/officeDocument/2006/relationships/webSettings" Target="webSettings.xml"/><Relationship Id="rId15" Type="http://schemas.openxmlformats.org/officeDocument/2006/relationships/hyperlink" Target="http://www.avmu.mk" TargetMode="External"/><Relationship Id="rId10" Type="http://schemas.openxmlformats.org/officeDocument/2006/relationships/hyperlink" Target="https://avmu.mk/wp-content/uploads/2020/04/%D0%A0%D0%BE%D0%B4%D0%BE%D1%82-%D0%B2%D0%BE-%D0%BC%D0%B5%D0%B4%D0%B8%D1%83%D0%BC%D0%B8%D1%82%D0%B5-2019-%D0%90%D0%BD%D0%B0%D0%BB%D0%B8%D0%B7%D0%B0-%D0%BD%D0%B0-%D1%80%D0%BE%D0%B4%D0%BE%D0%B2%D0%B8%D1%82%D0%B5-%D0%B0%D1%81%D0%BF%D0%B5%D0%BA%D1%82%D0%B8-%D0%B2%D0%BE-%D0%BF%D1%80%D0%BE%D0%B3%D1%80%D0%B0%D0%BC%D0%B8%D1%82%D0%B5-%D0%B7%D0%B0-%D0%B4%D0%B5%D1%86%D0%B0-%D0%BD%D0%B0-%D0%BD%D0%B0%D1%86%D0%B8%D0%BE%D0%BD%D0%B0%D0%BB%D0%BD%D0%B8%D1%82%D0%B5-%D1%82%D0%B5%D1%80%D0%B5%D1%81%D1%82%D1%80%D0%B8%D1%98%D0%B0%D0%BB%D0%BD%D0%B8-%D1%82%D0%B5%D0%BB%D0%B5%D0%B2%D0%B8%D0%B7%D0%B8%D0%B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vmu.mk/wp-content/uploads/2020/04/%D0%90%D0%BA%D1%86%D0%B5%D0%BD%D1%82%D0%B8-%D0%BE%D0%B4-%D0%B8%D1%81%D1%82%D1%80%D0%B0%D0%B6%D1%83%D0%B2%D0%B0%D1%9A%D0%B5%D1%82%D0%BE-%D0%B7%D0%B0-%D1%80%D0%BE%D0%B4%D0%BE%D0%B2%D0%B8%D1%82%D0%B5-2019.doc" TargetMode="External"/><Relationship Id="rId14" Type="http://schemas.openxmlformats.org/officeDocument/2006/relationships/hyperlink" Target="mailto:contact@avmu.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NULL"/><Relationship Id="rId1"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6D5F-9A4C-4C33-81BC-A534BCA7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Bojan</cp:lastModifiedBy>
  <cp:revision>28</cp:revision>
  <cp:lastPrinted>2020-04-01T10:38:00Z</cp:lastPrinted>
  <dcterms:created xsi:type="dcterms:W3CDTF">2020-05-06T09:11:00Z</dcterms:created>
  <dcterms:modified xsi:type="dcterms:W3CDTF">2020-05-06T11:13:00Z</dcterms:modified>
</cp:coreProperties>
</file>