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30B2" w14:textId="77777777" w:rsidR="007B533D" w:rsidRDefault="00A55EA9" w:rsidP="000651DC">
      <w:pPr>
        <w:ind w:left="-2340" w:right="540"/>
        <w:rPr>
          <w:lang w:val="mk-MK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94C6" wp14:editId="55EB51B6">
                <wp:simplePos x="0" y="0"/>
                <wp:positionH relativeFrom="column">
                  <wp:posOffset>-409576</wp:posOffset>
                </wp:positionH>
                <wp:positionV relativeFrom="paragraph">
                  <wp:posOffset>133350</wp:posOffset>
                </wp:positionV>
                <wp:extent cx="4067175" cy="400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31CC0" w14:textId="00FC8BA7" w:rsidR="003F0CFB" w:rsidRPr="009940CE" w:rsidRDefault="003F0CFB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D6CC4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mk-MK"/>
                              </w:rPr>
                              <w:t>Agjencia për Shërbime Mediatike Audio dhe Audiovizuele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F94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25pt;margin-top:10.5pt;width:320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" fillcolor="white [3201]" stroked="f" strokeweight=".5pt">
                <v:textbox>
                  <w:txbxContent>
                    <w:p w14:paraId="13531CC0" w14:textId="00FC8BA7" w:rsidR="003F0CFB" w:rsidRPr="009940CE" w:rsidRDefault="003F0CFB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D6CC4">
                        <w:rPr>
                          <w:rFonts w:ascii="Arial Narrow" w:hAnsi="Arial Narrow"/>
                          <w:sz w:val="28"/>
                          <w:szCs w:val="28"/>
                          <w:lang w:val="mk-MK"/>
                        </w:rPr>
                        <w:t>Agjencia për Shërbime Mediatike Audio dhe Audiovizuele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q-AL" w:eastAsia="sq-AL"/>
        </w:rPr>
        <w:drawing>
          <wp:inline distT="0" distB="0" distL="0" distR="0" wp14:anchorId="3FAA8E88" wp14:editId="0D2AC1F7">
            <wp:extent cx="1015365" cy="406400"/>
            <wp:effectExtent l="0" t="0" r="0" b="0"/>
            <wp:docPr id="1" name="Picture 7" descr="ЛОГО БЕЗ НАТПИС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7" descr="ЛОГО БЕЗ НАТПИСИ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F9CC" w14:textId="77777777" w:rsidR="007B533D" w:rsidRDefault="007B533D" w:rsidP="000651DC">
      <w:pPr>
        <w:ind w:left="-2340" w:right="540"/>
        <w:rPr>
          <w:lang w:val="mk-MK"/>
        </w:rPr>
      </w:pPr>
    </w:p>
    <w:p w14:paraId="2DC9FED9" w14:textId="77777777" w:rsidR="007B533D" w:rsidRDefault="007B533D" w:rsidP="000651DC">
      <w:pPr>
        <w:ind w:left="-2340" w:right="540"/>
        <w:rPr>
          <w:lang w:val="mk-MK"/>
        </w:rPr>
      </w:pPr>
    </w:p>
    <w:p w14:paraId="39428880" w14:textId="77777777" w:rsidR="007B533D" w:rsidRDefault="007B533D" w:rsidP="000651DC">
      <w:pPr>
        <w:ind w:left="-2340" w:right="540"/>
        <w:rPr>
          <w:lang w:val="mk-MK"/>
        </w:rPr>
      </w:pPr>
    </w:p>
    <w:p w14:paraId="487B5CC8" w14:textId="77777777" w:rsidR="007B533D" w:rsidRDefault="007B533D" w:rsidP="000651DC">
      <w:pPr>
        <w:ind w:left="-2340" w:right="540"/>
        <w:rPr>
          <w:lang w:val="mk-MK"/>
        </w:rPr>
      </w:pPr>
    </w:p>
    <w:p w14:paraId="3FA34D08" w14:textId="77777777" w:rsidR="007B533D" w:rsidRDefault="007B533D" w:rsidP="000651DC">
      <w:pPr>
        <w:ind w:left="-2340" w:right="540"/>
        <w:rPr>
          <w:lang w:val="mk-MK"/>
        </w:rPr>
      </w:pPr>
    </w:p>
    <w:p w14:paraId="76CF06B7" w14:textId="77777777" w:rsidR="007B533D" w:rsidRDefault="007B533D" w:rsidP="000651DC">
      <w:pPr>
        <w:ind w:left="-2340" w:right="540"/>
        <w:rPr>
          <w:lang w:val="mk-MK"/>
        </w:rPr>
      </w:pPr>
    </w:p>
    <w:p w14:paraId="7F41A060" w14:textId="77777777" w:rsidR="007B533D" w:rsidRDefault="007B533D" w:rsidP="000651DC">
      <w:pPr>
        <w:ind w:left="-2340" w:right="540"/>
        <w:rPr>
          <w:lang w:val="mk-MK"/>
        </w:rPr>
      </w:pPr>
    </w:p>
    <w:p w14:paraId="13B2737F" w14:textId="77777777" w:rsidR="007B533D" w:rsidRDefault="007B533D" w:rsidP="000651DC">
      <w:pPr>
        <w:ind w:left="-2340" w:right="540"/>
        <w:rPr>
          <w:lang w:val="mk-MK"/>
        </w:rPr>
      </w:pPr>
    </w:p>
    <w:p w14:paraId="400582EA" w14:textId="77777777" w:rsidR="007B533D" w:rsidRDefault="007B533D" w:rsidP="000651DC">
      <w:pPr>
        <w:ind w:left="-2340" w:right="540"/>
        <w:rPr>
          <w:lang w:val="mk-MK"/>
        </w:rPr>
      </w:pPr>
    </w:p>
    <w:p w14:paraId="2E7C1231" w14:textId="77777777" w:rsidR="007B533D" w:rsidRDefault="00A7654B" w:rsidP="000651DC">
      <w:pPr>
        <w:ind w:left="-2340" w:right="540"/>
        <w:rPr>
          <w:lang w:val="mk-MK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C9F1" wp14:editId="0D045E05">
                <wp:simplePos x="0" y="0"/>
                <wp:positionH relativeFrom="column">
                  <wp:posOffset>-990600</wp:posOffset>
                </wp:positionH>
                <wp:positionV relativeFrom="paragraph">
                  <wp:posOffset>304800</wp:posOffset>
                </wp:positionV>
                <wp:extent cx="5210175" cy="1457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CD4EF" w14:textId="77777777" w:rsidR="003F0CFB" w:rsidRDefault="003F0CFB" w:rsidP="00CD7F3E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mk-MK"/>
                              </w:rPr>
                            </w:pPr>
                          </w:p>
                          <w:p w14:paraId="27FF1F0F" w14:textId="77777777" w:rsidR="003F0CFB" w:rsidRDefault="003F0CFB" w:rsidP="00CD7F3E">
                            <w:pPr>
                              <w:jc w:val="center"/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iCs w:val="0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CD7F3E"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iCs w:val="0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  <w:t xml:space="preserve">PROGRAMI I PUNËS </w:t>
                            </w:r>
                          </w:p>
                          <w:p w14:paraId="26DE7FF1" w14:textId="3B389AE7" w:rsidR="003F0CFB" w:rsidRPr="00A7654B" w:rsidRDefault="003F0CFB" w:rsidP="00CD7F3E">
                            <w:pPr>
                              <w:jc w:val="center"/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spacing w:val="-10"/>
                                <w:kern w:val="28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CD7F3E"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iCs w:val="0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  <w:t>PËR VITIN</w:t>
                            </w:r>
                            <w:r>
                              <w:rPr>
                                <w:sz w:val="48"/>
                                <w:szCs w:val="4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spacing w:val="-10"/>
                                <w:kern w:val="28"/>
                                <w:sz w:val="36"/>
                                <w:szCs w:val="36"/>
                                <w:lang w:val="mk-MK"/>
                              </w:rPr>
                              <w:t>2024</w:t>
                            </w:r>
                            <w:r w:rsidRPr="00A7654B"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C9F1" id="Text Box 7" o:spid="_x0000_s1027" type="#_x0000_t202" style="position:absolute;left:0;text-align:left;margin-left:-78pt;margin-top:24pt;width:410.25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" filled="f" stroked="f" strokeweight=".5pt">
                <v:textbox>
                  <w:txbxContent>
                    <w:p w14:paraId="136CD4EF" w14:textId="77777777" w:rsidR="003F0CFB" w:rsidRDefault="003F0CFB" w:rsidP="00CD7F3E">
                      <w:pPr>
                        <w:jc w:val="center"/>
                        <w:rPr>
                          <w:sz w:val="48"/>
                          <w:szCs w:val="48"/>
                          <w:lang w:val="mk-MK"/>
                        </w:rPr>
                      </w:pPr>
                    </w:p>
                    <w:p w14:paraId="27FF1F0F" w14:textId="77777777" w:rsidR="003F0CFB" w:rsidRDefault="003F0CFB" w:rsidP="00CD7F3E">
                      <w:pPr>
                        <w:jc w:val="center"/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iCs w:val="0"/>
                          <w:spacing w:val="-10"/>
                          <w:kern w:val="28"/>
                          <w:sz w:val="36"/>
                          <w:szCs w:val="36"/>
                        </w:rPr>
                      </w:pPr>
                      <w:r w:rsidRPr="00CD7F3E"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iCs w:val="0"/>
                          <w:spacing w:val="-10"/>
                          <w:kern w:val="28"/>
                          <w:sz w:val="36"/>
                          <w:szCs w:val="36"/>
                        </w:rPr>
                        <w:t xml:space="preserve">PROGRAMI I PUNËS </w:t>
                      </w:r>
                    </w:p>
                    <w:p w14:paraId="26DE7FF1" w14:textId="3B389AE7" w:rsidR="003F0CFB" w:rsidRPr="00A7654B" w:rsidRDefault="003F0CFB" w:rsidP="00CD7F3E">
                      <w:pPr>
                        <w:jc w:val="center"/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spacing w:val="-10"/>
                          <w:kern w:val="28"/>
                          <w:sz w:val="36"/>
                          <w:szCs w:val="36"/>
                          <w:lang w:val="mk-MK"/>
                        </w:rPr>
                      </w:pPr>
                      <w:r w:rsidRPr="00CD7F3E"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iCs w:val="0"/>
                          <w:spacing w:val="-10"/>
                          <w:kern w:val="28"/>
                          <w:sz w:val="36"/>
                          <w:szCs w:val="36"/>
                        </w:rPr>
                        <w:t>PËR VITIN</w:t>
                      </w:r>
                      <w:r>
                        <w:rPr>
                          <w:sz w:val="48"/>
                          <w:szCs w:val="48"/>
                          <w:lang w:val="sq-AL"/>
                        </w:rPr>
                        <w:t xml:space="preserve"> </w:t>
                      </w:r>
                      <w:r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spacing w:val="-10"/>
                          <w:kern w:val="28"/>
                          <w:sz w:val="36"/>
                          <w:szCs w:val="36"/>
                          <w:lang w:val="mk-MK"/>
                        </w:rPr>
                        <w:t>2024</w:t>
                      </w:r>
                      <w:r w:rsidRPr="00A7654B"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spacing w:val="-10"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D2AAB4" w14:textId="77777777" w:rsidR="007B533D" w:rsidRDefault="007B533D" w:rsidP="000651DC">
      <w:pPr>
        <w:ind w:left="-2340" w:right="540"/>
        <w:rPr>
          <w:lang w:val="mk-MK"/>
        </w:rPr>
      </w:pPr>
    </w:p>
    <w:p w14:paraId="74EBB17A" w14:textId="77777777" w:rsidR="007B533D" w:rsidRDefault="007B533D" w:rsidP="000651DC">
      <w:pPr>
        <w:ind w:left="-2340" w:right="540"/>
        <w:rPr>
          <w:lang w:val="mk-MK"/>
        </w:rPr>
      </w:pPr>
    </w:p>
    <w:p w14:paraId="1104795A" w14:textId="77777777" w:rsidR="007B533D" w:rsidRDefault="007B533D" w:rsidP="000651DC">
      <w:pPr>
        <w:ind w:left="-2340" w:right="540"/>
        <w:rPr>
          <w:lang w:val="mk-MK"/>
        </w:rPr>
      </w:pPr>
    </w:p>
    <w:p w14:paraId="73B0380D" w14:textId="77777777" w:rsidR="007B533D" w:rsidRDefault="007B533D" w:rsidP="000651DC">
      <w:pPr>
        <w:ind w:left="-2340" w:right="540"/>
        <w:rPr>
          <w:lang w:val="mk-MK"/>
        </w:rPr>
      </w:pPr>
    </w:p>
    <w:p w14:paraId="4A633A11" w14:textId="77777777" w:rsidR="007B533D" w:rsidRDefault="007B533D" w:rsidP="000651DC">
      <w:pPr>
        <w:ind w:left="-2340" w:right="540"/>
        <w:rPr>
          <w:lang w:val="mk-MK"/>
        </w:rPr>
      </w:pPr>
    </w:p>
    <w:p w14:paraId="5BB77504" w14:textId="77777777" w:rsidR="007B533D" w:rsidRDefault="007B533D" w:rsidP="000651DC">
      <w:pPr>
        <w:ind w:left="-2340" w:right="540"/>
        <w:rPr>
          <w:lang w:val="mk-MK"/>
        </w:rPr>
      </w:pPr>
    </w:p>
    <w:p w14:paraId="2811084D" w14:textId="77777777" w:rsidR="007B533D" w:rsidRDefault="007B533D" w:rsidP="000651DC">
      <w:pPr>
        <w:ind w:left="-2340" w:right="540"/>
        <w:rPr>
          <w:lang w:val="mk-MK"/>
        </w:rPr>
      </w:pPr>
    </w:p>
    <w:p w14:paraId="30783064" w14:textId="77777777" w:rsidR="007B533D" w:rsidRDefault="007B533D" w:rsidP="000651DC">
      <w:pPr>
        <w:ind w:left="-2340" w:right="540"/>
        <w:rPr>
          <w:lang w:val="mk-MK"/>
        </w:rPr>
      </w:pPr>
    </w:p>
    <w:p w14:paraId="0DE52B92" w14:textId="77777777" w:rsidR="007B533D" w:rsidRDefault="007B533D" w:rsidP="000651DC">
      <w:pPr>
        <w:ind w:left="-2340" w:right="540"/>
        <w:rPr>
          <w:lang w:val="mk-MK"/>
        </w:rPr>
      </w:pPr>
    </w:p>
    <w:p w14:paraId="2BC53F35" w14:textId="77777777" w:rsidR="007B533D" w:rsidRDefault="007B533D" w:rsidP="000651DC">
      <w:pPr>
        <w:ind w:left="-2340" w:right="540"/>
        <w:rPr>
          <w:lang w:val="mk-MK"/>
        </w:rPr>
      </w:pPr>
    </w:p>
    <w:p w14:paraId="49168C73" w14:textId="77777777" w:rsidR="007B533D" w:rsidRDefault="007B533D" w:rsidP="000651DC">
      <w:pPr>
        <w:ind w:left="-2340" w:right="540"/>
        <w:rPr>
          <w:lang w:val="mk-MK"/>
        </w:rPr>
      </w:pPr>
    </w:p>
    <w:p w14:paraId="0116FA76" w14:textId="77777777" w:rsidR="007B533D" w:rsidRDefault="007B533D" w:rsidP="000651DC">
      <w:pPr>
        <w:ind w:left="-2340" w:right="540"/>
        <w:rPr>
          <w:lang w:val="mk-MK"/>
        </w:rPr>
      </w:pPr>
    </w:p>
    <w:p w14:paraId="69933CCF" w14:textId="77777777" w:rsidR="007B533D" w:rsidRDefault="007B533D" w:rsidP="000651DC">
      <w:pPr>
        <w:ind w:left="-2340" w:right="540"/>
        <w:rPr>
          <w:lang w:val="mk-MK"/>
        </w:rPr>
      </w:pPr>
    </w:p>
    <w:p w14:paraId="5090B707" w14:textId="77777777" w:rsidR="007B533D" w:rsidRDefault="007B533D" w:rsidP="000651DC">
      <w:pPr>
        <w:ind w:left="-2340" w:right="540"/>
        <w:rPr>
          <w:lang w:val="mk-MK"/>
        </w:rPr>
      </w:pPr>
    </w:p>
    <w:p w14:paraId="5ACA6713" w14:textId="27CC0E4B" w:rsidR="00FD78C8" w:rsidRPr="00690A94" w:rsidRDefault="00546440" w:rsidP="000651DC">
      <w:pPr>
        <w:spacing w:after="0" w:line="240" w:lineRule="auto"/>
        <w:ind w:left="-2340" w:right="540"/>
        <w:rPr>
          <w:rStyle w:val="IntenseEmphasis"/>
          <w:rFonts w:ascii="Arial Narrow" w:eastAsiaTheme="majorEastAsia" w:hAnsi="Arial Narrow" w:cstheme="majorBidi"/>
          <w:b/>
          <w:i w:val="0"/>
          <w:spacing w:val="-10"/>
          <w:kern w:val="28"/>
          <w:sz w:val="28"/>
          <w:szCs w:val="28"/>
          <w:lang w:val="mk-MK"/>
        </w:rPr>
      </w:pPr>
      <w:r w:rsidRPr="00546440">
        <w:rPr>
          <w:rStyle w:val="IntenseEmphasis"/>
          <w:rFonts w:ascii="Arial Narrow" w:eastAsiaTheme="majorEastAsia" w:hAnsi="Arial Narrow" w:cstheme="majorBidi"/>
          <w:b/>
          <w:i w:val="0"/>
          <w:iCs w:val="0"/>
          <w:spacing w:val="-10"/>
          <w:kern w:val="28"/>
          <w:sz w:val="28"/>
          <w:szCs w:val="28"/>
          <w:lang w:val="mk-MK"/>
        </w:rPr>
        <w:lastRenderedPageBreak/>
        <w:t xml:space="preserve">PĀMBAJTJA 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9173597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E13472" w14:textId="77777777" w:rsidR="00974CC1" w:rsidRDefault="00974CC1">
          <w:pPr>
            <w:pStyle w:val="TOCHeading"/>
          </w:pPr>
        </w:p>
        <w:p w14:paraId="57A5CC82" w14:textId="2631F033" w:rsidR="00EA2FA0" w:rsidRPr="00082668" w:rsidRDefault="00974CC1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r w:rsidRPr="00974CC1">
            <w:fldChar w:fldCharType="begin"/>
          </w:r>
          <w:r w:rsidRPr="00974CC1">
            <w:instrText xml:space="preserve"> TOC \o "1-3" \h \z \u </w:instrText>
          </w:r>
          <w:r w:rsidRPr="00974CC1">
            <w:fldChar w:fldCharType="separate"/>
          </w:r>
          <w:hyperlink w:anchor="_Toc149725631" w:history="1">
            <w:r w:rsidR="00126BAF" w:rsidRPr="00126BAF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HYRJE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_Toc149725631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1" w:history="1">
            <w:r w:rsidR="00082668" w:rsidRPr="00082668">
              <w:rPr>
                <w:noProof/>
                <w:webHidden/>
              </w:rPr>
              <w:t>3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0EA381EE" w14:textId="791B7A1F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2" w:history="1">
            <w:r w:rsidR="00126BAF" w:rsidRPr="00126BAF">
              <w:rPr>
                <w:rStyle w:val="Hyperlink"/>
                <w:rFonts w:ascii="Arial Narrow" w:hAnsi="Arial Narrow"/>
                <w:iCs/>
                <w:noProof/>
                <w:lang w:val="mk-MK"/>
              </w:rPr>
              <w:t>PROGRAM</w:t>
            </w:r>
            <w:r w:rsidR="00C32599">
              <w:rPr>
                <w:rStyle w:val="Hyperlink"/>
                <w:rFonts w:ascii="Arial Narrow" w:hAnsi="Arial Narrow"/>
                <w:iCs/>
                <w:noProof/>
                <w:lang w:val="sq-AL"/>
              </w:rPr>
              <w:t>I</w:t>
            </w:r>
            <w:r w:rsidR="00126BAF" w:rsidRPr="00126BAF">
              <w:rPr>
                <w:rStyle w:val="Hyperlink"/>
                <w:rFonts w:ascii="Arial Narrow" w:hAnsi="Arial Narrow"/>
                <w:iCs/>
                <w:noProof/>
                <w:lang w:val="mk-MK"/>
              </w:rPr>
              <w:t xml:space="preserve"> </w:t>
            </w:r>
            <w:r w:rsidR="00C32599">
              <w:rPr>
                <w:rStyle w:val="Hyperlink"/>
                <w:rFonts w:ascii="Arial Narrow" w:hAnsi="Arial Narrow"/>
                <w:iCs/>
                <w:noProof/>
                <w:lang w:val="sq-AL"/>
              </w:rPr>
              <w:t>I</w:t>
            </w:r>
            <w:r w:rsidR="00126BAF" w:rsidRPr="00126BAF">
              <w:rPr>
                <w:rStyle w:val="Hyperlink"/>
                <w:rFonts w:ascii="Arial Narrow" w:hAnsi="Arial Narrow"/>
                <w:iCs/>
                <w:noProof/>
                <w:lang w:val="mk-MK"/>
              </w:rPr>
              <w:t xml:space="preserve"> AKTIVITETE</w:t>
            </w:r>
            <w:r w:rsidR="00C32599">
              <w:rPr>
                <w:rStyle w:val="Hyperlink"/>
                <w:rFonts w:ascii="Arial Narrow" w:hAnsi="Arial Narrow"/>
                <w:iCs/>
                <w:noProof/>
                <w:lang w:val="sq-AL"/>
              </w:rPr>
              <w:t>VE</w:t>
            </w:r>
            <w:r w:rsidR="00126BAF" w:rsidRPr="00126BAF">
              <w:rPr>
                <w:rStyle w:val="Hyperlink"/>
                <w:rFonts w:ascii="Arial Narrow" w:hAnsi="Arial Narrow"/>
                <w:iCs/>
                <w:noProof/>
                <w:lang w:val="mk-MK"/>
              </w:rPr>
              <w:t xml:space="preserve"> TË PLANIFIKUARA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_Toc149725632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2" w:history="1">
            <w:r w:rsidR="00082668" w:rsidRPr="00082668">
              <w:rPr>
                <w:noProof/>
                <w:webHidden/>
              </w:rPr>
              <w:t>5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31BC2DC0" w14:textId="4DE334AC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3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lang w:val="mk-MK"/>
              </w:rPr>
              <w:t>1.</w:t>
            </w:r>
          </w:hyperlink>
          <w:hyperlink w:anchor="_Toc149725633" w:history="1">
            <w:r w:rsidR="00B87D0C" w:rsidRPr="00B87D0C">
              <w:rPr>
                <w:noProof/>
              </w:rPr>
              <w:t xml:space="preserve"> </w:t>
            </w:r>
          </w:hyperlink>
          <w:hyperlink w:anchor="_Toc149725633" w:history="1">
            <w:r w:rsidR="00B87D0C" w:rsidRPr="00B87D0C">
              <w:rPr>
                <w:rStyle w:val="Hyperlink"/>
                <w:rFonts w:ascii="Arial Narrow" w:hAnsi="Arial Narrow"/>
                <w:iCs/>
                <w:noProof/>
              </w:rPr>
              <w:t xml:space="preserve">MBIKËQYERJE MBI TRANSMETUESIT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_Toc149725633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3" w:history="1">
            <w:r w:rsidR="00082668" w:rsidRPr="00082668">
              <w:rPr>
                <w:noProof/>
                <w:webHidden/>
              </w:rPr>
              <w:t>5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1B33F1A0" w14:textId="301CFA29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4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</w:rPr>
              <w:t xml:space="preserve">1.1. </w:t>
            </w:r>
          </w:hyperlink>
          <w:hyperlink w:anchor="_Toc149725634" w:history="1">
            <w:r w:rsidR="00716F5D">
              <w:rPr>
                <w:rStyle w:val="Hyperlink"/>
                <w:rFonts w:ascii="Arial Narrow" w:hAnsi="Arial Narrow"/>
                <w:iCs/>
                <w:noProof/>
              </w:rPr>
              <w:t xml:space="preserve">ZGJEDHJET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_Toc149725634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4" w:history="1">
            <w:r w:rsidR="00082668" w:rsidRPr="00082668">
              <w:rPr>
                <w:noProof/>
                <w:webHidden/>
              </w:rPr>
              <w:t>5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32C9368E" w14:textId="46ABC814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5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</w:rPr>
              <w:t xml:space="preserve">1.2. </w:t>
            </w:r>
          </w:hyperlink>
          <w:hyperlink w:anchor="_Toc149725635" w:history="1">
            <w:r w:rsidR="00C32599">
              <w:rPr>
                <w:rStyle w:val="Hyperlink"/>
                <w:rFonts w:ascii="Arial Narrow" w:hAnsi="Arial Narrow"/>
                <w:iCs/>
                <w:noProof/>
              </w:rPr>
              <w:t>DETY</w:t>
            </w:r>
            <w:r w:rsidR="00A6043A">
              <w:rPr>
                <w:rStyle w:val="Hyperlink"/>
                <w:rFonts w:ascii="Arial Narrow" w:hAnsi="Arial Narrow"/>
                <w:iCs/>
                <w:noProof/>
              </w:rPr>
              <w:t>RIMET PROGRAMORE TË TRANSMETUES</w:t>
            </w:r>
            <w:r w:rsidR="00C32599">
              <w:rPr>
                <w:rStyle w:val="Hyperlink"/>
                <w:rFonts w:ascii="Arial Narrow" w:hAnsi="Arial Narrow"/>
                <w:iCs/>
                <w:noProof/>
              </w:rPr>
              <w:t>VE</w:t>
            </w:r>
            <w:r w:rsidR="000A7ACB" w:rsidRPr="000A7ACB">
              <w:rPr>
                <w:rStyle w:val="Hyperlink"/>
                <w:rFonts w:ascii="Arial Narrow" w:hAnsi="Arial Narrow"/>
                <w:iCs/>
                <w:noProof/>
              </w:rPr>
              <w:t xml:space="preserve">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_Toc149725635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5" w:history="1">
            <w:r w:rsidR="00082668" w:rsidRPr="00082668">
              <w:rPr>
                <w:noProof/>
                <w:webHidden/>
              </w:rPr>
              <w:t>6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6C3EBE99" w14:textId="684A0591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6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lang w:val="mk-MK"/>
              </w:rPr>
              <w:t xml:space="preserve">1.3. </w:t>
            </w:r>
          </w:hyperlink>
          <w:hyperlink w:anchor="_Toc149725636" w:history="1">
            <w:r w:rsidR="000A7ACB" w:rsidRPr="000A7ACB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D</w:t>
            </w:r>
            <w:r w:rsidR="00A6043A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ETYRIME TË TJERA TË TRANSMETUES</w:t>
            </w:r>
            <w:r w:rsidR="000A7ACB" w:rsidRPr="000A7ACB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VE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_Toc149725636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6" w:history="1">
            <w:r w:rsidR="00082668" w:rsidRPr="00082668">
              <w:rPr>
                <w:noProof/>
                <w:webHidden/>
              </w:rPr>
              <w:t>7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3E22EBB1" w14:textId="290EC3AF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7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1.4. </w:t>
            </w:r>
          </w:hyperlink>
          <w:hyperlink w:anchor="_Toc149725637" w:history="1">
            <w:r w:rsidR="00A81EBC" w:rsidRPr="00A81EBC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F</w:t>
            </w:r>
            <w:r w:rsidR="00A6043A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UNKSIONIMI PUBLIK I TRANSMETUES</w:t>
            </w:r>
            <w:r w:rsidR="00A81EBC" w:rsidRPr="00A81EBC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VE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_Toc149725637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7" w:history="1">
            <w:r w:rsidR="00082668" w:rsidRPr="00082668">
              <w:rPr>
                <w:noProof/>
                <w:webHidden/>
              </w:rPr>
              <w:t>8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5CB8C5BB" w14:textId="174E4B9B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8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1.5. </w:t>
            </w:r>
          </w:hyperlink>
          <w:hyperlink w:anchor="_Toc149725638" w:history="1">
            <w:r w:rsidR="000547F2" w:rsidRPr="000547F2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MBROJTJA E PLURALISMIT TË PRONËS</w:t>
            </w:r>
            <w:r w:rsidR="00A6043A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ISË SË TRANSMETUES</w:t>
            </w:r>
            <w:r w:rsidR="000547F2" w:rsidRPr="000547F2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VE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_Toc149725638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8" w:history="1">
            <w:r w:rsidR="00082668" w:rsidRPr="00082668">
              <w:rPr>
                <w:noProof/>
                <w:webHidden/>
              </w:rPr>
              <w:t>8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37868E5F" w14:textId="59A43428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39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1.6. </w:t>
            </w:r>
          </w:hyperlink>
          <w:hyperlink w:anchor="_Toc149725639" w:history="1"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MBIKËQYERJE PROFE</w:t>
            </w:r>
            <w:r w:rsidR="009E7BDA" w:rsidRPr="009E7BDA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SIONALE</w:t>
            </w:r>
          </w:hyperlink>
          <w:hyperlink w:anchor="_Toc149725639" w:history="1">
            <w:r w:rsidR="00126BAF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_Toc149725639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39" w:history="1">
            <w:r w:rsidR="00082668" w:rsidRPr="00082668">
              <w:rPr>
                <w:noProof/>
                <w:webHidden/>
              </w:rPr>
              <w:t>9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40109A85" w14:textId="271719A6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0" w:history="1">
            <w:r w:rsidR="00082668" w:rsidRPr="00082668">
              <w:rPr>
                <w:rStyle w:val="Hyperlink"/>
                <w:rFonts w:ascii="Arial Narrow" w:hAnsi="Arial Narrow"/>
                <w:bCs/>
                <w:iCs/>
                <w:noProof/>
                <w:spacing w:val="-10"/>
                <w:kern w:val="28"/>
                <w:lang w:val="mk-MK" w:eastAsia="ja-JP"/>
              </w:rPr>
              <w:t xml:space="preserve">2. </w:t>
            </w:r>
          </w:hyperlink>
          <w:hyperlink w:anchor="_Toc149725640" w:history="1">
            <w:r w:rsidR="006B39D8">
              <w:rPr>
                <w:rStyle w:val="Hyperlink"/>
                <w:rFonts w:ascii="Arial Narrow" w:hAnsi="Arial Narrow"/>
                <w:bCs/>
                <w:iCs/>
                <w:noProof/>
                <w:spacing w:val="-10"/>
                <w:kern w:val="28"/>
                <w:lang w:val="mk-MK" w:eastAsia="ja-JP"/>
              </w:rPr>
              <w:t xml:space="preserve">KORNIZA LIGJORE </w:t>
            </w:r>
          </w:hyperlink>
          <w:r w:rsidR="00082668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_Toc149725640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0" w:history="1">
            <w:r w:rsidR="00082668" w:rsidRPr="00082668">
              <w:rPr>
                <w:noProof/>
                <w:webHidden/>
              </w:rPr>
              <w:t>10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5804A925" w14:textId="1184EF3E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1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3.</w:t>
            </w:r>
          </w:hyperlink>
          <w:hyperlink w:anchor="_Toc149725641" w:history="1">
            <w:r w:rsidR="00082668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 </w:t>
            </w:r>
          </w:hyperlink>
          <w:hyperlink w:anchor="_Toc149725641" w:history="1">
            <w:r w:rsidR="00D72A87" w:rsidRPr="00D72A87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RFSHIRJA SHOQËRORE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_Toc149725641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1" w:history="1">
            <w:r w:rsidR="00082668" w:rsidRPr="00082668">
              <w:rPr>
                <w:noProof/>
                <w:webHidden/>
              </w:rPr>
              <w:t>11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45D9DF8F" w14:textId="0AC123D8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2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3. </w:t>
            </w:r>
          </w:hyperlink>
          <w:hyperlink w:anchor="_Toc149725642" w:history="1">
            <w:r w:rsidR="005E2FD6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ARSIMIMI MEDIATIK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_Toc149725642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2" w:history="1">
            <w:r w:rsidR="00082668" w:rsidRPr="00082668">
              <w:rPr>
                <w:noProof/>
                <w:webHidden/>
              </w:rPr>
              <w:t>11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52625919" w14:textId="25390139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3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4. </w:t>
            </w:r>
          </w:hyperlink>
          <w:hyperlink w:anchor="_Toc149725643" w:history="1">
            <w:r w:rsidR="004D7080" w:rsidRPr="004D7080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INKURAJIMI I LIRISË SË SHPREHJES DHE LIRISË SË MEDIAS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_Toc149725643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3" w:history="1">
            <w:r w:rsidR="00082668" w:rsidRPr="00082668">
              <w:rPr>
                <w:noProof/>
                <w:webHidden/>
              </w:rPr>
              <w:t>12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2201005B" w14:textId="25200A22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4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5. </w:t>
            </w:r>
          </w:hyperlink>
          <w:hyperlink w:anchor="_Toc149725644" w:history="1"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LICENC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>AVE</w:t>
            </w:r>
            <w:r w:rsidR="00AF22B4" w:rsidRPr="00AF22B4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 PËR TELEVIZION OSE RADIO TRANSMETUES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_Toc149725644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4" w:history="1">
            <w:r w:rsidR="00082668" w:rsidRPr="00082668">
              <w:rPr>
                <w:noProof/>
                <w:webHidden/>
              </w:rPr>
              <w:t>13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1B776898" w14:textId="7429E804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5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6. </w:t>
            </w:r>
          </w:hyperlink>
          <w:hyperlink w:anchor="_Toc149725645" w:history="1"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OFRUESIT E SH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>Ë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RBIMEVE AUDIO DHE AUDIOVIZUELE </w:t>
            </w:r>
            <w:r w:rsidR="00AF22B4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 </w:t>
            </w:r>
          </w:hyperlink>
          <w:hyperlink w:anchor="_Toc149725645" w:history="1">
            <w:r w:rsidR="00AF22B4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 xml:space="preserve">ME KËRKESË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_Toc149725645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5" w:history="1">
            <w:r w:rsidR="00082668" w:rsidRPr="00082668">
              <w:rPr>
                <w:noProof/>
                <w:webHidden/>
              </w:rPr>
              <w:t>13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4EF45846" w14:textId="27B9150B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6" w:history="1">
            <w:r w:rsidR="00082668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7. </w:t>
            </w:r>
          </w:hyperlink>
          <w:hyperlink w:anchor="_Toc149725646" w:history="1"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PLATFORMAT E SHP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>Ë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RNDARJES S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>Ë</w:t>
            </w:r>
            <w:r w:rsidR="00BD2B5B" w:rsidRPr="00BD2B5B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 VIDEOVE </w:t>
            </w:r>
          </w:hyperlink>
          <w:r w:rsidR="00082668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_Toc149725646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6" w:history="1">
            <w:r w:rsidR="00082668" w:rsidRPr="00082668">
              <w:rPr>
                <w:noProof/>
                <w:webHidden/>
              </w:rPr>
              <w:t>15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0EEB5318" w14:textId="76AFE8EE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7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8. </w:t>
            </w:r>
          </w:hyperlink>
          <w:r w:rsidR="00C32599">
            <w:rPr>
              <w:noProof/>
            </w:rPr>
            <w:t xml:space="preserve"> </w:t>
          </w:r>
          <w:hyperlink w:anchor="_Toc149725647" w:history="1"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>OPERATORËT E RRJETIT PUBLIK</w:t>
            </w:r>
          </w:hyperlink>
          <w:r w:rsidR="00C32599">
            <w:rPr>
              <w:rStyle w:val="Hyperlink"/>
              <w:rFonts w:ascii="Arial Narrow" w:hAnsi="Arial Narrow"/>
              <w:iCs/>
              <w:noProof/>
              <w:spacing w:val="-10"/>
              <w:kern w:val="28"/>
              <w:lang w:val="sq-AL"/>
            </w:rPr>
            <w:t xml:space="preserve"> </w:t>
          </w:r>
          <w:hyperlink w:anchor="_Toc149725647" w:history="1">
            <w:r w:rsidR="00A03BEE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 xml:space="preserve"> </w:t>
            </w:r>
          </w:hyperlink>
          <w:hyperlink w:anchor="_Toc149725647" w:history="1">
            <w:r w:rsidR="00B71792" w:rsidRPr="00B71792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T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>Ë KOMUNIKIMIT</w:t>
            </w:r>
            <w:r w:rsidR="00B71792" w:rsidRPr="00B71792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 ELEKTRONIK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_Toc149725647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7" w:history="1">
            <w:r w:rsidR="00082668" w:rsidRPr="00082668">
              <w:rPr>
                <w:noProof/>
                <w:webHidden/>
              </w:rPr>
              <w:t>15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74DF7524" w14:textId="7285DC50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8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9.</w:t>
            </w:r>
          </w:hyperlink>
          <w:hyperlink w:anchor="_Toc149725648" w:history="1">
            <w:r w:rsidR="00793E8B" w:rsidRPr="00793E8B">
              <w:rPr>
                <w:noProof/>
              </w:rPr>
              <w:t xml:space="preserve"> </w:t>
            </w:r>
          </w:hyperlink>
          <w:hyperlink w:anchor="_Toc149725648" w:history="1">
            <w:r w:rsidR="00793E8B" w:rsidRPr="00793E8B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MBIKËQYRJE MBI BOTUESIT E MEDIAVE TË SHKRUARA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_Toc149725648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8" w:history="1">
            <w:r w:rsidR="00082668" w:rsidRPr="00082668">
              <w:rPr>
                <w:noProof/>
                <w:webHidden/>
              </w:rPr>
              <w:t>17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3B9DD379" w14:textId="42B5A279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49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10. </w:t>
            </w:r>
          </w:hyperlink>
          <w:hyperlink w:anchor="_Toc149725649" w:history="1"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ANALIZ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 xml:space="preserve">A </w:t>
            </w:r>
            <w:r w:rsidR="00F26FC5" w:rsidRPr="00F26FC5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 DHE HULUMTIME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_Toc149725649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49" w:history="1">
            <w:r w:rsidR="00082668" w:rsidRPr="00082668">
              <w:rPr>
                <w:noProof/>
                <w:webHidden/>
              </w:rPr>
              <w:t>17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30C6AA4A" w14:textId="62C38CE7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50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11. </w:t>
            </w:r>
          </w:hyperlink>
          <w:hyperlink w:anchor="_Toc149725650" w:history="1">
            <w:r w:rsidR="00773456" w:rsidRPr="00773456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BASHKËPUNIMI NDËRKOMBËTAR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_Toc149725650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50" w:history="1">
            <w:r w:rsidR="00082668" w:rsidRPr="00082668">
              <w:rPr>
                <w:noProof/>
                <w:webHidden/>
              </w:rPr>
              <w:t>18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507FB0D9" w14:textId="14B1B237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51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12. </w:t>
            </w:r>
          </w:hyperlink>
          <w:hyperlink w:anchor="_Toc149725651" w:history="1"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>PROCESI I INTEGRIMIT E</w:t>
            </w:r>
            <w:r w:rsidR="00C32599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sq-AL"/>
              </w:rPr>
              <w:t>V</w:t>
            </w:r>
            <w:r w:rsidR="00773456" w:rsidRPr="00773456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ROPIAN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_Toc149725651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51" w:history="1">
            <w:r w:rsidR="00082668" w:rsidRPr="00082668">
              <w:rPr>
                <w:noProof/>
                <w:webHidden/>
              </w:rPr>
              <w:t>20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4DB0581D" w14:textId="58A60C80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53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13. </w:t>
            </w:r>
          </w:hyperlink>
          <w:hyperlink w:anchor="_Toc149725653" w:history="1">
            <w:r w:rsidR="00773456" w:rsidRPr="00773456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TRANSPARENCA NË PUNË DHE KOMUNIKIMIN ME PUBLIKUN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_Toc149725653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53" w:history="1">
            <w:r w:rsidR="00082668" w:rsidRPr="00082668">
              <w:rPr>
                <w:noProof/>
                <w:webHidden/>
              </w:rPr>
              <w:t>21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01311DDE" w14:textId="72570271" w:rsidR="00EA2FA0" w:rsidRPr="00082668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54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</w:rPr>
              <w:t xml:space="preserve">1 </w:t>
            </w:r>
          </w:hyperlink>
          <w:hyperlink w:anchor="_Toc149725654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4 </w:t>
            </w:r>
          </w:hyperlink>
          <w:hyperlink w:anchor="_Toc149725654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</w:rPr>
              <w:t xml:space="preserve">. </w:t>
            </w:r>
          </w:hyperlink>
          <w:hyperlink w:anchor="_Toc149725654" w:history="1">
            <w:r w:rsidR="007F2177" w:rsidRPr="007F2177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</w:rPr>
              <w:t>NGRITJA E KAPACITETEVE INSTITUCIONALE TË AGJENCISË</w:t>
            </w:r>
          </w:hyperlink>
          <w:hyperlink w:anchor="_Toc149725654" w:history="1">
            <w:r w:rsidR="00773456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</w:rPr>
              <w:t xml:space="preserve">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_Toc149725654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54" w:history="1">
            <w:r w:rsidR="00082668" w:rsidRPr="00082668">
              <w:rPr>
                <w:noProof/>
                <w:webHidden/>
              </w:rPr>
              <w:t>23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54536C25" w14:textId="3709578C" w:rsidR="00EA2FA0" w:rsidRDefault="00B012CC" w:rsidP="00082668">
          <w:pPr>
            <w:pStyle w:val="TOC1"/>
            <w:tabs>
              <w:tab w:val="clear" w:pos="7910"/>
              <w:tab w:val="right" w:leader="dot" w:pos="738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49725656" w:history="1">
            <w:r w:rsidR="00EA2FA0" w:rsidRPr="0008266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15. </w:t>
            </w:r>
          </w:hyperlink>
          <w:hyperlink w:anchor="_Toc149725656" w:history="1">
            <w:r w:rsidR="00813D08" w:rsidRPr="00813D08">
              <w:rPr>
                <w:rStyle w:val="Hyperlink"/>
                <w:rFonts w:ascii="Arial Narrow" w:hAnsi="Arial Narrow"/>
                <w:iCs/>
                <w:noProof/>
                <w:spacing w:val="-10"/>
                <w:kern w:val="28"/>
                <w:lang w:val="mk-MK"/>
              </w:rPr>
              <w:t xml:space="preserve">REVIZIONI I BRENDSHËM NË AGJENCI </w:t>
            </w:r>
          </w:hyperlink>
          <w:r w:rsidR="00EA2FA0" w:rsidRPr="00082668">
            <w:rPr>
              <w:noProof/>
              <w:webHidden/>
            </w:rPr>
            <w:tab/>
          </w:r>
          <w:r w:rsidR="00EA2FA0" w:rsidRPr="00082668">
            <w:rPr>
              <w:noProof/>
              <w:webHidden/>
            </w:rPr>
            <w:fldChar w:fldCharType="begin"/>
          </w:r>
          <w:r w:rsidR="00EA2FA0" w:rsidRPr="00082668">
            <w:rPr>
              <w:noProof/>
              <w:webHidden/>
            </w:rPr>
            <w:instrText xml:space="preserve"> PAGEREF _Toc149725656 \h </w:instrText>
          </w:r>
          <w:r w:rsidR="00EA2FA0" w:rsidRPr="00082668">
            <w:rPr>
              <w:noProof/>
              <w:webHidden/>
            </w:rPr>
          </w:r>
          <w:r w:rsidR="00EA2FA0" w:rsidRPr="00082668">
            <w:rPr>
              <w:noProof/>
              <w:webHidden/>
            </w:rPr>
            <w:fldChar w:fldCharType="separate"/>
          </w:r>
          <w:hyperlink w:anchor="_Toc149725656" w:history="1">
            <w:r w:rsidR="00082668" w:rsidRPr="00082668">
              <w:rPr>
                <w:noProof/>
                <w:webHidden/>
              </w:rPr>
              <w:t>24</w:t>
            </w:r>
          </w:hyperlink>
          <w:r w:rsidR="00EA2FA0" w:rsidRPr="00082668">
            <w:rPr>
              <w:noProof/>
              <w:webHidden/>
            </w:rPr>
            <w:fldChar w:fldCharType="end"/>
          </w:r>
        </w:p>
        <w:p w14:paraId="1F689E83" w14:textId="77777777" w:rsidR="00974CC1" w:rsidRPr="00974CC1" w:rsidRDefault="00974CC1">
          <w:r w:rsidRPr="00974CC1">
            <w:rPr>
              <w:bCs/>
              <w:noProof/>
            </w:rPr>
            <w:fldChar w:fldCharType="end"/>
          </w:r>
        </w:p>
      </w:sdtContent>
    </w:sdt>
    <w:p w14:paraId="0B95C915" w14:textId="428C5FC0" w:rsidR="00FD78C8" w:rsidRPr="007F2177" w:rsidRDefault="00FD78C8" w:rsidP="000651DC">
      <w:pPr>
        <w:spacing w:after="0" w:line="240" w:lineRule="auto"/>
        <w:ind w:left="-2340" w:right="540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sq-AL"/>
        </w:rPr>
      </w:pPr>
      <w:r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  <w:br w:type="page"/>
      </w:r>
    </w:p>
    <w:p w14:paraId="0C4FD4AB" w14:textId="046E298C" w:rsidR="00FD78C8" w:rsidRPr="00690A94" w:rsidRDefault="00FD78C8" w:rsidP="00974CC1">
      <w:pPr>
        <w:pStyle w:val="Heading1"/>
        <w:ind w:left="-2430"/>
        <w:rPr>
          <w:rStyle w:val="IntenseEmphasis"/>
          <w:rFonts w:ascii="Arial Narrow" w:hAnsi="Arial Narrow"/>
          <w:b/>
          <w:spacing w:val="-10"/>
          <w:kern w:val="28"/>
          <w:sz w:val="28"/>
          <w:szCs w:val="28"/>
          <w:lang w:val="mk-MK"/>
        </w:rPr>
      </w:pPr>
      <w:r w:rsidRPr="00D059B0">
        <w:rPr>
          <w:lang w:val="mk-MK"/>
        </w:rPr>
        <w:t xml:space="preserve"> </w:t>
      </w:r>
      <w:bookmarkStart w:id="0" w:name="_Toc149725631"/>
      <w:r w:rsidR="00E2686D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HYRJE</w:t>
      </w:r>
      <w:bookmarkEnd w:id="0"/>
    </w:p>
    <w:p w14:paraId="6D9E53C6" w14:textId="77777777" w:rsidR="00B76A5D" w:rsidRDefault="00B76A5D" w:rsidP="00FB776F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73C03D84" w14:textId="410D8C0B" w:rsidR="002C014A" w:rsidRDefault="0029105F" w:rsidP="00A66C54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sq-AL"/>
        </w:rPr>
        <w:t xml:space="preserve">Në bazë të </w:t>
      </w:r>
      <w:r w:rsidRPr="0029105F">
        <w:rPr>
          <w:rFonts w:ascii="Arial Narrow" w:hAnsi="Arial Narrow"/>
          <w:sz w:val="24"/>
          <w:szCs w:val="24"/>
          <w:lang w:val="mk-MK"/>
        </w:rPr>
        <w:t xml:space="preserve">nenit </w:t>
      </w:r>
      <w:r>
        <w:rPr>
          <w:rFonts w:ascii="Arial Narrow" w:hAnsi="Arial Narrow"/>
          <w:sz w:val="24"/>
          <w:szCs w:val="24"/>
          <w:lang w:val="sq-AL"/>
        </w:rPr>
        <w:t xml:space="preserve">8 të </w:t>
      </w:r>
      <w:r w:rsidR="005F01CE">
        <w:rPr>
          <w:rFonts w:ascii="Arial Narrow" w:hAnsi="Arial Narrow"/>
          <w:sz w:val="24"/>
          <w:szCs w:val="24"/>
          <w:lang w:val="mk-MK"/>
        </w:rPr>
        <w:t>Ligjit për Shërbime</w:t>
      </w:r>
      <w:r w:rsidRPr="0029105F">
        <w:rPr>
          <w:rFonts w:ascii="Arial Narrow" w:hAnsi="Arial Narrow"/>
          <w:sz w:val="24"/>
          <w:szCs w:val="24"/>
          <w:lang w:val="mk-MK"/>
        </w:rPr>
        <w:t xml:space="preserve"> Mediatike Audio dhe Audioviz</w:t>
      </w:r>
      <w:r w:rsidR="005F01CE">
        <w:rPr>
          <w:rFonts w:ascii="Arial Narrow" w:hAnsi="Arial Narrow"/>
          <w:sz w:val="24"/>
          <w:szCs w:val="24"/>
          <w:lang w:val="sq-AL"/>
        </w:rPr>
        <w:t>uele</w:t>
      </w:r>
      <w:r w:rsidRPr="0029105F">
        <w:rPr>
          <w:rFonts w:ascii="Arial Narrow" w:hAnsi="Arial Narrow"/>
          <w:sz w:val="24"/>
          <w:szCs w:val="24"/>
          <w:lang w:val="mk-MK"/>
        </w:rPr>
        <w:t xml:space="preserve"> (“Gazeta Zyrtare e Republikës së Maqedonisë” nr.</w:t>
      </w:r>
      <w:r w:rsidR="00B76A5D" w:rsidRPr="00D03CD3">
        <w:rPr>
          <w:rFonts w:ascii="Arial Narrow" w:hAnsi="Arial Narrow" w:cs="Arial"/>
          <w:lang w:val="mk-MK"/>
        </w:rPr>
        <w:t xml:space="preserve">184/13, 13/14, 44/14, 101/14, 132/14, 142/16, 132/17, 168/18, 248/18, 27/19 </w:t>
      </w:r>
      <w:r w:rsidR="00E9550C">
        <w:rPr>
          <w:rFonts w:ascii="Arial Narrow" w:hAnsi="Arial Narrow" w:cs="Arial"/>
          <w:lang w:val="sq-AL"/>
        </w:rPr>
        <w:t xml:space="preserve">dhe </w:t>
      </w:r>
      <w:r w:rsidR="00B76A5D" w:rsidRPr="00D03CD3">
        <w:rPr>
          <w:rFonts w:ascii="Arial Narrow" w:hAnsi="Arial Narrow" w:cs="Arial"/>
          <w:lang w:val="mk-MK"/>
        </w:rPr>
        <w:t xml:space="preserve">“Gazeta Zyrtare e Republikës së Maqedonisë se </w:t>
      </w:r>
      <w:r w:rsidR="005F01CE">
        <w:rPr>
          <w:rFonts w:ascii="Arial Narrow" w:hAnsi="Arial Narrow" w:cs="Arial"/>
          <w:lang w:val="sq-AL"/>
        </w:rPr>
        <w:t>Veriut</w:t>
      </w:r>
      <w:r w:rsidR="00B76A5D" w:rsidRPr="00D03CD3">
        <w:rPr>
          <w:rFonts w:ascii="Arial Narrow" w:hAnsi="Arial Narrow" w:cs="Arial"/>
          <w:lang w:val="mk-MK"/>
        </w:rPr>
        <w:t xml:space="preserve">” nr. 42/20, 77/21 </w:t>
      </w:r>
      <w:r w:rsidR="00E9550C">
        <w:rPr>
          <w:rFonts w:ascii="Arial Narrow" w:hAnsi="Arial Narrow" w:cs="Arial"/>
          <w:lang w:val="sq-AL"/>
        </w:rPr>
        <w:t xml:space="preserve">dhe </w:t>
      </w:r>
      <w:r w:rsidR="00B76A5D" w:rsidRPr="00D03CD3">
        <w:rPr>
          <w:rFonts w:ascii="Arial Narrow" w:hAnsi="Arial Narrow" w:cs="Arial"/>
          <w:lang w:val="mk-MK"/>
        </w:rPr>
        <w:t>154/23) dhe n</w:t>
      </w:r>
      <w:r w:rsidR="005F01CE">
        <w:rPr>
          <w:rFonts w:ascii="Arial Narrow" w:hAnsi="Arial Narrow" w:cs="Arial"/>
          <w:lang w:val="sq-AL"/>
        </w:rPr>
        <w:t>enit 11 të Rregullores së punës së Agjencisë për</w:t>
      </w:r>
      <w:r w:rsidR="005F01CE">
        <w:rPr>
          <w:rFonts w:ascii="Arial Narrow" w:hAnsi="Arial Narrow" w:cs="Arial"/>
          <w:lang w:val="mk-MK"/>
        </w:rPr>
        <w:t xml:space="preserve"> Shërbime</w:t>
      </w:r>
      <w:r w:rsidR="00B76A5D" w:rsidRPr="00D03CD3">
        <w:rPr>
          <w:rFonts w:ascii="Arial Narrow" w:hAnsi="Arial Narrow" w:cs="Arial"/>
          <w:lang w:val="mk-MK"/>
        </w:rPr>
        <w:t xml:space="preserve"> Mediatike Audio dhe Audioviz</w:t>
      </w:r>
      <w:r w:rsidR="005F01CE">
        <w:rPr>
          <w:rFonts w:ascii="Arial Narrow" w:hAnsi="Arial Narrow" w:cs="Arial"/>
          <w:lang w:val="sq-AL"/>
        </w:rPr>
        <w:t>uele</w:t>
      </w:r>
      <w:r w:rsidR="00B76A5D" w:rsidRPr="00D03CD3">
        <w:rPr>
          <w:rFonts w:ascii="Arial Narrow" w:hAnsi="Arial Narrow" w:cs="Arial"/>
          <w:lang w:val="mk-MK"/>
        </w:rPr>
        <w:t xml:space="preserve"> </w:t>
      </w:r>
      <w:r w:rsidR="00E9550C">
        <w:rPr>
          <w:rFonts w:ascii="Arial Narrow" w:hAnsi="Arial Narrow" w:cs="Arial"/>
          <w:lang w:val="sq-AL"/>
        </w:rPr>
        <w:t xml:space="preserve">( </w:t>
      </w:r>
      <w:r w:rsidR="00E9550C" w:rsidRPr="00E9550C">
        <w:rPr>
          <w:rFonts w:ascii="Arial Narrow" w:hAnsi="Arial Narrow" w:cs="Arial"/>
          <w:lang w:val="mk-MK"/>
        </w:rPr>
        <w:t>nr</w:t>
      </w:r>
      <w:r w:rsidR="005F01CE">
        <w:rPr>
          <w:rFonts w:ascii="Arial Narrow" w:hAnsi="Arial Narrow" w:cs="Arial"/>
          <w:lang w:val="sq-AL"/>
        </w:rPr>
        <w:t>.</w:t>
      </w:r>
      <w:r w:rsidR="00E9550C">
        <w:rPr>
          <w:rFonts w:ascii="Arial Narrow" w:hAnsi="Arial Narrow" w:cs="Arial"/>
          <w:lang w:val="sq-AL"/>
        </w:rPr>
        <w:t xml:space="preserve"> </w:t>
      </w:r>
      <w:r w:rsidR="00E9550C" w:rsidRPr="00E9550C">
        <w:rPr>
          <w:rFonts w:ascii="Arial Narrow" w:hAnsi="Arial Narrow" w:cs="Arial"/>
          <w:lang w:val="mk-MK"/>
        </w:rPr>
        <w:t xml:space="preserve">01-3732 </w:t>
      </w:r>
      <w:r w:rsidR="00B76A5D" w:rsidRPr="00175101">
        <w:rPr>
          <w:rFonts w:ascii="Arial Narrow" w:hAnsi="Arial Narrow"/>
          <w:sz w:val="24"/>
          <w:szCs w:val="24"/>
          <w:lang w:val="mk-MK"/>
        </w:rPr>
        <w:t xml:space="preserve">/1 </w:t>
      </w:r>
      <w:r w:rsidR="00095AC3">
        <w:rPr>
          <w:rFonts w:ascii="Arial Narrow" w:hAnsi="Arial Narrow"/>
          <w:sz w:val="24"/>
          <w:szCs w:val="24"/>
          <w:lang w:val="sq-AL"/>
        </w:rPr>
        <w:t xml:space="preserve">datë </w:t>
      </w:r>
      <w:r w:rsidR="00B76A5D" w:rsidRPr="00175101">
        <w:rPr>
          <w:rFonts w:ascii="Arial Narrow" w:hAnsi="Arial Narrow"/>
          <w:sz w:val="24"/>
          <w:szCs w:val="24"/>
          <w:lang w:val="mk-MK"/>
        </w:rPr>
        <w:t>29.07.2019</w:t>
      </w:r>
      <w:r w:rsidR="002C014A" w:rsidRPr="002C014A">
        <w:t xml:space="preserve"> </w:t>
      </w:r>
      <w:r w:rsidR="002C014A" w:rsidRPr="002C014A">
        <w:rPr>
          <w:rFonts w:ascii="Arial Narrow" w:hAnsi="Arial Narrow"/>
          <w:sz w:val="24"/>
          <w:szCs w:val="24"/>
          <w:lang w:val="mk-MK"/>
        </w:rPr>
        <w:t>Agjencia miratoi programin e punës për vitin 2024.</w:t>
      </w:r>
    </w:p>
    <w:p w14:paraId="235C7740" w14:textId="6544F257" w:rsidR="00330857" w:rsidRDefault="005F01CE" w:rsidP="00A66C54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sq-AL"/>
        </w:rPr>
        <w:t>Me p</w:t>
      </w:r>
      <w:r w:rsidR="00330857">
        <w:rPr>
          <w:rFonts w:ascii="Arial Narrow" w:hAnsi="Arial Narrow"/>
          <w:sz w:val="24"/>
          <w:szCs w:val="24"/>
          <w:lang w:val="sq-AL"/>
        </w:rPr>
        <w:t>rogrami</w:t>
      </w:r>
      <w:r>
        <w:rPr>
          <w:rFonts w:ascii="Arial Narrow" w:hAnsi="Arial Narrow"/>
          <w:sz w:val="24"/>
          <w:szCs w:val="24"/>
          <w:lang w:val="sq-AL"/>
        </w:rPr>
        <w:t>n e</w:t>
      </w:r>
      <w:r w:rsidR="00330857">
        <w:rPr>
          <w:rFonts w:ascii="Arial Narrow" w:hAnsi="Arial Narrow"/>
          <w:sz w:val="24"/>
          <w:szCs w:val="24"/>
          <w:lang w:val="sq-AL"/>
        </w:rPr>
        <w:t xml:space="preserve"> punës</w:t>
      </w:r>
      <w:r>
        <w:rPr>
          <w:rFonts w:ascii="Arial Narrow" w:hAnsi="Arial Narrow"/>
          <w:sz w:val="24"/>
          <w:szCs w:val="24"/>
          <w:lang w:val="sq-AL"/>
        </w:rPr>
        <w:t xml:space="preserve"> janë</w:t>
      </w:r>
      <w:r w:rsidR="00330857">
        <w:rPr>
          <w:rFonts w:ascii="Arial Narrow" w:hAnsi="Arial Narrow"/>
          <w:sz w:val="24"/>
          <w:szCs w:val="24"/>
          <w:lang w:val="sq-AL"/>
        </w:rPr>
        <w:t xml:space="preserve"> përcakt</w:t>
      </w:r>
      <w:r>
        <w:rPr>
          <w:rFonts w:ascii="Arial Narrow" w:hAnsi="Arial Narrow"/>
          <w:sz w:val="24"/>
          <w:szCs w:val="24"/>
          <w:lang w:val="sq-AL"/>
        </w:rPr>
        <w:t>uar</w:t>
      </w:r>
      <w:r w:rsidR="00330857">
        <w:rPr>
          <w:rFonts w:ascii="Arial Narrow" w:hAnsi="Arial Narrow"/>
          <w:sz w:val="24"/>
          <w:szCs w:val="24"/>
          <w:lang w:val="sq-AL"/>
        </w:rPr>
        <w:t xml:space="preserve"> </w:t>
      </w:r>
      <w:r w:rsidR="00330857" w:rsidRPr="00330857">
        <w:rPr>
          <w:rFonts w:ascii="Arial Narrow" w:hAnsi="Arial Narrow"/>
          <w:sz w:val="24"/>
          <w:szCs w:val="24"/>
          <w:lang w:val="mk-MK"/>
        </w:rPr>
        <w:t xml:space="preserve">detyrat </w:t>
      </w:r>
      <w:r>
        <w:rPr>
          <w:rFonts w:ascii="Arial Narrow" w:hAnsi="Arial Narrow"/>
          <w:sz w:val="24"/>
          <w:szCs w:val="24"/>
          <w:lang w:val="mk-MK"/>
        </w:rPr>
        <w:t>dhe synimet që Agjencia duhet t</w:t>
      </w:r>
      <w:r>
        <w:rPr>
          <w:rFonts w:ascii="Arial Narrow" w:hAnsi="Arial Narrow"/>
          <w:sz w:val="24"/>
          <w:szCs w:val="24"/>
          <w:lang w:val="en-US"/>
        </w:rPr>
        <w:t>’</w:t>
      </w:r>
      <w:r w:rsidR="00330857" w:rsidRPr="00330857">
        <w:rPr>
          <w:rFonts w:ascii="Arial Narrow" w:hAnsi="Arial Narrow"/>
          <w:sz w:val="24"/>
          <w:szCs w:val="24"/>
          <w:lang w:val="mk-MK"/>
        </w:rPr>
        <w:t xml:space="preserve"> përmbushë në vitin 2024, në përputhje me kompetencat e saj të përcaktuara në Ligjin për Shërbimet Mediatike Audio dhe Audioviz</w:t>
      </w:r>
      <w:r>
        <w:rPr>
          <w:rFonts w:ascii="Arial Narrow" w:hAnsi="Arial Narrow"/>
          <w:sz w:val="24"/>
          <w:szCs w:val="24"/>
          <w:lang w:val="sq-AL"/>
        </w:rPr>
        <w:t>uele</w:t>
      </w:r>
      <w:r w:rsidR="00330857">
        <w:rPr>
          <w:rFonts w:ascii="Arial Narrow" w:hAnsi="Arial Narrow"/>
          <w:sz w:val="24"/>
          <w:szCs w:val="24"/>
          <w:lang w:val="sq-AL"/>
        </w:rPr>
        <w:t xml:space="preserve"> </w:t>
      </w:r>
      <w:r>
        <w:rPr>
          <w:rFonts w:ascii="Arial Narrow" w:hAnsi="Arial Narrow"/>
          <w:sz w:val="24"/>
          <w:szCs w:val="24"/>
          <w:lang w:val="sq-AL"/>
        </w:rPr>
        <w:t>(</w:t>
      </w:r>
      <w:r w:rsidR="00330857" w:rsidRPr="00330857">
        <w:rPr>
          <w:rFonts w:ascii="Arial Narrow" w:hAnsi="Arial Narrow"/>
          <w:sz w:val="24"/>
          <w:szCs w:val="24"/>
          <w:lang w:val="mk-MK"/>
        </w:rPr>
        <w:t xml:space="preserve">LSHMAAV), Ligjin për Media dhe Kodin </w:t>
      </w:r>
      <w:r>
        <w:rPr>
          <w:rFonts w:ascii="Arial Narrow" w:hAnsi="Arial Narrow"/>
          <w:sz w:val="24"/>
          <w:szCs w:val="24"/>
          <w:lang w:val="sq-AL"/>
        </w:rPr>
        <w:t>Zgjedhor</w:t>
      </w:r>
      <w:r w:rsidR="00330857" w:rsidRPr="00330857">
        <w:rPr>
          <w:rFonts w:ascii="Arial Narrow" w:hAnsi="Arial Narrow"/>
          <w:sz w:val="24"/>
          <w:szCs w:val="24"/>
          <w:lang w:val="mk-MK"/>
        </w:rPr>
        <w:t>.</w:t>
      </w:r>
    </w:p>
    <w:p w14:paraId="07F1E1C5" w14:textId="74A80C77" w:rsidR="00FA4D06" w:rsidRDefault="005F01CE" w:rsidP="00A66C54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sq-AL"/>
        </w:rPr>
        <w:t xml:space="preserve">Në fund të korrikut 2023, </w:t>
      </w:r>
      <w:r w:rsidR="00FE4FBE">
        <w:rPr>
          <w:rFonts w:ascii="Arial Narrow" w:hAnsi="Arial Narrow"/>
          <w:sz w:val="24"/>
          <w:szCs w:val="24"/>
          <w:lang w:val="sq-AL"/>
        </w:rPr>
        <w:t xml:space="preserve">kanë 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hyrë në fuqi ndryshimet </w:t>
      </w:r>
      <w:r>
        <w:rPr>
          <w:rFonts w:ascii="Arial Narrow" w:hAnsi="Arial Narrow"/>
          <w:sz w:val="24"/>
          <w:szCs w:val="24"/>
          <w:lang w:val="sq-AL"/>
        </w:rPr>
        <w:t xml:space="preserve">dhe plotësimet e </w:t>
      </w:r>
      <w:r w:rsidR="00FA4D06">
        <w:rPr>
          <w:rFonts w:ascii="Arial Narrow" w:hAnsi="Arial Narrow"/>
          <w:sz w:val="24"/>
          <w:szCs w:val="24"/>
          <w:lang w:val="mk-MK"/>
        </w:rPr>
        <w:t>LSHMAAV</w:t>
      </w:r>
      <w:r>
        <w:rPr>
          <w:rFonts w:ascii="Arial Narrow" w:hAnsi="Arial Narrow"/>
          <w:sz w:val="24"/>
          <w:szCs w:val="24"/>
          <w:lang w:val="sq-AL"/>
        </w:rPr>
        <w:t>, me çka ky ligj u përcaktua me</w:t>
      </w:r>
      <w:r>
        <w:rPr>
          <w:rFonts w:ascii="Arial Narrow" w:hAnsi="Arial Narrow"/>
          <w:sz w:val="24"/>
          <w:szCs w:val="24"/>
          <w:lang w:val="mk-MK"/>
        </w:rPr>
        <w:t xml:space="preserve"> Direktivën e Shërbimeve </w:t>
      </w:r>
      <w:r>
        <w:rPr>
          <w:rFonts w:ascii="Arial Narrow" w:hAnsi="Arial Narrow"/>
          <w:sz w:val="24"/>
          <w:szCs w:val="24"/>
          <w:lang w:val="sq-AL"/>
        </w:rPr>
        <w:t>Mediatike Audio dhe Audiovizuele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 ( </w:t>
      </w:r>
      <w:r w:rsidR="00FE4FBE">
        <w:rPr>
          <w:rFonts w:ascii="Arial Narrow" w:hAnsi="Arial Narrow"/>
          <w:sz w:val="24"/>
          <w:szCs w:val="24"/>
          <w:lang w:val="sq-AL"/>
        </w:rPr>
        <w:t xml:space="preserve">BE ) </w:t>
      </w:r>
      <w:r w:rsidR="00FA4D06" w:rsidRPr="00FA4D06">
        <w:rPr>
          <w:rFonts w:ascii="Arial Narrow" w:hAnsi="Arial Narrow"/>
          <w:sz w:val="24"/>
          <w:szCs w:val="24"/>
          <w:lang w:val="mk-MK"/>
        </w:rPr>
        <w:t>2018/1808</w:t>
      </w:r>
      <w:r>
        <w:rPr>
          <w:rFonts w:ascii="Arial Narrow" w:hAnsi="Arial Narrow"/>
          <w:sz w:val="24"/>
          <w:szCs w:val="24"/>
          <w:lang w:val="sq-AL"/>
        </w:rPr>
        <w:t>.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 Këto ndryshime jo vetëm që rritën kompetencën e Agjencisë ndaj subjekteve, </w:t>
      </w:r>
      <w:r>
        <w:rPr>
          <w:rFonts w:ascii="Arial Narrow" w:hAnsi="Arial Narrow"/>
          <w:sz w:val="24"/>
          <w:szCs w:val="24"/>
          <w:lang w:val="sq-AL"/>
        </w:rPr>
        <w:t>veprimtaria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 e të cilave deri atëherë rregullohe</w:t>
      </w:r>
      <w:r>
        <w:rPr>
          <w:rFonts w:ascii="Arial Narrow" w:hAnsi="Arial Narrow"/>
          <w:sz w:val="24"/>
          <w:szCs w:val="24"/>
          <w:lang w:val="sq-AL"/>
        </w:rPr>
        <w:t>j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, por edhe </w:t>
      </w:r>
      <w:r>
        <w:rPr>
          <w:rFonts w:ascii="Arial Narrow" w:hAnsi="Arial Narrow"/>
          <w:sz w:val="24"/>
          <w:szCs w:val="24"/>
          <w:lang w:val="sq-AL"/>
        </w:rPr>
        <w:t xml:space="preserve">zgjeroi fushën e rregullimit me subjekte të tjera, pra 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ofruesit e shërbimeve të platformave të shkëmbimit </w:t>
      </w:r>
      <w:r w:rsidR="007D66BC">
        <w:rPr>
          <w:rFonts w:ascii="Arial Narrow" w:hAnsi="Arial Narrow"/>
          <w:sz w:val="24"/>
          <w:szCs w:val="24"/>
          <w:lang w:val="sq-AL"/>
        </w:rPr>
        <w:t xml:space="preserve">të videove tani 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 janë </w:t>
      </w:r>
      <w:r w:rsidR="007D66BC">
        <w:rPr>
          <w:rFonts w:ascii="Arial Narrow" w:hAnsi="Arial Narrow"/>
          <w:sz w:val="24"/>
          <w:szCs w:val="24"/>
          <w:lang w:val="sq-AL"/>
        </w:rPr>
        <w:t>nën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 kompetencë</w:t>
      </w:r>
      <w:r w:rsidR="007D66BC">
        <w:rPr>
          <w:rFonts w:ascii="Arial Narrow" w:hAnsi="Arial Narrow"/>
          <w:sz w:val="24"/>
          <w:szCs w:val="24"/>
          <w:lang w:val="sq-AL"/>
        </w:rPr>
        <w:t>n e</w:t>
      </w:r>
      <w:r w:rsidR="007D66BC">
        <w:rPr>
          <w:rFonts w:ascii="Arial Narrow" w:hAnsi="Arial Narrow"/>
          <w:sz w:val="24"/>
          <w:szCs w:val="24"/>
          <w:lang w:val="mk-MK"/>
        </w:rPr>
        <w:t xml:space="preserve"> Agjencisë</w:t>
      </w:r>
      <w:r w:rsidR="006C6013">
        <w:rPr>
          <w:rFonts w:ascii="Arial Narrow" w:hAnsi="Arial Narrow"/>
          <w:sz w:val="24"/>
          <w:szCs w:val="24"/>
          <w:lang w:val="sq-AL"/>
        </w:rPr>
        <w:t xml:space="preserve">, </w:t>
      </w:r>
      <w:r w:rsidR="007D66BC">
        <w:rPr>
          <w:rFonts w:ascii="Arial Narrow" w:hAnsi="Arial Narrow"/>
          <w:sz w:val="24"/>
          <w:szCs w:val="24"/>
          <w:lang w:val="sq-AL"/>
        </w:rPr>
        <w:t xml:space="preserve">si </w:t>
      </w:r>
      <w:r w:rsidR="00FA4D06" w:rsidRPr="00FA4D06">
        <w:rPr>
          <w:rFonts w:ascii="Arial Narrow" w:hAnsi="Arial Narrow"/>
          <w:sz w:val="24"/>
          <w:szCs w:val="24"/>
          <w:lang w:val="mk-MK"/>
        </w:rPr>
        <w:t>dhe persona fizikë që janë ofrues të shërbimeve mediatike audioviz</w:t>
      </w:r>
      <w:r w:rsidR="006C6013">
        <w:rPr>
          <w:rFonts w:ascii="Arial Narrow" w:hAnsi="Arial Narrow"/>
          <w:sz w:val="24"/>
          <w:szCs w:val="24"/>
          <w:lang w:val="sq-AL"/>
        </w:rPr>
        <w:t xml:space="preserve">uele 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(vlogger/influencer). Në vitin në vijim, Agjencia do të ketë detyrimin të nisë procesin </w:t>
      </w:r>
      <w:r w:rsidR="007D66BC">
        <w:rPr>
          <w:rFonts w:ascii="Arial Narrow" w:hAnsi="Arial Narrow"/>
          <w:sz w:val="24"/>
          <w:szCs w:val="24"/>
          <w:lang w:val="sq-AL"/>
        </w:rPr>
        <w:t>e hartimit të të gjitha dokumenteve dhe akteve nënligjore të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 parashikuara nga ndryshimet e fundit të LSHMAAV</w:t>
      </w:r>
      <w:r w:rsidR="00894685">
        <w:rPr>
          <w:rFonts w:ascii="Arial Narrow" w:hAnsi="Arial Narrow"/>
          <w:sz w:val="24"/>
          <w:szCs w:val="24"/>
          <w:lang w:val="sq-AL"/>
        </w:rPr>
        <w:t xml:space="preserve">, 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për të cilat, natyrisht, do të jetë e nevojshme të organizohet dhe të mbahet një numër </w:t>
      </w:r>
      <w:r w:rsidR="007D66BC">
        <w:rPr>
          <w:rFonts w:ascii="Arial Narrow" w:hAnsi="Arial Narrow"/>
          <w:sz w:val="24"/>
          <w:szCs w:val="24"/>
          <w:lang w:val="sq-AL"/>
        </w:rPr>
        <w:t xml:space="preserve">i </w:t>
      </w:r>
      <w:r w:rsidR="007D66BC">
        <w:rPr>
          <w:rFonts w:ascii="Arial Narrow" w:hAnsi="Arial Narrow"/>
          <w:sz w:val="24"/>
          <w:szCs w:val="24"/>
          <w:lang w:val="mk-MK"/>
        </w:rPr>
        <w:t xml:space="preserve">madh </w:t>
      </w:r>
      <w:r w:rsidR="00894685">
        <w:rPr>
          <w:rFonts w:ascii="Arial Narrow" w:hAnsi="Arial Narrow"/>
          <w:sz w:val="24"/>
          <w:szCs w:val="24"/>
          <w:lang w:val="sq-AL"/>
        </w:rPr>
        <w:t xml:space="preserve">i takimeve të </w:t>
      </w:r>
      <w:r w:rsidR="007D66BC">
        <w:rPr>
          <w:rFonts w:ascii="Arial Narrow" w:hAnsi="Arial Narrow"/>
          <w:sz w:val="24"/>
          <w:szCs w:val="24"/>
          <w:lang w:val="sq-AL"/>
        </w:rPr>
        <w:t>punës</w:t>
      </w:r>
      <w:r w:rsidR="00FA4D06" w:rsidRPr="00FA4D06">
        <w:rPr>
          <w:rFonts w:ascii="Arial Narrow" w:hAnsi="Arial Narrow"/>
          <w:sz w:val="24"/>
          <w:szCs w:val="24"/>
          <w:lang w:val="mk-MK"/>
        </w:rPr>
        <w:t xml:space="preserve"> me të </w:t>
      </w:r>
      <w:r w:rsidR="007D66BC">
        <w:rPr>
          <w:rFonts w:ascii="Arial Narrow" w:hAnsi="Arial Narrow"/>
          <w:sz w:val="24"/>
          <w:szCs w:val="24"/>
          <w:lang w:val="sq-AL"/>
        </w:rPr>
        <w:t xml:space="preserve"> gjitha sublektet përkatëse.</w:t>
      </w:r>
    </w:p>
    <w:p w14:paraId="62E01F62" w14:textId="7E10D396" w:rsidR="00BB381D" w:rsidRDefault="00BB381D" w:rsidP="00A66C54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BB381D">
        <w:rPr>
          <w:rFonts w:ascii="Arial Narrow" w:hAnsi="Arial Narrow"/>
          <w:sz w:val="24"/>
          <w:szCs w:val="24"/>
          <w:lang w:val="mk-MK"/>
        </w:rPr>
        <w:t xml:space="preserve">Një nga aktivitetet më të rëndësishme të rregullatorit në gjysmën e parë të vitit do të jetë monitorimi </w:t>
      </w:r>
      <w:r w:rsidR="007D66BC">
        <w:rPr>
          <w:rFonts w:ascii="Arial Narrow" w:hAnsi="Arial Narrow"/>
          <w:sz w:val="24"/>
          <w:szCs w:val="24"/>
          <w:lang w:val="sq-AL"/>
        </w:rPr>
        <w:t>i</w:t>
      </w:r>
      <w:r w:rsidRPr="00BB381D">
        <w:rPr>
          <w:rFonts w:ascii="Arial Narrow" w:hAnsi="Arial Narrow"/>
          <w:sz w:val="24"/>
          <w:szCs w:val="24"/>
          <w:lang w:val="mk-MK"/>
        </w:rPr>
        <w:t xml:space="preserve"> pasqyrimi</w:t>
      </w:r>
      <w:r w:rsidR="007D66BC">
        <w:rPr>
          <w:rFonts w:ascii="Arial Narrow" w:hAnsi="Arial Narrow"/>
          <w:sz w:val="24"/>
          <w:szCs w:val="24"/>
          <w:lang w:val="sq-AL"/>
        </w:rPr>
        <w:t>t</w:t>
      </w:r>
      <w:r w:rsidR="007D66BC">
        <w:rPr>
          <w:rFonts w:ascii="Arial Narrow" w:hAnsi="Arial Narrow"/>
          <w:sz w:val="24"/>
          <w:szCs w:val="24"/>
          <w:lang w:val="mk-MK"/>
        </w:rPr>
        <w:t xml:space="preserve"> mediatik të</w:t>
      </w:r>
      <w:r w:rsidRPr="00BB381D">
        <w:rPr>
          <w:rFonts w:ascii="Arial Narrow" w:hAnsi="Arial Narrow"/>
          <w:sz w:val="24"/>
          <w:szCs w:val="24"/>
          <w:lang w:val="mk-MK"/>
        </w:rPr>
        <w:t xml:space="preserve"> zgjedhjeve presidenciale dhe parlamentare, </w:t>
      </w:r>
      <w:r w:rsidR="007D66BC">
        <w:rPr>
          <w:rFonts w:ascii="Arial Narrow" w:hAnsi="Arial Narrow"/>
          <w:sz w:val="24"/>
          <w:szCs w:val="24"/>
          <w:lang w:val="sq-AL"/>
        </w:rPr>
        <w:t>i</w:t>
      </w:r>
      <w:r w:rsidR="007D66BC">
        <w:rPr>
          <w:rFonts w:ascii="Arial Narrow" w:hAnsi="Arial Narrow"/>
          <w:sz w:val="24"/>
          <w:szCs w:val="24"/>
          <w:lang w:val="mk-MK"/>
        </w:rPr>
        <w:t xml:space="preserve"> cili do të kryhet nga shpallja deri në përfundim të</w:t>
      </w:r>
      <w:r w:rsidRPr="00BB381D">
        <w:rPr>
          <w:rFonts w:ascii="Arial Narrow" w:hAnsi="Arial Narrow"/>
          <w:sz w:val="24"/>
          <w:szCs w:val="24"/>
          <w:lang w:val="mk-MK"/>
        </w:rPr>
        <w:t xml:space="preserve"> zgjedhjeve.</w:t>
      </w:r>
    </w:p>
    <w:p w14:paraId="53EB4B5B" w14:textId="6DC2A5C9" w:rsidR="00CD7728" w:rsidRDefault="00CD7728" w:rsidP="00FB776F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CD7728">
        <w:rPr>
          <w:rFonts w:ascii="Arial Narrow" w:hAnsi="Arial Narrow"/>
          <w:sz w:val="24"/>
          <w:szCs w:val="24"/>
          <w:lang w:val="mk-MK"/>
        </w:rPr>
        <w:t xml:space="preserve">Detyrimet </w:t>
      </w:r>
      <w:r w:rsidR="007D66BC">
        <w:rPr>
          <w:rFonts w:ascii="Arial Narrow" w:hAnsi="Arial Narrow"/>
          <w:sz w:val="24"/>
          <w:szCs w:val="24"/>
          <w:lang w:val="sq-AL"/>
        </w:rPr>
        <w:t xml:space="preserve">programore të transmetuesve, </w:t>
      </w:r>
      <w:r w:rsidR="007D66BC">
        <w:rPr>
          <w:rFonts w:ascii="Arial Narrow" w:hAnsi="Arial Narrow"/>
          <w:sz w:val="24"/>
          <w:szCs w:val="24"/>
          <w:lang w:val="mk-MK"/>
        </w:rPr>
        <w:t>detyrimet për të siguruar</w:t>
      </w:r>
      <w:r>
        <w:rPr>
          <w:rFonts w:ascii="Arial Narrow" w:hAnsi="Arial Narrow"/>
          <w:sz w:val="24"/>
          <w:szCs w:val="24"/>
          <w:lang w:val="sq-AL"/>
        </w:rPr>
        <w:t xml:space="preserve"> audiencë </w:t>
      </w:r>
      <w:r w:rsidRPr="00CD7728">
        <w:rPr>
          <w:rFonts w:ascii="Arial Narrow" w:hAnsi="Arial Narrow"/>
          <w:sz w:val="24"/>
          <w:szCs w:val="24"/>
          <w:lang w:val="mk-MK"/>
        </w:rPr>
        <w:t>në veprimtarinë e tyre, publikim</w:t>
      </w:r>
      <w:r w:rsidR="007D66BC">
        <w:rPr>
          <w:rFonts w:ascii="Arial Narrow" w:hAnsi="Arial Narrow"/>
          <w:sz w:val="24"/>
          <w:szCs w:val="24"/>
          <w:lang w:val="sq-AL"/>
        </w:rPr>
        <w:t xml:space="preserve">i i impresiumit, </w:t>
      </w:r>
      <w:r w:rsidR="007D66BC">
        <w:rPr>
          <w:rFonts w:ascii="Arial Narrow" w:hAnsi="Arial Narrow"/>
          <w:sz w:val="24"/>
          <w:szCs w:val="24"/>
          <w:lang w:val="mk-MK"/>
        </w:rPr>
        <w:t>sigurimi i qasjes në informata që</w:t>
      </w:r>
      <w:r w:rsidR="00D46446">
        <w:rPr>
          <w:rFonts w:ascii="Arial Narrow" w:hAnsi="Arial Narrow"/>
          <w:sz w:val="24"/>
          <w:szCs w:val="24"/>
          <w:lang w:val="sq-AL"/>
        </w:rPr>
        <w:t xml:space="preserve"> </w:t>
      </w:r>
      <w:r w:rsidR="007D66BC">
        <w:rPr>
          <w:rFonts w:ascii="Arial Narrow" w:hAnsi="Arial Narrow"/>
          <w:sz w:val="24"/>
          <w:szCs w:val="24"/>
          <w:lang w:val="mk-MK"/>
        </w:rPr>
        <w:t>duhet tu</w:t>
      </w:r>
      <w:r w:rsidRPr="00CD7728">
        <w:rPr>
          <w:rFonts w:ascii="Arial Narrow" w:hAnsi="Arial Narrow"/>
          <w:sz w:val="24"/>
          <w:szCs w:val="24"/>
          <w:lang w:val="mk-MK"/>
        </w:rPr>
        <w:t xml:space="preserve"> vihet </w:t>
      </w:r>
      <w:r w:rsidR="00D46446">
        <w:rPr>
          <w:rFonts w:ascii="Arial Narrow" w:hAnsi="Arial Narrow"/>
          <w:sz w:val="24"/>
          <w:szCs w:val="24"/>
          <w:lang w:val="sq-AL"/>
        </w:rPr>
        <w:t xml:space="preserve">në </w:t>
      </w:r>
      <w:r w:rsidR="007D66BC">
        <w:rPr>
          <w:rFonts w:ascii="Arial Narrow" w:hAnsi="Arial Narrow"/>
          <w:sz w:val="24"/>
          <w:szCs w:val="24"/>
          <w:lang w:val="mk-MK"/>
        </w:rPr>
        <w:t>dispozicion</w:t>
      </w:r>
      <w:r w:rsidRPr="00CD7728">
        <w:rPr>
          <w:rFonts w:ascii="Arial Narrow" w:hAnsi="Arial Narrow"/>
          <w:sz w:val="24"/>
          <w:szCs w:val="24"/>
          <w:lang w:val="mk-MK"/>
        </w:rPr>
        <w:t xml:space="preserve"> përdoruesve dhe detyrime</w:t>
      </w:r>
      <w:r w:rsidR="007D66BC">
        <w:rPr>
          <w:rFonts w:ascii="Arial Narrow" w:hAnsi="Arial Narrow"/>
          <w:sz w:val="24"/>
          <w:szCs w:val="24"/>
          <w:lang w:val="sq-AL"/>
        </w:rPr>
        <w:t xml:space="preserve">ve </w:t>
      </w:r>
      <w:r w:rsidRPr="00CD7728">
        <w:rPr>
          <w:rFonts w:ascii="Arial Narrow" w:hAnsi="Arial Narrow"/>
          <w:sz w:val="24"/>
          <w:szCs w:val="24"/>
          <w:lang w:val="mk-MK"/>
        </w:rPr>
        <w:t xml:space="preserve"> të tjera administrative </w:t>
      </w:r>
      <w:r w:rsidR="007D66BC">
        <w:rPr>
          <w:rFonts w:ascii="Arial Narrow" w:hAnsi="Arial Narrow"/>
          <w:sz w:val="24"/>
          <w:szCs w:val="24"/>
          <w:lang w:val="sq-AL"/>
        </w:rPr>
        <w:t>do të jenë subjekt i mbikëqyrjes gjatë gjithë vitit.</w:t>
      </w:r>
    </w:p>
    <w:p w14:paraId="66AADD42" w14:textId="036CDB30" w:rsidR="00074210" w:rsidRPr="00CB5781" w:rsidRDefault="00074210" w:rsidP="00FB776F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074210">
        <w:rPr>
          <w:rFonts w:ascii="Arial Narrow" w:hAnsi="Arial Narrow"/>
          <w:sz w:val="24"/>
          <w:szCs w:val="24"/>
          <w:lang w:val="mk-MK"/>
        </w:rPr>
        <w:t xml:space="preserve">Përveç </w:t>
      </w:r>
      <w:r w:rsidR="007D66BC">
        <w:rPr>
          <w:rFonts w:ascii="Arial Narrow" w:hAnsi="Arial Narrow"/>
          <w:sz w:val="24"/>
          <w:szCs w:val="24"/>
          <w:lang w:val="sq-AL"/>
        </w:rPr>
        <w:t>mbi punën e</w:t>
      </w:r>
      <w:r>
        <w:rPr>
          <w:rFonts w:ascii="Arial Narrow" w:hAnsi="Arial Narrow"/>
          <w:sz w:val="24"/>
          <w:szCs w:val="24"/>
          <w:lang w:val="sq-AL"/>
        </w:rPr>
        <w:t xml:space="preserve"> transmetuesve</w:t>
      </w:r>
      <w:r w:rsidRPr="00074210">
        <w:rPr>
          <w:rFonts w:ascii="Arial Narrow" w:hAnsi="Arial Narrow"/>
          <w:sz w:val="24"/>
          <w:szCs w:val="24"/>
          <w:lang w:val="mk-MK"/>
        </w:rPr>
        <w:t xml:space="preserve">, Agjencia gjatë vitit do të </w:t>
      </w:r>
      <w:r>
        <w:rPr>
          <w:rFonts w:ascii="Arial Narrow" w:hAnsi="Arial Narrow"/>
          <w:sz w:val="24"/>
          <w:szCs w:val="24"/>
          <w:lang w:val="sq-AL"/>
        </w:rPr>
        <w:t xml:space="preserve">realizojë </w:t>
      </w:r>
      <w:r w:rsidR="007D66BC">
        <w:rPr>
          <w:rFonts w:ascii="Arial Narrow" w:hAnsi="Arial Narrow"/>
          <w:sz w:val="24"/>
          <w:szCs w:val="24"/>
          <w:lang w:val="sq-AL"/>
        </w:rPr>
        <w:t>mbikëqyrje edhe mbi punën e ofruesve të</w:t>
      </w:r>
      <w:r w:rsidRPr="00074210">
        <w:rPr>
          <w:rFonts w:ascii="Arial Narrow" w:hAnsi="Arial Narrow"/>
          <w:sz w:val="24"/>
          <w:szCs w:val="24"/>
          <w:lang w:val="mk-MK"/>
        </w:rPr>
        <w:t xml:space="preserve"> shërbim</w:t>
      </w:r>
      <w:r w:rsidR="007D66BC">
        <w:rPr>
          <w:rFonts w:ascii="Arial Narrow" w:hAnsi="Arial Narrow"/>
          <w:sz w:val="24"/>
          <w:szCs w:val="24"/>
          <w:lang w:val="mk-MK"/>
        </w:rPr>
        <w:t>eve</w:t>
      </w:r>
      <w:r w:rsidRPr="00074210">
        <w:rPr>
          <w:rFonts w:ascii="Arial Narrow" w:hAnsi="Arial Narrow"/>
          <w:sz w:val="24"/>
          <w:szCs w:val="24"/>
          <w:lang w:val="mk-MK"/>
        </w:rPr>
        <w:t xml:space="preserve"> media</w:t>
      </w:r>
      <w:r w:rsidR="007D66BC">
        <w:rPr>
          <w:rFonts w:ascii="Arial Narrow" w:hAnsi="Arial Narrow"/>
          <w:sz w:val="24"/>
          <w:szCs w:val="24"/>
          <w:lang w:val="sq-AL"/>
        </w:rPr>
        <w:t>tike audio dhe audiovizuele</w:t>
      </w:r>
      <w:r w:rsidRPr="00074210">
        <w:rPr>
          <w:rFonts w:ascii="Arial Narrow" w:hAnsi="Arial Narrow"/>
          <w:sz w:val="24"/>
          <w:szCs w:val="24"/>
          <w:lang w:val="mk-MK"/>
        </w:rPr>
        <w:t xml:space="preserve"> sipas kërkesës, operatorët e rrjeteve publike të komuni</w:t>
      </w:r>
      <w:r w:rsidR="007D66BC">
        <w:rPr>
          <w:rFonts w:ascii="Arial Narrow" w:hAnsi="Arial Narrow"/>
          <w:sz w:val="24"/>
          <w:szCs w:val="24"/>
          <w:lang w:val="mk-MK"/>
        </w:rPr>
        <w:t>kimit elektronik dhe botuesit e mediave të</w:t>
      </w:r>
      <w:r w:rsidRPr="00074210">
        <w:rPr>
          <w:rFonts w:ascii="Arial Narrow" w:hAnsi="Arial Narrow"/>
          <w:sz w:val="24"/>
          <w:szCs w:val="24"/>
          <w:lang w:val="mk-MK"/>
        </w:rPr>
        <w:t xml:space="preserve"> shkruara</w:t>
      </w:r>
      <w:r>
        <w:rPr>
          <w:rFonts w:ascii="Arial Narrow" w:hAnsi="Arial Narrow"/>
          <w:sz w:val="24"/>
          <w:szCs w:val="24"/>
          <w:lang w:val="sq-AL"/>
        </w:rPr>
        <w:t>.</w:t>
      </w:r>
    </w:p>
    <w:p w14:paraId="5D5D3B27" w14:textId="295217EA" w:rsidR="00AC18DD" w:rsidRDefault="00C409EA" w:rsidP="00F7365E">
      <w:pPr>
        <w:ind w:left="-2340" w:right="540"/>
        <w:jc w:val="both"/>
      </w:pPr>
      <w:r w:rsidRPr="00C409EA">
        <w:rPr>
          <w:rFonts w:ascii="Arial Narrow" w:hAnsi="Arial Narrow"/>
          <w:sz w:val="24"/>
          <w:szCs w:val="24"/>
          <w:lang w:val="mk-MK"/>
        </w:rPr>
        <w:t xml:space="preserve">Për t'i bërë </w:t>
      </w:r>
      <w:r w:rsidR="007D66BC">
        <w:rPr>
          <w:rFonts w:ascii="Arial Narrow" w:hAnsi="Arial Narrow"/>
          <w:sz w:val="24"/>
          <w:szCs w:val="24"/>
          <w:lang w:val="sq-AL"/>
        </w:rPr>
        <w:t>qasje më të madhe të programeve të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 transmetuesve</w:t>
      </w:r>
      <w:r>
        <w:rPr>
          <w:rFonts w:ascii="Arial Narrow" w:hAnsi="Arial Narrow"/>
          <w:sz w:val="24"/>
          <w:szCs w:val="24"/>
          <w:lang w:val="sq-AL"/>
        </w:rPr>
        <w:t xml:space="preserve"> 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për personat me aftësi të kufizuara </w:t>
      </w:r>
      <w:r>
        <w:rPr>
          <w:rFonts w:ascii="Arial Narrow" w:hAnsi="Arial Narrow"/>
          <w:sz w:val="24"/>
          <w:szCs w:val="24"/>
          <w:lang w:val="sq-AL"/>
        </w:rPr>
        <w:t xml:space="preserve">në </w:t>
      </w:r>
      <w:r w:rsidR="00682E5E">
        <w:rPr>
          <w:rFonts w:ascii="Arial Narrow" w:hAnsi="Arial Narrow"/>
          <w:sz w:val="24"/>
          <w:szCs w:val="24"/>
          <w:lang w:val="sq-AL"/>
        </w:rPr>
        <w:t>shqisa</w:t>
      </w:r>
      <w:r w:rsidRPr="00C409EA">
        <w:rPr>
          <w:rFonts w:ascii="Arial Narrow" w:hAnsi="Arial Narrow"/>
          <w:sz w:val="24"/>
          <w:szCs w:val="24"/>
          <w:lang w:val="mk-MK"/>
        </w:rPr>
        <w:t>, do të përgati</w:t>
      </w:r>
      <w:r w:rsidR="00682E5E">
        <w:rPr>
          <w:rFonts w:ascii="Arial Narrow" w:hAnsi="Arial Narrow"/>
          <w:sz w:val="24"/>
          <w:szCs w:val="24"/>
          <w:lang w:val="sq-AL"/>
        </w:rPr>
        <w:t>tet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 një akt nënligjor që do të marrë parasysh ndryshimet në Ligjin për Shërbimet Mediatike Audio dhe Audioviz</w:t>
      </w:r>
      <w:r w:rsidR="00682E5E">
        <w:rPr>
          <w:rFonts w:ascii="Arial Narrow" w:hAnsi="Arial Narrow"/>
          <w:sz w:val="24"/>
          <w:szCs w:val="24"/>
          <w:lang w:val="sq-AL"/>
        </w:rPr>
        <w:t>uele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 n</w:t>
      </w:r>
      <w:r w:rsidR="00682E5E">
        <w:rPr>
          <w:rFonts w:ascii="Arial Narrow" w:hAnsi="Arial Narrow"/>
          <w:sz w:val="24"/>
          <w:szCs w:val="24"/>
          <w:lang w:val="sq-AL"/>
        </w:rPr>
        <w:t>ga</w:t>
      </w:r>
      <w:r w:rsidR="00682E5E">
        <w:rPr>
          <w:rFonts w:ascii="Arial Narrow" w:hAnsi="Arial Narrow"/>
          <w:sz w:val="24"/>
          <w:szCs w:val="24"/>
          <w:lang w:val="mk-MK"/>
        </w:rPr>
        <w:t xml:space="preserve"> viti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 2023. Agjencia </w:t>
      </w:r>
      <w:r w:rsidR="00682E5E">
        <w:rPr>
          <w:rFonts w:ascii="Arial Narrow" w:hAnsi="Arial Narrow"/>
          <w:sz w:val="24"/>
          <w:szCs w:val="24"/>
          <w:lang w:val="sq-AL"/>
        </w:rPr>
        <w:t xml:space="preserve">edhe këtë vit do të marrë pjesë në organizimin e </w:t>
      </w:r>
      <w:r w:rsidRPr="00C409EA">
        <w:rPr>
          <w:rFonts w:ascii="Arial Narrow" w:hAnsi="Arial Narrow"/>
          <w:sz w:val="24"/>
          <w:szCs w:val="24"/>
          <w:lang w:val="mk-MK"/>
        </w:rPr>
        <w:t>Ditëve të A</w:t>
      </w:r>
      <w:r w:rsidR="00682E5E">
        <w:rPr>
          <w:rFonts w:ascii="Arial Narrow" w:hAnsi="Arial Narrow"/>
          <w:sz w:val="24"/>
          <w:szCs w:val="24"/>
          <w:lang w:val="sq-AL"/>
        </w:rPr>
        <w:t>rsimimit Mediatik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 </w:t>
      </w:r>
      <w:r w:rsidR="00CE1239">
        <w:rPr>
          <w:rFonts w:ascii="Arial Narrow" w:hAnsi="Arial Narrow"/>
          <w:sz w:val="24"/>
          <w:szCs w:val="24"/>
          <w:lang w:val="sq-AL"/>
        </w:rPr>
        <w:t xml:space="preserve">dhe </w:t>
      </w:r>
      <w:r w:rsidR="00682E5E">
        <w:rPr>
          <w:rFonts w:ascii="Arial Narrow" w:hAnsi="Arial Narrow"/>
          <w:sz w:val="24"/>
          <w:szCs w:val="24"/>
          <w:lang w:val="sq-AL"/>
        </w:rPr>
        <w:t>do të ndërmerr aktivitete të tjera për ngritjen e vetëdijes publike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 për rëndësinë e </w:t>
      </w:r>
      <w:r w:rsidR="00682E5E">
        <w:rPr>
          <w:rFonts w:ascii="Arial Narrow" w:hAnsi="Arial Narrow"/>
          <w:sz w:val="24"/>
          <w:szCs w:val="24"/>
          <w:lang w:val="sq-AL"/>
        </w:rPr>
        <w:t>arsimimit mediatik,</w:t>
      </w:r>
      <w:r w:rsidRPr="00C409EA">
        <w:rPr>
          <w:rFonts w:ascii="Arial Narrow" w:hAnsi="Arial Narrow"/>
          <w:sz w:val="24"/>
          <w:szCs w:val="24"/>
          <w:lang w:val="mk-MK"/>
        </w:rPr>
        <w:t xml:space="preserve"> si dhe aktivitete për forcimin e lirisë së shprehjes </w:t>
      </w:r>
      <w:r w:rsidR="00682E5E">
        <w:rPr>
          <w:rFonts w:ascii="Arial Narrow" w:hAnsi="Arial Narrow"/>
          <w:sz w:val="24"/>
          <w:szCs w:val="24"/>
          <w:lang w:val="sq-AL"/>
        </w:rPr>
        <w:t>dhe lirisë së medive</w:t>
      </w:r>
      <w:r w:rsidRPr="00C409EA">
        <w:rPr>
          <w:rFonts w:ascii="Arial Narrow" w:hAnsi="Arial Narrow"/>
          <w:sz w:val="24"/>
          <w:szCs w:val="24"/>
          <w:lang w:val="mk-MK"/>
        </w:rPr>
        <w:t>.</w:t>
      </w:r>
    </w:p>
    <w:p w14:paraId="36AB1AF8" w14:textId="2A65BB79" w:rsidR="00CE1239" w:rsidRDefault="00682E5E" w:rsidP="00CE1239">
      <w:pPr>
        <w:spacing w:after="0"/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sq-AL"/>
        </w:rPr>
        <w:t>Me qëllimin</w:t>
      </w:r>
      <w:r w:rsidR="00CE1239">
        <w:rPr>
          <w:rFonts w:ascii="Arial Narrow" w:hAnsi="Arial Narrow" w:cstheme="minorHAnsi"/>
          <w:sz w:val="24"/>
          <w:szCs w:val="24"/>
          <w:lang w:val="sq-AL"/>
        </w:rPr>
        <w:t xml:space="preserve"> për </w:t>
      </w:r>
      <w:r>
        <w:rPr>
          <w:rFonts w:ascii="Arial Narrow" w:hAnsi="Arial Narrow" w:cstheme="minorHAnsi"/>
          <w:sz w:val="24"/>
          <w:szCs w:val="24"/>
          <w:lang w:val="sq-AL"/>
        </w:rPr>
        <w:t>të marrë</w:t>
      </w:r>
      <w:r w:rsidR="00CE1239" w:rsidRPr="00CE1239">
        <w:rPr>
          <w:rFonts w:ascii="Arial Narrow" w:hAnsi="Arial Narrow" w:cstheme="minorHAnsi"/>
          <w:sz w:val="24"/>
          <w:szCs w:val="24"/>
          <w:lang w:val="mk-MK"/>
        </w:rPr>
        <w:t xml:space="preserve"> të dhëna të sakta për gjendjen e industrisë, të cilat do të shërbejnë më tej në krijimin e politikave, </w:t>
      </w:r>
      <w:r w:rsidR="00CE1239">
        <w:rPr>
          <w:rFonts w:ascii="Arial Narrow" w:hAnsi="Arial Narrow" w:cstheme="minorHAnsi"/>
          <w:sz w:val="24"/>
          <w:szCs w:val="24"/>
          <w:lang w:val="sq-AL"/>
        </w:rPr>
        <w:t xml:space="preserve">do të </w:t>
      </w:r>
      <w:r>
        <w:rPr>
          <w:rFonts w:ascii="Arial Narrow" w:hAnsi="Arial Narrow" w:cstheme="minorHAnsi"/>
          <w:sz w:val="24"/>
          <w:szCs w:val="24"/>
          <w:lang w:val="sq-AL"/>
        </w:rPr>
        <w:t>përpunohet</w:t>
      </w:r>
      <w:r w:rsidR="00CE1239">
        <w:rPr>
          <w:rFonts w:ascii="Arial Narrow" w:hAnsi="Arial Narrow" w:cstheme="minorHAnsi"/>
          <w:sz w:val="24"/>
          <w:szCs w:val="24"/>
          <w:lang w:val="sq-AL"/>
        </w:rPr>
        <w:t xml:space="preserve"> </w:t>
      </w:r>
      <w:r w:rsidR="00CE1239" w:rsidRPr="00CE1239">
        <w:rPr>
          <w:rFonts w:ascii="Arial Narrow" w:hAnsi="Arial Narrow" w:cstheme="minorHAnsi"/>
          <w:sz w:val="24"/>
          <w:szCs w:val="24"/>
          <w:lang w:val="mk-MK"/>
        </w:rPr>
        <w:t>një analizë e tregut të shërbimeve mediatike audio dhe audioviz</w:t>
      </w:r>
      <w:r>
        <w:rPr>
          <w:rFonts w:ascii="Arial Narrow" w:hAnsi="Arial Narrow" w:cstheme="minorHAnsi"/>
          <w:sz w:val="24"/>
          <w:szCs w:val="24"/>
          <w:lang w:val="sq-AL"/>
        </w:rPr>
        <w:t>uele</w:t>
      </w:r>
      <w:r w:rsidR="00CE1239" w:rsidRPr="00CE1239">
        <w:rPr>
          <w:rFonts w:ascii="Arial Narrow" w:hAnsi="Arial Narrow" w:cstheme="minorHAnsi"/>
          <w:sz w:val="24"/>
          <w:szCs w:val="24"/>
          <w:lang w:val="mk-MK"/>
        </w:rPr>
        <w:t xml:space="preserve"> </w:t>
      </w:r>
      <w:r w:rsidR="00CE1239">
        <w:rPr>
          <w:rFonts w:ascii="Arial Narrow" w:hAnsi="Arial Narrow" w:cstheme="minorHAnsi"/>
          <w:sz w:val="24"/>
          <w:szCs w:val="24"/>
          <w:lang w:val="sq-AL"/>
        </w:rPr>
        <w:t xml:space="preserve">për </w:t>
      </w:r>
      <w:r>
        <w:rPr>
          <w:rFonts w:ascii="Arial Narrow" w:hAnsi="Arial Narrow" w:cstheme="minorHAnsi"/>
          <w:sz w:val="24"/>
          <w:szCs w:val="24"/>
          <w:lang w:val="mk-MK"/>
        </w:rPr>
        <w:t>vitin 2023 dhe  analiza të çështjeve gjinore dhe mënyrës së paraqitjes dhe përfaqësimit</w:t>
      </w:r>
      <w:r>
        <w:rPr>
          <w:rFonts w:ascii="Arial Narrow" w:hAnsi="Arial Narrow" w:cstheme="minorHAnsi"/>
          <w:sz w:val="24"/>
          <w:szCs w:val="24"/>
          <w:lang w:val="sq-AL"/>
        </w:rPr>
        <w:t xml:space="preserve"> </w:t>
      </w:r>
      <w:r w:rsidR="00CE1239" w:rsidRPr="00CE1239">
        <w:rPr>
          <w:rFonts w:ascii="Arial Narrow" w:hAnsi="Arial Narrow" w:cstheme="minorHAnsi"/>
          <w:sz w:val="24"/>
          <w:szCs w:val="24"/>
          <w:lang w:val="mk-MK"/>
        </w:rPr>
        <w:t>të grave dhe të burrave në programet e transteuseve.</w:t>
      </w:r>
    </w:p>
    <w:p w14:paraId="106C7047" w14:textId="77777777" w:rsidR="00CE1239" w:rsidRPr="00CE1239" w:rsidRDefault="00CE1239" w:rsidP="00CE1239">
      <w:pPr>
        <w:spacing w:after="0"/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14:paraId="5D367B7A" w14:textId="27AF1E97" w:rsidR="00CE1239" w:rsidRPr="00CE1239" w:rsidRDefault="00CE1239" w:rsidP="00CE1239">
      <w:pPr>
        <w:spacing w:after="0"/>
        <w:ind w:left="-2340" w:right="540"/>
        <w:jc w:val="both"/>
        <w:rPr>
          <w:rFonts w:ascii="Arial Narrow" w:hAnsi="Arial Narrow" w:cstheme="minorHAnsi"/>
          <w:sz w:val="24"/>
          <w:szCs w:val="24"/>
          <w:lang w:val="sq-AL"/>
        </w:rPr>
      </w:pP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Në kuadër të bashkëpunimit ndërkombëtar dhe integrimit evropian, Agjencia do të vazhdojë të marrë pjesë në takimin e EPRA, MNRA, ERGA, 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>do të marrë pjesë në përgatitjen dhe zbatimin e programit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 kombëtar për miratimin e legjislacionit evropian (NPAA), në takime të grupeve të punës për 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>veprimtarinë audiovizive e</w:t>
      </w:r>
      <w:r>
        <w:rPr>
          <w:rFonts w:ascii="Arial Narrow" w:hAnsi="Arial Narrow" w:cstheme="minorHAnsi"/>
          <w:sz w:val="24"/>
          <w:szCs w:val="24"/>
          <w:lang w:val="sq-AL"/>
        </w:rPr>
        <w:t>tj.</w:t>
      </w:r>
    </w:p>
    <w:p w14:paraId="6C63FE57" w14:textId="77777777" w:rsidR="00CE1239" w:rsidRPr="00CE1239" w:rsidRDefault="00CE1239" w:rsidP="00CE1239">
      <w:pPr>
        <w:spacing w:after="0"/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14:paraId="040BB4E5" w14:textId="524C8E41" w:rsidR="00FD78C8" w:rsidRPr="000024C8" w:rsidRDefault="00CE1239" w:rsidP="00CE1239">
      <w:pPr>
        <w:spacing w:after="0"/>
        <w:ind w:left="-2340" w:right="540"/>
        <w:jc w:val="both"/>
        <w:rPr>
          <w:rFonts w:ascii="Arial Narrow" w:hAnsi="Arial Narrow"/>
          <w:lang w:val="mk-MK"/>
        </w:rPr>
      </w:pPr>
      <w:r w:rsidRPr="00CE1239">
        <w:rPr>
          <w:rFonts w:ascii="Arial Narrow" w:hAnsi="Arial Narrow" w:cstheme="minorHAnsi"/>
          <w:sz w:val="24"/>
          <w:szCs w:val="24"/>
          <w:lang w:val="mk-MK"/>
        </w:rPr>
        <w:t>Rregullator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>i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 do ta informojnë publiku</w:t>
      </w:r>
      <w:r w:rsidR="00682E5E">
        <w:rPr>
          <w:rFonts w:ascii="Arial Narrow" w:hAnsi="Arial Narrow" w:cstheme="minorHAnsi"/>
          <w:sz w:val="24"/>
          <w:szCs w:val="24"/>
          <w:lang w:val="mk-MK"/>
        </w:rPr>
        <w:t>n rregullisht për aktivitetet e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 ndërmerr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>a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 duke organizuar takime publike 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 xml:space="preserve">si 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>dhe d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>uke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 publik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 xml:space="preserve">uar vazhdimisht 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 informacione në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 xml:space="preserve"> ueb faqet</w:t>
      </w:r>
      <w:r w:rsidRPr="00CE1239">
        <w:rPr>
          <w:rFonts w:ascii="Arial Narrow" w:hAnsi="Arial Narrow" w:cstheme="minorHAnsi"/>
          <w:sz w:val="24"/>
          <w:szCs w:val="24"/>
          <w:lang w:val="mk-MK"/>
        </w:rPr>
        <w:t xml:space="preserve"> e t</w:t>
      </w:r>
      <w:r w:rsidR="00682E5E">
        <w:rPr>
          <w:rFonts w:ascii="Arial Narrow" w:hAnsi="Arial Narrow" w:cstheme="minorHAnsi"/>
          <w:sz w:val="24"/>
          <w:szCs w:val="24"/>
          <w:lang w:val="sq-AL"/>
        </w:rPr>
        <w:t>ij.</w:t>
      </w:r>
      <w:r w:rsidR="00FD78C8" w:rsidRPr="000024C8">
        <w:rPr>
          <w:rFonts w:ascii="Arial Narrow" w:hAnsi="Arial Narrow"/>
          <w:lang w:val="mk-MK"/>
        </w:rPr>
        <w:br w:type="page"/>
      </w:r>
    </w:p>
    <w:p w14:paraId="502756C2" w14:textId="77777777" w:rsidR="00FD78C8" w:rsidRDefault="00FD78C8" w:rsidP="000651DC">
      <w:pPr>
        <w:ind w:left="-2340" w:right="540"/>
        <w:rPr>
          <w:lang w:val="mk-MK"/>
        </w:rPr>
      </w:pPr>
    </w:p>
    <w:p w14:paraId="103838B4" w14:textId="4FCCED2F" w:rsidR="005A5A69" w:rsidRPr="00690A94" w:rsidRDefault="000740FF" w:rsidP="000651DC">
      <w:pPr>
        <w:pStyle w:val="Title"/>
        <w:spacing w:after="120"/>
        <w:ind w:left="-2340" w:right="540"/>
        <w:jc w:val="center"/>
        <w:rPr>
          <w:rStyle w:val="IntenseEmphasis"/>
          <w:rFonts w:ascii="Arial Narrow" w:hAnsi="Arial Narrow"/>
          <w:b/>
          <w:i w:val="0"/>
          <w:sz w:val="32"/>
          <w:szCs w:val="32"/>
          <w:lang w:val="mk-MK"/>
        </w:rPr>
      </w:pPr>
      <w:bookmarkStart w:id="1" w:name="_Toc149601097"/>
      <w:bookmarkStart w:id="2" w:name="_Toc149720200"/>
      <w:bookmarkStart w:id="3" w:name="_Toc149725632"/>
      <w:r>
        <w:rPr>
          <w:rStyle w:val="IntenseEmphasis"/>
          <w:rFonts w:ascii="Arial Narrow" w:hAnsi="Arial Narrow"/>
          <w:b/>
          <w:i w:val="0"/>
          <w:sz w:val="32"/>
          <w:szCs w:val="32"/>
          <w:lang w:val="sq-AL"/>
        </w:rPr>
        <w:t>PROGRAMI I</w:t>
      </w:r>
      <w:r w:rsidR="003101BD">
        <w:rPr>
          <w:rStyle w:val="IntenseEmphasis"/>
          <w:rFonts w:ascii="Arial Narrow" w:hAnsi="Arial Narrow"/>
          <w:b/>
          <w:i w:val="0"/>
          <w:sz w:val="32"/>
          <w:szCs w:val="32"/>
          <w:lang w:val="sq-AL"/>
        </w:rPr>
        <w:t xml:space="preserve"> AKTIVITETET TË PLANIFIKUARA</w:t>
      </w:r>
      <w:bookmarkEnd w:id="1"/>
      <w:bookmarkEnd w:id="2"/>
      <w:bookmarkEnd w:id="3"/>
    </w:p>
    <w:p w14:paraId="57E41E44" w14:textId="77777777" w:rsidR="005A5A69" w:rsidRPr="00D059B0" w:rsidRDefault="005A5A69" w:rsidP="000651DC">
      <w:pPr>
        <w:ind w:left="-2340" w:right="540"/>
        <w:rPr>
          <w:sz w:val="32"/>
          <w:szCs w:val="32"/>
          <w:lang w:val="mk-MK"/>
        </w:rPr>
      </w:pPr>
    </w:p>
    <w:p w14:paraId="6569FE7A" w14:textId="43BA2D2F" w:rsidR="005A5A69" w:rsidRDefault="003436D2" w:rsidP="00974CC1">
      <w:pPr>
        <w:pStyle w:val="Heading1"/>
        <w:numPr>
          <w:ilvl w:val="0"/>
          <w:numId w:val="19"/>
        </w:numPr>
        <w:spacing w:after="0"/>
        <w:rPr>
          <w:rStyle w:val="IntenseEmphasis"/>
          <w:rFonts w:ascii="Arial Narrow" w:hAnsi="Arial Narrow"/>
          <w:b/>
          <w:i w:val="0"/>
          <w:caps w:val="0"/>
          <w:sz w:val="28"/>
          <w:szCs w:val="28"/>
          <w:lang w:val="mk-MK"/>
        </w:rPr>
      </w:pPr>
      <w:bookmarkStart w:id="4" w:name="_Toc149725633"/>
      <w:r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>MBIKËQYRJ</w:t>
      </w:r>
      <w:r w:rsidR="009D7B06"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>E MBI</w:t>
      </w:r>
      <w:r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 xml:space="preserve"> TRANSMETUES</w:t>
      </w:r>
      <w:r w:rsidR="009D7B06"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>IT</w:t>
      </w:r>
      <w:bookmarkEnd w:id="4"/>
      <w:r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 xml:space="preserve"> </w:t>
      </w:r>
    </w:p>
    <w:p w14:paraId="2E547E1D" w14:textId="77777777" w:rsidR="00974CC1" w:rsidRPr="00974CC1" w:rsidRDefault="00974CC1" w:rsidP="00974CC1">
      <w:pPr>
        <w:spacing w:after="0"/>
        <w:rPr>
          <w:lang w:val="mk-MK"/>
        </w:rPr>
      </w:pPr>
    </w:p>
    <w:p w14:paraId="7A76F8AC" w14:textId="52D0C2DA" w:rsidR="00AA5BC5" w:rsidRPr="00974CC1" w:rsidRDefault="00974CC1" w:rsidP="00974CC1">
      <w:pPr>
        <w:pStyle w:val="Heading1"/>
        <w:ind w:left="-2340"/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</w:pPr>
      <w:bookmarkStart w:id="5" w:name="_Toc149725634"/>
      <w:r w:rsidRPr="00974CC1"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>1.1. ZGJEDHJET</w:t>
      </w:r>
      <w:bookmarkEnd w:id="5"/>
    </w:p>
    <w:p w14:paraId="54F35661" w14:textId="6D959476" w:rsidR="00F238F6" w:rsidRPr="00F238F6" w:rsidRDefault="00F238F6" w:rsidP="00F238F6">
      <w:pPr>
        <w:spacing w:after="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lang w:val="mk-MK"/>
        </w:rPr>
      </w:pPr>
      <w:r w:rsidRPr="00F238F6">
        <w:rPr>
          <w:rFonts w:ascii="Arial Narrow" w:hAnsi="Arial Narrow"/>
          <w:b/>
          <w:color w:val="0070C0"/>
          <w:sz w:val="24"/>
          <w:szCs w:val="24"/>
          <w:lang w:val="mk-MK"/>
        </w:rPr>
        <w:t xml:space="preserve">Monitorimi i mbulimit mediatik të </w:t>
      </w:r>
      <w:r w:rsidR="000740FF">
        <w:rPr>
          <w:rFonts w:ascii="Arial Narrow" w:hAnsi="Arial Narrow"/>
          <w:b/>
          <w:color w:val="0070C0"/>
          <w:sz w:val="24"/>
          <w:szCs w:val="24"/>
          <w:lang w:val="sq-AL"/>
        </w:rPr>
        <w:t>zgjedhjeve</w:t>
      </w:r>
      <w:r w:rsidRPr="00F238F6">
        <w:rPr>
          <w:rFonts w:ascii="Arial Narrow" w:hAnsi="Arial Narrow"/>
          <w:b/>
          <w:color w:val="0070C0"/>
          <w:sz w:val="24"/>
          <w:szCs w:val="24"/>
          <w:lang w:val="mk-MK"/>
        </w:rPr>
        <w:t xml:space="preserve"> presidenc</w:t>
      </w:r>
      <w:r w:rsidR="000740FF">
        <w:rPr>
          <w:rFonts w:ascii="Arial Narrow" w:hAnsi="Arial Narrow"/>
          <w:b/>
          <w:color w:val="0070C0"/>
          <w:sz w:val="24"/>
          <w:szCs w:val="24"/>
          <w:lang w:val="sq-AL"/>
        </w:rPr>
        <w:t>iale</w:t>
      </w:r>
      <w:r w:rsidRPr="00F238F6">
        <w:rPr>
          <w:rFonts w:ascii="Arial Narrow" w:hAnsi="Arial Narrow"/>
          <w:b/>
          <w:color w:val="0070C0"/>
          <w:sz w:val="24"/>
          <w:szCs w:val="24"/>
          <w:lang w:val="mk-MK"/>
        </w:rPr>
        <w:t xml:space="preserve"> 2024</w:t>
      </w:r>
    </w:p>
    <w:p w14:paraId="7B153112" w14:textId="74EB3764" w:rsidR="00F238F6" w:rsidRPr="00F238F6" w:rsidRDefault="000740FF" w:rsidP="00F238F6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Sipas detyrimeve të Kodit</w:t>
      </w:r>
      <w:r w:rsidR="00F238F6" w:rsidRPr="00F238F6">
        <w:rPr>
          <w:rFonts w:ascii="Arial Narrow" w:hAnsi="Arial Narrow"/>
          <w:sz w:val="24"/>
          <w:szCs w:val="24"/>
          <w:lang w:val="mk-MK"/>
        </w:rPr>
        <w:t xml:space="preserve"> Zgjedh</w:t>
      </w:r>
      <w:r>
        <w:rPr>
          <w:rFonts w:ascii="Arial Narrow" w:hAnsi="Arial Narrow"/>
          <w:sz w:val="24"/>
          <w:szCs w:val="24"/>
          <w:lang w:val="sq-AL"/>
        </w:rPr>
        <w:t>or</w:t>
      </w:r>
      <w:r w:rsidR="00F238F6" w:rsidRPr="00F238F6">
        <w:rPr>
          <w:rFonts w:ascii="Arial Narrow" w:hAnsi="Arial Narrow"/>
          <w:sz w:val="24"/>
          <w:szCs w:val="24"/>
          <w:lang w:val="mk-MK"/>
        </w:rPr>
        <w:t>, Agjencia për Shërbime Mediatike Audio dhe Audioviz</w:t>
      </w:r>
      <w:r>
        <w:rPr>
          <w:rFonts w:ascii="Arial Narrow" w:hAnsi="Arial Narrow"/>
          <w:sz w:val="24"/>
          <w:szCs w:val="24"/>
          <w:lang w:val="sq-AL"/>
        </w:rPr>
        <w:t>uele</w:t>
      </w:r>
      <w:r w:rsidR="00F238F6" w:rsidRPr="00F238F6">
        <w:rPr>
          <w:rFonts w:ascii="Arial Narrow" w:hAnsi="Arial Narrow"/>
          <w:sz w:val="24"/>
          <w:szCs w:val="24"/>
          <w:lang w:val="mk-MK"/>
        </w:rPr>
        <w:t xml:space="preserve"> në gjysmën e parë të vitit 2024 do të monitorojë shërbimet programore të transmetuesve për pasqyrim</w:t>
      </w:r>
      <w:r>
        <w:rPr>
          <w:rFonts w:ascii="Arial Narrow" w:hAnsi="Arial Narrow"/>
          <w:sz w:val="24"/>
          <w:szCs w:val="24"/>
          <w:lang w:val="mk-MK"/>
        </w:rPr>
        <w:t xml:space="preserve">in mediatik të zgjedhjeve </w:t>
      </w:r>
      <w:r>
        <w:rPr>
          <w:rFonts w:ascii="Arial Narrow" w:hAnsi="Arial Narrow"/>
          <w:sz w:val="24"/>
          <w:szCs w:val="24"/>
          <w:lang w:val="sq-AL"/>
        </w:rPr>
        <w:t>presidenciale</w:t>
      </w:r>
      <w:r w:rsidR="00F238F6" w:rsidRPr="00F238F6">
        <w:rPr>
          <w:rFonts w:ascii="Arial Narrow" w:hAnsi="Arial Narrow"/>
          <w:sz w:val="24"/>
          <w:szCs w:val="24"/>
          <w:lang w:val="mk-MK"/>
        </w:rPr>
        <w:t>. Monitorimi do të kryhet n</w:t>
      </w:r>
      <w:r w:rsidR="00130FE9">
        <w:rPr>
          <w:rFonts w:ascii="Arial Narrow" w:hAnsi="Arial Narrow"/>
          <w:sz w:val="24"/>
          <w:szCs w:val="24"/>
          <w:lang w:val="sq-AL"/>
        </w:rPr>
        <w:t>ga</w:t>
      </w:r>
      <w:r w:rsidR="00130FE9">
        <w:rPr>
          <w:rFonts w:ascii="Arial Narrow" w:hAnsi="Arial Narrow"/>
          <w:sz w:val="24"/>
          <w:szCs w:val="24"/>
          <w:lang w:val="mk-MK"/>
        </w:rPr>
        <w:t xml:space="preserve"> dita</w:t>
      </w:r>
      <w:r w:rsidR="00F238F6" w:rsidRPr="00F238F6">
        <w:rPr>
          <w:rFonts w:ascii="Arial Narrow" w:hAnsi="Arial Narrow"/>
          <w:sz w:val="24"/>
          <w:szCs w:val="24"/>
          <w:lang w:val="mk-MK"/>
        </w:rPr>
        <w:t xml:space="preserve"> e shpalljes së zgjedhjeve deri në përfundim</w:t>
      </w:r>
      <w:r w:rsidR="00130FE9">
        <w:rPr>
          <w:rFonts w:ascii="Arial Narrow" w:hAnsi="Arial Narrow"/>
          <w:sz w:val="24"/>
          <w:szCs w:val="24"/>
          <w:lang w:val="sq-AL"/>
        </w:rPr>
        <w:t>in e tyre</w:t>
      </w:r>
      <w:r w:rsidR="00F238F6" w:rsidRPr="00F238F6">
        <w:rPr>
          <w:rFonts w:ascii="Arial Narrow" w:hAnsi="Arial Narrow"/>
          <w:sz w:val="24"/>
          <w:szCs w:val="24"/>
          <w:lang w:val="mk-MK"/>
        </w:rPr>
        <w:t>.</w:t>
      </w:r>
    </w:p>
    <w:p w14:paraId="70E21606" w14:textId="0B6349DC" w:rsidR="00AA5BC5" w:rsidRPr="00E53F44" w:rsidRDefault="00AA5BC5" w:rsidP="00F238F6">
      <w:pPr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2C73E655" w14:textId="6EFDBB31" w:rsidR="00AA5BC5" w:rsidRPr="00E53F44" w:rsidRDefault="00130FE9" w:rsidP="000651DC">
      <w:pPr>
        <w:tabs>
          <w:tab w:val="num" w:pos="720"/>
        </w:tabs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sq-AL"/>
        </w:rPr>
        <w:t>Qëllimi</w:t>
      </w:r>
      <w:r w:rsidR="00F908B3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 </w:t>
      </w:r>
      <w:r w:rsidR="00AA5BC5"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: </w:t>
      </w:r>
      <w:r w:rsidR="00F908B3">
        <w:rPr>
          <w:rFonts w:ascii="Arial Narrow" w:hAnsi="Arial Narrow" w:cs="Arial"/>
          <w:b/>
          <w:color w:val="0070C0"/>
          <w:sz w:val="24"/>
          <w:szCs w:val="24"/>
          <w:u w:val="single"/>
          <w:lang w:val="sq-AL"/>
        </w:rPr>
        <w:t>_</w:t>
      </w:r>
      <w:r w:rsidR="00AA5BC5" w:rsidRPr="00E53F44">
        <w:rPr>
          <w:rFonts w:ascii="Arial Narrow" w:hAnsi="Arial Narrow" w:cs="Arial"/>
          <w:b/>
          <w:color w:val="943634"/>
          <w:sz w:val="24"/>
          <w:szCs w:val="24"/>
          <w:lang w:val="mk-MK"/>
        </w:rPr>
        <w:t xml:space="preserve"> </w:t>
      </w:r>
      <w:r w:rsidR="000D3CDF" w:rsidRPr="000D3CDF">
        <w:rPr>
          <w:rFonts w:ascii="Arial Narrow" w:hAnsi="Arial Narrow" w:cs="Arial"/>
          <w:sz w:val="24"/>
          <w:szCs w:val="24"/>
          <w:lang w:val="mk-MK"/>
        </w:rPr>
        <w:t>Respekt</w:t>
      </w:r>
      <w:r>
        <w:rPr>
          <w:rFonts w:ascii="Arial Narrow" w:hAnsi="Arial Narrow" w:cs="Arial"/>
          <w:sz w:val="24"/>
          <w:szCs w:val="24"/>
          <w:lang w:val="sq-AL"/>
        </w:rPr>
        <w:t>imi i rregullave të</w:t>
      </w:r>
      <w:r w:rsidR="000D3CDF" w:rsidRPr="000D3CDF">
        <w:rPr>
          <w:rFonts w:ascii="Arial Narrow" w:hAnsi="Arial Narrow" w:cs="Arial"/>
          <w:sz w:val="24"/>
          <w:szCs w:val="24"/>
          <w:lang w:val="mk-MK"/>
        </w:rPr>
        <w:t xml:space="preserve"> përfaqësimit </w:t>
      </w:r>
      <w:r>
        <w:rPr>
          <w:rFonts w:ascii="Arial Narrow" w:hAnsi="Arial Narrow" w:cs="Arial"/>
          <w:sz w:val="24"/>
          <w:szCs w:val="24"/>
          <w:lang w:val="sq-AL"/>
        </w:rPr>
        <w:t>mediak nga</w:t>
      </w:r>
      <w:r w:rsidR="000D3CDF" w:rsidRPr="000D3CDF">
        <w:rPr>
          <w:rFonts w:ascii="Arial Narrow" w:hAnsi="Arial Narrow" w:cs="Arial"/>
          <w:sz w:val="24"/>
          <w:szCs w:val="24"/>
          <w:lang w:val="mk-MK"/>
        </w:rPr>
        <w:t xml:space="preserve"> Kodi Zgedhor për të siguruar mbulim të drejtë, </w:t>
      </w:r>
      <w:r>
        <w:rPr>
          <w:rFonts w:ascii="Arial Narrow" w:hAnsi="Arial Narrow" w:cs="Arial"/>
          <w:sz w:val="24"/>
          <w:szCs w:val="24"/>
          <w:lang w:val="sq-AL"/>
        </w:rPr>
        <w:t>të balancuar</w:t>
      </w:r>
      <w:r w:rsidR="000D3CDF" w:rsidRPr="000D3CDF">
        <w:rPr>
          <w:rFonts w:ascii="Arial Narrow" w:hAnsi="Arial Narrow" w:cs="Arial"/>
          <w:sz w:val="24"/>
          <w:szCs w:val="24"/>
          <w:lang w:val="mk-MK"/>
        </w:rPr>
        <w:t xml:space="preserve"> dhe </w:t>
      </w:r>
      <w:r>
        <w:rPr>
          <w:rFonts w:ascii="Arial Narrow" w:hAnsi="Arial Narrow" w:cs="Arial"/>
          <w:sz w:val="24"/>
          <w:szCs w:val="24"/>
          <w:lang w:val="sq-AL"/>
        </w:rPr>
        <w:t>të paanshëm</w:t>
      </w:r>
      <w:r w:rsidR="000D3CDF" w:rsidRPr="000D3CDF">
        <w:rPr>
          <w:rFonts w:ascii="Arial Narrow" w:hAnsi="Arial Narrow" w:cs="Arial"/>
          <w:sz w:val="24"/>
          <w:szCs w:val="24"/>
          <w:lang w:val="mk-MK"/>
        </w:rPr>
        <w:t xml:space="preserve"> mediatik të të gjithë kandidatëve </w:t>
      </w:r>
      <w:r>
        <w:rPr>
          <w:rFonts w:ascii="Arial Narrow" w:hAnsi="Arial Narrow" w:cs="Arial"/>
          <w:sz w:val="24"/>
          <w:szCs w:val="24"/>
          <w:lang w:val="sq-AL"/>
        </w:rPr>
        <w:t>për president, si dhe sigurimin e qasjes në informatat për zgjedhjet për personat me aftësi të kufizuara në shqisa.</w:t>
      </w:r>
    </w:p>
    <w:p w14:paraId="755811FC" w14:textId="77777777" w:rsidR="00AA5BC5" w:rsidRPr="00E53F44" w:rsidRDefault="00AA5BC5" w:rsidP="007D3550">
      <w:pPr>
        <w:tabs>
          <w:tab w:val="num" w:pos="720"/>
        </w:tabs>
        <w:spacing w:after="0"/>
        <w:ind w:left="-2340" w:right="540"/>
        <w:jc w:val="both"/>
        <w:rPr>
          <w:rFonts w:ascii="Arial Narrow" w:hAnsi="Arial Narrow"/>
          <w:b/>
          <w:color w:val="943634"/>
          <w:sz w:val="24"/>
          <w:szCs w:val="24"/>
          <w:lang w:val="mk-MK"/>
        </w:rPr>
      </w:pPr>
    </w:p>
    <w:p w14:paraId="4EB6D8D9" w14:textId="77777777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57A9D0AD" w14:textId="71900763" w:rsidR="00AA5BC5" w:rsidRPr="00E53F44" w:rsidRDefault="00AA5BC5" w:rsidP="00BF63E4">
      <w:pPr>
        <w:pStyle w:val="ListParagraph"/>
        <w:numPr>
          <w:ilvl w:val="0"/>
          <w:numId w:val="15"/>
        </w:numPr>
        <w:spacing w:after="120"/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A63B71">
        <w:rPr>
          <w:rFonts w:ascii="Arial Narrow" w:hAnsi="Arial Narrow"/>
          <w:b/>
          <w:sz w:val="24"/>
          <w:szCs w:val="24"/>
        </w:rPr>
        <w:t xml:space="preserve">Mbikëqyrja e programeve të transmetuesve në përputhje me </w:t>
      </w:r>
      <w:r w:rsidRPr="00A63B71">
        <w:rPr>
          <w:rFonts w:ascii="Arial Narrow" w:hAnsi="Arial Narrow"/>
          <w:b/>
          <w:i/>
          <w:sz w:val="24"/>
          <w:szCs w:val="24"/>
        </w:rPr>
        <w:t xml:space="preserve">Metodologjinë për monitorimin e përfaqësimit </w:t>
      </w:r>
      <w:r w:rsidR="009D7B06">
        <w:rPr>
          <w:rFonts w:ascii="Arial Narrow" w:hAnsi="Arial Narrow"/>
          <w:b/>
          <w:i/>
          <w:sz w:val="24"/>
          <w:szCs w:val="24"/>
        </w:rPr>
        <w:t xml:space="preserve">zgjedhor </w:t>
      </w:r>
      <w:r w:rsidR="00130FE9">
        <w:rPr>
          <w:rFonts w:ascii="Arial Narrow" w:hAnsi="Arial Narrow"/>
          <w:b/>
          <w:i/>
          <w:sz w:val="24"/>
          <w:szCs w:val="24"/>
        </w:rPr>
        <w:t xml:space="preserve">mediatik </w:t>
      </w:r>
      <w:r w:rsidRPr="00A63B71">
        <w:rPr>
          <w:rFonts w:ascii="Arial Narrow" w:hAnsi="Arial Narrow"/>
          <w:b/>
          <w:i/>
          <w:sz w:val="24"/>
          <w:szCs w:val="24"/>
        </w:rPr>
        <w:t xml:space="preserve">përmes shërbimeve programore </w:t>
      </w:r>
      <w:r w:rsidR="00130FE9">
        <w:rPr>
          <w:rFonts w:ascii="Arial Narrow" w:hAnsi="Arial Narrow"/>
          <w:b/>
          <w:i/>
          <w:sz w:val="24"/>
          <w:szCs w:val="24"/>
        </w:rPr>
        <w:t>televizive dhe radio</w:t>
      </w:r>
      <w:r w:rsidRPr="00A63B71">
        <w:rPr>
          <w:rFonts w:ascii="Arial Narrow" w:hAnsi="Arial Narrow"/>
          <w:b/>
          <w:i/>
          <w:sz w:val="24"/>
          <w:szCs w:val="24"/>
        </w:rPr>
        <w:t xml:space="preserve"> gjatë</w:t>
      </w:r>
      <w:r w:rsidR="00935F81">
        <w:rPr>
          <w:rFonts w:ascii="Arial Narrow" w:hAnsi="Arial Narrow"/>
          <w:b/>
          <w:i/>
          <w:sz w:val="24"/>
          <w:szCs w:val="24"/>
        </w:rPr>
        <w:t xml:space="preserve"> kohës së </w:t>
      </w:r>
      <w:r w:rsidRPr="00A63B71">
        <w:rPr>
          <w:rFonts w:ascii="Arial Narrow" w:hAnsi="Arial Narrow"/>
          <w:b/>
          <w:i/>
          <w:sz w:val="24"/>
          <w:szCs w:val="24"/>
        </w:rPr>
        <w:t xml:space="preserve"> proceseve zgjedhore</w:t>
      </w:r>
    </w:p>
    <w:p w14:paraId="28B76081" w14:textId="649A3790" w:rsidR="00AA5BC5" w:rsidRPr="00E53F44" w:rsidRDefault="00AA5BC5" w:rsidP="007D3550">
      <w:pPr>
        <w:pStyle w:val="ListParagraph"/>
        <w:spacing w:after="0"/>
        <w:ind w:left="-1980" w:right="540"/>
        <w:jc w:val="both"/>
        <w:rPr>
          <w:rFonts w:ascii="Arial Narrow" w:hAnsi="Arial Narrow"/>
          <w:color w:val="FF0000"/>
          <w:sz w:val="24"/>
          <w:szCs w:val="24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</w:rPr>
        <w:t xml:space="preserve">Periudha e </w:t>
      </w:r>
      <w:r w:rsidR="000B789F">
        <w:rPr>
          <w:rFonts w:ascii="Arial Narrow" w:hAnsi="Arial Narrow"/>
          <w:color w:val="0070C0"/>
          <w:sz w:val="24"/>
          <w:szCs w:val="24"/>
          <w:u w:val="single"/>
        </w:rPr>
        <w:t>realizimit</w:t>
      </w:r>
      <w:r w:rsidRPr="00E53F44">
        <w:rPr>
          <w:rFonts w:ascii="Arial Narrow" w:hAnsi="Arial Narrow"/>
          <w:color w:val="0070C0"/>
          <w:sz w:val="24"/>
          <w:szCs w:val="24"/>
          <w:u w:val="single"/>
        </w:rPr>
        <w:t>:</w:t>
      </w:r>
      <w:r w:rsidRPr="00E53F44">
        <w:rPr>
          <w:rFonts w:ascii="Arial Narrow" w:hAnsi="Arial Narrow"/>
          <w:color w:val="943634"/>
          <w:sz w:val="24"/>
          <w:szCs w:val="24"/>
        </w:rPr>
        <w:t xml:space="preserve"> </w:t>
      </w:r>
      <w:r w:rsidRPr="00E53F44">
        <w:rPr>
          <w:rFonts w:ascii="Arial Narrow" w:hAnsi="Arial Narrow"/>
          <w:sz w:val="24"/>
          <w:szCs w:val="24"/>
        </w:rPr>
        <w:t>Gjatë gjysmës së parë të vitit 2024</w:t>
      </w:r>
    </w:p>
    <w:p w14:paraId="1DFDFEAC" w14:textId="5DE12FA7" w:rsidR="00AA5BC5" w:rsidRPr="00BD1251" w:rsidRDefault="00AA5BC5" w:rsidP="007D3550">
      <w:pPr>
        <w:tabs>
          <w:tab w:val="left" w:pos="1080"/>
          <w:tab w:val="left" w:pos="1350"/>
        </w:tabs>
        <w:spacing w:after="120"/>
        <w:ind w:left="-1980" w:right="540"/>
        <w:jc w:val="both"/>
        <w:rPr>
          <w:rFonts w:ascii="Arial Narrow" w:hAnsi="Arial Narrow"/>
          <w:lang w:val="mk-MK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>Rezultati:</w:t>
      </w:r>
      <w:r w:rsidRPr="00E53F44">
        <w:rPr>
          <w:rFonts w:ascii="Arial Narrow" w:hAnsi="Arial Narrow"/>
          <w:b/>
          <w:color w:val="FF0000"/>
          <w:sz w:val="24"/>
          <w:szCs w:val="24"/>
          <w:lang w:val="mk-MK"/>
        </w:rPr>
        <w:t xml:space="preserve"> 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Raporte me shkrim nga mbikëqyrja </w:t>
      </w:r>
      <w:r w:rsidR="00935F81">
        <w:rPr>
          <w:rFonts w:ascii="Arial Narrow" w:hAnsi="Arial Narrow"/>
          <w:sz w:val="24"/>
          <w:szCs w:val="24"/>
          <w:lang w:val="sq-AL"/>
        </w:rPr>
        <w:t>e kryer</w:t>
      </w:r>
      <w:r w:rsidRPr="00BD1251">
        <w:rPr>
          <w:rFonts w:ascii="Arial Narrow" w:hAnsi="Arial Narrow"/>
          <w:lang w:val="mk-MK"/>
        </w:rPr>
        <w:tab/>
      </w:r>
    </w:p>
    <w:p w14:paraId="341FBCBD" w14:textId="77777777" w:rsidR="00AA5BC5" w:rsidRDefault="00AA5BC5" w:rsidP="007D3550">
      <w:pPr>
        <w:spacing w:after="0"/>
        <w:ind w:left="-2340" w:right="540"/>
        <w:jc w:val="both"/>
        <w:rPr>
          <w:rFonts w:ascii="Arial Narrow" w:hAnsi="Arial Narrow"/>
          <w:lang w:val="mk-MK"/>
        </w:rPr>
      </w:pPr>
    </w:p>
    <w:p w14:paraId="4098779A" w14:textId="77777777" w:rsidR="00AA5BC5" w:rsidRPr="00BD1251" w:rsidRDefault="00AA5BC5" w:rsidP="000651DC">
      <w:pPr>
        <w:spacing w:after="120"/>
        <w:ind w:left="-2340" w:right="540"/>
        <w:jc w:val="both"/>
        <w:rPr>
          <w:rFonts w:ascii="Arial Narrow" w:hAnsi="Arial Narrow"/>
          <w:lang w:val="mk-MK"/>
        </w:rPr>
      </w:pPr>
    </w:p>
    <w:p w14:paraId="343119BA" w14:textId="77777777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lang w:val="mk-MK"/>
        </w:rPr>
        <w:t>Monitorimi i pasqyrimit mediatik të zgjedhjeve parlamentare 2024</w:t>
      </w:r>
    </w:p>
    <w:p w14:paraId="5AB4B2AF" w14:textId="11A7B5BA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 xml:space="preserve">Në vitin 2024, përveç zgjedhjeve presidenciale, do të mbahen edhe zgjedhjet parlamentare. Në bazë të detyrimeve të Kodit Zgjedhor, Agjencia do të </w:t>
      </w:r>
      <w:r w:rsidR="00935F81">
        <w:rPr>
          <w:rFonts w:ascii="Arial Narrow" w:hAnsi="Arial Narrow"/>
          <w:sz w:val="24"/>
          <w:szCs w:val="24"/>
          <w:lang w:val="sq-AL"/>
        </w:rPr>
        <w:t xml:space="preserve">kryej </w:t>
      </w:r>
      <w:r w:rsidR="00935F81">
        <w:rPr>
          <w:rFonts w:ascii="Arial Narrow" w:hAnsi="Arial Narrow"/>
          <w:sz w:val="24"/>
          <w:szCs w:val="24"/>
          <w:lang w:val="mk-MK"/>
        </w:rPr>
        <w:t>monitorimin e programeve të</w:t>
      </w:r>
      <w:r w:rsidR="00935F81">
        <w:rPr>
          <w:rFonts w:ascii="Arial Narrow" w:hAnsi="Arial Narrow"/>
          <w:sz w:val="24"/>
          <w:szCs w:val="24"/>
          <w:lang w:val="sq-AL"/>
        </w:rPr>
        <w:t xml:space="preserve"> 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transmetuesve dhe </w:t>
      </w:r>
      <w:r w:rsidR="00935F81">
        <w:rPr>
          <w:rFonts w:ascii="Arial Narrow" w:hAnsi="Arial Narrow"/>
          <w:sz w:val="24"/>
          <w:szCs w:val="24"/>
          <w:lang w:val="sq-AL"/>
        </w:rPr>
        <w:t xml:space="preserve">të </w:t>
      </w:r>
      <w:r w:rsidR="00935F81">
        <w:rPr>
          <w:rFonts w:ascii="Arial Narrow" w:hAnsi="Arial Narrow"/>
          <w:sz w:val="24"/>
          <w:szCs w:val="24"/>
          <w:lang w:val="mk-MK"/>
        </w:rPr>
        <w:t>pasqyrimit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mediatik të pjesëmarrësve në këtë proces zgjedhor. Monitorimi do të kryhet nga dita e shpalljes së zgjedhjeve deri në përfundimin e tyre.</w:t>
      </w:r>
    </w:p>
    <w:p w14:paraId="6137D3AA" w14:textId="77777777" w:rsidR="00AA5BC5" w:rsidRPr="00E53F44" w:rsidRDefault="00AA5BC5" w:rsidP="007D3550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35C016C5" w14:textId="434D1D79" w:rsidR="00AA5BC5" w:rsidRPr="00E53F44" w:rsidRDefault="00935F81" w:rsidP="000651DC">
      <w:pPr>
        <w:tabs>
          <w:tab w:val="num" w:pos="720"/>
        </w:tabs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sq-AL"/>
        </w:rPr>
        <w:t>Qëllimi</w:t>
      </w:r>
      <w:r w:rsidR="00AA5BC5"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: </w:t>
      </w:r>
      <w:r>
        <w:rPr>
          <w:rFonts w:ascii="Arial Narrow" w:hAnsi="Arial Narrow"/>
          <w:sz w:val="24"/>
          <w:szCs w:val="24"/>
          <w:lang w:val="mk-MK"/>
        </w:rPr>
        <w:t>Respektimi i rregullave për përfaqësim</w:t>
      </w:r>
      <w:r w:rsidR="00AA5BC5" w:rsidRPr="00E53F44">
        <w:rPr>
          <w:rFonts w:ascii="Arial Narrow" w:hAnsi="Arial Narrow"/>
          <w:sz w:val="24"/>
          <w:szCs w:val="24"/>
          <w:lang w:val="mk-MK"/>
        </w:rPr>
        <w:t xml:space="preserve"> mediatik nga Kodi Zgjedhor për të </w:t>
      </w:r>
      <w:r>
        <w:rPr>
          <w:rFonts w:ascii="Arial Narrow" w:hAnsi="Arial Narrow"/>
          <w:sz w:val="24"/>
          <w:szCs w:val="24"/>
          <w:lang w:val="sq-AL"/>
        </w:rPr>
        <w:t>siguruar</w:t>
      </w:r>
      <w:r w:rsidR="00AA5BC5" w:rsidRPr="00E53F44">
        <w:rPr>
          <w:rFonts w:ascii="Arial Narrow" w:hAnsi="Arial Narrow"/>
          <w:sz w:val="24"/>
          <w:szCs w:val="24"/>
          <w:lang w:val="mk-MK"/>
        </w:rPr>
        <w:t xml:space="preserve"> mbulim të drejtë, të balancuar dhe të paanshëm mediatik të të gjithë pjesëmarrësve në procesin zgjedhor, si dhe sigurimin e </w:t>
      </w:r>
      <w:r>
        <w:rPr>
          <w:rFonts w:ascii="Arial Narrow" w:hAnsi="Arial Narrow"/>
          <w:sz w:val="24"/>
          <w:szCs w:val="24"/>
          <w:lang w:val="sq-AL"/>
        </w:rPr>
        <w:t>qasjes</w:t>
      </w:r>
      <w:r w:rsidR="00AA5BC5" w:rsidRPr="00E53F44">
        <w:rPr>
          <w:rFonts w:ascii="Arial Narrow" w:hAnsi="Arial Narrow"/>
          <w:sz w:val="24"/>
          <w:szCs w:val="24"/>
          <w:lang w:val="mk-MK"/>
        </w:rPr>
        <w:t xml:space="preserve"> të informacionit zgjedhor për personat me aftësi të kufizuara shqisore.</w:t>
      </w:r>
    </w:p>
    <w:p w14:paraId="253660A1" w14:textId="77777777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3225CAE5" w14:textId="77777777" w:rsidR="00AA5BC5" w:rsidRPr="00E53F44" w:rsidRDefault="00AA5BC5" w:rsidP="000651DC">
      <w:pPr>
        <w:spacing w:after="120"/>
        <w:ind w:left="-2340" w:right="540" w:hanging="36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6EE574D3" w14:textId="5FE844AA" w:rsidR="00AA5BC5" w:rsidRPr="00E53F44" w:rsidRDefault="00AA5BC5" w:rsidP="000651DC">
      <w:pPr>
        <w:pStyle w:val="ListParagraph"/>
        <w:numPr>
          <w:ilvl w:val="0"/>
          <w:numId w:val="1"/>
        </w:numPr>
        <w:spacing w:after="120"/>
        <w:ind w:left="-2340" w:right="540"/>
        <w:jc w:val="both"/>
        <w:rPr>
          <w:rFonts w:ascii="Arial Narrow" w:hAnsi="Arial Narrow"/>
          <w:b/>
          <w:i/>
          <w:sz w:val="24"/>
          <w:szCs w:val="24"/>
        </w:rPr>
      </w:pPr>
      <w:r w:rsidRPr="00A63B71">
        <w:rPr>
          <w:rFonts w:ascii="Arial Narrow" w:hAnsi="Arial Narrow"/>
          <w:b/>
          <w:sz w:val="24"/>
          <w:szCs w:val="24"/>
        </w:rPr>
        <w:t xml:space="preserve">Mbikëqyrja e programeve të transmetuesve në përputhje me </w:t>
      </w:r>
      <w:r w:rsidRPr="00A63B71">
        <w:rPr>
          <w:rFonts w:ascii="Arial Narrow" w:hAnsi="Arial Narrow"/>
          <w:b/>
          <w:i/>
          <w:sz w:val="24"/>
          <w:szCs w:val="24"/>
        </w:rPr>
        <w:t xml:space="preserve">Metodologjinë për monitorimin e përfaqësimit zgjedhor mediatik përmes shërbimeve programore </w:t>
      </w:r>
      <w:r w:rsidR="009D7B06">
        <w:rPr>
          <w:rFonts w:ascii="Arial Narrow" w:hAnsi="Arial Narrow"/>
          <w:b/>
          <w:i/>
          <w:sz w:val="24"/>
          <w:szCs w:val="24"/>
        </w:rPr>
        <w:t>televizive dhe radio</w:t>
      </w:r>
      <w:r w:rsidRPr="00A63B71">
        <w:rPr>
          <w:rFonts w:ascii="Arial Narrow" w:hAnsi="Arial Narrow"/>
          <w:b/>
          <w:i/>
          <w:sz w:val="24"/>
          <w:szCs w:val="24"/>
        </w:rPr>
        <w:t xml:space="preserve"> gjatë </w:t>
      </w:r>
      <w:r w:rsidR="009D7B06">
        <w:rPr>
          <w:rFonts w:ascii="Arial Narrow" w:hAnsi="Arial Narrow"/>
          <w:b/>
          <w:i/>
          <w:sz w:val="24"/>
          <w:szCs w:val="24"/>
        </w:rPr>
        <w:t xml:space="preserve">kohës së </w:t>
      </w:r>
      <w:r w:rsidRPr="00A63B71">
        <w:rPr>
          <w:rFonts w:ascii="Arial Narrow" w:hAnsi="Arial Narrow"/>
          <w:b/>
          <w:i/>
          <w:sz w:val="24"/>
          <w:szCs w:val="24"/>
        </w:rPr>
        <w:t>proceseve zgjedhore</w:t>
      </w:r>
    </w:p>
    <w:p w14:paraId="73BFC759" w14:textId="2DDA00AB" w:rsidR="00AA5BC5" w:rsidRPr="00E53F44" w:rsidRDefault="00AA5BC5" w:rsidP="00103317">
      <w:pPr>
        <w:pStyle w:val="ListParagraph"/>
        <w:spacing w:after="0"/>
        <w:ind w:left="-2340" w:right="540"/>
        <w:jc w:val="both"/>
        <w:rPr>
          <w:rFonts w:ascii="Arial Narrow" w:hAnsi="Arial Narrow"/>
          <w:color w:val="0070C0"/>
          <w:sz w:val="24"/>
          <w:szCs w:val="24"/>
          <w:u w:val="single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</w:rPr>
        <w:t xml:space="preserve">Periudha e </w:t>
      </w:r>
      <w:r w:rsidR="000B789F">
        <w:rPr>
          <w:rFonts w:ascii="Arial Narrow" w:hAnsi="Arial Narrow"/>
          <w:color w:val="0070C0"/>
          <w:sz w:val="24"/>
          <w:szCs w:val="24"/>
          <w:u w:val="single"/>
        </w:rPr>
        <w:t>realizimit</w:t>
      </w:r>
      <w:r w:rsidRPr="00E53F44">
        <w:rPr>
          <w:rFonts w:ascii="Arial Narrow" w:hAnsi="Arial Narrow"/>
          <w:color w:val="0070C0"/>
          <w:sz w:val="24"/>
          <w:szCs w:val="24"/>
          <w:u w:val="single"/>
        </w:rPr>
        <w:t xml:space="preserve">: </w:t>
      </w:r>
      <w:r w:rsidRPr="00E53F44">
        <w:rPr>
          <w:rFonts w:ascii="Arial Narrow" w:hAnsi="Arial Narrow"/>
          <w:sz w:val="24"/>
          <w:szCs w:val="24"/>
        </w:rPr>
        <w:t>Gjatë gjysmës së parë të vitit 2024</w:t>
      </w:r>
      <w:r w:rsidRPr="00E53F44">
        <w:rPr>
          <w:rFonts w:ascii="Arial Narrow" w:hAnsi="Arial Narrow"/>
          <w:color w:val="0070C0"/>
          <w:sz w:val="24"/>
          <w:szCs w:val="24"/>
          <w:u w:val="single"/>
        </w:rPr>
        <w:t xml:space="preserve"> </w:t>
      </w:r>
    </w:p>
    <w:p w14:paraId="1F4F958C" w14:textId="319D7D7D" w:rsidR="00AA5BC5" w:rsidRPr="00E53F44" w:rsidRDefault="00AA5BC5" w:rsidP="000651DC">
      <w:pPr>
        <w:spacing w:after="120"/>
        <w:ind w:left="-2340" w:right="540"/>
        <w:jc w:val="both"/>
        <w:rPr>
          <w:rFonts w:ascii="Arial Narrow" w:eastAsia="Arial" w:hAnsi="Arial Narrow"/>
          <w:sz w:val="24"/>
          <w:szCs w:val="24"/>
          <w:lang w:val="mk-MK"/>
        </w:rPr>
      </w:pPr>
      <w:r w:rsidRPr="00E53F44">
        <w:rPr>
          <w:rFonts w:ascii="Arial Narrow" w:eastAsia="Arial" w:hAnsi="Arial Narrow"/>
          <w:color w:val="0070C0"/>
          <w:sz w:val="24"/>
          <w:szCs w:val="24"/>
          <w:u w:val="single"/>
          <w:lang w:val="mk-MK"/>
        </w:rPr>
        <w:t>Rezultati: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</w:t>
      </w:r>
      <w:r w:rsidRPr="00E53F44">
        <w:rPr>
          <w:rFonts w:ascii="Arial Narrow" w:eastAsia="Arial" w:hAnsi="Arial Narrow"/>
          <w:sz w:val="24"/>
          <w:szCs w:val="24"/>
          <w:lang w:val="mk-MK"/>
        </w:rPr>
        <w:t>Raporte me shkrim nga mbikëqyrja e</w:t>
      </w:r>
      <w:r w:rsidR="009D7B06">
        <w:rPr>
          <w:rFonts w:ascii="Arial Narrow" w:eastAsia="Arial" w:hAnsi="Arial Narrow"/>
          <w:sz w:val="24"/>
          <w:szCs w:val="24"/>
          <w:lang w:val="sq-AL"/>
        </w:rPr>
        <w:t xml:space="preserve"> kryer</w:t>
      </w:r>
    </w:p>
    <w:p w14:paraId="4B28EB35" w14:textId="77777777" w:rsidR="00AA5BC5" w:rsidRDefault="00AA5BC5" w:rsidP="007D3550">
      <w:pPr>
        <w:spacing w:after="0"/>
        <w:ind w:left="-2340" w:right="540" w:firstLine="720"/>
        <w:jc w:val="both"/>
        <w:rPr>
          <w:rFonts w:ascii="Arial Narrow" w:eastAsia="Arial" w:hAnsi="Arial Narrow"/>
          <w:lang w:val="mk-MK"/>
        </w:rPr>
      </w:pPr>
    </w:p>
    <w:p w14:paraId="7BD437CD" w14:textId="77777777" w:rsidR="00AA5BC5" w:rsidRDefault="00AA5BC5" w:rsidP="007D3550">
      <w:pPr>
        <w:spacing w:after="0"/>
        <w:ind w:left="-2340" w:right="540" w:firstLine="720"/>
        <w:jc w:val="both"/>
        <w:rPr>
          <w:rFonts w:ascii="Arial Narrow" w:eastAsia="Arial" w:hAnsi="Arial Narrow"/>
          <w:lang w:val="mk-MK"/>
        </w:rPr>
      </w:pPr>
    </w:p>
    <w:p w14:paraId="176DB4BA" w14:textId="77777777" w:rsidR="006146AB" w:rsidRPr="00BD1251" w:rsidRDefault="006146AB" w:rsidP="000651DC">
      <w:pPr>
        <w:spacing w:after="120"/>
        <w:ind w:left="-2340" w:right="540" w:firstLine="720"/>
        <w:jc w:val="both"/>
        <w:rPr>
          <w:rFonts w:ascii="Arial Narrow" w:eastAsia="Arial" w:hAnsi="Arial Narrow"/>
          <w:lang w:val="mk-MK"/>
        </w:rPr>
      </w:pPr>
    </w:p>
    <w:p w14:paraId="66BB03C8" w14:textId="6AC6876A" w:rsidR="00AA5BC5" w:rsidRPr="00990ADE" w:rsidRDefault="00990ADE" w:rsidP="00990ADE">
      <w:pPr>
        <w:pStyle w:val="Heading1"/>
        <w:ind w:left="-2340"/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</w:pPr>
      <w:bookmarkStart w:id="6" w:name="_Toc149725635"/>
      <w:r w:rsidRPr="00990ADE"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>1.2. DETYRIMET PROGRAMORE TË TRANSMETUESVE</w:t>
      </w:r>
      <w:bookmarkEnd w:id="6"/>
      <w:r w:rsidRPr="00990ADE">
        <w:rPr>
          <w:rStyle w:val="IntenseEmphasis"/>
          <w:rFonts w:ascii="Arial Narrow" w:hAnsi="Arial Narrow"/>
          <w:b/>
          <w:i w:val="0"/>
          <w:caps w:val="0"/>
          <w:sz w:val="28"/>
          <w:szCs w:val="28"/>
        </w:rPr>
        <w:t xml:space="preserve"> </w:t>
      </w:r>
    </w:p>
    <w:p w14:paraId="2F8D030C" w14:textId="6E8396A2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 xml:space="preserve">Mbikëqyrja e programit do të </w:t>
      </w:r>
      <w:r w:rsidR="001E2972">
        <w:rPr>
          <w:rFonts w:ascii="Arial Narrow" w:hAnsi="Arial Narrow"/>
          <w:sz w:val="24"/>
          <w:szCs w:val="24"/>
          <w:lang w:val="sq-AL"/>
        </w:rPr>
        <w:t>zbatohet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në përputhje me parimet e "Metodologjisë për kryerj</w:t>
      </w:r>
      <w:r w:rsidR="001E2972">
        <w:rPr>
          <w:rFonts w:ascii="Arial Narrow" w:hAnsi="Arial Narrow"/>
          <w:sz w:val="24"/>
          <w:szCs w:val="24"/>
          <w:lang w:val="mk-MK"/>
        </w:rPr>
        <w:t>en e mbikëqyrjes së programit"</w:t>
      </w:r>
      <w:r w:rsidRPr="00E53F44">
        <w:rPr>
          <w:rFonts w:ascii="Arial Narrow" w:hAnsi="Arial Narrow"/>
          <w:i/>
          <w:sz w:val="24"/>
          <w:szCs w:val="24"/>
          <w:lang w:val="mk-MK"/>
        </w:rPr>
        <w:t xml:space="preserve"> </w:t>
      </w:r>
      <w:r w:rsidR="001E2972">
        <w:rPr>
          <w:rFonts w:ascii="Arial Narrow" w:hAnsi="Arial Narrow"/>
          <w:sz w:val="24"/>
          <w:szCs w:val="24"/>
          <w:lang w:val="mk-MK"/>
        </w:rPr>
        <w:t>(monitorim</w:t>
      </w:r>
      <w:r w:rsidRPr="00E53F44">
        <w:rPr>
          <w:rFonts w:ascii="Arial Narrow" w:hAnsi="Arial Narrow"/>
          <w:sz w:val="24"/>
          <w:szCs w:val="24"/>
          <w:lang w:val="mk-MK"/>
        </w:rPr>
        <w:t>)", në këtë mënyrë:</w:t>
      </w:r>
    </w:p>
    <w:p w14:paraId="4FBAB2B5" w14:textId="19321BF2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 xml:space="preserve">A. </w:t>
      </w:r>
      <w:r w:rsidRPr="00E53F44">
        <w:rPr>
          <w:rFonts w:ascii="Arial Narrow" w:hAnsi="Arial Narrow"/>
          <w:b/>
          <w:sz w:val="24"/>
          <w:szCs w:val="24"/>
          <w:lang w:val="mk-MK"/>
        </w:rPr>
        <w:t xml:space="preserve">Mbikëqyrja e rregullt </w:t>
      </w:r>
      <w:r w:rsidR="001E2972">
        <w:rPr>
          <w:rFonts w:ascii="Arial Narrow" w:hAnsi="Arial Narrow"/>
          <w:b/>
          <w:sz w:val="24"/>
          <w:szCs w:val="24"/>
          <w:lang w:val="sq-AL"/>
        </w:rPr>
        <w:t>programore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, sipas Planit Vjetor për </w:t>
      </w:r>
      <w:r w:rsidR="00D15986">
        <w:rPr>
          <w:rFonts w:ascii="Arial Narrow" w:hAnsi="Arial Narrow"/>
          <w:sz w:val="24"/>
          <w:szCs w:val="24"/>
          <w:lang w:val="sq-AL"/>
        </w:rPr>
        <w:t>kryerje të m</w:t>
      </w:r>
      <w:r w:rsidRPr="00E53F44">
        <w:rPr>
          <w:rFonts w:ascii="Arial Narrow" w:hAnsi="Arial Narrow"/>
          <w:sz w:val="24"/>
          <w:szCs w:val="24"/>
          <w:lang w:val="mk-MK"/>
        </w:rPr>
        <w:t>bikëqyrje</w:t>
      </w:r>
      <w:r w:rsidR="00D15986">
        <w:rPr>
          <w:rFonts w:ascii="Arial Narrow" w:hAnsi="Arial Narrow"/>
          <w:sz w:val="24"/>
          <w:szCs w:val="24"/>
          <w:lang w:val="sq-AL"/>
        </w:rPr>
        <w:t>s programore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për vitin 2024;</w:t>
      </w:r>
    </w:p>
    <w:p w14:paraId="4866B14E" w14:textId="5A360D0E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 xml:space="preserve">B. </w:t>
      </w:r>
      <w:r w:rsidRPr="00E53F44">
        <w:rPr>
          <w:rFonts w:ascii="Arial Narrow" w:hAnsi="Arial Narrow"/>
          <w:b/>
          <w:sz w:val="24"/>
          <w:szCs w:val="24"/>
          <w:lang w:val="mk-MK"/>
        </w:rPr>
        <w:t xml:space="preserve">Mbikëqyrja e jashtëzakonshme </w:t>
      </w:r>
      <w:r w:rsidR="00D15986">
        <w:rPr>
          <w:rFonts w:ascii="Arial Narrow" w:hAnsi="Arial Narrow"/>
          <w:b/>
          <w:sz w:val="24"/>
          <w:szCs w:val="24"/>
          <w:lang w:val="sq-AL"/>
        </w:rPr>
        <w:t>programore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, në bazë të iniciativës së paraqitur nga </w:t>
      </w:r>
      <w:r w:rsidR="00D15986">
        <w:rPr>
          <w:rFonts w:ascii="Arial Narrow" w:hAnsi="Arial Narrow"/>
          <w:sz w:val="24"/>
          <w:szCs w:val="24"/>
          <w:lang w:val="sq-AL"/>
        </w:rPr>
        <w:t>organet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shtetërore, </w:t>
      </w:r>
      <w:r w:rsidR="00D15986">
        <w:rPr>
          <w:rFonts w:ascii="Arial Narrow" w:hAnsi="Arial Narrow"/>
          <w:sz w:val="24"/>
          <w:szCs w:val="24"/>
          <w:lang w:val="sq-AL"/>
        </w:rPr>
        <w:t xml:space="preserve">nga </w:t>
      </w:r>
      <w:r w:rsidRPr="00E53F44">
        <w:rPr>
          <w:rFonts w:ascii="Arial Narrow" w:hAnsi="Arial Narrow"/>
          <w:sz w:val="24"/>
          <w:szCs w:val="24"/>
          <w:lang w:val="mk-MK"/>
        </w:rPr>
        <w:t>persona juridikë ose fizikë, si dhe në rast dyshimi për detyrë zyrtare të Agjencisë; dhe</w:t>
      </w:r>
    </w:p>
    <w:p w14:paraId="26ACD83A" w14:textId="350D9A2E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 xml:space="preserve">C: </w:t>
      </w:r>
      <w:r w:rsidRPr="00E53F44">
        <w:rPr>
          <w:rFonts w:ascii="Arial Narrow" w:hAnsi="Arial Narrow"/>
          <w:b/>
          <w:sz w:val="24"/>
          <w:szCs w:val="24"/>
          <w:lang w:val="mk-MK"/>
        </w:rPr>
        <w:t xml:space="preserve">Mbikëqyrja e </w:t>
      </w:r>
      <w:r w:rsidR="00D15986">
        <w:rPr>
          <w:rFonts w:ascii="Arial Narrow" w:hAnsi="Arial Narrow"/>
          <w:b/>
          <w:sz w:val="24"/>
          <w:szCs w:val="24"/>
          <w:lang w:val="sq-AL"/>
        </w:rPr>
        <w:t>kontrollit programor</w:t>
      </w:r>
      <w:r w:rsidRPr="00E53F44">
        <w:rPr>
          <w:rFonts w:ascii="Arial Narrow" w:hAnsi="Arial Narrow"/>
          <w:sz w:val="24"/>
          <w:szCs w:val="24"/>
          <w:lang w:val="mk-MK"/>
        </w:rPr>
        <w:t>, pas skadimit të afatit të p</w:t>
      </w:r>
      <w:r w:rsidR="00D15986">
        <w:rPr>
          <w:rFonts w:ascii="Arial Narrow" w:hAnsi="Arial Narrow"/>
          <w:sz w:val="24"/>
          <w:szCs w:val="24"/>
          <w:lang w:val="mk-MK"/>
        </w:rPr>
        <w:t>ërcaktuar në masën e shqiptuar paralajmërim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publik.</w:t>
      </w:r>
    </w:p>
    <w:p w14:paraId="4FEFE935" w14:textId="77777777" w:rsidR="00AA5BC5" w:rsidRPr="00E53F44" w:rsidRDefault="00AA5BC5" w:rsidP="007D3550">
      <w:pPr>
        <w:spacing w:after="0"/>
        <w:ind w:left="-2340" w:right="540"/>
        <w:jc w:val="both"/>
        <w:rPr>
          <w:rFonts w:ascii="Arial Narrow" w:hAnsi="Arial Narrow"/>
          <w:iCs/>
          <w:sz w:val="24"/>
          <w:szCs w:val="24"/>
          <w:lang w:val="mk-MK"/>
        </w:rPr>
      </w:pPr>
    </w:p>
    <w:p w14:paraId="41D282AD" w14:textId="06DA4DF9" w:rsidR="00AA5BC5" w:rsidRPr="00E53F44" w:rsidRDefault="00D15986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iCs/>
          <w:sz w:val="24"/>
          <w:szCs w:val="24"/>
          <w:lang w:val="sq-AL"/>
        </w:rPr>
        <w:t xml:space="preserve">Detyrimet </w:t>
      </w:r>
      <w:r w:rsidR="00AA5BC5" w:rsidRPr="00E53F44">
        <w:rPr>
          <w:rFonts w:ascii="Arial Narrow" w:hAnsi="Arial Narrow"/>
          <w:iCs/>
          <w:sz w:val="24"/>
          <w:szCs w:val="24"/>
          <w:lang w:val="mk-MK"/>
        </w:rPr>
        <w:t xml:space="preserve">e mëposhtme </w:t>
      </w:r>
      <w:r>
        <w:rPr>
          <w:rFonts w:ascii="Arial Narrow" w:hAnsi="Arial Narrow"/>
          <w:iCs/>
          <w:sz w:val="24"/>
          <w:szCs w:val="24"/>
          <w:lang w:val="sq-AL"/>
        </w:rPr>
        <w:t>programore</w:t>
      </w:r>
      <w:r w:rsidR="00AA5BC5" w:rsidRPr="00E53F44">
        <w:rPr>
          <w:rFonts w:ascii="Arial Narrow" w:hAnsi="Arial Narrow"/>
          <w:sz w:val="24"/>
          <w:szCs w:val="24"/>
          <w:lang w:val="mk-MK"/>
        </w:rPr>
        <w:t xml:space="preserve"> do t'i nënshtrohen mbikëqyrjes:</w:t>
      </w:r>
    </w:p>
    <w:p w14:paraId="43EBFA51" w14:textId="10537D86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62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 xml:space="preserve">Standardet </w:t>
      </w:r>
      <w:r w:rsidR="00D15986">
        <w:rPr>
          <w:rFonts w:ascii="Arial Narrow" w:hAnsi="Arial Narrow"/>
          <w:sz w:val="24"/>
          <w:szCs w:val="24"/>
        </w:rPr>
        <w:t>për të d</w:t>
      </w:r>
      <w:r w:rsidRPr="00E53F44">
        <w:rPr>
          <w:rFonts w:ascii="Arial Narrow" w:hAnsi="Arial Narrow"/>
          <w:sz w:val="24"/>
          <w:szCs w:val="24"/>
        </w:rPr>
        <w:t>rejta</w:t>
      </w:r>
      <w:r w:rsidR="00D15986">
        <w:rPr>
          <w:rFonts w:ascii="Arial Narrow" w:hAnsi="Arial Narrow"/>
          <w:sz w:val="24"/>
          <w:szCs w:val="24"/>
        </w:rPr>
        <w:t>t e njeriut dhe p</w:t>
      </w:r>
      <w:r w:rsidRPr="00E53F44">
        <w:rPr>
          <w:rFonts w:ascii="Arial Narrow" w:hAnsi="Arial Narrow"/>
          <w:sz w:val="24"/>
          <w:szCs w:val="24"/>
        </w:rPr>
        <w:t xml:space="preserve">arimet </w:t>
      </w:r>
      <w:r w:rsidR="00D15986">
        <w:rPr>
          <w:rFonts w:ascii="Arial Narrow" w:hAnsi="Arial Narrow"/>
          <w:sz w:val="24"/>
          <w:szCs w:val="24"/>
        </w:rPr>
        <w:t>për</w:t>
      </w:r>
      <w:r w:rsidRPr="00E53F44">
        <w:rPr>
          <w:rFonts w:ascii="Arial Narrow" w:hAnsi="Arial Narrow"/>
          <w:sz w:val="24"/>
          <w:szCs w:val="24"/>
        </w:rPr>
        <w:t xml:space="preserve"> </w:t>
      </w:r>
      <w:r w:rsidR="00D15986">
        <w:rPr>
          <w:rFonts w:ascii="Arial Narrow" w:hAnsi="Arial Narrow"/>
          <w:sz w:val="24"/>
          <w:szCs w:val="24"/>
        </w:rPr>
        <w:t xml:space="preserve">transmetim </w:t>
      </w:r>
      <w:r w:rsidRPr="00E53F44">
        <w:rPr>
          <w:rFonts w:ascii="Arial Narrow" w:hAnsi="Arial Narrow"/>
          <w:sz w:val="24"/>
          <w:szCs w:val="24"/>
        </w:rPr>
        <w:t>t</w:t>
      </w:r>
      <w:r w:rsidR="00D15986">
        <w:rPr>
          <w:rFonts w:ascii="Arial Narrow" w:hAnsi="Arial Narrow"/>
          <w:sz w:val="24"/>
          <w:szCs w:val="24"/>
        </w:rPr>
        <w:t>ë programit</w:t>
      </w:r>
      <w:r w:rsidRPr="00E53F44">
        <w:rPr>
          <w:rFonts w:ascii="Arial Narrow" w:hAnsi="Arial Narrow"/>
          <w:sz w:val="24"/>
          <w:szCs w:val="24"/>
        </w:rPr>
        <w:t>;</w:t>
      </w:r>
    </w:p>
    <w:p w14:paraId="4EEEDC9A" w14:textId="77777777" w:rsidR="00AA5BC5" w:rsidRPr="00E53F44" w:rsidRDefault="001E2EA3" w:rsidP="00B06068">
      <w:pPr>
        <w:pStyle w:val="ListParagraph"/>
        <w:numPr>
          <w:ilvl w:val="0"/>
          <w:numId w:val="6"/>
        </w:numPr>
        <w:spacing w:after="0"/>
        <w:ind w:left="-1620" w:righ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Për mbrojtjen e të miturve;</w:t>
      </w:r>
    </w:p>
    <w:p w14:paraId="3C91DE5B" w14:textId="77777777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62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>Dispozitat për promovimin dhe mbrojtjen e identitetit kulturor;</w:t>
      </w:r>
    </w:p>
    <w:p w14:paraId="430C1DCD" w14:textId="77777777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62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>Rregullat për transmetimin e komunikimeve komerciale;</w:t>
      </w:r>
    </w:p>
    <w:p w14:paraId="42E02C05" w14:textId="3DD2F787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62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 xml:space="preserve">Koncepti </w:t>
      </w:r>
      <w:r w:rsidR="007346CA">
        <w:rPr>
          <w:rFonts w:ascii="Arial Narrow" w:hAnsi="Arial Narrow"/>
          <w:sz w:val="24"/>
          <w:szCs w:val="24"/>
        </w:rPr>
        <w:t>programor</w:t>
      </w:r>
      <w:r w:rsidRPr="00E53F44">
        <w:rPr>
          <w:rFonts w:ascii="Arial Narrow" w:hAnsi="Arial Narrow"/>
          <w:sz w:val="24"/>
          <w:szCs w:val="24"/>
        </w:rPr>
        <w:t xml:space="preserve"> për të cilin është dhënë licenca e transmetimit;</w:t>
      </w:r>
    </w:p>
    <w:p w14:paraId="2D05A0E5" w14:textId="77777777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62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>Dispozitat për ngjarjet me të drejta ekskluzive të transmetimit dhe të drejtën për njoftim të shkurtër;</w:t>
      </w:r>
      <w:r w:rsidRPr="00E53F44">
        <w:rPr>
          <w:rFonts w:ascii="Arial Narrow" w:hAnsi="Arial Narrow"/>
          <w:sz w:val="24"/>
          <w:szCs w:val="24"/>
          <w:lang w:val="en-US"/>
        </w:rPr>
        <w:t xml:space="preserve"> </w:t>
      </w:r>
      <w:r w:rsidRPr="00E53F44">
        <w:rPr>
          <w:rFonts w:ascii="Arial Narrow" w:hAnsi="Arial Narrow"/>
          <w:sz w:val="24"/>
          <w:szCs w:val="24"/>
        </w:rPr>
        <w:t>dhe</w:t>
      </w:r>
    </w:p>
    <w:p w14:paraId="4BFA4C4E" w14:textId="0EB297FE" w:rsidR="00AA5BC5" w:rsidRPr="00E53F44" w:rsidRDefault="00AA5BC5" w:rsidP="00B06068">
      <w:pPr>
        <w:pStyle w:val="ListParagraph"/>
        <w:numPr>
          <w:ilvl w:val="0"/>
          <w:numId w:val="6"/>
        </w:numPr>
        <w:spacing w:after="120"/>
        <w:ind w:left="-162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 xml:space="preserve">Detyrime të tjera programore (transmetimi i kuizeve dhe programeve të tjera në të cilat premtohen </w:t>
      </w:r>
      <w:r w:rsidR="007346CA">
        <w:rPr>
          <w:rFonts w:ascii="Arial Narrow" w:hAnsi="Arial Narrow"/>
          <w:sz w:val="24"/>
          <w:szCs w:val="24"/>
        </w:rPr>
        <w:t>shpërblime</w:t>
      </w:r>
      <w:r w:rsidRPr="00E53F44">
        <w:rPr>
          <w:rFonts w:ascii="Arial Narrow" w:hAnsi="Arial Narrow"/>
          <w:sz w:val="24"/>
          <w:szCs w:val="24"/>
        </w:rPr>
        <w:t xml:space="preserve">; kohëzgjatja minimale e transmetimit ditor; </w:t>
      </w:r>
      <w:r w:rsidR="007346CA">
        <w:rPr>
          <w:rFonts w:ascii="Arial Narrow" w:hAnsi="Arial Narrow"/>
          <w:sz w:val="24"/>
          <w:szCs w:val="24"/>
        </w:rPr>
        <w:t>shfrytëzimi</w:t>
      </w:r>
      <w:r w:rsidRPr="00E53F44">
        <w:rPr>
          <w:rFonts w:ascii="Arial Narrow" w:hAnsi="Arial Narrow"/>
          <w:sz w:val="24"/>
          <w:szCs w:val="24"/>
        </w:rPr>
        <w:t xml:space="preserve"> i shërbimeve telefonike me vlerë të shtuar dhe votimi telefonik në programe; transmetimi i lojërave të fatit; lidhja në një sistem të vetëm për transmetimin e program</w:t>
      </w:r>
      <w:r w:rsidR="007346CA">
        <w:rPr>
          <w:rFonts w:ascii="Arial Narrow" w:hAnsi="Arial Narrow"/>
          <w:sz w:val="24"/>
          <w:szCs w:val="24"/>
        </w:rPr>
        <w:t>i të përbashkët, etj</w:t>
      </w:r>
      <w:r w:rsidRPr="00E53F44">
        <w:rPr>
          <w:rFonts w:ascii="Arial Narrow" w:hAnsi="Arial Narrow"/>
          <w:sz w:val="24"/>
          <w:szCs w:val="24"/>
        </w:rPr>
        <w:t>).</w:t>
      </w:r>
    </w:p>
    <w:p w14:paraId="5C4E2161" w14:textId="77777777" w:rsidR="00AA5BC5" w:rsidRPr="00E53F44" w:rsidRDefault="00AA5BC5" w:rsidP="000651DC">
      <w:pPr>
        <w:pStyle w:val="ListParagraph"/>
        <w:spacing w:after="120"/>
        <w:ind w:left="-2340" w:right="540"/>
        <w:jc w:val="both"/>
        <w:rPr>
          <w:rFonts w:ascii="Arial Narrow" w:hAnsi="Arial Narrow"/>
          <w:sz w:val="24"/>
          <w:szCs w:val="24"/>
        </w:rPr>
      </w:pPr>
    </w:p>
    <w:p w14:paraId="3C63664C" w14:textId="61B2EEFD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Qëllimi: 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Rritja e respektimit të </w:t>
      </w:r>
      <w:r w:rsidR="007346CA">
        <w:rPr>
          <w:rFonts w:ascii="Arial Narrow" w:hAnsi="Arial Narrow"/>
          <w:sz w:val="24"/>
          <w:szCs w:val="24"/>
          <w:lang w:val="sq-AL"/>
        </w:rPr>
        <w:t>detyrimeve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programore nga Ligji për Shërbime Mediatike Audio dhe Audiovizi</w:t>
      </w:r>
      <w:r w:rsidR="007346CA">
        <w:rPr>
          <w:rFonts w:ascii="Arial Narrow" w:hAnsi="Arial Narrow"/>
          <w:sz w:val="24"/>
          <w:szCs w:val="24"/>
          <w:lang w:val="sq-AL"/>
        </w:rPr>
        <w:t>uele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l</w:t>
      </w:r>
      <w:r w:rsidR="007346CA">
        <w:rPr>
          <w:rFonts w:ascii="Arial Narrow" w:hAnsi="Arial Narrow"/>
          <w:sz w:val="24"/>
          <w:szCs w:val="24"/>
          <w:lang w:val="sq-AL"/>
        </w:rPr>
        <w:t>icencat për transmetim televiziv dhe radio</w:t>
      </w:r>
      <w:r w:rsidR="007346CA">
        <w:rPr>
          <w:rFonts w:ascii="Arial Narrow" w:hAnsi="Arial Narrow"/>
          <w:sz w:val="24"/>
          <w:szCs w:val="24"/>
          <w:lang w:val="mk-MK"/>
        </w:rPr>
        <w:t>, aktet nënligjore dhe akte të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tjera </w:t>
      </w:r>
      <w:r w:rsidR="007346CA">
        <w:rPr>
          <w:rFonts w:ascii="Arial Narrow" w:hAnsi="Arial Narrow"/>
          <w:sz w:val="24"/>
          <w:szCs w:val="24"/>
          <w:lang w:val="sq-AL"/>
        </w:rPr>
        <w:t>m</w:t>
      </w:r>
      <w:r w:rsidR="007346CA">
        <w:rPr>
          <w:rFonts w:ascii="Arial Narrow" w:hAnsi="Arial Narrow"/>
          <w:sz w:val="24"/>
          <w:szCs w:val="24"/>
          <w:lang w:val="mk-MK"/>
        </w:rPr>
        <w:t xml:space="preserve">iratuar </w:t>
      </w:r>
      <w:r w:rsidRPr="00E53F44">
        <w:rPr>
          <w:rFonts w:ascii="Arial Narrow" w:hAnsi="Arial Narrow"/>
          <w:sz w:val="24"/>
          <w:szCs w:val="24"/>
          <w:lang w:val="mk-MK"/>
        </w:rPr>
        <w:t>nga Agjencia.</w:t>
      </w:r>
    </w:p>
    <w:p w14:paraId="4C584634" w14:textId="77777777" w:rsidR="00AA5BC5" w:rsidRPr="00E53F44" w:rsidRDefault="00AA5BC5" w:rsidP="00103317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718A1580" w14:textId="77777777" w:rsidR="007D3550" w:rsidRDefault="007D3550" w:rsidP="000651DC">
      <w:pPr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</w:p>
    <w:p w14:paraId="5967BCD2" w14:textId="77777777" w:rsidR="000F7A02" w:rsidRDefault="000F7A02" w:rsidP="000651DC">
      <w:pPr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</w:p>
    <w:p w14:paraId="7BC39EB9" w14:textId="77777777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1AAD28A1" w14:textId="5456B2F9" w:rsidR="00AA5BC5" w:rsidRPr="00A63B71" w:rsidRDefault="00AA5BC5" w:rsidP="00B932F2">
      <w:pPr>
        <w:pStyle w:val="ListParagraph"/>
        <w:numPr>
          <w:ilvl w:val="0"/>
          <w:numId w:val="1"/>
        </w:numPr>
        <w:spacing w:after="120"/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A63B71">
        <w:rPr>
          <w:rFonts w:ascii="Arial Narrow" w:hAnsi="Arial Narrow"/>
          <w:b/>
          <w:sz w:val="24"/>
          <w:szCs w:val="24"/>
        </w:rPr>
        <w:t xml:space="preserve">Mbikëqyrja </w:t>
      </w:r>
      <w:r w:rsidR="007346CA">
        <w:rPr>
          <w:rFonts w:ascii="Arial Narrow" w:hAnsi="Arial Narrow"/>
          <w:b/>
          <w:sz w:val="24"/>
          <w:szCs w:val="24"/>
        </w:rPr>
        <w:t>programore</w:t>
      </w:r>
      <w:r w:rsidRPr="00A63B71">
        <w:rPr>
          <w:rFonts w:ascii="Arial Narrow" w:hAnsi="Arial Narrow"/>
          <w:b/>
          <w:sz w:val="24"/>
          <w:szCs w:val="24"/>
        </w:rPr>
        <w:t xml:space="preserve"> mbi programet e transmetuesve në përputhje me Metodologjinë për kryerjen e mbikëqyrjes</w:t>
      </w:r>
      <w:r w:rsidR="007346CA">
        <w:rPr>
          <w:rFonts w:ascii="Arial Narrow" w:hAnsi="Arial Narrow"/>
          <w:b/>
          <w:sz w:val="24"/>
          <w:szCs w:val="24"/>
        </w:rPr>
        <w:t xml:space="preserve"> programore </w:t>
      </w:r>
      <w:r w:rsidRPr="00A63B71">
        <w:rPr>
          <w:rFonts w:ascii="Arial Narrow" w:hAnsi="Arial Narrow"/>
          <w:b/>
          <w:sz w:val="24"/>
          <w:szCs w:val="24"/>
        </w:rPr>
        <w:t xml:space="preserve"> (monitorim) </w:t>
      </w:r>
    </w:p>
    <w:p w14:paraId="7FFC610E" w14:textId="6A02E1DF" w:rsidR="00AA5BC5" w:rsidRPr="00E53F44" w:rsidRDefault="00AA5BC5" w:rsidP="00103317">
      <w:pPr>
        <w:spacing w:after="0"/>
        <w:ind w:left="-2340" w:right="540" w:firstLine="36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eastAsia="Arial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0B789F">
        <w:rPr>
          <w:rFonts w:ascii="Arial Narrow" w:eastAsia="Arial" w:hAnsi="Arial Narrow"/>
          <w:color w:val="0070C0"/>
          <w:sz w:val="24"/>
          <w:szCs w:val="24"/>
          <w:u w:val="single"/>
          <w:lang w:val="sq-AL"/>
        </w:rPr>
        <w:t>realizimit</w:t>
      </w:r>
      <w:r w:rsidRPr="00E53F44">
        <w:rPr>
          <w:rFonts w:ascii="Arial Narrow" w:eastAsia="Arial" w:hAnsi="Arial Narrow"/>
          <w:color w:val="0070C0"/>
          <w:sz w:val="24"/>
          <w:szCs w:val="24"/>
          <w:u w:val="single"/>
          <w:lang w:val="mk-MK"/>
        </w:rPr>
        <w:t>: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</w:t>
      </w:r>
      <w:r w:rsidRPr="00E53F44">
        <w:rPr>
          <w:rFonts w:ascii="Arial Narrow" w:eastAsia="Arial" w:hAnsi="Arial Narrow"/>
          <w:sz w:val="24"/>
          <w:szCs w:val="24"/>
          <w:lang w:val="mk-MK"/>
        </w:rPr>
        <w:t>Gjatë vitit</w:t>
      </w:r>
    </w:p>
    <w:p w14:paraId="10245B9D" w14:textId="5625100A" w:rsidR="00AA5BC5" w:rsidRPr="00E53F44" w:rsidRDefault="00AA5BC5" w:rsidP="00103317">
      <w:pPr>
        <w:spacing w:after="0"/>
        <w:ind w:left="-2340" w:right="540" w:firstLine="360"/>
        <w:jc w:val="both"/>
        <w:rPr>
          <w:rFonts w:ascii="Arial Narrow" w:eastAsia="Arial" w:hAnsi="Arial Narrow"/>
          <w:sz w:val="24"/>
          <w:szCs w:val="24"/>
          <w:lang w:val="mk-MK"/>
        </w:rPr>
      </w:pPr>
      <w:r w:rsidRPr="00E53F44">
        <w:rPr>
          <w:rFonts w:ascii="Arial Narrow" w:eastAsia="Arial" w:hAnsi="Arial Narrow"/>
          <w:color w:val="0070C0"/>
          <w:sz w:val="24"/>
          <w:szCs w:val="24"/>
          <w:u w:val="single"/>
          <w:lang w:val="mk-MK"/>
        </w:rPr>
        <w:t xml:space="preserve">Rezultati 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: </w:t>
      </w:r>
      <w:r w:rsidR="007346CA">
        <w:rPr>
          <w:rFonts w:ascii="Arial Narrow" w:eastAsia="Arial" w:hAnsi="Arial Narrow"/>
          <w:sz w:val="24"/>
          <w:szCs w:val="24"/>
          <w:lang w:val="mk-MK"/>
        </w:rPr>
        <w:t xml:space="preserve">Raporte  me </w:t>
      </w:r>
      <w:r w:rsidRPr="00E53F44">
        <w:rPr>
          <w:rFonts w:ascii="Arial Narrow" w:eastAsia="Arial" w:hAnsi="Arial Narrow"/>
          <w:sz w:val="24"/>
          <w:szCs w:val="24"/>
          <w:lang w:val="mk-MK"/>
        </w:rPr>
        <w:t>shkr</w:t>
      </w:r>
      <w:r w:rsidR="007346CA">
        <w:rPr>
          <w:rFonts w:ascii="Arial Narrow" w:eastAsia="Arial" w:hAnsi="Arial Narrow"/>
          <w:sz w:val="24"/>
          <w:szCs w:val="24"/>
          <w:lang w:val="sq-AL"/>
        </w:rPr>
        <w:t>im</w:t>
      </w:r>
      <w:r w:rsidRPr="00E53F44">
        <w:rPr>
          <w:rFonts w:ascii="Arial Narrow" w:eastAsia="Arial" w:hAnsi="Arial Narrow"/>
          <w:sz w:val="24"/>
          <w:szCs w:val="24"/>
          <w:lang w:val="mk-MK"/>
        </w:rPr>
        <w:t xml:space="preserve"> nga mbikëqyrjet e </w:t>
      </w:r>
      <w:r w:rsidR="007346CA">
        <w:rPr>
          <w:rFonts w:ascii="Arial Narrow" w:eastAsia="Arial" w:hAnsi="Arial Narrow"/>
          <w:sz w:val="24"/>
          <w:szCs w:val="24"/>
          <w:lang w:val="sq-AL"/>
        </w:rPr>
        <w:t xml:space="preserve">kryera </w:t>
      </w:r>
      <w:r w:rsidRPr="00E53F44">
        <w:rPr>
          <w:rFonts w:ascii="Arial Narrow" w:eastAsia="Arial" w:hAnsi="Arial Narrow"/>
          <w:sz w:val="24"/>
          <w:szCs w:val="24"/>
          <w:lang w:val="mk-MK"/>
        </w:rPr>
        <w:t>program</w:t>
      </w:r>
      <w:r w:rsidR="007346CA">
        <w:rPr>
          <w:rFonts w:ascii="Arial Narrow" w:eastAsia="Arial" w:hAnsi="Arial Narrow"/>
          <w:sz w:val="24"/>
          <w:szCs w:val="24"/>
          <w:lang w:val="sq-AL"/>
        </w:rPr>
        <w:t>ore</w:t>
      </w:r>
    </w:p>
    <w:p w14:paraId="5DDB3D85" w14:textId="77777777" w:rsidR="00AA5BC5" w:rsidRPr="00E53F44" w:rsidRDefault="00AA5BC5" w:rsidP="00103317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3ED40CF4" w14:textId="77777777" w:rsidR="00AA5BC5" w:rsidRPr="00BD1251" w:rsidRDefault="00AA5BC5" w:rsidP="00103317">
      <w:pPr>
        <w:pStyle w:val="Title"/>
        <w:spacing w:after="0" w:line="276" w:lineRule="auto"/>
        <w:ind w:left="-2340" w:right="540"/>
        <w:jc w:val="both"/>
        <w:rPr>
          <w:rStyle w:val="IntenseEmphasis"/>
          <w:rFonts w:ascii="Arial Narrow" w:hAnsi="Arial Narrow"/>
          <w:lang w:val="mk-MK"/>
        </w:rPr>
      </w:pPr>
    </w:p>
    <w:p w14:paraId="6801CD39" w14:textId="77777777" w:rsidR="00AA5BC5" w:rsidRPr="00BD1251" w:rsidRDefault="00AA5BC5" w:rsidP="00103317">
      <w:pPr>
        <w:pStyle w:val="Title"/>
        <w:spacing w:after="0" w:line="276" w:lineRule="auto"/>
        <w:ind w:left="-2340" w:right="540"/>
        <w:jc w:val="both"/>
        <w:rPr>
          <w:rStyle w:val="IntenseEmphasis"/>
          <w:rFonts w:ascii="Arial Narrow" w:hAnsi="Arial Narrow"/>
          <w:lang w:val="mk-MK"/>
        </w:rPr>
      </w:pPr>
    </w:p>
    <w:p w14:paraId="282AE2B8" w14:textId="708D4351" w:rsidR="00AA5BC5" w:rsidRPr="00690A94" w:rsidRDefault="008D697B" w:rsidP="00990ADE">
      <w:pPr>
        <w:pStyle w:val="Heading1"/>
        <w:ind w:left="-2340"/>
        <w:rPr>
          <w:rStyle w:val="IntenseEmphasis"/>
          <w:rFonts w:ascii="Arial Narrow" w:hAnsi="Arial Narrow"/>
          <w:b/>
          <w:i w:val="0"/>
          <w:sz w:val="28"/>
          <w:szCs w:val="28"/>
          <w:lang w:val="mk-MK"/>
        </w:rPr>
      </w:pPr>
      <w:bookmarkStart w:id="7" w:name="_Toc149725636"/>
      <w:r w:rsidRPr="00690A94">
        <w:rPr>
          <w:rStyle w:val="IntenseEmphasis"/>
          <w:rFonts w:ascii="Arial Narrow" w:hAnsi="Arial Narrow"/>
          <w:b/>
          <w:i w:val="0"/>
          <w:sz w:val="28"/>
          <w:szCs w:val="28"/>
          <w:lang w:val="mk-MK"/>
        </w:rPr>
        <w:t xml:space="preserve">1.3. </w:t>
      </w:r>
      <w:r w:rsidR="006938B2" w:rsidRPr="00690A94">
        <w:rPr>
          <w:rStyle w:val="IntenseEmphasis"/>
          <w:rFonts w:ascii="Arial Narrow" w:hAnsi="Arial Narrow"/>
          <w:b/>
          <w:i w:val="0"/>
          <w:caps w:val="0"/>
          <w:spacing w:val="-10"/>
          <w:kern w:val="28"/>
          <w:sz w:val="28"/>
          <w:szCs w:val="28"/>
          <w:lang w:val="mk-MK"/>
        </w:rPr>
        <w:t>DETYRIME TË TJERA TË  TRANSMETUESVE</w:t>
      </w:r>
      <w:bookmarkEnd w:id="7"/>
      <w:r w:rsidR="00AA5BC5" w:rsidRPr="00690A94">
        <w:rPr>
          <w:rStyle w:val="IntenseEmphasis"/>
          <w:rFonts w:ascii="Arial Narrow" w:hAnsi="Arial Narrow"/>
          <w:b/>
          <w:i w:val="0"/>
          <w:sz w:val="28"/>
          <w:szCs w:val="28"/>
          <w:lang w:val="mk-MK"/>
        </w:rPr>
        <w:t xml:space="preserve"> </w:t>
      </w:r>
    </w:p>
    <w:p w14:paraId="10486C9C" w14:textId="0D1D3DA1" w:rsidR="00AA5BC5" w:rsidRPr="00E53F44" w:rsidRDefault="00AA5BC5" w:rsidP="000651DC">
      <w:pPr>
        <w:spacing w:before="240" w:after="12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 xml:space="preserve">Përveç mbikëqyrjes së programit, Agjencia do të </w:t>
      </w:r>
      <w:r w:rsidR="007346CA">
        <w:rPr>
          <w:rFonts w:ascii="Arial Narrow" w:hAnsi="Arial Narrow"/>
          <w:sz w:val="24"/>
          <w:szCs w:val="24"/>
          <w:lang w:val="sq-AL"/>
        </w:rPr>
        <w:t>zbatojë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edhe mbikëqyrje administrative për të siguruar përmbushjen e </w:t>
      </w:r>
      <w:r w:rsidRPr="00E53F44">
        <w:rPr>
          <w:rFonts w:ascii="Arial Narrow" w:hAnsi="Arial Narrow" w:cs="Arial"/>
          <w:sz w:val="24"/>
          <w:szCs w:val="24"/>
          <w:lang w:val="mk-MK"/>
        </w:rPr>
        <w:t>detyrimeve për:</w:t>
      </w:r>
    </w:p>
    <w:p w14:paraId="457B6640" w14:textId="2062EAA2" w:rsidR="00AA5BC5" w:rsidRPr="00E53F44" w:rsidRDefault="00406B35" w:rsidP="00B06068">
      <w:pPr>
        <w:pStyle w:val="ListParagraph"/>
        <w:numPr>
          <w:ilvl w:val="0"/>
          <w:numId w:val="6"/>
        </w:numPr>
        <w:spacing w:after="0"/>
        <w:ind w:left="-1530" w:righ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Publikim impresium</w:t>
      </w:r>
      <w:r w:rsidR="00AA5BC5" w:rsidRPr="00E53F44">
        <w:rPr>
          <w:rFonts w:ascii="Arial Narrow" w:hAnsi="Arial Narrow"/>
          <w:sz w:val="24"/>
          <w:szCs w:val="24"/>
        </w:rPr>
        <w:t>;</w:t>
      </w:r>
    </w:p>
    <w:p w14:paraId="2A0E8D54" w14:textId="57A96E39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53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 xml:space="preserve">sigurimi i </w:t>
      </w:r>
      <w:r w:rsidR="00406B35">
        <w:rPr>
          <w:rFonts w:ascii="Arial Narrow" w:hAnsi="Arial Narrow"/>
          <w:sz w:val="24"/>
          <w:szCs w:val="24"/>
        </w:rPr>
        <w:t>qasjes në informacionin që duhet t</w:t>
      </w:r>
      <w:r w:rsidR="00406B35">
        <w:rPr>
          <w:rFonts w:ascii="Arial Narrow" w:hAnsi="Arial Narrow"/>
          <w:sz w:val="24"/>
          <w:szCs w:val="24"/>
          <w:lang w:val="en-US"/>
        </w:rPr>
        <w:t>’</w:t>
      </w:r>
      <w:r w:rsidR="00406B35">
        <w:rPr>
          <w:rFonts w:ascii="Arial Narrow" w:hAnsi="Arial Narrow"/>
          <w:sz w:val="24"/>
          <w:szCs w:val="24"/>
          <w:lang w:val="sq-AL"/>
        </w:rPr>
        <w:t>i</w:t>
      </w:r>
      <w:r w:rsidRPr="00E53F44">
        <w:rPr>
          <w:rFonts w:ascii="Arial Narrow" w:hAnsi="Arial Narrow"/>
          <w:sz w:val="24"/>
          <w:szCs w:val="24"/>
        </w:rPr>
        <w:t xml:space="preserve"> </w:t>
      </w:r>
      <w:r w:rsidR="00406B35">
        <w:rPr>
          <w:rFonts w:ascii="Arial Narrow" w:hAnsi="Arial Narrow"/>
          <w:sz w:val="24"/>
          <w:szCs w:val="24"/>
        </w:rPr>
        <w:t>vihet në dispozicion</w:t>
      </w:r>
      <w:r w:rsidRPr="00E53F44">
        <w:rPr>
          <w:rFonts w:ascii="Arial Narrow" w:hAnsi="Arial Narrow"/>
          <w:sz w:val="24"/>
          <w:szCs w:val="24"/>
        </w:rPr>
        <w:t xml:space="preserve"> përdoruesit;</w:t>
      </w:r>
    </w:p>
    <w:p w14:paraId="0B508E75" w14:textId="77777777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53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>identifikimi i shërbimit të programit;</w:t>
      </w:r>
    </w:p>
    <w:p w14:paraId="2C75E829" w14:textId="51DD4D53" w:rsidR="00AA5BC5" w:rsidRPr="00E53F44" w:rsidRDefault="00406B35" w:rsidP="00B06068">
      <w:pPr>
        <w:pStyle w:val="ListParagraph"/>
        <w:numPr>
          <w:ilvl w:val="0"/>
          <w:numId w:val="6"/>
        </w:numPr>
        <w:spacing w:after="0"/>
        <w:ind w:left="-1530" w:righ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evidencë</w:t>
      </w:r>
      <w:r w:rsidR="00AA5BC5" w:rsidRPr="00E53F44">
        <w:rPr>
          <w:rFonts w:ascii="Arial Narrow" w:hAnsi="Arial Narrow"/>
          <w:sz w:val="24"/>
          <w:szCs w:val="24"/>
        </w:rPr>
        <w:t xml:space="preserve"> ditor</w:t>
      </w:r>
      <w:r>
        <w:rPr>
          <w:rFonts w:ascii="Arial Narrow" w:hAnsi="Arial Narrow"/>
          <w:sz w:val="24"/>
          <w:szCs w:val="24"/>
        </w:rPr>
        <w:t>e e</w:t>
      </w:r>
      <w:r w:rsidR="00AA5BC5" w:rsidRPr="00E53F44">
        <w:rPr>
          <w:rFonts w:ascii="Arial Narrow" w:hAnsi="Arial Narrow"/>
          <w:sz w:val="24"/>
          <w:szCs w:val="24"/>
        </w:rPr>
        <w:t xml:space="preserve"> programit të transmet</w:t>
      </w:r>
      <w:r>
        <w:rPr>
          <w:rFonts w:ascii="Arial Narrow" w:hAnsi="Arial Narrow"/>
          <w:sz w:val="24"/>
          <w:szCs w:val="24"/>
        </w:rPr>
        <w:t>uar</w:t>
      </w:r>
      <w:r w:rsidR="00AA5BC5" w:rsidRPr="00E53F44">
        <w:rPr>
          <w:rFonts w:ascii="Arial Narrow" w:hAnsi="Arial Narrow"/>
          <w:sz w:val="24"/>
          <w:szCs w:val="24"/>
        </w:rPr>
        <w:t>;</w:t>
      </w:r>
    </w:p>
    <w:p w14:paraId="42583593" w14:textId="49A3DA8D" w:rsidR="00AA5BC5" w:rsidRPr="00E53F44" w:rsidRDefault="00AA5BC5" w:rsidP="00B06068">
      <w:pPr>
        <w:pStyle w:val="ListParagraph"/>
        <w:numPr>
          <w:ilvl w:val="0"/>
          <w:numId w:val="6"/>
        </w:numPr>
        <w:spacing w:after="0"/>
        <w:ind w:left="-153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sz w:val="24"/>
          <w:szCs w:val="24"/>
        </w:rPr>
        <w:t>regjistrimi</w:t>
      </w:r>
      <w:r w:rsidR="00406B35">
        <w:rPr>
          <w:rFonts w:ascii="Arial Narrow" w:hAnsi="Arial Narrow"/>
          <w:sz w:val="24"/>
          <w:szCs w:val="24"/>
        </w:rPr>
        <w:t>n e</w:t>
      </w:r>
      <w:r w:rsidRPr="00E53F44">
        <w:rPr>
          <w:rFonts w:ascii="Arial Narrow" w:hAnsi="Arial Narrow"/>
          <w:sz w:val="24"/>
          <w:szCs w:val="24"/>
        </w:rPr>
        <w:t xml:space="preserve"> sinjalit dalës nga programi;</w:t>
      </w:r>
    </w:p>
    <w:p w14:paraId="4D0C2995" w14:textId="35793C05" w:rsidR="0089087C" w:rsidRDefault="00406B35" w:rsidP="0089087C">
      <w:pPr>
        <w:pStyle w:val="ListParagraph"/>
        <w:numPr>
          <w:ilvl w:val="0"/>
          <w:numId w:val="6"/>
        </w:numPr>
        <w:spacing w:after="0"/>
        <w:ind w:left="-1530" w:righ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dorëzimin</w:t>
      </w:r>
      <w:r w:rsidR="00AA5BC5" w:rsidRPr="00E53F44">
        <w:rPr>
          <w:rFonts w:ascii="Arial Narrow" w:hAnsi="Arial Narrow"/>
          <w:sz w:val="24"/>
          <w:szCs w:val="24"/>
        </w:rPr>
        <w:t xml:space="preserve"> e raportit për përmbushjen e konceptit </w:t>
      </w:r>
      <w:r>
        <w:rPr>
          <w:rFonts w:ascii="Arial Narrow" w:hAnsi="Arial Narrow"/>
          <w:sz w:val="24"/>
          <w:szCs w:val="24"/>
        </w:rPr>
        <w:t>programor</w:t>
      </w:r>
      <w:r w:rsidR="00AA5BC5" w:rsidRPr="00E53F44">
        <w:rPr>
          <w:rFonts w:ascii="Arial Narrow" w:hAnsi="Arial Narrow"/>
          <w:sz w:val="24"/>
          <w:szCs w:val="24"/>
        </w:rPr>
        <w:t>; dhe</w:t>
      </w:r>
    </w:p>
    <w:p w14:paraId="66A42985" w14:textId="023FF7B6" w:rsidR="00AA5BC5" w:rsidRPr="00E53F44" w:rsidRDefault="0089087C" w:rsidP="007D3550">
      <w:pPr>
        <w:pStyle w:val="ListParagraph"/>
        <w:numPr>
          <w:ilvl w:val="0"/>
          <w:numId w:val="6"/>
        </w:numPr>
        <w:spacing w:after="0"/>
        <w:ind w:left="-1530" w:righ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plotësimin e kushteve minimale </w:t>
      </w:r>
      <w:r w:rsidR="00406B35">
        <w:rPr>
          <w:rFonts w:ascii="Arial Narrow" w:hAnsi="Arial Narrow"/>
          <w:sz w:val="24"/>
          <w:szCs w:val="24"/>
        </w:rPr>
        <w:t>kadrovike</w:t>
      </w:r>
      <w:r>
        <w:rPr>
          <w:rFonts w:ascii="Arial Narrow" w:hAnsi="Arial Narrow"/>
          <w:sz w:val="24"/>
          <w:szCs w:val="24"/>
        </w:rPr>
        <w:t>.</w:t>
      </w:r>
    </w:p>
    <w:p w14:paraId="42D9BED7" w14:textId="77777777" w:rsidR="006938B2" w:rsidRDefault="006938B2" w:rsidP="007D3550">
      <w:pPr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367B0AAF" w14:textId="7DD805E6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E53F44">
        <w:rPr>
          <w:rFonts w:ascii="Arial Narrow" w:hAnsi="Arial Narrow" w:cs="Arial"/>
          <w:sz w:val="24"/>
          <w:szCs w:val="24"/>
          <w:lang w:val="mk-MK"/>
        </w:rPr>
        <w:t xml:space="preserve">Mbikëqyrja administrative do të </w:t>
      </w:r>
      <w:r w:rsidR="00406B35">
        <w:rPr>
          <w:rFonts w:ascii="Arial Narrow" w:hAnsi="Arial Narrow" w:cs="Arial"/>
          <w:sz w:val="24"/>
          <w:szCs w:val="24"/>
          <w:lang w:val="sq-AL"/>
        </w:rPr>
        <w:t>zbatohen</w:t>
      </w:r>
      <w:r w:rsidRPr="00E53F44">
        <w:rPr>
          <w:rFonts w:ascii="Arial Narrow" w:hAnsi="Arial Narrow" w:cs="Arial"/>
          <w:sz w:val="24"/>
          <w:szCs w:val="24"/>
          <w:lang w:val="mk-MK"/>
        </w:rPr>
        <w:t xml:space="preserve"> si:</w:t>
      </w:r>
    </w:p>
    <w:p w14:paraId="2955A77A" w14:textId="235B688B" w:rsidR="00AA5BC5" w:rsidRPr="00E53F44" w:rsidRDefault="00AA5BC5" w:rsidP="00B06068">
      <w:pPr>
        <w:spacing w:after="120"/>
        <w:ind w:left="-198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 w:cs="Arial"/>
          <w:sz w:val="24"/>
          <w:szCs w:val="24"/>
          <w:lang w:val="mk-MK"/>
        </w:rPr>
        <w:t xml:space="preserve">A. </w:t>
      </w:r>
      <w:r w:rsidR="00406B35">
        <w:rPr>
          <w:rFonts w:ascii="Arial Narrow" w:hAnsi="Arial Narrow"/>
          <w:b/>
          <w:sz w:val="24"/>
          <w:szCs w:val="24"/>
          <w:lang w:val="mk-MK"/>
        </w:rPr>
        <w:t>Mbikëqyrje</w:t>
      </w:r>
      <w:r w:rsidRPr="00E53F44">
        <w:rPr>
          <w:rFonts w:ascii="Arial Narrow" w:hAnsi="Arial Narrow"/>
          <w:b/>
          <w:sz w:val="24"/>
          <w:szCs w:val="24"/>
          <w:lang w:val="mk-MK"/>
        </w:rPr>
        <w:t xml:space="preserve"> e rregullt administrative</w:t>
      </w:r>
      <w:r w:rsidRPr="00E53F44">
        <w:rPr>
          <w:rFonts w:ascii="Arial Narrow" w:hAnsi="Arial Narrow" w:cs="Arial"/>
          <w:sz w:val="24"/>
          <w:szCs w:val="24"/>
          <w:lang w:val="mk-MK"/>
        </w:rPr>
        <w:t xml:space="preserve">, sipas </w:t>
      </w:r>
      <w:r w:rsidRPr="00E53F44">
        <w:rPr>
          <w:rFonts w:ascii="Arial Narrow" w:hAnsi="Arial Narrow"/>
          <w:sz w:val="24"/>
          <w:szCs w:val="24"/>
          <w:lang w:val="mk-MK"/>
        </w:rPr>
        <w:t>Planit Vjetor për kryerjen e mbikëqyrjes administrative në vitin 2024;</w:t>
      </w:r>
    </w:p>
    <w:p w14:paraId="5606CD3C" w14:textId="7D15AACD" w:rsidR="00AA5BC5" w:rsidRPr="00E53F44" w:rsidRDefault="00AA5BC5" w:rsidP="00B06068">
      <w:pPr>
        <w:spacing w:after="120"/>
        <w:ind w:left="-198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 w:cs="Arial"/>
          <w:sz w:val="24"/>
          <w:szCs w:val="24"/>
          <w:lang w:val="mk-MK"/>
        </w:rPr>
        <w:t xml:space="preserve">B. </w:t>
      </w:r>
      <w:r w:rsidR="00406B35">
        <w:rPr>
          <w:rFonts w:ascii="Arial Narrow" w:hAnsi="Arial Narrow"/>
          <w:b/>
          <w:sz w:val="24"/>
          <w:szCs w:val="24"/>
          <w:lang w:val="mk-MK"/>
        </w:rPr>
        <w:t>Mbikëqyrje</w:t>
      </w:r>
      <w:r w:rsidRPr="00E53F44">
        <w:rPr>
          <w:rFonts w:ascii="Arial Narrow" w:hAnsi="Arial Narrow"/>
          <w:b/>
          <w:sz w:val="24"/>
          <w:szCs w:val="24"/>
          <w:lang w:val="mk-MK"/>
        </w:rPr>
        <w:t xml:space="preserve"> e jashtëzakonshme administrative; </w:t>
      </w:r>
      <w:r w:rsidRPr="00E53F44">
        <w:rPr>
          <w:rFonts w:ascii="Arial Narrow" w:hAnsi="Arial Narrow"/>
          <w:sz w:val="24"/>
          <w:szCs w:val="24"/>
          <w:lang w:val="mk-MK"/>
        </w:rPr>
        <w:t>dhe</w:t>
      </w:r>
    </w:p>
    <w:p w14:paraId="5DFC4F6F" w14:textId="624FA210" w:rsidR="00AA5BC5" w:rsidRPr="00E53F44" w:rsidRDefault="00AA5BC5" w:rsidP="00B06068">
      <w:pPr>
        <w:spacing w:after="120"/>
        <w:ind w:left="-1980" w:right="540"/>
        <w:jc w:val="both"/>
        <w:rPr>
          <w:rFonts w:ascii="Arial Narrow" w:hAnsi="Arial Narrow"/>
          <w:b/>
          <w:sz w:val="24"/>
          <w:szCs w:val="24"/>
          <w:lang w:val="mk-MK"/>
        </w:rPr>
      </w:pPr>
      <w:r w:rsidRPr="00E53F44">
        <w:rPr>
          <w:rFonts w:ascii="Arial Narrow" w:hAnsi="Arial Narrow" w:cs="Arial"/>
          <w:sz w:val="24"/>
          <w:szCs w:val="24"/>
          <w:lang w:val="mk-MK"/>
        </w:rPr>
        <w:t>C.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</w:t>
      </w:r>
      <w:r w:rsidR="00406B35">
        <w:rPr>
          <w:rFonts w:ascii="Arial Narrow" w:hAnsi="Arial Narrow"/>
          <w:b/>
          <w:sz w:val="24"/>
          <w:szCs w:val="24"/>
          <w:lang w:val="mk-MK"/>
        </w:rPr>
        <w:t>Mbikëqyrje</w:t>
      </w:r>
      <w:r w:rsidRPr="00E53F44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="00406B35">
        <w:rPr>
          <w:rFonts w:ascii="Arial Narrow" w:hAnsi="Arial Narrow"/>
          <w:b/>
          <w:sz w:val="24"/>
          <w:szCs w:val="24"/>
          <w:lang w:val="sq-AL"/>
        </w:rPr>
        <w:t>e kontrollit administrativ</w:t>
      </w:r>
      <w:r w:rsidRPr="00E53F44">
        <w:rPr>
          <w:rFonts w:ascii="Arial Narrow" w:hAnsi="Arial Narrow"/>
          <w:b/>
          <w:sz w:val="24"/>
          <w:szCs w:val="24"/>
          <w:lang w:val="mk-MK"/>
        </w:rPr>
        <w:t>.</w:t>
      </w:r>
    </w:p>
    <w:p w14:paraId="338050F5" w14:textId="77777777" w:rsidR="00AA5BC5" w:rsidRPr="00E53F44" w:rsidRDefault="00AA5BC5" w:rsidP="00103317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5CAE959A" w14:textId="39DC7964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>Përveç kësaj, Agjencia do të monitorojë edhe përmbushjen e detyrimeve të transmetuesve për pagesën e kompensimit për licencat e transmetimit televiziv dhe radio dhe nëse është e nevojshme, do të kryejë edhe mbikëqyrje administrative në lidhje me ndërprerje të mund</w:t>
      </w:r>
      <w:r w:rsidR="00A6043A">
        <w:rPr>
          <w:rFonts w:ascii="Arial Narrow" w:hAnsi="Arial Narrow"/>
          <w:sz w:val="24"/>
          <w:szCs w:val="24"/>
          <w:lang w:val="mk-MK"/>
        </w:rPr>
        <w:t>shme me transmetim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të programeve për më shumë se 30 ditë.</w:t>
      </w:r>
    </w:p>
    <w:p w14:paraId="30AE238A" w14:textId="77777777" w:rsidR="00AA5BC5" w:rsidRDefault="00AA5BC5" w:rsidP="00103317">
      <w:pPr>
        <w:spacing w:after="0"/>
        <w:ind w:left="-2340" w:right="540"/>
        <w:jc w:val="both"/>
        <w:rPr>
          <w:rFonts w:ascii="Arial Narrow" w:hAnsi="Arial Narrow" w:cs="Arial"/>
          <w:b/>
          <w:color w:val="0070C0"/>
          <w:u w:val="single"/>
          <w:lang w:val="mk-MK"/>
        </w:rPr>
      </w:pPr>
    </w:p>
    <w:p w14:paraId="239642DF" w14:textId="2730CB3B" w:rsidR="00AA5BC5" w:rsidRPr="00E53F44" w:rsidRDefault="00A6043A" w:rsidP="000651DC">
      <w:pPr>
        <w:spacing w:after="120"/>
        <w:ind w:left="-2340" w:right="540"/>
        <w:jc w:val="both"/>
        <w:rPr>
          <w:rFonts w:ascii="Arial Narrow" w:hAnsi="Arial Narrow"/>
          <w:b/>
          <w:sz w:val="24"/>
          <w:szCs w:val="24"/>
          <w:lang w:val="mk-MK"/>
        </w:rPr>
      </w:pPr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sq-AL"/>
        </w:rPr>
        <w:t>Qëllimi</w:t>
      </w:r>
      <w:r w:rsidR="00AA5BC5"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: </w:t>
      </w:r>
      <w:r w:rsidR="00AA5BC5" w:rsidRPr="00E53F44">
        <w:rPr>
          <w:rFonts w:ascii="Arial Narrow" w:hAnsi="Arial Narrow" w:cs="Arial"/>
          <w:sz w:val="24"/>
          <w:szCs w:val="24"/>
          <w:lang w:val="mk-MK"/>
        </w:rPr>
        <w:t>Rritja e respektimit të detyrimeve administrative të transmetuesve që dalin nga Ligji për Media, Ligji për Shërbimet Mediatike Audio dhe Audioviz</w:t>
      </w:r>
      <w:r>
        <w:rPr>
          <w:rFonts w:ascii="Arial Narrow" w:hAnsi="Arial Narrow" w:cs="Arial"/>
          <w:sz w:val="24"/>
          <w:szCs w:val="24"/>
          <w:lang w:val="sq-AL"/>
        </w:rPr>
        <w:t>uele</w:t>
      </w:r>
      <w:r w:rsidR="00AA5BC5" w:rsidRPr="00E53F44">
        <w:rPr>
          <w:rFonts w:ascii="Arial Narrow" w:hAnsi="Arial Narrow" w:cs="Arial"/>
          <w:sz w:val="24"/>
          <w:szCs w:val="24"/>
          <w:lang w:val="mk-MK"/>
        </w:rPr>
        <w:t xml:space="preserve"> dhe aktet nënligjore.</w:t>
      </w:r>
    </w:p>
    <w:p w14:paraId="56902167" w14:textId="77777777" w:rsidR="00AA5BC5" w:rsidRDefault="00AA5BC5" w:rsidP="007D3550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725E55B1" w14:textId="77777777" w:rsidR="000F7A02" w:rsidRDefault="000F7A02" w:rsidP="007D3550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280A4902" w14:textId="77777777" w:rsidR="000F7A02" w:rsidRDefault="000F7A02" w:rsidP="007D3550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2D9FA62C" w14:textId="77777777" w:rsidR="000F7A02" w:rsidRPr="00E53F44" w:rsidRDefault="000F7A02" w:rsidP="007D3550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60B6B4A8" w14:textId="77777777" w:rsidR="00AA5BC5" w:rsidRPr="00E53F44" w:rsidRDefault="00AA5BC5" w:rsidP="000651DC">
      <w:pPr>
        <w:spacing w:after="120"/>
        <w:ind w:left="-2340" w:right="540" w:hanging="27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5C3D8698" w14:textId="7B3E61D2" w:rsidR="00AA5BC5" w:rsidRPr="00A63B71" w:rsidRDefault="00AA5BC5" w:rsidP="00B932F2">
      <w:pPr>
        <w:pStyle w:val="ListParagraph"/>
        <w:numPr>
          <w:ilvl w:val="0"/>
          <w:numId w:val="1"/>
        </w:numPr>
        <w:spacing w:after="120"/>
        <w:ind w:left="-2250" w:right="540"/>
        <w:jc w:val="both"/>
        <w:rPr>
          <w:rFonts w:ascii="Arial Narrow" w:hAnsi="Arial Narrow"/>
          <w:b/>
          <w:sz w:val="24"/>
          <w:szCs w:val="24"/>
        </w:rPr>
      </w:pPr>
      <w:r w:rsidRPr="00A63B71">
        <w:rPr>
          <w:rFonts w:ascii="Arial Narrow" w:hAnsi="Arial Narrow"/>
          <w:b/>
          <w:sz w:val="24"/>
          <w:szCs w:val="24"/>
        </w:rPr>
        <w:t xml:space="preserve">Mbikëqyrja administrative mbi </w:t>
      </w:r>
      <w:r w:rsidR="00A6043A">
        <w:rPr>
          <w:rFonts w:ascii="Arial Narrow" w:hAnsi="Arial Narrow"/>
          <w:b/>
          <w:sz w:val="24"/>
          <w:szCs w:val="24"/>
        </w:rPr>
        <w:t>funksionimin</w:t>
      </w:r>
      <w:r w:rsidRPr="00A63B71">
        <w:rPr>
          <w:rFonts w:ascii="Arial Narrow" w:hAnsi="Arial Narrow"/>
          <w:b/>
          <w:sz w:val="24"/>
          <w:szCs w:val="24"/>
        </w:rPr>
        <w:t xml:space="preserve"> e transmetuesve</w:t>
      </w:r>
    </w:p>
    <w:p w14:paraId="3F614ED5" w14:textId="21061F8A" w:rsidR="00AA5BC5" w:rsidRPr="00E53F44" w:rsidRDefault="00AA5BC5" w:rsidP="00B932F2">
      <w:pPr>
        <w:spacing w:after="0"/>
        <w:ind w:left="-225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0B789F">
        <w:rPr>
          <w:rFonts w:ascii="Arial Narrow" w:hAnsi="Arial Narrow"/>
          <w:color w:val="0070C0"/>
          <w:sz w:val="24"/>
          <w:szCs w:val="24"/>
          <w:u w:val="single"/>
          <w:lang w:val="sq-AL"/>
        </w:rPr>
        <w:t>realizimit</w:t>
      </w: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 </w:t>
      </w:r>
      <w:r w:rsidRPr="00E53F44">
        <w:rPr>
          <w:rFonts w:ascii="Arial Narrow" w:hAnsi="Arial Narrow"/>
          <w:color w:val="0070C0"/>
          <w:sz w:val="24"/>
          <w:szCs w:val="24"/>
          <w:lang w:val="mk-MK"/>
        </w:rPr>
        <w:t>:</w:t>
      </w:r>
      <w:r w:rsidRPr="00E53F44">
        <w:rPr>
          <w:rFonts w:ascii="Arial Narrow" w:hAnsi="Arial Narrow"/>
          <w:color w:val="F79646"/>
          <w:sz w:val="24"/>
          <w:szCs w:val="24"/>
          <w:lang w:val="mk-MK"/>
        </w:rPr>
        <w:t xml:space="preserve"> </w:t>
      </w:r>
      <w:r w:rsidRPr="00E53F44">
        <w:rPr>
          <w:rFonts w:ascii="Arial Narrow" w:hAnsi="Arial Narrow"/>
          <w:sz w:val="24"/>
          <w:szCs w:val="24"/>
          <w:lang w:val="mk-MK"/>
        </w:rPr>
        <w:t>Gjatë vitit</w:t>
      </w:r>
    </w:p>
    <w:p w14:paraId="131A2483" w14:textId="77777777" w:rsidR="00AA5BC5" w:rsidRPr="00E53F44" w:rsidRDefault="00AA5BC5" w:rsidP="00B932F2">
      <w:pPr>
        <w:tabs>
          <w:tab w:val="left" w:pos="1170"/>
        </w:tabs>
        <w:spacing w:after="0"/>
        <w:ind w:left="-225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Rezultati: </w:t>
      </w:r>
      <w:r w:rsidRPr="00E53F44">
        <w:rPr>
          <w:rFonts w:ascii="Arial Narrow" w:hAnsi="Arial Narrow"/>
          <w:sz w:val="24"/>
          <w:szCs w:val="24"/>
          <w:lang w:val="mk-MK"/>
        </w:rPr>
        <w:t>Raporte me shkrim nga mbikëqyrjet e kryera administrative</w:t>
      </w:r>
    </w:p>
    <w:p w14:paraId="6CF774FA" w14:textId="77777777" w:rsidR="00AA5BC5" w:rsidRDefault="00AA5BC5" w:rsidP="00103317">
      <w:pPr>
        <w:tabs>
          <w:tab w:val="left" w:pos="1215"/>
        </w:tabs>
        <w:spacing w:after="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40"/>
          <w:szCs w:val="40"/>
          <w:lang w:val="mk-MK"/>
        </w:rPr>
      </w:pPr>
    </w:p>
    <w:p w14:paraId="6C4F8E48" w14:textId="77777777" w:rsidR="007D3550" w:rsidRPr="006938B2" w:rsidRDefault="007D3550" w:rsidP="00103317">
      <w:pPr>
        <w:tabs>
          <w:tab w:val="left" w:pos="1215"/>
        </w:tabs>
        <w:spacing w:after="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40"/>
          <w:szCs w:val="40"/>
          <w:lang w:val="mk-MK"/>
        </w:rPr>
      </w:pPr>
    </w:p>
    <w:p w14:paraId="43125CE9" w14:textId="527EF99D" w:rsidR="006938B2" w:rsidRPr="00690A94" w:rsidRDefault="008D697B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8" w:name="_Toc149725637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1.4. </w:t>
      </w:r>
      <w:r w:rsidR="009D7B06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FUNKSIONIMI PUBLIK I TRANSMETUESVE</w:t>
      </w:r>
      <w:bookmarkEnd w:id="8"/>
    </w:p>
    <w:p w14:paraId="3283411E" w14:textId="2B595C62" w:rsidR="00B16F8F" w:rsidRDefault="001639FD" w:rsidP="000651DC">
      <w:pPr>
        <w:pStyle w:val="ListParagraph"/>
        <w:spacing w:before="240" w:after="0"/>
        <w:ind w:left="-2340" w:right="540"/>
        <w:jc w:val="both"/>
        <w:rPr>
          <w:rFonts w:ascii="Arial Narrow" w:eastAsiaTheme="minorEastAsia" w:hAnsi="Arial Narrow" w:cstheme="minorHAnsi"/>
          <w:sz w:val="24"/>
          <w:szCs w:val="24"/>
        </w:rPr>
      </w:pPr>
      <w:r>
        <w:rPr>
          <w:rFonts w:ascii="Arial Narrow" w:eastAsiaTheme="minorEastAsia" w:hAnsi="Arial Narrow" w:cstheme="minorHAnsi"/>
          <w:sz w:val="24"/>
          <w:szCs w:val="24"/>
        </w:rPr>
        <w:t>Përmbushja e detyrimeve të transmetuesve për sigurumin publik në funksionimin e tyre ( në drejtim të rregullatorit dhe publikut) Agjencia dhe këtë vit d</w:t>
      </w:r>
      <w:r w:rsidR="0025445A">
        <w:rPr>
          <w:rFonts w:ascii="Arial Narrow" w:eastAsiaTheme="minorEastAsia" w:hAnsi="Arial Narrow" w:cstheme="minorHAnsi"/>
          <w:sz w:val="24"/>
          <w:szCs w:val="24"/>
        </w:rPr>
        <w:t xml:space="preserve">o të vazhdojë të monitorojë </w:t>
      </w:r>
      <w:r>
        <w:rPr>
          <w:rFonts w:ascii="Arial Narrow" w:eastAsiaTheme="minorEastAsia" w:hAnsi="Arial Narrow" w:cstheme="minorHAnsi"/>
          <w:sz w:val="24"/>
          <w:szCs w:val="24"/>
        </w:rPr>
        <w:t xml:space="preserve">përmes mbikëqyrjeve administrative që do të zbatohet në përputhje me Planin vjetor për kryerje të mbikëqyrjes administrative </w:t>
      </w:r>
      <w:r w:rsidR="0025445A">
        <w:rPr>
          <w:rFonts w:ascii="Arial Narrow" w:eastAsiaTheme="minorEastAsia" w:hAnsi="Arial Narrow" w:cstheme="minorHAnsi"/>
          <w:sz w:val="24"/>
          <w:szCs w:val="24"/>
        </w:rPr>
        <w:t>në vitin 2024.</w:t>
      </w:r>
    </w:p>
    <w:p w14:paraId="7065FA01" w14:textId="77777777" w:rsidR="005D6520" w:rsidRPr="005D6520" w:rsidRDefault="005D6520" w:rsidP="000651DC">
      <w:pPr>
        <w:pStyle w:val="ListParagraph"/>
        <w:spacing w:after="0"/>
        <w:ind w:left="-2340" w:right="540"/>
        <w:rPr>
          <w:rFonts w:ascii="Arial Narrow" w:eastAsiaTheme="minorEastAsia" w:hAnsi="Arial Narrow" w:cstheme="minorHAnsi"/>
          <w:color w:val="FF0000"/>
          <w:sz w:val="24"/>
          <w:szCs w:val="24"/>
        </w:rPr>
      </w:pPr>
    </w:p>
    <w:p w14:paraId="1334FDF7" w14:textId="77777777" w:rsidR="005D6520" w:rsidRPr="005D6520" w:rsidRDefault="005D6520" w:rsidP="000651DC">
      <w:pPr>
        <w:pStyle w:val="ListParagraph"/>
        <w:spacing w:after="0"/>
        <w:ind w:left="-2340" w:right="540"/>
        <w:jc w:val="both"/>
        <w:rPr>
          <w:rFonts w:ascii="Arial Narrow" w:eastAsiaTheme="minorEastAsia" w:hAnsi="Arial Narrow" w:cstheme="minorHAnsi"/>
          <w:color w:val="FF0000"/>
          <w:sz w:val="24"/>
          <w:szCs w:val="24"/>
        </w:rPr>
      </w:pPr>
      <w:r w:rsidRPr="005D6520">
        <w:rPr>
          <w:rFonts w:ascii="Arial Narrow" w:eastAsia="Calibri" w:hAnsi="Arial Narrow"/>
          <w:b/>
          <w:color w:val="0070C0"/>
          <w:sz w:val="24"/>
          <w:szCs w:val="24"/>
          <w:u w:val="single"/>
        </w:rPr>
        <w:t>Qëllimi:</w:t>
      </w:r>
      <w:r w:rsidRPr="005D6520">
        <w:rPr>
          <w:rFonts w:ascii="Arial Narrow" w:eastAsiaTheme="minorEastAsia" w:hAnsi="Arial Narrow" w:cstheme="minorHAnsi"/>
          <w:color w:val="FF0000"/>
          <w:sz w:val="24"/>
          <w:szCs w:val="24"/>
        </w:rPr>
        <w:t xml:space="preserve"> </w:t>
      </w:r>
      <w:r w:rsidRPr="005D6520">
        <w:rPr>
          <w:rFonts w:ascii="Arial Narrow" w:eastAsiaTheme="minorEastAsia" w:hAnsi="Arial Narrow" w:cstheme="minorHAnsi"/>
          <w:sz w:val="24"/>
          <w:szCs w:val="24"/>
        </w:rPr>
        <w:t>Rritja e transparencës së strukturës së pronësisë, editorialit dhe financimit të transmetuesve.</w:t>
      </w:r>
    </w:p>
    <w:p w14:paraId="72FF9B1C" w14:textId="77777777" w:rsidR="005D6520" w:rsidRDefault="005D6520" w:rsidP="00103317">
      <w:pPr>
        <w:tabs>
          <w:tab w:val="left" w:pos="1215"/>
        </w:tabs>
        <w:spacing w:after="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</w:pPr>
    </w:p>
    <w:p w14:paraId="52EE6BB8" w14:textId="77777777" w:rsidR="005D6520" w:rsidRPr="005B2707" w:rsidRDefault="005D6520" w:rsidP="000651DC">
      <w:pPr>
        <w:tabs>
          <w:tab w:val="left" w:pos="1215"/>
        </w:tabs>
        <w:spacing w:after="120"/>
        <w:ind w:left="-2340" w:right="540"/>
        <w:jc w:val="both"/>
        <w:rPr>
          <w:rFonts w:ascii="Arial Narrow" w:hAnsi="Arial Narrow"/>
          <w:b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1FA75713" w14:textId="77777777" w:rsidR="005D6520" w:rsidRPr="005B2707" w:rsidRDefault="005D6520" w:rsidP="00B932F2">
      <w:pPr>
        <w:pStyle w:val="ListParagraph"/>
        <w:numPr>
          <w:ilvl w:val="0"/>
          <w:numId w:val="14"/>
        </w:numPr>
        <w:tabs>
          <w:tab w:val="left" w:pos="1215"/>
        </w:tabs>
        <w:spacing w:after="120"/>
        <w:ind w:left="-1980" w:right="54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B2707">
        <w:rPr>
          <w:rFonts w:ascii="Arial Narrow" w:hAnsi="Arial Narrow" w:cstheme="minorHAnsi"/>
          <w:b/>
          <w:sz w:val="24"/>
          <w:szCs w:val="24"/>
        </w:rPr>
        <w:t>Mbikëqyrja administrative mbi funksionimin e transmetuesve</w:t>
      </w:r>
    </w:p>
    <w:p w14:paraId="71C43696" w14:textId="2D6A39BB" w:rsidR="005D6520" w:rsidRPr="005D6520" w:rsidRDefault="005D6520" w:rsidP="00B932F2">
      <w:pPr>
        <w:tabs>
          <w:tab w:val="left" w:pos="1215"/>
        </w:tabs>
        <w:spacing w:after="0"/>
        <w:ind w:left="-198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</w:rPr>
      </w:pPr>
      <w:r w:rsidRPr="005D6520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0B789F">
        <w:rPr>
          <w:rFonts w:ascii="Arial Narrow" w:hAnsi="Arial Narrow"/>
          <w:color w:val="0070C0"/>
          <w:sz w:val="24"/>
          <w:szCs w:val="24"/>
          <w:u w:val="single"/>
          <w:lang w:val="sq-AL"/>
        </w:rPr>
        <w:t>realizimit</w:t>
      </w:r>
      <w:r w:rsidRPr="005D6520">
        <w:rPr>
          <w:rFonts w:ascii="Arial Narrow" w:hAnsi="Arial Narrow"/>
          <w:color w:val="0070C0"/>
          <w:sz w:val="24"/>
          <w:szCs w:val="24"/>
          <w:u w:val="single"/>
          <w:lang w:val="mk-MK"/>
        </w:rPr>
        <w:t>:</w:t>
      </w:r>
      <w:r w:rsidRPr="005D6520">
        <w:rPr>
          <w:rFonts w:ascii="Arial Narrow" w:hAnsi="Arial Narrow" w:cs="Calibri"/>
          <w:sz w:val="24"/>
          <w:szCs w:val="24"/>
        </w:rPr>
        <w:t xml:space="preserve"> </w:t>
      </w:r>
      <w:r w:rsidR="004E1E37">
        <w:rPr>
          <w:rFonts w:ascii="Arial Narrow" w:hAnsi="Arial Narrow" w:cs="Calibri"/>
          <w:sz w:val="24"/>
          <w:szCs w:val="24"/>
        </w:rPr>
        <w:t>Gjatë vitit</w:t>
      </w:r>
      <w:r w:rsidRPr="005D6520">
        <w:rPr>
          <w:rFonts w:ascii="Arial Narrow" w:hAnsi="Arial Narrow" w:cs="Calibri"/>
          <w:sz w:val="24"/>
          <w:szCs w:val="24"/>
        </w:rPr>
        <w:t xml:space="preserve"> </w:t>
      </w:r>
    </w:p>
    <w:p w14:paraId="0F6F0BA9" w14:textId="77777777" w:rsidR="005D6520" w:rsidRPr="005D6520" w:rsidRDefault="005D6520" w:rsidP="00B932F2">
      <w:pPr>
        <w:tabs>
          <w:tab w:val="left" w:pos="1215"/>
        </w:tabs>
        <w:spacing w:after="120"/>
        <w:ind w:left="-198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</w:pPr>
      <w:r w:rsidRPr="005D6520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Rezultati: </w:t>
      </w:r>
      <w:r w:rsidRPr="005D6520">
        <w:rPr>
          <w:rFonts w:ascii="Arial Narrow" w:hAnsi="Arial Narrow" w:cs="Calibri"/>
          <w:sz w:val="24"/>
          <w:szCs w:val="24"/>
          <w:lang w:val="mk-MK"/>
        </w:rPr>
        <w:t>Raporte me shkrim nga mbikëqyrjet e kryera administrative</w:t>
      </w:r>
    </w:p>
    <w:p w14:paraId="321F0CEA" w14:textId="77777777" w:rsidR="006938B2" w:rsidRDefault="006938B2" w:rsidP="000651DC">
      <w:pPr>
        <w:tabs>
          <w:tab w:val="left" w:pos="1215"/>
        </w:tabs>
        <w:spacing w:after="12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</w:rPr>
      </w:pPr>
    </w:p>
    <w:p w14:paraId="6C3F4186" w14:textId="77777777" w:rsidR="00D44BA7" w:rsidRDefault="00D44BA7" w:rsidP="000651DC">
      <w:pPr>
        <w:tabs>
          <w:tab w:val="left" w:pos="1215"/>
        </w:tabs>
        <w:spacing w:after="12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</w:rPr>
      </w:pPr>
    </w:p>
    <w:p w14:paraId="51C1ADAF" w14:textId="4F23880C" w:rsidR="006938B2" w:rsidRPr="00690A94" w:rsidRDefault="008D697B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9" w:name="_Toc149725638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1.5. MBROJTJA E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PLURALIZMIT TË PRONËSISË SË TRANSMETUESVE</w:t>
      </w:r>
      <w:bookmarkEnd w:id="9"/>
    </w:p>
    <w:p w14:paraId="0E310418" w14:textId="19AC4532" w:rsidR="00C55A91" w:rsidRPr="00C55A91" w:rsidRDefault="00FC66D6" w:rsidP="000651DC">
      <w:pPr>
        <w:pStyle w:val="ListParagraph"/>
        <w:ind w:left="-2340" w:right="540"/>
        <w:jc w:val="both"/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</w:rPr>
      </w:pPr>
      <w:r>
        <w:rPr>
          <w:rFonts w:ascii="Arial Narrow" w:hAnsi="Arial Narrow"/>
        </w:rPr>
        <w:t>Me qëllim të mbrojtjes së pluralizmit të pronësisë së transmetuesve, para se të marrë vendim për ndryshimin e strukturës së pronësisë së transmetuesi</w:t>
      </w:r>
      <w:r w:rsidR="004E1E37">
        <w:rPr>
          <w:rFonts w:ascii="Arial Narrow" w:hAnsi="Arial Narrow"/>
        </w:rPr>
        <w:t>t</w:t>
      </w:r>
      <w:r>
        <w:rPr>
          <w:rFonts w:ascii="Arial Narrow" w:hAnsi="Arial Narrow"/>
        </w:rPr>
        <w:t>, Agjencia do të shqyrtojë nëse</w:t>
      </w:r>
      <w:r w:rsidR="004E1E37">
        <w:rPr>
          <w:rFonts w:ascii="Arial Narrow" w:hAnsi="Arial Narrow"/>
        </w:rPr>
        <w:t xml:space="preserve"> me</w:t>
      </w:r>
      <w:r>
        <w:rPr>
          <w:rFonts w:ascii="Arial Narrow" w:hAnsi="Arial Narrow"/>
        </w:rPr>
        <w:t xml:space="preserve"> ndryshim</w:t>
      </w:r>
      <w:r w:rsidR="004E1E37">
        <w:rPr>
          <w:rFonts w:ascii="Arial Narrow" w:hAnsi="Arial Narrow"/>
        </w:rPr>
        <w:t xml:space="preserve">et e planifikuara do të shkelen </w:t>
      </w:r>
      <w:r>
        <w:rPr>
          <w:rFonts w:ascii="Arial Narrow" w:hAnsi="Arial Narrow"/>
        </w:rPr>
        <w:t xml:space="preserve">dispozitat e Ligjit për </w:t>
      </w:r>
      <w:r w:rsidR="00D37ACF" w:rsidRPr="00815325">
        <w:rPr>
          <w:rFonts w:ascii="Arial Narrow" w:hAnsi="Arial Narrow" w:cs="Arial"/>
        </w:rPr>
        <w:t>Shërbimet Media</w:t>
      </w:r>
      <w:r w:rsidR="004E1E37">
        <w:rPr>
          <w:rFonts w:ascii="Arial Narrow" w:hAnsi="Arial Narrow" w:cs="Arial"/>
        </w:rPr>
        <w:t>tike</w:t>
      </w:r>
      <w:r w:rsidR="00D37ACF" w:rsidRPr="00815325">
        <w:rPr>
          <w:rFonts w:ascii="Arial Narrow" w:hAnsi="Arial Narrow" w:cs="Arial"/>
        </w:rPr>
        <w:t xml:space="preserve"> Audio dhe Audioviz</w:t>
      </w:r>
      <w:r w:rsidR="004E1E37">
        <w:rPr>
          <w:rFonts w:ascii="Arial Narrow" w:hAnsi="Arial Narrow" w:cs="Arial"/>
        </w:rPr>
        <w:t>uele</w:t>
      </w:r>
      <w:r w:rsidR="00D37ACF" w:rsidRPr="00815325">
        <w:rPr>
          <w:rFonts w:ascii="Arial Narrow" w:hAnsi="Arial Narrow" w:cs="Arial"/>
        </w:rPr>
        <w:t xml:space="preserve">. Gjithashtu, Agjencia </w:t>
      </w:r>
      <w:r w:rsidR="004E1E37">
        <w:rPr>
          <w:rFonts w:ascii="Arial Narrow" w:hAnsi="Arial Narrow" w:cs="Arial"/>
        </w:rPr>
        <w:t xml:space="preserve">në vazhdimësi do të </w:t>
      </w:r>
      <w:r w:rsidR="00D37ACF" w:rsidRPr="00815325">
        <w:rPr>
          <w:rFonts w:ascii="Arial Narrow" w:hAnsi="Arial Narrow" w:cs="Arial"/>
        </w:rPr>
        <w:t xml:space="preserve">monitorojë pronësinë për sa i përket dispozitave ligjore që kanë të bëjnë me kufizimet në fitimin e pronësisë, ndalimet e veçanta të fitimit të pronësisë dhe parandalimin e </w:t>
      </w:r>
      <w:r w:rsidR="00D37ACF" w:rsidRPr="00815325">
        <w:rPr>
          <w:rFonts w:ascii="Arial Narrow" w:hAnsi="Arial Narrow" w:cs="Arial"/>
        </w:rPr>
        <w:softHyphen/>
        <w:t>përqendrimit të paligjshëm mediatik.</w:t>
      </w:r>
    </w:p>
    <w:p w14:paraId="0976C751" w14:textId="3674812A" w:rsidR="006938B2" w:rsidRPr="00C55A91" w:rsidRDefault="00C55A91" w:rsidP="000651DC">
      <w:pPr>
        <w:tabs>
          <w:tab w:val="left" w:pos="1215"/>
        </w:tabs>
        <w:spacing w:after="120"/>
        <w:ind w:left="-2340" w:right="540"/>
        <w:jc w:val="both"/>
        <w:rPr>
          <w:rFonts w:ascii="Arial Narrow" w:hAnsi="Arial Narrow" w:cstheme="minorHAnsi"/>
          <w:sz w:val="24"/>
          <w:szCs w:val="24"/>
        </w:rPr>
      </w:pPr>
      <w:r w:rsidRPr="00C55A91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Qëllimi:</w:t>
      </w:r>
      <w:r w:rsidRPr="00C55A91">
        <w:rPr>
          <w:rFonts w:ascii="Arial Narrow" w:hAnsi="Arial Narrow" w:cstheme="minorHAnsi"/>
          <w:color w:val="C00000"/>
          <w:sz w:val="24"/>
          <w:szCs w:val="24"/>
        </w:rPr>
        <w:t xml:space="preserve"> </w:t>
      </w:r>
      <w:r w:rsidRPr="0075531D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>Sigurimi i pluralizmit të pronësisë së transmetuesve</w:t>
      </w:r>
      <w:r w:rsidRPr="00C55A91">
        <w:rPr>
          <w:rFonts w:ascii="Arial Narrow" w:hAnsi="Arial Narrow" w:cstheme="minorHAnsi"/>
          <w:sz w:val="24"/>
          <w:szCs w:val="24"/>
        </w:rPr>
        <w:t>.</w:t>
      </w:r>
    </w:p>
    <w:p w14:paraId="2CC9238D" w14:textId="77777777" w:rsidR="007D3550" w:rsidRDefault="007D3550" w:rsidP="007D3550">
      <w:pPr>
        <w:tabs>
          <w:tab w:val="left" w:pos="1215"/>
        </w:tabs>
        <w:spacing w:after="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</w:p>
    <w:p w14:paraId="3B65A9BF" w14:textId="77777777" w:rsidR="00C55A91" w:rsidRDefault="00C55A91" w:rsidP="000651DC">
      <w:pPr>
        <w:tabs>
          <w:tab w:val="left" w:pos="1215"/>
        </w:tabs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462DCFD7" w14:textId="67C334E7" w:rsidR="00C55A91" w:rsidRPr="005B2707" w:rsidRDefault="004E1E37" w:rsidP="004F5471">
      <w:pPr>
        <w:pStyle w:val="ListParagraph"/>
        <w:numPr>
          <w:ilvl w:val="0"/>
          <w:numId w:val="7"/>
        </w:numPr>
        <w:tabs>
          <w:tab w:val="left" w:pos="90"/>
          <w:tab w:val="left" w:pos="810"/>
          <w:tab w:val="left" w:pos="900"/>
        </w:tabs>
        <w:spacing w:after="240"/>
        <w:ind w:left="-2070" w:right="540" w:hanging="27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Veprimi</w:t>
      </w:r>
      <w:r w:rsidR="00C55A91" w:rsidRPr="005B2707">
        <w:rPr>
          <w:rFonts w:ascii="Arial Narrow" w:hAnsi="Arial Narrow" w:cstheme="minorHAnsi"/>
          <w:b/>
          <w:sz w:val="24"/>
          <w:szCs w:val="24"/>
        </w:rPr>
        <w:t xml:space="preserve"> sipas njoftimeve të dorëzuara për ndryshimin e strukturës së pronësisë së transmetuesve</w:t>
      </w:r>
    </w:p>
    <w:p w14:paraId="668B4192" w14:textId="1EE1C440" w:rsidR="00C55A91" w:rsidRPr="00CE51FC" w:rsidRDefault="00C55A91" w:rsidP="00B932F2">
      <w:pPr>
        <w:pStyle w:val="ListParagraph"/>
        <w:spacing w:after="0"/>
        <w:ind w:left="-2070" w:right="540"/>
        <w:rPr>
          <w:rFonts w:ascii="Arial Narrow" w:hAnsi="Arial Narrow" w:cstheme="minorHAnsi"/>
          <w:sz w:val="24"/>
          <w:szCs w:val="24"/>
        </w:rPr>
      </w:pPr>
      <w:r w:rsidRPr="00CE51FC">
        <w:rPr>
          <w:rFonts w:ascii="Arial Narrow" w:eastAsia="Calibri" w:hAnsi="Arial Narrow"/>
          <w:color w:val="0070C0"/>
          <w:sz w:val="24"/>
          <w:szCs w:val="24"/>
          <w:u w:val="single"/>
        </w:rPr>
        <w:t xml:space="preserve">Periudha e </w:t>
      </w:r>
      <w:r w:rsidR="000B789F">
        <w:rPr>
          <w:rFonts w:ascii="Arial Narrow" w:eastAsia="Calibri" w:hAnsi="Arial Narrow"/>
          <w:color w:val="0070C0"/>
          <w:sz w:val="24"/>
          <w:szCs w:val="24"/>
          <w:u w:val="single"/>
        </w:rPr>
        <w:t>realizimit</w:t>
      </w:r>
      <w:r w:rsidRPr="00CE51FC">
        <w:rPr>
          <w:rFonts w:ascii="Arial Narrow" w:eastAsia="Calibri" w:hAnsi="Arial Narrow"/>
          <w:color w:val="0070C0"/>
          <w:sz w:val="24"/>
          <w:szCs w:val="24"/>
          <w:u w:val="single"/>
        </w:rPr>
        <w:t xml:space="preserve">: </w:t>
      </w:r>
      <w:r w:rsidRPr="00CE51FC">
        <w:rPr>
          <w:rFonts w:ascii="Arial Narrow" w:hAnsi="Arial Narrow" w:cstheme="minorHAnsi"/>
          <w:sz w:val="24"/>
          <w:szCs w:val="24"/>
        </w:rPr>
        <w:t>Gjatë</w:t>
      </w:r>
      <w:r w:rsidR="004E1E37">
        <w:rPr>
          <w:rFonts w:ascii="Arial Narrow" w:hAnsi="Arial Narrow" w:cstheme="minorHAnsi"/>
          <w:sz w:val="24"/>
          <w:szCs w:val="24"/>
        </w:rPr>
        <w:t xml:space="preserve"> vitit</w:t>
      </w:r>
    </w:p>
    <w:p w14:paraId="075F6F69" w14:textId="77777777" w:rsidR="00C55A91" w:rsidRPr="00CE51FC" w:rsidRDefault="00C55A91" w:rsidP="00B932F2">
      <w:pPr>
        <w:pStyle w:val="ListParagraph"/>
        <w:ind w:left="-2070" w:right="540"/>
        <w:rPr>
          <w:rFonts w:ascii="Arial Narrow" w:hAnsi="Arial Narrow" w:cstheme="minorHAnsi"/>
          <w:sz w:val="24"/>
          <w:szCs w:val="24"/>
        </w:rPr>
      </w:pPr>
      <w:r w:rsidRPr="00CE51FC">
        <w:rPr>
          <w:rFonts w:ascii="Arial Narrow" w:eastAsia="Calibri" w:hAnsi="Arial Narrow"/>
          <w:color w:val="0070C0"/>
          <w:sz w:val="24"/>
          <w:szCs w:val="24"/>
          <w:u w:val="single"/>
        </w:rPr>
        <w:t xml:space="preserve">Rezultati: </w:t>
      </w:r>
      <w:r w:rsidRPr="00CE51FC">
        <w:rPr>
          <w:rFonts w:ascii="Arial Narrow" w:hAnsi="Arial Narrow" w:cstheme="minorHAnsi"/>
          <w:sz w:val="24"/>
          <w:szCs w:val="24"/>
        </w:rPr>
        <w:t>Vendime për miratimin ose ndalimin e ndryshimit të strukturës së pronësisë</w:t>
      </w:r>
    </w:p>
    <w:p w14:paraId="7341BBCD" w14:textId="77777777" w:rsidR="00C55A91" w:rsidRPr="00CE51FC" w:rsidRDefault="00C55A91" w:rsidP="000651DC">
      <w:pPr>
        <w:pStyle w:val="ListParagraph"/>
        <w:spacing w:after="0"/>
        <w:ind w:left="-2340" w:right="540"/>
        <w:rPr>
          <w:rFonts w:ascii="Arial Narrow" w:hAnsi="Arial Narrow" w:cstheme="minorHAnsi"/>
          <w:sz w:val="24"/>
          <w:szCs w:val="24"/>
        </w:rPr>
      </w:pPr>
    </w:p>
    <w:p w14:paraId="3BCE8B34" w14:textId="77777777" w:rsidR="00C55A91" w:rsidRPr="005B2707" w:rsidRDefault="00C55A91" w:rsidP="00B932F2">
      <w:pPr>
        <w:pStyle w:val="ListParagraph"/>
        <w:numPr>
          <w:ilvl w:val="0"/>
          <w:numId w:val="7"/>
        </w:numPr>
        <w:ind w:left="-2070" w:right="540" w:hanging="270"/>
        <w:rPr>
          <w:rFonts w:ascii="Arial Narrow" w:hAnsi="Arial Narrow" w:cstheme="minorHAnsi"/>
          <w:b/>
          <w:sz w:val="24"/>
          <w:szCs w:val="24"/>
        </w:rPr>
      </w:pPr>
      <w:r w:rsidRPr="005B2707">
        <w:rPr>
          <w:rFonts w:ascii="Arial Narrow" w:hAnsi="Arial Narrow" w:cstheme="minorHAnsi"/>
          <w:b/>
          <w:sz w:val="24"/>
          <w:szCs w:val="24"/>
        </w:rPr>
        <w:t>Monitorimi i strukturës së pronësisë së transmetuesve</w:t>
      </w:r>
    </w:p>
    <w:p w14:paraId="7DBF1ABC" w14:textId="6DC71C2C" w:rsidR="00C55A91" w:rsidRPr="00CE51FC" w:rsidRDefault="00C55A91" w:rsidP="00B932F2">
      <w:pPr>
        <w:spacing w:after="0"/>
        <w:ind w:left="-207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CE51FC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0B789F">
        <w:rPr>
          <w:rFonts w:ascii="Arial Narrow" w:hAnsi="Arial Narrow"/>
          <w:color w:val="0070C0"/>
          <w:sz w:val="24"/>
          <w:szCs w:val="24"/>
          <w:u w:val="single"/>
          <w:lang w:val="sq-AL"/>
        </w:rPr>
        <w:t>realizimit</w:t>
      </w:r>
      <w:r w:rsidRPr="00CE51FC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: 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>Gjatë</w:t>
      </w:r>
      <w:r w:rsidR="00AD365C">
        <w:rPr>
          <w:rFonts w:ascii="Arial Narrow" w:hAnsi="Arial Narrow" w:cstheme="minorHAnsi"/>
          <w:sz w:val="24"/>
          <w:szCs w:val="24"/>
          <w:lang w:val="sq-AL"/>
        </w:rPr>
        <w:t xml:space="preserve"> 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>vitit</w:t>
      </w:r>
    </w:p>
    <w:p w14:paraId="4CCC06F8" w14:textId="46BA1D52" w:rsidR="00C55A91" w:rsidRDefault="00C55A91" w:rsidP="00AD365C">
      <w:pPr>
        <w:ind w:left="-2070" w:right="540"/>
        <w:jc w:val="both"/>
        <w:rPr>
          <w:rFonts w:ascii="Arial Narrow" w:hAnsi="Arial Narrow" w:cstheme="minorHAnsi"/>
          <w:sz w:val="24"/>
          <w:szCs w:val="24"/>
          <w:lang w:val="sq-AL"/>
        </w:rPr>
      </w:pPr>
      <w:r w:rsidRPr="00CE51FC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Rezultati: </w:t>
      </w:r>
      <w:r w:rsidR="00AD365C">
        <w:rPr>
          <w:rFonts w:ascii="Arial Narrow" w:hAnsi="Arial Narrow" w:cstheme="minorHAnsi"/>
          <w:sz w:val="24"/>
          <w:szCs w:val="24"/>
          <w:lang w:val="mk-MK"/>
        </w:rPr>
        <w:t>Njoftimet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 xml:space="preserve"> nga mbikëqyrjet e kryera; </w:t>
      </w:r>
      <w:r w:rsidR="00AD365C">
        <w:rPr>
          <w:rFonts w:ascii="Arial Narrow" w:hAnsi="Arial Narrow" w:cstheme="minorHAnsi"/>
          <w:sz w:val="24"/>
          <w:szCs w:val="24"/>
          <w:lang w:val="sq-AL"/>
        </w:rPr>
        <w:t>procedurat e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 xml:space="preserve"> iniciuar</w:t>
      </w:r>
      <w:r w:rsidR="00AD365C">
        <w:rPr>
          <w:rFonts w:ascii="Arial Narrow" w:hAnsi="Arial Narrow" w:cstheme="minorHAnsi"/>
          <w:sz w:val="24"/>
          <w:szCs w:val="24"/>
          <w:lang w:val="sq-AL"/>
        </w:rPr>
        <w:t>a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 xml:space="preserve"> për konstatimin </w:t>
      </w:r>
      <w:r w:rsidR="00AD365C">
        <w:rPr>
          <w:rFonts w:ascii="Arial Narrow" w:hAnsi="Arial Narrow" w:cstheme="minorHAnsi"/>
          <w:sz w:val="24"/>
          <w:szCs w:val="24"/>
          <w:lang w:val="sq-AL"/>
        </w:rPr>
        <w:t>të</w:t>
      </w:r>
      <w:r w:rsidR="00AD365C">
        <w:rPr>
          <w:rFonts w:ascii="Arial Narrow" w:hAnsi="Arial Narrow" w:cstheme="minorHAnsi"/>
          <w:sz w:val="24"/>
          <w:szCs w:val="24"/>
          <w:lang w:val="mk-MK"/>
        </w:rPr>
        <w:t xml:space="preserve"> përqendrimit të pa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>ligjshëm mediatik, përkatësisht shkelje të ndal</w:t>
      </w:r>
      <w:r w:rsidR="00627DDB">
        <w:rPr>
          <w:rFonts w:ascii="Arial Narrow" w:hAnsi="Arial Narrow" w:cstheme="minorHAnsi"/>
          <w:sz w:val="24"/>
          <w:szCs w:val="24"/>
          <w:lang w:val="sq-AL"/>
        </w:rPr>
        <w:t>esave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 xml:space="preserve"> nga nenet 34, 35 dhe 38 të Ligjit për shërbime mediatike audio dhe audiovizuele; raportet me shkrim nga mbikëqyrjet administrative të </w:t>
      </w:r>
      <w:r w:rsidR="00AD365C">
        <w:rPr>
          <w:rFonts w:ascii="Arial Narrow" w:hAnsi="Arial Narrow" w:cstheme="minorHAnsi"/>
          <w:sz w:val="24"/>
          <w:szCs w:val="24"/>
          <w:lang w:val="sq-AL"/>
        </w:rPr>
        <w:t>realizuara</w:t>
      </w:r>
    </w:p>
    <w:p w14:paraId="4F0F024B" w14:textId="10B1363D" w:rsidR="00AD365C" w:rsidRPr="00AD365C" w:rsidRDefault="00AD365C" w:rsidP="00AD365C">
      <w:pPr>
        <w:ind w:left="-2070" w:right="540"/>
        <w:jc w:val="both"/>
        <w:rPr>
          <w:rFonts w:ascii="Arial Narrow" w:hAnsi="Arial Narrow" w:cstheme="minorHAnsi"/>
          <w:sz w:val="24"/>
          <w:szCs w:val="24"/>
          <w:lang w:val="sq-AL"/>
        </w:rPr>
      </w:pPr>
      <w:r>
        <w:rPr>
          <w:rFonts w:ascii="Arial Narrow" w:hAnsi="Arial Narrow"/>
          <w:color w:val="0070C0"/>
          <w:sz w:val="24"/>
          <w:szCs w:val="24"/>
          <w:u w:val="single"/>
          <w:lang w:val="sq-AL"/>
        </w:rPr>
        <w:t>.</w:t>
      </w:r>
    </w:p>
    <w:p w14:paraId="4A342DA9" w14:textId="2E9B12D1" w:rsidR="00C55A91" w:rsidRPr="00FE6587" w:rsidRDefault="00C55A91" w:rsidP="0075531D">
      <w:pPr>
        <w:pStyle w:val="ListParagraph"/>
        <w:numPr>
          <w:ilvl w:val="0"/>
          <w:numId w:val="7"/>
        </w:numPr>
        <w:ind w:left="-2070" w:right="540" w:hanging="270"/>
        <w:jc w:val="both"/>
        <w:rPr>
          <w:rFonts w:ascii="Arial Narrow" w:hAnsi="Arial Narrow" w:cstheme="minorHAnsi"/>
          <w:b/>
          <w:sz w:val="24"/>
          <w:szCs w:val="24"/>
        </w:rPr>
      </w:pPr>
      <w:r w:rsidRPr="00FE6587">
        <w:rPr>
          <w:rFonts w:ascii="Arial Narrow" w:hAnsi="Arial Narrow" w:cstheme="minorHAnsi"/>
          <w:b/>
          <w:sz w:val="24"/>
          <w:szCs w:val="24"/>
        </w:rPr>
        <w:t>P</w:t>
      </w:r>
      <w:r w:rsidR="00AD365C">
        <w:rPr>
          <w:rFonts w:ascii="Arial Narrow" w:hAnsi="Arial Narrow" w:cstheme="minorHAnsi"/>
          <w:b/>
          <w:sz w:val="24"/>
          <w:szCs w:val="24"/>
        </w:rPr>
        <w:t>ërgatitja e r</w:t>
      </w:r>
      <w:r w:rsidRPr="00FE6587">
        <w:rPr>
          <w:rFonts w:ascii="Arial Narrow" w:hAnsi="Arial Narrow" w:cstheme="minorHAnsi"/>
          <w:b/>
          <w:sz w:val="24"/>
          <w:szCs w:val="24"/>
        </w:rPr>
        <w:t>aporti vjetor për pronësinë e medias (përshkrimi i pronësisë së medias, ndryshimet në strukt</w:t>
      </w:r>
      <w:r w:rsidR="00AD365C">
        <w:rPr>
          <w:rFonts w:ascii="Arial Narrow" w:hAnsi="Arial Narrow" w:cstheme="minorHAnsi"/>
          <w:b/>
          <w:sz w:val="24"/>
          <w:szCs w:val="24"/>
        </w:rPr>
        <w:t xml:space="preserve">urën e pronësisë dhe konstatim i </w:t>
      </w:r>
      <w:r w:rsidRPr="00FE6587">
        <w:rPr>
          <w:rFonts w:ascii="Arial Narrow" w:hAnsi="Arial Narrow" w:cstheme="minorHAnsi"/>
          <w:b/>
          <w:sz w:val="24"/>
          <w:szCs w:val="24"/>
        </w:rPr>
        <w:t xml:space="preserve">koncentrimit të paligjshëm </w:t>
      </w:r>
      <w:r w:rsidR="00AD365C">
        <w:rPr>
          <w:rFonts w:ascii="Arial Narrow" w:hAnsi="Arial Narrow" w:cstheme="minorHAnsi"/>
          <w:b/>
          <w:sz w:val="24"/>
          <w:szCs w:val="24"/>
        </w:rPr>
        <w:t>mediatik tek</w:t>
      </w:r>
      <w:r w:rsidRPr="00FE6587">
        <w:rPr>
          <w:rFonts w:ascii="Arial Narrow" w:hAnsi="Arial Narrow" w:cstheme="minorHAnsi"/>
          <w:b/>
          <w:sz w:val="24"/>
          <w:szCs w:val="24"/>
        </w:rPr>
        <w:t xml:space="preserve"> transmetues</w:t>
      </w:r>
      <w:r w:rsidR="00AD365C">
        <w:rPr>
          <w:rFonts w:ascii="Arial Narrow" w:hAnsi="Arial Narrow" w:cstheme="minorHAnsi"/>
          <w:b/>
          <w:sz w:val="24"/>
          <w:szCs w:val="24"/>
        </w:rPr>
        <w:t>it</w:t>
      </w:r>
      <w:r w:rsidRPr="00FE6587">
        <w:rPr>
          <w:rFonts w:ascii="Arial Narrow" w:hAnsi="Arial Narrow" w:cstheme="minorHAnsi"/>
          <w:b/>
          <w:sz w:val="24"/>
          <w:szCs w:val="24"/>
        </w:rPr>
        <w:t>)</w:t>
      </w:r>
    </w:p>
    <w:p w14:paraId="4EC896DE" w14:textId="3D7FBB48" w:rsidR="00C55A91" w:rsidRPr="00CE51FC" w:rsidRDefault="00C55A91" w:rsidP="00B932F2">
      <w:pPr>
        <w:spacing w:after="0"/>
        <w:ind w:left="-2070" w:right="540"/>
        <w:rPr>
          <w:rFonts w:ascii="Arial Narrow" w:hAnsi="Arial Narrow" w:cstheme="minorHAnsi"/>
          <w:sz w:val="24"/>
          <w:szCs w:val="24"/>
          <w:lang w:val="mk-MK"/>
        </w:rPr>
      </w:pPr>
      <w:r w:rsidRPr="00CE51FC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0B789F">
        <w:rPr>
          <w:rFonts w:ascii="Arial Narrow" w:hAnsi="Arial Narrow"/>
          <w:color w:val="0070C0"/>
          <w:sz w:val="24"/>
          <w:szCs w:val="24"/>
          <w:u w:val="single"/>
          <w:lang w:val="sq-AL"/>
        </w:rPr>
        <w:t>realizimit</w:t>
      </w:r>
      <w:r w:rsidRPr="00CE51FC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: </w:t>
      </w:r>
      <w:r w:rsidRPr="00CE51FC">
        <w:rPr>
          <w:rFonts w:ascii="Arial Narrow" w:hAnsi="Arial Narrow" w:cstheme="minorHAnsi"/>
          <w:sz w:val="24"/>
          <w:szCs w:val="24"/>
          <w:lang w:val="mk-MK"/>
        </w:rPr>
        <w:t>Gjysma e parë e vitit 2024</w:t>
      </w:r>
    </w:p>
    <w:p w14:paraId="0050A0C3" w14:textId="6750F35C" w:rsidR="00C55A91" w:rsidRPr="00CE51FC" w:rsidRDefault="00C55A91" w:rsidP="00B932F2">
      <w:pPr>
        <w:tabs>
          <w:tab w:val="left" w:pos="1215"/>
        </w:tabs>
        <w:spacing w:after="0"/>
        <w:ind w:left="-207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40"/>
          <w:szCs w:val="40"/>
          <w:lang w:val="mk-MK"/>
        </w:rPr>
      </w:pPr>
      <w:r w:rsidRPr="00CE51FC">
        <w:rPr>
          <w:rFonts w:ascii="Arial Narrow" w:hAnsi="Arial Narrow"/>
          <w:color w:val="0070C0"/>
          <w:sz w:val="24"/>
          <w:szCs w:val="24"/>
          <w:u w:val="single"/>
          <w:lang w:val="mk-MK"/>
        </w:rPr>
        <w:t>Rezultati:</w:t>
      </w:r>
      <w:r w:rsidRPr="00CE51FC">
        <w:rPr>
          <w:rFonts w:ascii="Arial Narrow" w:hAnsi="Arial Narrow" w:cstheme="minorHAnsi"/>
          <w:sz w:val="24"/>
          <w:szCs w:val="24"/>
        </w:rPr>
        <w:t xml:space="preserve"> </w:t>
      </w:r>
      <w:r w:rsidR="00AD365C">
        <w:rPr>
          <w:rFonts w:ascii="Arial Narrow" w:hAnsi="Arial Narrow" w:cstheme="minorHAnsi"/>
          <w:sz w:val="24"/>
          <w:szCs w:val="24"/>
        </w:rPr>
        <w:t>Raporti i përgatitur për pronësinë e medias</w:t>
      </w:r>
    </w:p>
    <w:p w14:paraId="303411B6" w14:textId="77777777" w:rsidR="00CE51FC" w:rsidRDefault="00CE51FC" w:rsidP="000651DC">
      <w:pPr>
        <w:tabs>
          <w:tab w:val="left" w:pos="1215"/>
        </w:tabs>
        <w:spacing w:after="12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</w:pPr>
    </w:p>
    <w:p w14:paraId="589847C9" w14:textId="77777777" w:rsidR="00B932F2" w:rsidRDefault="00B932F2" w:rsidP="00B932F2">
      <w:pPr>
        <w:tabs>
          <w:tab w:val="left" w:pos="1215"/>
        </w:tabs>
        <w:spacing w:after="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</w:pPr>
    </w:p>
    <w:p w14:paraId="6506DBFC" w14:textId="302A9650" w:rsidR="006938B2" w:rsidRPr="00690A94" w:rsidRDefault="001E2972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10" w:name="_Toc149725639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1.6. MBIKËQYRJ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E</w:t>
      </w:r>
      <w:r w:rsidR="0077543A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PROFESIONALE</w:t>
      </w:r>
      <w:bookmarkEnd w:id="10"/>
    </w:p>
    <w:p w14:paraId="533236F3" w14:textId="351F1DE0" w:rsidR="004F4137" w:rsidRPr="004F4137" w:rsidRDefault="00355605" w:rsidP="00103317">
      <w:pPr>
        <w:spacing w:before="240" w:after="0"/>
        <w:ind w:left="-2340" w:right="540"/>
        <w:jc w:val="both"/>
        <w:rPr>
          <w:rFonts w:ascii="Arial Narrow" w:eastAsia="Arial" w:hAnsi="Arial Narrow" w:cstheme="minorHAnsi"/>
          <w:sz w:val="24"/>
          <w:szCs w:val="24"/>
          <w:lang w:val="mk-MK"/>
        </w:rPr>
      </w:pPr>
      <w:r>
        <w:rPr>
          <w:rFonts w:ascii="Arial Narrow" w:eastAsia="Arial" w:hAnsi="Arial Narrow" w:cstheme="minorHAnsi"/>
          <w:sz w:val="24"/>
          <w:szCs w:val="24"/>
          <w:lang w:val="mk-MK"/>
        </w:rPr>
        <w:t xml:space="preserve">Mbikëqyrja profesionale, e cila kryhet për të përcaktuar nëse transmetuesit i plotësojnë kushtet teknike në përputhje me licencën për transmetim televiziv ose radio, </w:t>
      </w:r>
      <w:r w:rsidR="00F47469">
        <w:rPr>
          <w:rFonts w:ascii="Arial Narrow" w:eastAsia="Arial" w:hAnsi="Arial Narrow" w:cstheme="minorHAnsi"/>
          <w:sz w:val="24"/>
          <w:szCs w:val="24"/>
          <w:lang w:val="sq-AL"/>
        </w:rPr>
        <w:t xml:space="preserve">Agjencia </w:t>
      </w:r>
      <w:r>
        <w:rPr>
          <w:rFonts w:ascii="Arial Narrow" w:eastAsia="Arial" w:hAnsi="Arial Narrow" w:cstheme="minorHAnsi"/>
          <w:sz w:val="24"/>
          <w:szCs w:val="24"/>
          <w:lang w:val="mk-MK"/>
        </w:rPr>
        <w:t xml:space="preserve">do të </w:t>
      </w:r>
      <w:r w:rsidR="00F47469">
        <w:rPr>
          <w:rFonts w:ascii="Arial Narrow" w:eastAsia="Arial" w:hAnsi="Arial Narrow" w:cstheme="minorHAnsi"/>
          <w:sz w:val="24"/>
          <w:szCs w:val="24"/>
          <w:lang w:val="sq-AL"/>
        </w:rPr>
        <w:t>zbaton</w:t>
      </w:r>
      <w:r>
        <w:rPr>
          <w:rFonts w:ascii="Arial Narrow" w:eastAsia="Arial" w:hAnsi="Arial Narrow" w:cstheme="minorHAnsi"/>
          <w:sz w:val="24"/>
          <w:szCs w:val="24"/>
          <w:lang w:val="mk-MK"/>
        </w:rPr>
        <w:t xml:space="preserve"> mbi transmetuesit që do të pajisen me licencë të re, si dhe mbi ata që do të ndryshojnë vendndodhjen e ambienteve në të cilat prodhohe</w:t>
      </w:r>
      <w:r w:rsidR="00F47469">
        <w:rPr>
          <w:rFonts w:ascii="Arial Narrow" w:eastAsia="Arial" w:hAnsi="Arial Narrow" w:cstheme="minorHAnsi"/>
          <w:sz w:val="24"/>
          <w:szCs w:val="24"/>
          <w:lang w:val="mk-MK"/>
        </w:rPr>
        <w:t>t programi ose do ta zgjerojnë</w:t>
      </w:r>
      <w:r>
        <w:rPr>
          <w:rFonts w:ascii="Arial Narrow" w:eastAsia="Arial" w:hAnsi="Arial Narrow" w:cstheme="minorHAnsi"/>
          <w:sz w:val="24"/>
          <w:szCs w:val="24"/>
          <w:lang w:val="mk-MK"/>
        </w:rPr>
        <w:t xml:space="preserve"> me ambiente të reja studioje.</w:t>
      </w:r>
    </w:p>
    <w:p w14:paraId="4872F167" w14:textId="77777777" w:rsidR="004F4137" w:rsidRPr="004F4137" w:rsidRDefault="004F4137" w:rsidP="00103317">
      <w:pPr>
        <w:pStyle w:val="ListParagraph"/>
        <w:spacing w:after="0"/>
        <w:ind w:left="-2340" w:right="540"/>
        <w:jc w:val="both"/>
        <w:rPr>
          <w:rFonts w:ascii="Arial Narrow" w:hAnsi="Arial Narrow" w:cstheme="minorHAnsi"/>
          <w:sz w:val="24"/>
          <w:szCs w:val="24"/>
        </w:rPr>
      </w:pPr>
    </w:p>
    <w:p w14:paraId="7CA3D02F" w14:textId="77777777" w:rsidR="004F4137" w:rsidRPr="004F4137" w:rsidRDefault="004F4137" w:rsidP="00103317">
      <w:pPr>
        <w:spacing w:after="0"/>
        <w:ind w:left="-2340" w:right="540"/>
        <w:rPr>
          <w:rFonts w:ascii="Arial Narrow" w:hAnsi="Arial Narrow" w:cstheme="minorHAnsi"/>
          <w:sz w:val="24"/>
          <w:szCs w:val="24"/>
          <w:lang w:val="mk-MK"/>
        </w:rPr>
      </w:pPr>
      <w:r w:rsidRPr="004F4137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 xml:space="preserve">Qëllimi: </w:t>
      </w:r>
      <w:r w:rsidRPr="004F4137">
        <w:rPr>
          <w:rFonts w:ascii="Arial Narrow" w:hAnsi="Arial Narrow" w:cstheme="minorHAnsi"/>
          <w:sz w:val="24"/>
          <w:szCs w:val="24"/>
          <w:lang w:val="mk-MK"/>
        </w:rPr>
        <w:t>Plotësimi i kushteve teknike për kryerjen e veprimtarisë.</w:t>
      </w:r>
    </w:p>
    <w:p w14:paraId="33769E20" w14:textId="77777777" w:rsidR="004F4137" w:rsidRPr="004F4137" w:rsidRDefault="004F4137" w:rsidP="00103317">
      <w:pPr>
        <w:pStyle w:val="ListParagraph"/>
        <w:tabs>
          <w:tab w:val="left" w:pos="1440"/>
        </w:tabs>
        <w:spacing w:after="0"/>
        <w:ind w:left="-2340" w:right="540"/>
        <w:rPr>
          <w:rFonts w:ascii="Arial Narrow" w:hAnsi="Arial Narrow" w:cstheme="minorHAnsi"/>
          <w:color w:val="7E0000"/>
          <w:sz w:val="24"/>
          <w:szCs w:val="24"/>
        </w:rPr>
      </w:pPr>
    </w:p>
    <w:p w14:paraId="689CFFA0" w14:textId="77777777" w:rsidR="004F4137" w:rsidRPr="004F4137" w:rsidRDefault="004F4137" w:rsidP="00103317">
      <w:pPr>
        <w:spacing w:after="0"/>
        <w:ind w:left="-2340" w:right="540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4F4137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6A077A55" w14:textId="77777777" w:rsidR="004F4137" w:rsidRPr="004F4137" w:rsidRDefault="004F4137" w:rsidP="00103317">
      <w:pPr>
        <w:pStyle w:val="ListParagraph"/>
        <w:spacing w:after="0"/>
        <w:ind w:left="-2340" w:right="540"/>
        <w:rPr>
          <w:rFonts w:ascii="Arial Narrow" w:hAnsi="Arial Narrow" w:cstheme="minorHAnsi"/>
          <w:color w:val="7E0000"/>
          <w:sz w:val="24"/>
          <w:szCs w:val="24"/>
        </w:rPr>
      </w:pPr>
    </w:p>
    <w:p w14:paraId="3BED0D95" w14:textId="77777777" w:rsidR="004F4137" w:rsidRPr="00EF68D5" w:rsidRDefault="004F4137" w:rsidP="00B932F2">
      <w:pPr>
        <w:pStyle w:val="ListParagraph"/>
        <w:numPr>
          <w:ilvl w:val="0"/>
          <w:numId w:val="7"/>
        </w:numPr>
        <w:ind w:left="-2070" w:right="540" w:hanging="270"/>
        <w:rPr>
          <w:rFonts w:ascii="Arial Narrow" w:hAnsi="Arial Narrow" w:cstheme="minorHAnsi"/>
          <w:b/>
          <w:sz w:val="24"/>
          <w:szCs w:val="24"/>
        </w:rPr>
      </w:pPr>
      <w:r w:rsidRPr="00EF68D5">
        <w:rPr>
          <w:rFonts w:ascii="Arial Narrow" w:hAnsi="Arial Narrow" w:cstheme="minorHAnsi"/>
          <w:b/>
          <w:sz w:val="24"/>
          <w:szCs w:val="24"/>
        </w:rPr>
        <w:t>Mbikëqyrja profesionale e transmetuesve</w:t>
      </w:r>
    </w:p>
    <w:p w14:paraId="102EECE4" w14:textId="729670DA" w:rsidR="004F4137" w:rsidRPr="004F4137" w:rsidRDefault="004F4137" w:rsidP="00B932F2">
      <w:pPr>
        <w:spacing w:after="0"/>
        <w:ind w:left="-207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4F4137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realizimit: </w:t>
      </w:r>
      <w:r w:rsidRPr="004F4137">
        <w:rPr>
          <w:rFonts w:ascii="Arial Narrow" w:hAnsi="Arial Narrow" w:cstheme="minorHAnsi"/>
          <w:sz w:val="24"/>
          <w:szCs w:val="24"/>
          <w:lang w:val="mk-MK"/>
        </w:rPr>
        <w:t>Pas dhënies së licencës për transmetim</w:t>
      </w:r>
      <w:r w:rsidR="00F47469">
        <w:rPr>
          <w:rFonts w:ascii="Arial Narrow" w:hAnsi="Arial Narrow" w:cstheme="minorHAnsi"/>
          <w:sz w:val="24"/>
          <w:szCs w:val="24"/>
          <w:lang w:val="sq-AL"/>
        </w:rPr>
        <w:t xml:space="preserve"> televiziv ose radio</w:t>
      </w:r>
      <w:r w:rsidRPr="004F4137">
        <w:rPr>
          <w:rFonts w:ascii="Arial Narrow" w:hAnsi="Arial Narrow" w:cstheme="minorHAnsi"/>
          <w:sz w:val="24"/>
          <w:szCs w:val="24"/>
          <w:lang w:val="mk-MK"/>
        </w:rPr>
        <w:t xml:space="preserve">, si dhe gjatë ndryshimit të vendndodhjes së ambienteve në të cilat prodhohet programi (studio) ose kur </w:t>
      </w:r>
      <w:r w:rsidR="00F47469">
        <w:rPr>
          <w:rFonts w:ascii="Arial Narrow" w:hAnsi="Arial Narrow" w:cstheme="minorHAnsi"/>
          <w:sz w:val="24"/>
          <w:szCs w:val="24"/>
          <w:lang w:val="mk-MK"/>
        </w:rPr>
        <w:t xml:space="preserve">zgjerohet me ambiente të reja </w:t>
      </w:r>
      <w:r w:rsidRPr="004F4137">
        <w:rPr>
          <w:rFonts w:ascii="Arial Narrow" w:hAnsi="Arial Narrow" w:cstheme="minorHAnsi"/>
          <w:sz w:val="24"/>
          <w:szCs w:val="24"/>
          <w:lang w:val="mk-MK"/>
        </w:rPr>
        <w:t xml:space="preserve"> studio</w:t>
      </w:r>
      <w:r w:rsidR="00F47469">
        <w:rPr>
          <w:rFonts w:ascii="Arial Narrow" w:hAnsi="Arial Narrow" w:cstheme="minorHAnsi"/>
          <w:sz w:val="24"/>
          <w:szCs w:val="24"/>
          <w:lang w:val="sq-AL"/>
        </w:rPr>
        <w:t>je</w:t>
      </w:r>
      <w:r w:rsidRPr="004F4137">
        <w:rPr>
          <w:rFonts w:ascii="Arial Narrow" w:hAnsi="Arial Narrow" w:cstheme="minorHAnsi"/>
          <w:sz w:val="24"/>
          <w:szCs w:val="24"/>
          <w:lang w:val="mk-MK"/>
        </w:rPr>
        <w:t>.</w:t>
      </w:r>
    </w:p>
    <w:p w14:paraId="73429F8C" w14:textId="7F47F953" w:rsidR="006938B2" w:rsidRDefault="004F4137" w:rsidP="00B932F2">
      <w:pPr>
        <w:tabs>
          <w:tab w:val="left" w:pos="1215"/>
        </w:tabs>
        <w:spacing w:after="120"/>
        <w:ind w:left="-207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4F4137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Rezultati: </w:t>
      </w:r>
      <w:r w:rsidR="00F47469">
        <w:rPr>
          <w:rFonts w:ascii="Arial Narrow" w:hAnsi="Arial Narrow" w:cstheme="minorHAnsi"/>
          <w:sz w:val="24"/>
          <w:szCs w:val="24"/>
          <w:lang w:val="mk-MK"/>
        </w:rPr>
        <w:t>Procesverbale nga</w:t>
      </w:r>
      <w:r w:rsidRPr="004F4137">
        <w:rPr>
          <w:rFonts w:ascii="Arial Narrow" w:hAnsi="Arial Narrow" w:cstheme="minorHAnsi"/>
          <w:sz w:val="24"/>
          <w:szCs w:val="24"/>
          <w:lang w:val="mk-MK"/>
        </w:rPr>
        <w:t xml:space="preserve"> mbikëqyrje të kryera </w:t>
      </w:r>
      <w:r w:rsidR="00F47469">
        <w:rPr>
          <w:rFonts w:ascii="Arial Narrow" w:hAnsi="Arial Narrow" w:cstheme="minorHAnsi"/>
          <w:sz w:val="24"/>
          <w:szCs w:val="24"/>
          <w:lang w:val="sq-AL"/>
        </w:rPr>
        <w:t>profesionale</w:t>
      </w:r>
    </w:p>
    <w:p w14:paraId="5DEFAAF4" w14:textId="77777777" w:rsidR="004F4137" w:rsidRDefault="004F4137" w:rsidP="000D2EA3">
      <w:pPr>
        <w:tabs>
          <w:tab w:val="left" w:pos="1215"/>
        </w:tabs>
        <w:spacing w:after="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</w:pPr>
    </w:p>
    <w:p w14:paraId="4E7E3E76" w14:textId="77777777" w:rsidR="002C5816" w:rsidRDefault="002C5816" w:rsidP="000D2EA3">
      <w:pPr>
        <w:tabs>
          <w:tab w:val="left" w:pos="1215"/>
        </w:tabs>
        <w:spacing w:after="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</w:pPr>
    </w:p>
    <w:p w14:paraId="5C2F1D51" w14:textId="77777777" w:rsidR="002D411B" w:rsidRPr="005E097A" w:rsidRDefault="002D411B" w:rsidP="00671359">
      <w:pPr>
        <w:tabs>
          <w:tab w:val="left" w:pos="1215"/>
        </w:tabs>
        <w:spacing w:after="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36"/>
          <w:szCs w:val="36"/>
          <w:lang w:val="mk-MK"/>
        </w:rPr>
      </w:pPr>
    </w:p>
    <w:p w14:paraId="16848E36" w14:textId="77777777" w:rsidR="0047584E" w:rsidRDefault="0047584E" w:rsidP="00AB3338">
      <w:pPr>
        <w:pStyle w:val="Heading1"/>
        <w:numPr>
          <w:ilvl w:val="0"/>
          <w:numId w:val="19"/>
        </w:numPr>
        <w:rPr>
          <w:rStyle w:val="IntenseEmphasis"/>
          <w:rFonts w:ascii="Arial Narrow" w:hAnsi="Arial Narrow"/>
          <w:b/>
          <w:bCs/>
          <w:i w:val="0"/>
          <w:caps w:val="0"/>
          <w:spacing w:val="-10"/>
          <w:kern w:val="28"/>
          <w:sz w:val="28"/>
          <w:szCs w:val="28"/>
          <w:lang w:val="mk-MK" w:eastAsia="ja-JP"/>
        </w:rPr>
      </w:pPr>
      <w:bookmarkStart w:id="11" w:name="_Toc149725640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korniza ligjore</w:t>
      </w:r>
      <w:bookmarkEnd w:id="11"/>
    </w:p>
    <w:p w14:paraId="765062AA" w14:textId="768BD7F0" w:rsidR="0047584E" w:rsidRPr="000B1A9C" w:rsidRDefault="0047584E" w:rsidP="0047584E">
      <w:pPr>
        <w:ind w:left="-2340" w:right="540"/>
        <w:jc w:val="both"/>
        <w:rPr>
          <w:rFonts w:ascii="Arial Narrow" w:hAnsi="Arial Narrow"/>
          <w:sz w:val="24"/>
          <w:szCs w:val="24"/>
        </w:rPr>
      </w:pPr>
      <w:r w:rsidRPr="000B1A9C">
        <w:rPr>
          <w:rFonts w:ascii="Arial Narrow" w:hAnsi="Arial Narrow" w:cs="Arial"/>
          <w:sz w:val="24"/>
          <w:szCs w:val="24"/>
        </w:rPr>
        <w:t xml:space="preserve">Me ndryshimet </w:t>
      </w:r>
      <w:r w:rsidR="00705C5F">
        <w:rPr>
          <w:rFonts w:ascii="Arial Narrow" w:hAnsi="Arial Narrow" w:cs="Arial"/>
          <w:sz w:val="24"/>
          <w:szCs w:val="24"/>
        </w:rPr>
        <w:t>e</w:t>
      </w:r>
      <w:r w:rsidR="00705C5F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705C5F">
        <w:rPr>
          <w:rFonts w:ascii="Arial Narrow" w:hAnsi="Arial Narrow" w:cs="Arial"/>
          <w:sz w:val="24"/>
          <w:szCs w:val="24"/>
          <w:lang w:val="sq-AL"/>
        </w:rPr>
        <w:t>LSHMAAV</w:t>
      </w:r>
      <w:r w:rsidRPr="000B1A9C">
        <w:rPr>
          <w:rFonts w:ascii="Arial Narrow" w:hAnsi="Arial Narrow" w:cs="Arial"/>
          <w:sz w:val="24"/>
          <w:szCs w:val="24"/>
          <w:lang w:val="mk-MK"/>
        </w:rPr>
        <w:t xml:space="preserve"> që kanë hyrë në fuqi në fund të korrikut 2023, është p</w:t>
      </w:r>
      <w:r w:rsidR="00705C5F">
        <w:rPr>
          <w:rFonts w:ascii="Arial Narrow" w:hAnsi="Arial Narrow" w:cs="Arial"/>
          <w:sz w:val="24"/>
          <w:szCs w:val="24"/>
          <w:lang w:val="sq-AL"/>
        </w:rPr>
        <w:t>arashikuar</w:t>
      </w:r>
      <w:r w:rsidRPr="000B1A9C">
        <w:rPr>
          <w:rFonts w:ascii="Arial Narrow" w:hAnsi="Arial Narrow" w:cs="Arial"/>
          <w:sz w:val="24"/>
          <w:szCs w:val="24"/>
          <w:lang w:val="mk-MK"/>
        </w:rPr>
        <w:t xml:space="preserve"> që Agjencia të miratojë akte të reja nën</w:t>
      </w:r>
      <w:r w:rsidR="00705C5F">
        <w:rPr>
          <w:rFonts w:ascii="Arial Narrow" w:hAnsi="Arial Narrow" w:cs="Arial"/>
          <w:sz w:val="24"/>
          <w:szCs w:val="24"/>
          <w:lang w:val="mk-MK"/>
        </w:rPr>
        <w:t xml:space="preserve">ligjore që do të zhvillojnë </w:t>
      </w:r>
      <w:r w:rsidRPr="000B1A9C">
        <w:rPr>
          <w:rFonts w:ascii="Arial Narrow" w:hAnsi="Arial Narrow" w:cs="Arial"/>
          <w:sz w:val="24"/>
          <w:szCs w:val="24"/>
          <w:lang w:val="mk-MK"/>
        </w:rPr>
        <w:t xml:space="preserve"> dispozita të</w:t>
      </w:r>
      <w:r w:rsidR="00705C5F">
        <w:rPr>
          <w:rFonts w:ascii="Arial Narrow" w:hAnsi="Arial Narrow" w:cs="Arial"/>
          <w:sz w:val="24"/>
          <w:szCs w:val="24"/>
          <w:lang w:val="sq-AL"/>
        </w:rPr>
        <w:t xml:space="preserve"> caktuara nga LSHMAAV</w:t>
      </w:r>
      <w:r w:rsidRPr="000B1A9C">
        <w:rPr>
          <w:rFonts w:ascii="Arial Narrow" w:hAnsi="Arial Narrow" w:cs="Arial"/>
          <w:sz w:val="24"/>
          <w:szCs w:val="24"/>
          <w:lang w:val="mk-MK"/>
        </w:rPr>
        <w:t xml:space="preserve"> dhe do të mundësojnë zbatimin e tyre, si dhe do të ndryshojnë dhe plotësojnë disa nga </w:t>
      </w:r>
      <w:r w:rsidR="000B789F">
        <w:rPr>
          <w:rFonts w:ascii="Arial Narrow" w:hAnsi="Arial Narrow" w:cs="Arial"/>
          <w:sz w:val="24"/>
          <w:szCs w:val="24"/>
          <w:lang w:val="sq-AL"/>
        </w:rPr>
        <w:t>ktet nënligjore</w:t>
      </w:r>
      <w:r w:rsidRPr="000B1A9C">
        <w:rPr>
          <w:rFonts w:ascii="Arial Narrow" w:hAnsi="Arial Narrow" w:cs="Arial"/>
          <w:sz w:val="24"/>
          <w:szCs w:val="24"/>
          <w:lang w:val="mk-MK"/>
        </w:rPr>
        <w:t xml:space="preserve"> ekzistuese</w:t>
      </w:r>
      <w:r w:rsidR="000B789F">
        <w:rPr>
          <w:rFonts w:ascii="Arial Narrow" w:hAnsi="Arial Narrow" w:cs="Arial"/>
          <w:sz w:val="24"/>
          <w:szCs w:val="24"/>
          <w:lang w:val="sq-AL"/>
        </w:rPr>
        <w:t xml:space="preserve">. </w:t>
      </w:r>
      <w:r w:rsidRPr="000B1A9C">
        <w:rPr>
          <w:rFonts w:ascii="Arial Narrow" w:hAnsi="Arial Narrow" w:cs="Arial"/>
          <w:sz w:val="24"/>
          <w:szCs w:val="24"/>
          <w:lang w:val="mk-MK"/>
        </w:rPr>
        <w:t xml:space="preserve">Afati në të cilin Agjencia është e detyruar të miratojë aktet nënligjore është përcaktuar në nenin 32 të dispozitave kalimtare dhe është dy vjet nga dita e hyrjes në fuqi të tyre, gjegjësisht </w:t>
      </w:r>
      <w:r w:rsidR="000B789F">
        <w:rPr>
          <w:rFonts w:ascii="Arial Narrow" w:hAnsi="Arial Narrow" w:cs="Arial"/>
          <w:sz w:val="24"/>
          <w:szCs w:val="24"/>
          <w:lang w:val="sq-AL"/>
        </w:rPr>
        <w:t xml:space="preserve">më së voni </w:t>
      </w:r>
      <w:r w:rsidRPr="000B1A9C">
        <w:rPr>
          <w:rFonts w:ascii="Arial Narrow" w:hAnsi="Arial Narrow" w:cs="Arial"/>
          <w:sz w:val="24"/>
          <w:szCs w:val="24"/>
          <w:lang w:val="mk-MK"/>
        </w:rPr>
        <w:t>deri në korrik të vitit 2025.</w:t>
      </w:r>
      <w:r w:rsidRPr="000B1A9C">
        <w:rPr>
          <w:rFonts w:ascii="Arial Narrow" w:hAnsi="Arial Narrow"/>
          <w:sz w:val="24"/>
          <w:szCs w:val="24"/>
        </w:rPr>
        <w:t xml:space="preserve"> </w:t>
      </w:r>
    </w:p>
    <w:p w14:paraId="04E604AE" w14:textId="77777777" w:rsidR="0047584E" w:rsidRPr="000B1A9C" w:rsidRDefault="0047584E" w:rsidP="0047584E">
      <w:pPr>
        <w:pStyle w:val="ListParagraph"/>
        <w:ind w:left="-2340" w:right="540"/>
        <w:jc w:val="both"/>
        <w:rPr>
          <w:rFonts w:ascii="Arial Narrow" w:hAnsi="Arial Narrow"/>
          <w:sz w:val="24"/>
          <w:szCs w:val="24"/>
        </w:rPr>
      </w:pPr>
      <w:r w:rsidRPr="000B1A9C">
        <w:rPr>
          <w:rFonts w:ascii="Arial Narrow" w:hAnsi="Arial Narrow"/>
          <w:sz w:val="24"/>
          <w:szCs w:val="24"/>
        </w:rPr>
        <w:t>Aktet nënligjore që do të hartohen dhe miratohen:</w:t>
      </w:r>
    </w:p>
    <w:p w14:paraId="074E3080" w14:textId="0E04E874" w:rsidR="0047584E" w:rsidRPr="000B1A9C" w:rsidRDefault="0047584E" w:rsidP="000B1A9C">
      <w:pPr>
        <w:pStyle w:val="ListParagraph"/>
        <w:numPr>
          <w:ilvl w:val="0"/>
          <w:numId w:val="21"/>
        </w:numPr>
        <w:ind w:left="-1980" w:right="540" w:hanging="90"/>
        <w:jc w:val="both"/>
        <w:rPr>
          <w:rFonts w:ascii="Arial Narrow" w:eastAsia="Calibri" w:hAnsi="Arial Narrow" w:cs="Arial"/>
          <w:sz w:val="24"/>
          <w:szCs w:val="24"/>
        </w:rPr>
      </w:pPr>
      <w:r w:rsidRPr="000B1A9C">
        <w:rPr>
          <w:rFonts w:ascii="Arial Narrow" w:eastAsia="Calibri" w:hAnsi="Arial Narrow" w:cs="Arial"/>
          <w:sz w:val="24"/>
          <w:szCs w:val="24"/>
        </w:rPr>
        <w:t>Rregullore që do të për</w:t>
      </w:r>
      <w:r w:rsidR="00697B29">
        <w:rPr>
          <w:rFonts w:ascii="Arial Narrow" w:eastAsia="Calibri" w:hAnsi="Arial Narrow" w:cs="Arial"/>
          <w:sz w:val="24"/>
          <w:szCs w:val="24"/>
        </w:rPr>
        <w:t>caktojë</w:t>
      </w:r>
      <w:r w:rsidRPr="000B1A9C">
        <w:rPr>
          <w:rFonts w:ascii="Arial Narrow" w:eastAsia="Calibri" w:hAnsi="Arial Narrow" w:cs="Arial"/>
          <w:sz w:val="24"/>
          <w:szCs w:val="24"/>
        </w:rPr>
        <w:t xml:space="preserve"> mënyrën e sigurimit të pjesëmarrjes dhe shikueshmërisë së veprave evropiane në katalogun e programeve të ofruesve të shërbimeve mediatike audioviz</w:t>
      </w:r>
      <w:r w:rsidR="00697B29">
        <w:rPr>
          <w:rFonts w:ascii="Arial Narrow" w:eastAsia="Calibri" w:hAnsi="Arial Narrow" w:cs="Arial"/>
          <w:sz w:val="24"/>
          <w:szCs w:val="24"/>
        </w:rPr>
        <w:t>uele</w:t>
      </w:r>
      <w:r w:rsidRPr="000B1A9C">
        <w:rPr>
          <w:rFonts w:ascii="Arial Narrow" w:eastAsia="Calibri" w:hAnsi="Arial Narrow" w:cs="Arial"/>
          <w:sz w:val="24"/>
          <w:szCs w:val="24"/>
        </w:rPr>
        <w:t xml:space="preserve"> sipas kërkesës (neni 60),</w:t>
      </w:r>
    </w:p>
    <w:p w14:paraId="5DA75532" w14:textId="7687A988" w:rsidR="0047584E" w:rsidRPr="000B1A9C" w:rsidRDefault="00697B29" w:rsidP="000B1A9C">
      <w:pPr>
        <w:pStyle w:val="ListParagraph"/>
        <w:numPr>
          <w:ilvl w:val="0"/>
          <w:numId w:val="21"/>
        </w:numPr>
        <w:ind w:left="-1980" w:right="540" w:hanging="9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Rregullore</w:t>
      </w:r>
      <w:r w:rsidR="0047584E" w:rsidRPr="000B1A9C">
        <w:rPr>
          <w:rFonts w:ascii="Arial Narrow" w:eastAsia="Calibri" w:hAnsi="Arial Narrow" w:cs="Arial"/>
          <w:sz w:val="24"/>
          <w:szCs w:val="24"/>
        </w:rPr>
        <w:t xml:space="preserve"> që do të përcaktojë se cili person fizik do të konsiderohet ofrues i shërbimeve mediatike audiovizuele sipas kërkesës dhe formën dhe përmbajtjen e formularit të aplikimit për regjistrim në regjistrin e ofruesve të shërbimeve mediatike audiovizuele sipas kërkesës (neni 56);</w:t>
      </w:r>
    </w:p>
    <w:p w14:paraId="777C4FEE" w14:textId="6464BA51" w:rsidR="0047584E" w:rsidRPr="000B1A9C" w:rsidRDefault="0047584E" w:rsidP="000B1A9C">
      <w:pPr>
        <w:pStyle w:val="ListParagraph"/>
        <w:numPr>
          <w:ilvl w:val="0"/>
          <w:numId w:val="21"/>
        </w:numPr>
        <w:ind w:left="-1980" w:right="540" w:hanging="90"/>
        <w:jc w:val="both"/>
        <w:rPr>
          <w:rFonts w:ascii="Arial Narrow" w:eastAsia="Calibri" w:hAnsi="Arial Narrow" w:cs="Arial"/>
          <w:sz w:val="24"/>
          <w:szCs w:val="24"/>
        </w:rPr>
      </w:pPr>
      <w:r w:rsidRPr="000B1A9C">
        <w:rPr>
          <w:rFonts w:ascii="Arial Narrow" w:eastAsia="Calibri" w:hAnsi="Arial Narrow" w:cs="Arial"/>
          <w:sz w:val="24"/>
          <w:szCs w:val="24"/>
        </w:rPr>
        <w:t xml:space="preserve">Rregullore që do të përcaktojë formën dhe përmbajtjen e formularit të aplikimit për regjistrim dhe formën dhe përmbajtjen e Regjistrit të ofruesve të shërbimeve të platformës </w:t>
      </w:r>
      <w:r w:rsidR="00697B29">
        <w:rPr>
          <w:rFonts w:ascii="Arial Narrow" w:eastAsia="Calibri" w:hAnsi="Arial Narrow" w:cs="Arial"/>
          <w:sz w:val="24"/>
          <w:szCs w:val="24"/>
        </w:rPr>
        <w:t>për shkëmbim</w:t>
      </w:r>
      <w:r w:rsidRPr="000B1A9C">
        <w:rPr>
          <w:rFonts w:ascii="Arial Narrow" w:eastAsia="Calibri" w:hAnsi="Arial Narrow" w:cs="Arial"/>
          <w:sz w:val="24"/>
          <w:szCs w:val="24"/>
        </w:rPr>
        <w:t xml:space="preserve"> të videove (neni 144-b), dhe</w:t>
      </w:r>
    </w:p>
    <w:p w14:paraId="77134575" w14:textId="416349A1" w:rsidR="0047584E" w:rsidRPr="000B1A9C" w:rsidRDefault="0047584E" w:rsidP="000B1A9C">
      <w:pPr>
        <w:pStyle w:val="ListParagraph"/>
        <w:numPr>
          <w:ilvl w:val="0"/>
          <w:numId w:val="21"/>
        </w:numPr>
        <w:ind w:left="-1980" w:right="540" w:hanging="90"/>
        <w:jc w:val="both"/>
        <w:rPr>
          <w:rFonts w:ascii="Arial Narrow" w:eastAsia="Calibri" w:hAnsi="Arial Narrow" w:cs="Arial"/>
          <w:sz w:val="24"/>
          <w:szCs w:val="24"/>
        </w:rPr>
      </w:pPr>
      <w:r w:rsidRPr="000B1A9C">
        <w:rPr>
          <w:rFonts w:ascii="Arial Narrow" w:eastAsia="Calibri" w:hAnsi="Arial Narrow" w:cs="Arial"/>
          <w:sz w:val="24"/>
          <w:szCs w:val="24"/>
        </w:rPr>
        <w:t>Rregullore që do të përcaktojë masat që ofruesit e shërbimeve mediatike audioviz</w:t>
      </w:r>
      <w:r w:rsidR="00697B29">
        <w:rPr>
          <w:rFonts w:ascii="Arial Narrow" w:eastAsia="Calibri" w:hAnsi="Arial Narrow" w:cs="Arial"/>
          <w:sz w:val="24"/>
          <w:szCs w:val="24"/>
        </w:rPr>
        <w:t>uele</w:t>
      </w:r>
      <w:r w:rsidRPr="000B1A9C">
        <w:rPr>
          <w:rFonts w:ascii="Arial Narrow" w:eastAsia="Calibri" w:hAnsi="Arial Narrow" w:cs="Arial"/>
          <w:sz w:val="24"/>
          <w:szCs w:val="24"/>
        </w:rPr>
        <w:t xml:space="preserve"> janë të detyruar t</w:t>
      </w:r>
      <w:r w:rsidR="00697B29">
        <w:rPr>
          <w:rFonts w:ascii="Arial Narrow" w:eastAsia="Calibri" w:hAnsi="Arial Narrow" w:cs="Arial"/>
          <w:sz w:val="24"/>
          <w:szCs w:val="24"/>
        </w:rPr>
        <w:t>ë</w:t>
      </w:r>
      <w:r w:rsidRPr="000B1A9C">
        <w:rPr>
          <w:rFonts w:ascii="Arial Narrow" w:eastAsia="Calibri" w:hAnsi="Arial Narrow" w:cs="Arial"/>
          <w:sz w:val="24"/>
          <w:szCs w:val="24"/>
        </w:rPr>
        <w:t xml:space="preserve"> zbatojnë për t'i bërë shërbimet e tyre më të aksesueshme për personat me aftësi të kufizuara, si dhe mënyrën se si do të zbatohen detyrimet për sigurimin e përfshirjes sociale (neni 26).</w:t>
      </w:r>
    </w:p>
    <w:p w14:paraId="395C9E34" w14:textId="77777777" w:rsidR="0047584E" w:rsidRPr="000B1A9C" w:rsidRDefault="0047584E" w:rsidP="0047584E">
      <w:pPr>
        <w:pStyle w:val="ListParagraph"/>
        <w:ind w:left="-2340" w:right="540"/>
        <w:jc w:val="both"/>
        <w:rPr>
          <w:rFonts w:ascii="Arial Narrow" w:hAnsi="Arial Narrow"/>
          <w:sz w:val="24"/>
          <w:szCs w:val="24"/>
          <w:lang w:val="en-US"/>
        </w:rPr>
      </w:pPr>
      <w:r w:rsidRPr="000B1A9C">
        <w:rPr>
          <w:rFonts w:ascii="Arial Narrow" w:hAnsi="Arial Narrow"/>
          <w:sz w:val="24"/>
          <w:szCs w:val="24"/>
        </w:rPr>
        <w:t>Aktet nënligjore që do të ndryshohen dhe plotësohen:</w:t>
      </w:r>
    </w:p>
    <w:p w14:paraId="312DFEBE" w14:textId="73B97B9B" w:rsidR="0047584E" w:rsidRPr="000B1A9C" w:rsidRDefault="00697B29" w:rsidP="000B1A9C">
      <w:pPr>
        <w:pStyle w:val="ListParagraph"/>
        <w:numPr>
          <w:ilvl w:val="0"/>
          <w:numId w:val="21"/>
        </w:numPr>
        <w:tabs>
          <w:tab w:val="left" w:pos="-1440"/>
        </w:tabs>
        <w:ind w:left="-1980" w:right="540" w:firstLine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Rregullore</w:t>
      </w:r>
      <w:r w:rsidR="0047584E"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për mbrojtjen e të miturve,</w:t>
      </w:r>
    </w:p>
    <w:p w14:paraId="4C928E4C" w14:textId="35BD4846" w:rsidR="0047584E" w:rsidRPr="000B1A9C" w:rsidRDefault="00CA6D92" w:rsidP="000B1A9C">
      <w:pPr>
        <w:pStyle w:val="ListParagraph"/>
        <w:numPr>
          <w:ilvl w:val="0"/>
          <w:numId w:val="21"/>
        </w:numPr>
        <w:tabs>
          <w:tab w:val="left" w:pos="-1440"/>
        </w:tabs>
        <w:ind w:left="-1980" w:right="540" w:firstLine="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Rregullore</w:t>
      </w:r>
      <w:r w:rsidR="0047584E"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për sponsorizim</w:t>
      </w:r>
      <w:r w:rsidR="0047584E"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,</w:t>
      </w:r>
    </w:p>
    <w:p w14:paraId="2D69DA32" w14:textId="7AB30B5C" w:rsidR="0047584E" w:rsidRPr="000B1A9C" w:rsidRDefault="0047584E" w:rsidP="000B1A9C">
      <w:pPr>
        <w:pStyle w:val="ListParagraph"/>
        <w:numPr>
          <w:ilvl w:val="0"/>
          <w:numId w:val="21"/>
        </w:numPr>
        <w:tabs>
          <w:tab w:val="left" w:pos="-1440"/>
        </w:tabs>
        <w:ind w:left="-1980" w:right="54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Udhëzues për zbat</w:t>
      </w:r>
      <w:r w:rsidR="00CA6D9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imin e dispozitave për vendosje (plasim)</w:t>
      </w:r>
      <w:r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="00CA6D9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të</w:t>
      </w:r>
      <w:r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produktit.</w:t>
      </w:r>
    </w:p>
    <w:p w14:paraId="50E468CF" w14:textId="41BA3853" w:rsidR="0047584E" w:rsidRPr="000B1A9C" w:rsidRDefault="0047584E" w:rsidP="0047584E">
      <w:pPr>
        <w:tabs>
          <w:tab w:val="left" w:pos="90"/>
        </w:tabs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mk-MK"/>
        </w:rPr>
        <w:t xml:space="preserve">Gjithashtu, do të bëhen ndryshime dhe </w:t>
      </w:r>
      <w:r w:rsidR="00CA6D92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sq-AL"/>
        </w:rPr>
        <w:t>plotësime</w:t>
      </w:r>
      <w:r w:rsidRPr="000B1A9C">
        <w:rPr>
          <w:rFonts w:ascii="Arial Narrow" w:hAnsi="Arial Narrow" w:cs="Arial"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Pr="000B1A9C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në </w:t>
      </w:r>
      <w:r w:rsidRPr="000B1A9C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>Udhëzues</w:t>
      </w:r>
      <w:r w:rsidR="00CA6D92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>in</w:t>
      </w:r>
      <w:r w:rsidRPr="000B1A9C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 xml:space="preserve"> për monitorimi</w:t>
      </w:r>
      <w:r w:rsidR="00CA6D92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0B1A9C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 xml:space="preserve"> e " </w:t>
      </w:r>
      <w:r w:rsidR="00CA6D92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>gjuhës së</w:t>
      </w:r>
      <w:r w:rsidRPr="000B1A9C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 xml:space="preserve"> urrejtje</w:t>
      </w:r>
      <w:r w:rsidR="00CA6D92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0B1A9C">
        <w:rPr>
          <w:rFonts w:ascii="Arial Narrow" w:hAnsi="Arial Narrow" w:cs="Arial"/>
          <w:sz w:val="24"/>
          <w:szCs w:val="24"/>
          <w:bdr w:val="none" w:sz="0" w:space="0" w:color="auto" w:frame="1"/>
          <w:shd w:val="clear" w:color="auto" w:fill="FFFFFF"/>
        </w:rPr>
        <w:t xml:space="preserve"> " </w:t>
      </w:r>
      <w:r w:rsidRPr="000B1A9C">
        <w:rPr>
          <w:rFonts w:ascii="Arial Narrow" w:hAnsi="Arial Narrow"/>
          <w:sz w:val="24"/>
          <w:szCs w:val="24"/>
          <w:lang w:val="mk-MK"/>
        </w:rPr>
        <w:t>.</w:t>
      </w:r>
    </w:p>
    <w:p w14:paraId="6595B353" w14:textId="5713A979" w:rsidR="00AB3338" w:rsidRPr="00F42CB2" w:rsidRDefault="00AB3338" w:rsidP="00AB3338">
      <w:pPr>
        <w:spacing w:before="240" w:after="240"/>
        <w:ind w:left="-2340" w:right="540"/>
        <w:jc w:val="both"/>
        <w:rPr>
          <w:rFonts w:cstheme="minorHAnsi"/>
          <w:sz w:val="24"/>
          <w:szCs w:val="24"/>
          <w:lang w:val="mk-MK"/>
        </w:rPr>
      </w:pPr>
      <w:r w:rsidRPr="00A9652E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Qëllimi:</w:t>
      </w:r>
      <w:r w:rsidRPr="00F42CB2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ascii="Arial Narrow" w:hAnsi="Arial Narrow" w:cs="Arial"/>
          <w:sz w:val="24"/>
          <w:szCs w:val="24"/>
          <w:lang w:val="mk-MK"/>
        </w:rPr>
        <w:t xml:space="preserve">Rregullimi i dispozitave ligjore </w:t>
      </w:r>
      <w:r w:rsidR="00CA6D92">
        <w:rPr>
          <w:rFonts w:ascii="Arial Narrow" w:hAnsi="Arial Narrow" w:cs="Arial"/>
          <w:sz w:val="24"/>
          <w:szCs w:val="24"/>
          <w:lang w:val="sq-AL"/>
        </w:rPr>
        <w:t>nëpërmjet</w:t>
      </w:r>
      <w:r>
        <w:rPr>
          <w:rFonts w:ascii="Arial Narrow" w:hAnsi="Arial Narrow" w:cs="Arial"/>
          <w:sz w:val="24"/>
          <w:szCs w:val="24"/>
          <w:lang w:val="mk-MK"/>
        </w:rPr>
        <w:t xml:space="preserve"> miratimit të akteve nënligjore.</w:t>
      </w:r>
    </w:p>
    <w:p w14:paraId="3B0D6719" w14:textId="77777777" w:rsidR="00AB3338" w:rsidRDefault="00AB3338" w:rsidP="00AB3338">
      <w:pPr>
        <w:spacing w:after="120"/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0C38EBCC" w14:textId="77777777" w:rsidR="00AB3338" w:rsidRPr="00536E46" w:rsidRDefault="00AB3338" w:rsidP="00AB3338">
      <w:pPr>
        <w:pStyle w:val="ListParagraph"/>
        <w:numPr>
          <w:ilvl w:val="0"/>
          <w:numId w:val="7"/>
        </w:numPr>
        <w:ind w:left="-1980" w:right="54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Miratimi i akteve nënligjore</w:t>
      </w:r>
    </w:p>
    <w:p w14:paraId="7EBAB00C" w14:textId="722C43B2" w:rsidR="00AB3338" w:rsidRPr="00A9652E" w:rsidRDefault="00AB3338" w:rsidP="00AB3338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0B789F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 </w:t>
      </w:r>
      <w:r w:rsidRPr="00A9652E">
        <w:rPr>
          <w:rFonts w:ascii="Arial Narrow" w:eastAsia="Calibri" w:hAnsi="Arial Narrow" w:cs="Arial"/>
          <w:sz w:val="24"/>
          <w:szCs w:val="24"/>
        </w:rPr>
        <w:t>: Gjatë vitit</w:t>
      </w:r>
    </w:p>
    <w:p w14:paraId="5B00AC60" w14:textId="77777777" w:rsidR="00AB3338" w:rsidRPr="00A9652E" w:rsidRDefault="00AB3338" w:rsidP="00AB3338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A9652E">
        <w:rPr>
          <w:rFonts w:ascii="Arial Narrow" w:eastAsia="Calibri" w:hAnsi="Arial Narrow" w:cs="Arial"/>
          <w:sz w:val="24"/>
          <w:szCs w:val="24"/>
        </w:rPr>
        <w:t>Aktet nënligjore të miratuara</w:t>
      </w:r>
    </w:p>
    <w:p w14:paraId="43E1CDFE" w14:textId="77777777" w:rsidR="0047584E" w:rsidRDefault="0047584E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</w:p>
    <w:p w14:paraId="48A8716C" w14:textId="77777777" w:rsidR="0047584E" w:rsidRDefault="0047584E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</w:p>
    <w:p w14:paraId="01142883" w14:textId="77777777" w:rsidR="00AA5BC5" w:rsidRPr="00690A94" w:rsidRDefault="006938B2" w:rsidP="0047584E">
      <w:pPr>
        <w:pStyle w:val="Heading1"/>
        <w:numPr>
          <w:ilvl w:val="0"/>
          <w:numId w:val="19"/>
        </w:numP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12" w:name="_Toc149725641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PËRFSHIRJA SOCIALE</w:t>
      </w:r>
      <w:bookmarkEnd w:id="12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 </w:t>
      </w:r>
    </w:p>
    <w:p w14:paraId="7D62C8C2" w14:textId="1DD448ED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sz w:val="24"/>
          <w:szCs w:val="24"/>
          <w:lang w:val="mk-MK"/>
        </w:rPr>
        <w:t>Agjencia do të vazhdojë të përpiqet të motivojë transmetuesit dhe shërbimet e mediave audioviz</w:t>
      </w:r>
      <w:r w:rsidR="00DB1171">
        <w:rPr>
          <w:rFonts w:ascii="Arial Narrow" w:hAnsi="Arial Narrow"/>
          <w:sz w:val="24"/>
          <w:szCs w:val="24"/>
          <w:lang w:val="sq-AL"/>
        </w:rPr>
        <w:t>uele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sipas kërkesës për t'i bërë programet/përmbajtjen e tyre të aksesueshme për personat me aftësi të kufizuara shqisore. Aktivitetet e këtij plani do të synojnë kryesisht miratimin e </w:t>
      </w:r>
      <w:r w:rsidR="00DB1171">
        <w:rPr>
          <w:rFonts w:ascii="Arial Narrow" w:hAnsi="Arial Narrow"/>
          <w:sz w:val="24"/>
          <w:szCs w:val="24"/>
          <w:lang w:val="mk-MK"/>
        </w:rPr>
        <w:t>akteve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nënligjor</w:t>
      </w:r>
      <w:r w:rsidR="00DB1171">
        <w:rPr>
          <w:rFonts w:ascii="Arial Narrow" w:hAnsi="Arial Narrow"/>
          <w:sz w:val="24"/>
          <w:szCs w:val="24"/>
          <w:lang w:val="sq-AL"/>
        </w:rPr>
        <w:t>e bazuar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në ndryshimet </w:t>
      </w:r>
      <w:r w:rsidR="00DB1171">
        <w:rPr>
          <w:rFonts w:ascii="Arial Narrow" w:hAnsi="Arial Narrow"/>
          <w:sz w:val="24"/>
          <w:szCs w:val="24"/>
          <w:lang w:val="sq-AL"/>
        </w:rPr>
        <w:t>e</w:t>
      </w:r>
      <w:r w:rsidR="00DB1171">
        <w:rPr>
          <w:rFonts w:ascii="Arial Narrow" w:hAnsi="Arial Narrow"/>
          <w:sz w:val="24"/>
          <w:szCs w:val="24"/>
          <w:lang w:val="mk-MK"/>
        </w:rPr>
        <w:t xml:space="preserve"> Ligjit për shërbime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mediatike audio dhe audioviz</w:t>
      </w:r>
      <w:r w:rsidR="00DB1171">
        <w:rPr>
          <w:rFonts w:ascii="Arial Narrow" w:hAnsi="Arial Narrow"/>
          <w:sz w:val="24"/>
          <w:szCs w:val="24"/>
          <w:lang w:val="sq-AL"/>
        </w:rPr>
        <w:t>uele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nga korriku 2023 dhe zbatimin e tij.</w:t>
      </w:r>
    </w:p>
    <w:p w14:paraId="51BCA9E5" w14:textId="77777777" w:rsidR="00AA5BC5" w:rsidRPr="00E53F44" w:rsidRDefault="00AA5BC5" w:rsidP="00103317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4DCE9F77" w14:textId="5A1A30F7" w:rsidR="00AA5BC5" w:rsidRPr="00E53F44" w:rsidRDefault="00DB1171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bookmarkStart w:id="13" w:name="_Toc528223675"/>
      <w:bookmarkStart w:id="14" w:name="_Toc54943745"/>
      <w:r>
        <w:rPr>
          <w:rFonts w:ascii="Arial Narrow" w:eastAsia="Arial" w:hAnsi="Arial Narrow" w:cs="Arial"/>
          <w:b/>
          <w:color w:val="0070C0"/>
          <w:sz w:val="24"/>
          <w:szCs w:val="24"/>
          <w:u w:val="single"/>
          <w:lang w:val="sq-AL"/>
        </w:rPr>
        <w:t>Qëllimi</w:t>
      </w:r>
      <w:r w:rsidR="00AA5BC5" w:rsidRPr="00E53F44">
        <w:rPr>
          <w:rFonts w:ascii="Arial Narrow" w:eastAsia="Arial" w:hAnsi="Arial Narrow" w:cs="Arial"/>
          <w:b/>
          <w:color w:val="0070C0"/>
          <w:sz w:val="24"/>
          <w:szCs w:val="24"/>
          <w:u w:val="single"/>
          <w:lang w:val="mk-MK"/>
        </w:rPr>
        <w:t xml:space="preserve">: </w:t>
      </w:r>
      <w:r w:rsidR="00AA5BC5" w:rsidRPr="00E53F44">
        <w:rPr>
          <w:rFonts w:ascii="Arial Narrow" w:hAnsi="Arial Narrow"/>
          <w:sz w:val="24"/>
          <w:szCs w:val="24"/>
          <w:lang w:val="mk-MK"/>
        </w:rPr>
        <w:t xml:space="preserve">Aksesueshmëri më e madhe e programeve të ofruesve të shërbimeve </w:t>
      </w:r>
      <w:r>
        <w:rPr>
          <w:rFonts w:ascii="Arial Narrow" w:hAnsi="Arial Narrow"/>
          <w:sz w:val="24"/>
          <w:szCs w:val="24"/>
          <w:lang w:val="sq-AL"/>
        </w:rPr>
        <w:t>mediatike</w:t>
      </w:r>
      <w:r w:rsidR="00AA5BC5" w:rsidRPr="00E53F44">
        <w:rPr>
          <w:rFonts w:ascii="Arial Narrow" w:hAnsi="Arial Narrow"/>
          <w:sz w:val="24"/>
          <w:szCs w:val="24"/>
          <w:lang w:val="mk-MK"/>
        </w:rPr>
        <w:t xml:space="preserve"> audio dhe audioviz</w:t>
      </w:r>
      <w:r>
        <w:rPr>
          <w:rFonts w:ascii="Arial Narrow" w:hAnsi="Arial Narrow"/>
          <w:sz w:val="24"/>
          <w:szCs w:val="24"/>
          <w:lang w:val="sq-AL"/>
        </w:rPr>
        <w:t>uele</w:t>
      </w:r>
      <w:r w:rsidR="00AA5BC5" w:rsidRPr="00E53F44">
        <w:rPr>
          <w:rFonts w:ascii="Arial Narrow" w:hAnsi="Arial Narrow"/>
          <w:sz w:val="24"/>
          <w:szCs w:val="24"/>
          <w:lang w:val="mk-MK"/>
        </w:rPr>
        <w:t xml:space="preserve"> për personat me aftësi të kufizuara shqisore</w:t>
      </w:r>
      <w:bookmarkEnd w:id="13"/>
      <w:bookmarkEnd w:id="14"/>
      <w:r w:rsidR="00AA5BC5" w:rsidRPr="00E53F44">
        <w:rPr>
          <w:rFonts w:ascii="Arial Narrow" w:hAnsi="Arial Narrow"/>
          <w:sz w:val="24"/>
          <w:szCs w:val="24"/>
          <w:lang w:val="mk-MK"/>
        </w:rPr>
        <w:t>.</w:t>
      </w:r>
    </w:p>
    <w:p w14:paraId="0AC879F1" w14:textId="77777777" w:rsidR="00AA5BC5" w:rsidRPr="00BD1251" w:rsidRDefault="00AA5BC5" w:rsidP="00103317">
      <w:pPr>
        <w:spacing w:after="0"/>
        <w:ind w:left="-2340" w:right="540"/>
        <w:jc w:val="both"/>
        <w:rPr>
          <w:rFonts w:ascii="Arial Narrow" w:hAnsi="Arial Narrow"/>
          <w:lang w:val="mk-MK"/>
        </w:rPr>
      </w:pPr>
    </w:p>
    <w:p w14:paraId="47FAC0A2" w14:textId="77777777" w:rsidR="00AA5BC5" w:rsidRPr="00E53F44" w:rsidRDefault="00AA5BC5" w:rsidP="001070A6">
      <w:pPr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79BCD586" w14:textId="77777777" w:rsidR="00AA5BC5" w:rsidRPr="00A30FAF" w:rsidRDefault="00AA5BC5" w:rsidP="001070A6">
      <w:pPr>
        <w:numPr>
          <w:ilvl w:val="0"/>
          <w:numId w:val="3"/>
        </w:numPr>
        <w:spacing w:after="120"/>
        <w:ind w:left="-1980" w:right="540"/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r w:rsidRPr="00A30FAF">
        <w:rPr>
          <w:rFonts w:ascii="Arial Narrow" w:hAnsi="Arial Narrow" w:cs="Arial"/>
          <w:b/>
          <w:sz w:val="24"/>
          <w:szCs w:val="24"/>
          <w:lang w:val="mk-MK"/>
        </w:rPr>
        <w:t>Përgatitja dhe miratimi i aktit nënligjor</w:t>
      </w:r>
    </w:p>
    <w:p w14:paraId="5C586B3E" w14:textId="77777777" w:rsidR="00AA5BC5" w:rsidRPr="00E53F44" w:rsidRDefault="00AA5BC5" w:rsidP="001070A6">
      <w:pPr>
        <w:pStyle w:val="ListParagraph"/>
        <w:spacing w:after="0"/>
        <w:ind w:left="-1980" w:right="540"/>
        <w:jc w:val="both"/>
        <w:rPr>
          <w:rFonts w:ascii="Arial Narrow" w:hAnsi="Arial Narrow"/>
          <w:color w:val="F79646"/>
          <w:sz w:val="24"/>
          <w:szCs w:val="24"/>
        </w:rPr>
      </w:pPr>
      <w:r w:rsidRPr="00E53F44">
        <w:rPr>
          <w:rFonts w:ascii="Arial Narrow" w:eastAsia="Calibri" w:hAnsi="Arial Narrow"/>
          <w:color w:val="0070C0"/>
          <w:sz w:val="24"/>
          <w:szCs w:val="24"/>
          <w:u w:val="single"/>
        </w:rPr>
        <w:t xml:space="preserve">Periudha e realizimit: </w:t>
      </w:r>
      <w:r w:rsidRPr="00E53F44">
        <w:rPr>
          <w:rFonts w:ascii="Arial Narrow" w:hAnsi="Arial Narrow"/>
          <w:sz w:val="24"/>
          <w:szCs w:val="24"/>
        </w:rPr>
        <w:t>Në gjysmën e parë të vitit</w:t>
      </w:r>
    </w:p>
    <w:p w14:paraId="47170336" w14:textId="77777777" w:rsidR="00AA5BC5" w:rsidRPr="00E53F44" w:rsidRDefault="00AA5BC5" w:rsidP="001070A6">
      <w:pPr>
        <w:spacing w:after="120"/>
        <w:ind w:left="-198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</w:rPr>
        <w:t>Rezultati :</w:t>
      </w:r>
      <w:r w:rsidRPr="00E53F44">
        <w:rPr>
          <w:rFonts w:ascii="Arial Narrow" w:hAnsi="Arial Narrow"/>
          <w:sz w:val="24"/>
          <w:szCs w:val="24"/>
        </w:rPr>
        <w:t xml:space="preserve"> </w:t>
      </w:r>
      <w:r w:rsidRPr="00E53F44">
        <w:rPr>
          <w:rFonts w:ascii="Arial Narrow" w:hAnsi="Arial Narrow"/>
          <w:sz w:val="24"/>
          <w:szCs w:val="24"/>
          <w:lang w:val="mk-MK"/>
        </w:rPr>
        <w:t>Akt nënligjor i hartuar</w:t>
      </w:r>
    </w:p>
    <w:p w14:paraId="58E318B7" w14:textId="77777777" w:rsidR="00AA5BC5" w:rsidRPr="00E53F44" w:rsidRDefault="00AA5BC5" w:rsidP="000651DC">
      <w:pPr>
        <w:spacing w:after="120"/>
        <w:ind w:left="-2340" w:right="540" w:firstLine="153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</w:p>
    <w:p w14:paraId="1B38061D" w14:textId="0A245D03" w:rsidR="00AA5BC5" w:rsidRPr="00A30FAF" w:rsidRDefault="00AA5BC5" w:rsidP="001070A6">
      <w:pPr>
        <w:numPr>
          <w:ilvl w:val="0"/>
          <w:numId w:val="3"/>
        </w:numPr>
        <w:spacing w:after="120"/>
        <w:ind w:left="-1980" w:right="540"/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bookmarkStart w:id="15" w:name="_Toc54943748"/>
      <w:r w:rsidRPr="00A30FAF">
        <w:rPr>
          <w:rFonts w:ascii="Arial Narrow" w:hAnsi="Arial Narrow" w:cs="Arial"/>
          <w:b/>
          <w:sz w:val="24"/>
          <w:szCs w:val="24"/>
          <w:lang w:val="mk-MK"/>
        </w:rPr>
        <w:t xml:space="preserve">Inkurajimi i ofruesve të shërbimeve </w:t>
      </w:r>
      <w:r w:rsidR="00067BED">
        <w:rPr>
          <w:rFonts w:ascii="Arial Narrow" w:hAnsi="Arial Narrow" w:cs="Arial"/>
          <w:b/>
          <w:sz w:val="24"/>
          <w:szCs w:val="24"/>
          <w:lang w:val="sq-AL"/>
        </w:rPr>
        <w:t>mediatike</w:t>
      </w:r>
      <w:r w:rsidRPr="00A30FAF">
        <w:rPr>
          <w:rFonts w:ascii="Arial Narrow" w:hAnsi="Arial Narrow" w:cs="Arial"/>
          <w:b/>
          <w:sz w:val="24"/>
          <w:szCs w:val="24"/>
          <w:lang w:val="mk-MK"/>
        </w:rPr>
        <w:t xml:space="preserve"> audio dhe audioviz</w:t>
      </w:r>
      <w:r w:rsidR="00067BED">
        <w:rPr>
          <w:rFonts w:ascii="Arial Narrow" w:hAnsi="Arial Narrow" w:cs="Arial"/>
          <w:b/>
          <w:sz w:val="24"/>
          <w:szCs w:val="24"/>
          <w:lang w:val="sq-AL"/>
        </w:rPr>
        <w:t>uele</w:t>
      </w:r>
      <w:r w:rsidRPr="00A30FAF">
        <w:rPr>
          <w:rFonts w:ascii="Arial Narrow" w:hAnsi="Arial Narrow" w:cs="Arial"/>
          <w:b/>
          <w:sz w:val="24"/>
          <w:szCs w:val="24"/>
          <w:lang w:val="mk-MK"/>
        </w:rPr>
        <w:t xml:space="preserve"> për t'i bërë programet/përmbajtjen e tyre të aksesueshme për </w:t>
      </w:r>
      <w:r w:rsidR="00067BED">
        <w:rPr>
          <w:rFonts w:ascii="Arial Narrow" w:hAnsi="Arial Narrow" w:cs="Arial"/>
          <w:b/>
          <w:sz w:val="24"/>
          <w:szCs w:val="24"/>
          <w:lang w:val="sq-AL"/>
        </w:rPr>
        <w:t>personat</w:t>
      </w:r>
      <w:r w:rsidRPr="00A30FAF">
        <w:rPr>
          <w:rFonts w:ascii="Arial Narrow" w:hAnsi="Arial Narrow" w:cs="Arial"/>
          <w:b/>
          <w:sz w:val="24"/>
          <w:szCs w:val="24"/>
          <w:lang w:val="mk-MK"/>
        </w:rPr>
        <w:t xml:space="preserve"> me aftësi të kufizuara shqisore</w:t>
      </w:r>
      <w:bookmarkEnd w:id="15"/>
    </w:p>
    <w:p w14:paraId="4F4F5403" w14:textId="25F16503" w:rsidR="00AA5BC5" w:rsidRPr="00E53F44" w:rsidRDefault="00AA5BC5" w:rsidP="001070A6">
      <w:pPr>
        <w:pStyle w:val="ListParagraph"/>
        <w:spacing w:after="0"/>
        <w:ind w:left="-1980" w:right="540"/>
        <w:jc w:val="both"/>
        <w:rPr>
          <w:rFonts w:ascii="Arial Narrow" w:hAnsi="Arial Narrow"/>
          <w:color w:val="F79646"/>
          <w:sz w:val="24"/>
          <w:szCs w:val="24"/>
        </w:rPr>
      </w:pPr>
      <w:r w:rsidRPr="00E53F44">
        <w:rPr>
          <w:rFonts w:ascii="Arial Narrow" w:eastAsia="Calibri" w:hAnsi="Arial Narrow"/>
          <w:color w:val="0070C0"/>
          <w:sz w:val="24"/>
          <w:szCs w:val="24"/>
          <w:u w:val="single"/>
        </w:rPr>
        <w:t xml:space="preserve">Periudha e </w:t>
      </w:r>
      <w:r w:rsidR="00067BED">
        <w:rPr>
          <w:rFonts w:ascii="Arial Narrow" w:eastAsia="Calibri" w:hAnsi="Arial Narrow"/>
          <w:color w:val="0070C0"/>
          <w:sz w:val="24"/>
          <w:szCs w:val="24"/>
          <w:u w:val="single"/>
        </w:rPr>
        <w:t>realizimit</w:t>
      </w:r>
      <w:r w:rsidRPr="00E53F44">
        <w:rPr>
          <w:rFonts w:ascii="Arial Narrow" w:eastAsia="Calibri" w:hAnsi="Arial Narrow"/>
          <w:color w:val="0070C0"/>
          <w:sz w:val="24"/>
          <w:szCs w:val="24"/>
          <w:u w:val="single"/>
        </w:rPr>
        <w:t xml:space="preserve">: </w:t>
      </w:r>
      <w:r w:rsidRPr="00E53F44">
        <w:rPr>
          <w:rFonts w:ascii="Arial Narrow" w:hAnsi="Arial Narrow"/>
          <w:sz w:val="24"/>
          <w:szCs w:val="24"/>
        </w:rPr>
        <w:t>Gjatë vitit</w:t>
      </w:r>
    </w:p>
    <w:p w14:paraId="3156C9E3" w14:textId="77777777" w:rsidR="00AA5BC5" w:rsidRPr="00E53F44" w:rsidRDefault="00AA5BC5" w:rsidP="001070A6">
      <w:pPr>
        <w:pStyle w:val="ListParagraph"/>
        <w:spacing w:after="120"/>
        <w:ind w:left="-198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eastAsia="Calibri" w:hAnsi="Arial Narrow"/>
          <w:color w:val="0070C0"/>
          <w:sz w:val="24"/>
          <w:szCs w:val="24"/>
          <w:u w:val="single"/>
        </w:rPr>
        <w:t xml:space="preserve">Rezultati: </w:t>
      </w:r>
      <w:r w:rsidRPr="00E53F44">
        <w:rPr>
          <w:rFonts w:ascii="Arial Narrow" w:hAnsi="Arial Narrow"/>
          <w:sz w:val="24"/>
          <w:szCs w:val="24"/>
        </w:rPr>
        <w:t>Takimet e mbajtura dhe aktivitetet e realizuara</w:t>
      </w:r>
    </w:p>
    <w:p w14:paraId="698BD84A" w14:textId="77777777" w:rsidR="00AA5BC5" w:rsidRPr="00BD1251" w:rsidRDefault="00AA5BC5" w:rsidP="000651DC">
      <w:pPr>
        <w:spacing w:after="120"/>
        <w:ind w:left="-2340" w:right="540"/>
        <w:jc w:val="both"/>
        <w:rPr>
          <w:rFonts w:ascii="Arial Narrow" w:hAnsi="Arial Narrow"/>
          <w:lang w:val="mk-MK"/>
        </w:rPr>
      </w:pPr>
    </w:p>
    <w:p w14:paraId="34F56C05" w14:textId="77777777" w:rsidR="00AA5BC5" w:rsidRPr="00BD1251" w:rsidRDefault="00AA5BC5" w:rsidP="000651DC">
      <w:pPr>
        <w:tabs>
          <w:tab w:val="left" w:pos="1215"/>
        </w:tabs>
        <w:spacing w:after="12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lang w:val="mk-MK"/>
        </w:rPr>
      </w:pPr>
    </w:p>
    <w:p w14:paraId="463DCD30" w14:textId="56A808FB" w:rsidR="00AA5BC5" w:rsidRPr="00690A94" w:rsidRDefault="0088781F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16" w:name="_Toc149725642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3. A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RSIMIMI MEDIATIK</w:t>
      </w:r>
      <w:bookmarkEnd w:id="16"/>
    </w:p>
    <w:p w14:paraId="4BF58E51" w14:textId="550B3D1C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bookmarkStart w:id="17" w:name="_Toc54943743"/>
      <w:bookmarkStart w:id="18" w:name="_Toc528223674"/>
      <w:r w:rsidRPr="00E53F44">
        <w:rPr>
          <w:rFonts w:ascii="Arial Narrow" w:hAnsi="Arial Narrow"/>
          <w:sz w:val="24"/>
          <w:szCs w:val="24"/>
          <w:lang w:val="mk-MK"/>
        </w:rPr>
        <w:t xml:space="preserve">Aktivitetet e Agjencisë për nxitjen e </w:t>
      </w:r>
      <w:r w:rsidR="00067BED">
        <w:rPr>
          <w:rFonts w:ascii="Arial Narrow" w:hAnsi="Arial Narrow"/>
          <w:sz w:val="24"/>
          <w:szCs w:val="24"/>
          <w:lang w:val="sq-AL"/>
        </w:rPr>
        <w:t>arsimimit mediatik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dhe në vitin 2024 do të realizohen </w:t>
      </w:r>
      <w:r w:rsidR="00067BED">
        <w:rPr>
          <w:rFonts w:ascii="Arial Narrow" w:hAnsi="Arial Narrow"/>
          <w:sz w:val="24"/>
          <w:szCs w:val="24"/>
          <w:lang w:val="sq-AL"/>
        </w:rPr>
        <w:t>nëpërmjet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bashkëpunimit me sektorin civil, institucionet arsimore dhe të gjitha palët e tjera të interesuara. </w:t>
      </w:r>
      <w:r w:rsidR="00067BED">
        <w:rPr>
          <w:rFonts w:ascii="Arial Narrow" w:hAnsi="Arial Narrow"/>
          <w:sz w:val="24"/>
          <w:szCs w:val="24"/>
          <w:lang w:val="sq-AL"/>
        </w:rPr>
        <w:t>D</w:t>
      </w:r>
      <w:r w:rsidR="00085F41">
        <w:rPr>
          <w:rFonts w:ascii="Arial Narrow" w:hAnsi="Arial Narrow"/>
          <w:sz w:val="24"/>
          <w:szCs w:val="24"/>
          <w:lang w:val="sq-AL"/>
        </w:rPr>
        <w:t>o të vazhdojë dhe m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bështetja e Rrjetit </w:t>
      </w:r>
      <w:r w:rsidR="00085F41">
        <w:rPr>
          <w:rFonts w:ascii="Arial Narrow" w:hAnsi="Arial Narrow"/>
          <w:sz w:val="24"/>
          <w:szCs w:val="24"/>
          <w:lang w:val="sq-AL"/>
        </w:rPr>
        <w:t>për arsimim mediatik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dhe Agjencia do të mbetet aktive </w:t>
      </w:r>
      <w:r w:rsidR="00085F41">
        <w:rPr>
          <w:rFonts w:ascii="Arial Narrow" w:hAnsi="Arial Narrow"/>
          <w:sz w:val="24"/>
          <w:szCs w:val="24"/>
          <w:lang w:val="sq-AL"/>
        </w:rPr>
        <w:t xml:space="preserve">dhe 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në nivel ndërkombëtar. Të gjitha aktivitetet do të synojnë ngritjen e vetëdijes për rëndësinë e </w:t>
      </w:r>
      <w:r w:rsidR="00085F41">
        <w:rPr>
          <w:rFonts w:ascii="Arial Narrow" w:hAnsi="Arial Narrow"/>
          <w:sz w:val="24"/>
          <w:szCs w:val="24"/>
          <w:lang w:val="sq-AL"/>
        </w:rPr>
        <w:t>arsimimit mediatik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në shoqërinë informative në të cilën jetojmë dhe </w:t>
      </w:r>
      <w:r w:rsidR="00085F41">
        <w:rPr>
          <w:rFonts w:ascii="Arial Narrow" w:hAnsi="Arial Narrow"/>
          <w:sz w:val="24"/>
          <w:szCs w:val="24"/>
          <w:lang w:val="sq-AL"/>
        </w:rPr>
        <w:t xml:space="preserve">ndaj </w:t>
      </w:r>
      <w:r w:rsidR="00085F41">
        <w:rPr>
          <w:rFonts w:ascii="Arial Narrow" w:hAnsi="Arial Narrow"/>
          <w:sz w:val="24"/>
          <w:szCs w:val="24"/>
          <w:lang w:val="mk-MK"/>
        </w:rPr>
        <w:t>zhvillimit të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kompetencave të qytetarëve të Maqedonisë për arsimim mediatik.</w:t>
      </w:r>
      <w:bookmarkEnd w:id="17"/>
      <w:r w:rsidRPr="00E53F44">
        <w:rPr>
          <w:rFonts w:ascii="Arial Narrow" w:hAnsi="Arial Narrow"/>
          <w:sz w:val="24"/>
          <w:szCs w:val="24"/>
          <w:lang w:val="mk-MK"/>
        </w:rPr>
        <w:t xml:space="preserve"> </w:t>
      </w:r>
    </w:p>
    <w:p w14:paraId="26619823" w14:textId="77777777" w:rsidR="00AA5BC5" w:rsidRPr="00E53F44" w:rsidRDefault="00AA5BC5" w:rsidP="00103317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bookmarkEnd w:id="18"/>
    <w:p w14:paraId="091640F9" w14:textId="1E543407" w:rsidR="00AA5BC5" w:rsidRPr="00E53F44" w:rsidRDefault="00AA5BC5" w:rsidP="000651DC">
      <w:pPr>
        <w:tabs>
          <w:tab w:val="num" w:pos="360"/>
          <w:tab w:val="num" w:pos="720"/>
        </w:tabs>
        <w:spacing w:after="120"/>
        <w:ind w:left="-234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</w:rPr>
        <w:t xml:space="preserve">Qëllimi : 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Shkallë më e lartë e kompetencave për </w:t>
      </w:r>
      <w:r w:rsidR="00085F41">
        <w:rPr>
          <w:rFonts w:ascii="Arial Narrow" w:hAnsi="Arial Narrow"/>
          <w:sz w:val="24"/>
          <w:szCs w:val="24"/>
          <w:lang w:val="sq-AL"/>
        </w:rPr>
        <w:t>arsimim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 mediatik të qytetarëve.</w:t>
      </w:r>
    </w:p>
    <w:p w14:paraId="35C74429" w14:textId="77777777" w:rsidR="00AA5BC5" w:rsidRDefault="00AA5BC5" w:rsidP="00103317">
      <w:pPr>
        <w:spacing w:after="0"/>
        <w:ind w:left="-2340" w:right="540" w:hanging="567"/>
        <w:jc w:val="both"/>
        <w:rPr>
          <w:rFonts w:ascii="Arial Narrow" w:hAnsi="Arial Narrow"/>
          <w:b/>
          <w:color w:val="0070C0"/>
          <w:u w:val="single"/>
          <w:lang w:val="mk-MK"/>
        </w:rPr>
      </w:pPr>
    </w:p>
    <w:p w14:paraId="388E991C" w14:textId="77777777" w:rsidR="000F7A02" w:rsidRDefault="000F7A02" w:rsidP="00103317">
      <w:pPr>
        <w:spacing w:after="0"/>
        <w:ind w:left="-2340" w:right="540" w:hanging="567"/>
        <w:jc w:val="both"/>
        <w:rPr>
          <w:rFonts w:ascii="Arial Narrow" w:hAnsi="Arial Narrow"/>
          <w:b/>
          <w:color w:val="0070C0"/>
          <w:u w:val="single"/>
          <w:lang w:val="mk-MK"/>
        </w:rPr>
      </w:pPr>
    </w:p>
    <w:p w14:paraId="51949433" w14:textId="77777777" w:rsidR="000F7A02" w:rsidRPr="00BD1251" w:rsidRDefault="000F7A02" w:rsidP="00103317">
      <w:pPr>
        <w:spacing w:after="0"/>
        <w:ind w:left="-2340" w:right="540" w:hanging="567"/>
        <w:jc w:val="both"/>
        <w:rPr>
          <w:rFonts w:ascii="Arial Narrow" w:hAnsi="Arial Narrow"/>
          <w:b/>
          <w:color w:val="0070C0"/>
          <w:u w:val="single"/>
          <w:lang w:val="mk-MK"/>
        </w:rPr>
      </w:pPr>
    </w:p>
    <w:p w14:paraId="4C0637E0" w14:textId="77777777" w:rsidR="00AA5BC5" w:rsidRPr="00E53F44" w:rsidRDefault="00AA5BC5" w:rsidP="007D7455">
      <w:pPr>
        <w:spacing w:after="120"/>
        <w:ind w:left="-2340" w:right="540"/>
        <w:jc w:val="both"/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/>
          <w:b/>
          <w:color w:val="0070C0"/>
          <w:sz w:val="24"/>
          <w:szCs w:val="24"/>
          <w:u w:val="single"/>
          <w:lang w:val="mk-MK"/>
        </w:rPr>
        <w:t>Aktivitetet:</w:t>
      </w:r>
    </w:p>
    <w:p w14:paraId="259A73EE" w14:textId="525CF969" w:rsidR="00AA5BC5" w:rsidRPr="00A30FAF" w:rsidRDefault="00AA5BC5" w:rsidP="007D7455">
      <w:pPr>
        <w:pStyle w:val="ListParagraph"/>
        <w:numPr>
          <w:ilvl w:val="0"/>
          <w:numId w:val="1"/>
        </w:numPr>
        <w:spacing w:after="120"/>
        <w:ind w:left="-2070" w:right="540" w:hanging="283"/>
        <w:jc w:val="both"/>
        <w:rPr>
          <w:rFonts w:ascii="Arial Narrow" w:hAnsi="Arial Narrow" w:cs="Arial"/>
          <w:b/>
          <w:sz w:val="24"/>
          <w:szCs w:val="24"/>
        </w:rPr>
      </w:pPr>
      <w:r w:rsidRPr="00A30FAF">
        <w:rPr>
          <w:rFonts w:ascii="Arial Narrow" w:hAnsi="Arial Narrow" w:cs="Arial"/>
          <w:b/>
          <w:sz w:val="24"/>
          <w:szCs w:val="24"/>
        </w:rPr>
        <w:t xml:space="preserve">Mbështetja e Rrjetit </w:t>
      </w:r>
      <w:r w:rsidR="00085F41">
        <w:rPr>
          <w:rFonts w:ascii="Arial Narrow" w:hAnsi="Arial Narrow" w:cs="Arial"/>
          <w:b/>
          <w:sz w:val="24"/>
          <w:szCs w:val="24"/>
        </w:rPr>
        <w:t>për arsimim mediatik</w:t>
      </w:r>
    </w:p>
    <w:p w14:paraId="315E25FD" w14:textId="5BC125FE" w:rsidR="00AA5BC5" w:rsidRPr="00E53F44" w:rsidRDefault="00AA5BC5" w:rsidP="002C5816">
      <w:pPr>
        <w:spacing w:after="0"/>
        <w:ind w:left="-1980" w:right="540"/>
        <w:jc w:val="both"/>
        <w:rPr>
          <w:rFonts w:ascii="Arial Narrow" w:hAnsi="Arial Narrow"/>
          <w:sz w:val="24"/>
          <w:szCs w:val="24"/>
          <w:lang w:val="mk-MK"/>
        </w:rPr>
      </w:pPr>
      <w:bookmarkStart w:id="19" w:name="_Hlk22143304"/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085F41">
        <w:rPr>
          <w:rFonts w:ascii="Arial Narrow" w:hAnsi="Arial Narrow"/>
          <w:color w:val="0070C0"/>
          <w:sz w:val="24"/>
          <w:szCs w:val="24"/>
          <w:u w:val="single"/>
          <w:lang w:val="sq-AL"/>
        </w:rPr>
        <w:t>realizimit</w:t>
      </w: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>:</w:t>
      </w:r>
      <w:r w:rsidRPr="00E53F44">
        <w:rPr>
          <w:rFonts w:ascii="Arial Narrow" w:hAnsi="Arial Narrow"/>
          <w:color w:val="F79646"/>
          <w:sz w:val="24"/>
          <w:szCs w:val="24"/>
          <w:lang w:val="mk-MK"/>
        </w:rPr>
        <w:t xml:space="preserve"> </w:t>
      </w:r>
      <w:r w:rsidRPr="00E53F44">
        <w:rPr>
          <w:rFonts w:ascii="Arial Narrow" w:hAnsi="Arial Narrow"/>
          <w:sz w:val="24"/>
          <w:szCs w:val="24"/>
          <w:lang w:val="mk-MK"/>
        </w:rPr>
        <w:t xml:space="preserve">Gjatë </w:t>
      </w:r>
      <w:r w:rsidR="00085F41">
        <w:rPr>
          <w:rFonts w:ascii="Arial Narrow" w:hAnsi="Arial Narrow"/>
          <w:sz w:val="24"/>
          <w:szCs w:val="24"/>
          <w:lang w:val="sq-AL"/>
        </w:rPr>
        <w:t xml:space="preserve">gjithë </w:t>
      </w:r>
      <w:r w:rsidRPr="00E53F44">
        <w:rPr>
          <w:rFonts w:ascii="Arial Narrow" w:hAnsi="Arial Narrow"/>
          <w:sz w:val="24"/>
          <w:szCs w:val="24"/>
          <w:lang w:val="mk-MK"/>
        </w:rPr>
        <w:t>vitit</w:t>
      </w:r>
    </w:p>
    <w:p w14:paraId="03E41B0E" w14:textId="696851CD" w:rsidR="00AA5BC5" w:rsidRPr="00E53F44" w:rsidRDefault="00AA5BC5" w:rsidP="00FC4512">
      <w:pPr>
        <w:pStyle w:val="ListParagraph"/>
        <w:spacing w:after="0"/>
        <w:ind w:left="-198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</w:rPr>
        <w:t xml:space="preserve">Rezultati: </w:t>
      </w:r>
      <w:r w:rsidRPr="00E53F44">
        <w:rPr>
          <w:rFonts w:ascii="Arial Narrow" w:hAnsi="Arial Narrow"/>
          <w:sz w:val="24"/>
          <w:szCs w:val="24"/>
        </w:rPr>
        <w:t xml:space="preserve">Takimet e realizuara të Rrjetit dhe projektet e realizuara; </w:t>
      </w:r>
      <w:r w:rsidRPr="00E53F44">
        <w:rPr>
          <w:rFonts w:ascii="Arial Narrow" w:hAnsi="Arial Narrow" w:cs="Arial"/>
          <w:sz w:val="24"/>
          <w:szCs w:val="24"/>
        </w:rPr>
        <w:t xml:space="preserve">redaktimi, përditësimi dhe mirëmbajtja e </w:t>
      </w:r>
      <w:r w:rsidR="0026526C">
        <w:rPr>
          <w:rFonts w:ascii="Arial Narrow" w:hAnsi="Arial Narrow" w:cs="Arial"/>
          <w:sz w:val="24"/>
          <w:szCs w:val="24"/>
        </w:rPr>
        <w:t>ueb-</w:t>
      </w:r>
      <w:r w:rsidRPr="00E53F44">
        <w:rPr>
          <w:rFonts w:ascii="Arial Narrow" w:hAnsi="Arial Narrow" w:cs="Arial"/>
          <w:sz w:val="24"/>
          <w:szCs w:val="24"/>
        </w:rPr>
        <w:t xml:space="preserve">faqes së internetit </w:t>
      </w:r>
      <w:r w:rsidR="0026526C">
        <w:rPr>
          <w:rFonts w:ascii="Arial Narrow" w:hAnsi="Arial Narrow" w:cs="Arial"/>
          <w:sz w:val="24"/>
          <w:szCs w:val="24"/>
        </w:rPr>
        <w:t>për arsimimin mediatik</w:t>
      </w:r>
      <w:r w:rsidRPr="00E53F44">
        <w:rPr>
          <w:rFonts w:ascii="Arial Narrow" w:hAnsi="Arial Narrow" w:cs="Arial"/>
          <w:sz w:val="24"/>
          <w:szCs w:val="24"/>
        </w:rPr>
        <w:t>; dhe koord</w:t>
      </w:r>
      <w:r w:rsidR="0026526C">
        <w:rPr>
          <w:rFonts w:ascii="Arial Narrow" w:hAnsi="Arial Narrow" w:cs="Arial"/>
          <w:sz w:val="24"/>
          <w:szCs w:val="24"/>
        </w:rPr>
        <w:t>inimi i komunikimit elektronik n</w:t>
      </w:r>
      <w:r w:rsidRPr="00E53F44">
        <w:rPr>
          <w:rFonts w:ascii="Arial Narrow" w:hAnsi="Arial Narrow" w:cs="Arial"/>
          <w:sz w:val="24"/>
          <w:szCs w:val="24"/>
        </w:rPr>
        <w:t>ë Rrjet</w:t>
      </w:r>
    </w:p>
    <w:p w14:paraId="60EE87C7" w14:textId="77777777" w:rsidR="00AA5BC5" w:rsidRPr="00A30FAF" w:rsidRDefault="00AA5BC5" w:rsidP="000651DC">
      <w:pPr>
        <w:pStyle w:val="ListParagraph"/>
        <w:spacing w:after="120"/>
        <w:ind w:left="-2340" w:right="540"/>
        <w:jc w:val="both"/>
        <w:rPr>
          <w:rFonts w:ascii="Arial Narrow" w:hAnsi="Arial Narrow"/>
          <w:sz w:val="24"/>
          <w:szCs w:val="24"/>
        </w:rPr>
      </w:pPr>
    </w:p>
    <w:p w14:paraId="39DBD721" w14:textId="7EAB026E" w:rsidR="00AA5BC5" w:rsidRPr="00A30FAF" w:rsidRDefault="00AA5BC5" w:rsidP="007D7455">
      <w:pPr>
        <w:numPr>
          <w:ilvl w:val="0"/>
          <w:numId w:val="5"/>
        </w:numPr>
        <w:spacing w:after="120"/>
        <w:ind w:left="-1980" w:right="540"/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bookmarkStart w:id="20" w:name="_Toc54943746"/>
      <w:bookmarkEnd w:id="19"/>
      <w:r w:rsidRPr="00A30FAF">
        <w:rPr>
          <w:rFonts w:ascii="Arial Narrow" w:hAnsi="Arial Narrow" w:cs="Arial"/>
          <w:b/>
          <w:sz w:val="24"/>
          <w:szCs w:val="24"/>
          <w:lang w:val="mk-MK"/>
        </w:rPr>
        <w:t>Organizimi i Ditëve të A</w:t>
      </w:r>
      <w:r w:rsidR="0026526C">
        <w:rPr>
          <w:rFonts w:ascii="Arial Narrow" w:hAnsi="Arial Narrow" w:cs="Arial"/>
          <w:b/>
          <w:sz w:val="24"/>
          <w:szCs w:val="24"/>
          <w:lang w:val="sq-AL"/>
        </w:rPr>
        <w:t>rsimimit</w:t>
      </w:r>
      <w:r w:rsidRPr="00A30FAF">
        <w:rPr>
          <w:rFonts w:ascii="Arial Narrow" w:hAnsi="Arial Narrow" w:cs="Arial"/>
          <w:b/>
          <w:sz w:val="24"/>
          <w:szCs w:val="24"/>
          <w:lang w:val="mk-MK"/>
        </w:rPr>
        <w:t xml:space="preserve"> Mediatik 2024</w:t>
      </w:r>
      <w:bookmarkEnd w:id="20"/>
    </w:p>
    <w:p w14:paraId="41D8CDCD" w14:textId="529F94C5" w:rsidR="00AA5BC5" w:rsidRPr="00E53F44" w:rsidRDefault="00AA5BC5" w:rsidP="007D7455">
      <w:pPr>
        <w:spacing w:after="0"/>
        <w:ind w:left="-1980" w:right="540"/>
        <w:jc w:val="both"/>
        <w:rPr>
          <w:rFonts w:ascii="Arial Narrow" w:hAnsi="Arial Narrow"/>
          <w:color w:val="F79646"/>
          <w:sz w:val="24"/>
          <w:szCs w:val="24"/>
          <w:lang w:val="mk-MK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26526C">
        <w:rPr>
          <w:rFonts w:ascii="Arial Narrow" w:hAnsi="Arial Narrow"/>
          <w:color w:val="0070C0"/>
          <w:sz w:val="24"/>
          <w:szCs w:val="24"/>
          <w:u w:val="single"/>
          <w:lang w:val="sq-AL"/>
        </w:rPr>
        <w:t>realizimit</w:t>
      </w: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>:</w:t>
      </w:r>
      <w:r w:rsidRPr="00E53F44">
        <w:rPr>
          <w:rFonts w:ascii="Arial Narrow" w:hAnsi="Arial Narrow"/>
          <w:color w:val="0070C0"/>
          <w:sz w:val="24"/>
          <w:szCs w:val="24"/>
          <w:lang w:val="mk-MK"/>
        </w:rPr>
        <w:t xml:space="preserve"> </w:t>
      </w:r>
      <w:r w:rsidRPr="00E53F44">
        <w:rPr>
          <w:rFonts w:ascii="Arial Narrow" w:hAnsi="Arial Narrow"/>
          <w:sz w:val="24"/>
          <w:szCs w:val="24"/>
          <w:lang w:val="mk-MK"/>
        </w:rPr>
        <w:t>Në gjysmën e dytë të vitit</w:t>
      </w:r>
    </w:p>
    <w:p w14:paraId="355C0FE2" w14:textId="3EB38890" w:rsidR="00AA5BC5" w:rsidRPr="00E53F44" w:rsidRDefault="00AA5BC5" w:rsidP="007D7455">
      <w:pPr>
        <w:pStyle w:val="ListParagraph"/>
        <w:spacing w:after="120"/>
        <w:ind w:left="-198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</w:rPr>
        <w:t xml:space="preserve">Rezultati: </w:t>
      </w:r>
      <w:r w:rsidRPr="00E53F44">
        <w:rPr>
          <w:rFonts w:ascii="Arial Narrow" w:hAnsi="Arial Narrow"/>
          <w:sz w:val="24"/>
          <w:szCs w:val="24"/>
        </w:rPr>
        <w:t xml:space="preserve">Mbahen Ditët e </w:t>
      </w:r>
      <w:r w:rsidR="0026526C">
        <w:rPr>
          <w:rFonts w:ascii="Arial Narrow" w:hAnsi="Arial Narrow"/>
          <w:sz w:val="24"/>
          <w:szCs w:val="24"/>
        </w:rPr>
        <w:t>Arsimimit Mediatik</w:t>
      </w:r>
      <w:r w:rsidRPr="00E53F44">
        <w:rPr>
          <w:rFonts w:ascii="Arial Narrow" w:hAnsi="Arial Narrow"/>
          <w:sz w:val="24"/>
          <w:szCs w:val="24"/>
        </w:rPr>
        <w:t xml:space="preserve"> 2024</w:t>
      </w:r>
    </w:p>
    <w:p w14:paraId="27DA25D9" w14:textId="77777777" w:rsidR="00AA5BC5" w:rsidRPr="00E53F44" w:rsidRDefault="00AA5BC5" w:rsidP="000651DC">
      <w:pPr>
        <w:pStyle w:val="ListParagraph"/>
        <w:spacing w:after="120"/>
        <w:ind w:left="-2340" w:right="540"/>
        <w:jc w:val="both"/>
        <w:rPr>
          <w:rFonts w:ascii="Arial Narrow" w:hAnsi="Arial Narrow"/>
          <w:sz w:val="24"/>
          <w:szCs w:val="24"/>
        </w:rPr>
      </w:pPr>
    </w:p>
    <w:p w14:paraId="76EABA04" w14:textId="708C8566" w:rsidR="00AA5BC5" w:rsidRPr="000022A9" w:rsidRDefault="00AA5BC5" w:rsidP="007D7455">
      <w:pPr>
        <w:numPr>
          <w:ilvl w:val="0"/>
          <w:numId w:val="4"/>
        </w:numPr>
        <w:spacing w:after="120"/>
        <w:ind w:left="-1980" w:right="540"/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bookmarkStart w:id="21" w:name="_Toc54943747"/>
      <w:r w:rsidRPr="000022A9">
        <w:rPr>
          <w:rFonts w:ascii="Arial Narrow" w:hAnsi="Arial Narrow" w:cs="Arial"/>
          <w:b/>
          <w:sz w:val="24"/>
          <w:szCs w:val="24"/>
          <w:lang w:val="mk-MK"/>
        </w:rPr>
        <w:t xml:space="preserve">Rritja e ndërgjegjësimit të publikut për rëndësinë e </w:t>
      </w:r>
      <w:r w:rsidR="0026526C">
        <w:rPr>
          <w:rFonts w:ascii="Arial Narrow" w:hAnsi="Arial Narrow" w:cs="Arial"/>
          <w:b/>
          <w:sz w:val="24"/>
          <w:szCs w:val="24"/>
          <w:lang w:val="sq-AL"/>
        </w:rPr>
        <w:t>arsimimit</w:t>
      </w:r>
      <w:r w:rsidRPr="000022A9">
        <w:rPr>
          <w:rFonts w:ascii="Arial Narrow" w:hAnsi="Arial Narrow" w:cs="Arial"/>
          <w:b/>
          <w:sz w:val="24"/>
          <w:szCs w:val="24"/>
          <w:lang w:val="mk-MK"/>
        </w:rPr>
        <w:t xml:space="preserve"> mediatik</w:t>
      </w:r>
      <w:bookmarkEnd w:id="21"/>
    </w:p>
    <w:p w14:paraId="25EF1089" w14:textId="449FB223" w:rsidR="00AA5BC5" w:rsidRPr="00E53F44" w:rsidRDefault="00AA5BC5" w:rsidP="007D7455">
      <w:pPr>
        <w:spacing w:after="0"/>
        <w:ind w:left="-198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Periudha e </w:t>
      </w:r>
      <w:r w:rsidR="0026526C">
        <w:rPr>
          <w:rFonts w:ascii="Arial Narrow" w:hAnsi="Arial Narrow"/>
          <w:color w:val="0070C0"/>
          <w:sz w:val="24"/>
          <w:szCs w:val="24"/>
          <w:u w:val="single"/>
          <w:lang w:val="sq-AL"/>
        </w:rPr>
        <w:t>realizimit</w:t>
      </w:r>
      <w:r w:rsidRPr="00E53F44">
        <w:rPr>
          <w:rFonts w:ascii="Arial Narrow" w:hAnsi="Arial Narrow"/>
          <w:color w:val="0070C0"/>
          <w:sz w:val="24"/>
          <w:szCs w:val="24"/>
          <w:u w:val="single"/>
          <w:lang w:val="mk-MK"/>
        </w:rPr>
        <w:t xml:space="preserve"> </w:t>
      </w:r>
      <w:r w:rsidRPr="00E53F44">
        <w:rPr>
          <w:rFonts w:ascii="Arial Narrow" w:hAnsi="Arial Narrow"/>
          <w:color w:val="0070C0"/>
          <w:sz w:val="24"/>
          <w:szCs w:val="24"/>
          <w:lang w:val="mk-MK"/>
        </w:rPr>
        <w:t xml:space="preserve">: </w:t>
      </w:r>
      <w:r w:rsidRPr="00E53F44">
        <w:rPr>
          <w:rFonts w:ascii="Arial Narrow" w:hAnsi="Arial Narrow"/>
          <w:sz w:val="24"/>
          <w:szCs w:val="24"/>
          <w:lang w:val="mk-MK"/>
        </w:rPr>
        <w:t>Gjatë vitit - sipas nevojës</w:t>
      </w:r>
    </w:p>
    <w:p w14:paraId="5F5A0C98" w14:textId="53C85694" w:rsidR="00AA5BC5" w:rsidRPr="00E53F44" w:rsidRDefault="00AA5BC5" w:rsidP="007D7455">
      <w:pPr>
        <w:pStyle w:val="ListParagraph"/>
        <w:spacing w:after="120"/>
        <w:ind w:left="-1980" w:right="540"/>
        <w:jc w:val="both"/>
        <w:rPr>
          <w:rFonts w:ascii="Arial Narrow" w:hAnsi="Arial Narrow"/>
          <w:sz w:val="24"/>
          <w:szCs w:val="24"/>
        </w:rPr>
      </w:pPr>
      <w:r w:rsidRPr="00E53F44">
        <w:rPr>
          <w:rFonts w:ascii="Arial Narrow" w:hAnsi="Arial Narrow"/>
          <w:color w:val="0070C0"/>
          <w:sz w:val="24"/>
          <w:szCs w:val="24"/>
          <w:u w:val="single"/>
        </w:rPr>
        <w:t xml:space="preserve">Rezultati: </w:t>
      </w:r>
      <w:r w:rsidR="0026526C">
        <w:rPr>
          <w:rFonts w:ascii="Arial Narrow" w:hAnsi="Arial Narrow"/>
          <w:sz w:val="24"/>
          <w:szCs w:val="24"/>
        </w:rPr>
        <w:t>Hartimi i</w:t>
      </w:r>
      <w:r w:rsidRPr="00E53F44">
        <w:rPr>
          <w:rFonts w:ascii="Arial Narrow" w:hAnsi="Arial Narrow"/>
          <w:sz w:val="24"/>
          <w:szCs w:val="24"/>
        </w:rPr>
        <w:t xml:space="preserve"> materialit propagandistik dhe aktivitetet e </w:t>
      </w:r>
      <w:r w:rsidR="0026526C">
        <w:rPr>
          <w:rFonts w:ascii="Arial Narrow" w:hAnsi="Arial Narrow"/>
          <w:sz w:val="24"/>
          <w:szCs w:val="24"/>
        </w:rPr>
        <w:t>zbatuara</w:t>
      </w:r>
    </w:p>
    <w:p w14:paraId="1CA1FF3C" w14:textId="77777777" w:rsidR="00AA5BC5" w:rsidRPr="00E53F44" w:rsidRDefault="00AA5BC5" w:rsidP="000651DC">
      <w:pPr>
        <w:tabs>
          <w:tab w:val="left" w:pos="1215"/>
        </w:tabs>
        <w:spacing w:after="12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24"/>
          <w:szCs w:val="24"/>
          <w:lang w:val="mk-MK"/>
        </w:rPr>
      </w:pPr>
      <w:bookmarkStart w:id="22" w:name="_Toc54943749"/>
      <w:bookmarkStart w:id="23" w:name="_Toc56413753"/>
    </w:p>
    <w:p w14:paraId="0DC95660" w14:textId="77777777" w:rsidR="00AA5BC5" w:rsidRPr="00BD1251" w:rsidRDefault="00AA5BC5" w:rsidP="000651DC">
      <w:pPr>
        <w:tabs>
          <w:tab w:val="left" w:pos="1215"/>
        </w:tabs>
        <w:spacing w:after="120"/>
        <w:ind w:left="-234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lang w:val="mk-MK"/>
        </w:rPr>
      </w:pPr>
    </w:p>
    <w:p w14:paraId="00034F7C" w14:textId="6D728E92" w:rsidR="00AA5BC5" w:rsidRPr="00690A94" w:rsidRDefault="0088781F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24" w:name="_Toc149725643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4.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INKURAJIMI I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LIRISË SË SHPREHJES DHE LIRISË SË MEDIAS</w:t>
      </w:r>
      <w:bookmarkEnd w:id="22"/>
      <w:bookmarkEnd w:id="23"/>
      <w:bookmarkEnd w:id="24"/>
    </w:p>
    <w:p w14:paraId="1A0CFAC7" w14:textId="77777777" w:rsidR="00AA5BC5" w:rsidRPr="00E53F44" w:rsidRDefault="00A66C54" w:rsidP="00D059B0">
      <w:pPr>
        <w:spacing w:before="240" w:after="12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>Në vitin 2024 do të vazhdojnë aktivitetet që synojnë forcimin e kulturës editoriale, pavarësinë e politikës editoriale dhe ndërgjegjësimin për rëndësinë e respektimit të standardeve profesionale mes profesionistëve të medias, veçanërisht në kontekstin e pasqyrimit të balancuar dhe të paanshëm të proceseve zgjedhore dhe në lidhje me çështjet gjinore.</w:t>
      </w:r>
    </w:p>
    <w:p w14:paraId="7EFD56A5" w14:textId="77777777" w:rsidR="00AA5BC5" w:rsidRPr="00E53F44" w:rsidRDefault="00AA5BC5" w:rsidP="00103317">
      <w:pPr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57F1E200" w14:textId="33D988F3" w:rsidR="00AA5BC5" w:rsidRPr="00E53F44" w:rsidRDefault="00685975" w:rsidP="000651DC">
      <w:pPr>
        <w:spacing w:after="12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sq-AL"/>
        </w:rPr>
        <w:t>Qëllimi</w:t>
      </w:r>
      <w:r w:rsidR="00AA5BC5"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: </w:t>
      </w:r>
      <w:r w:rsidR="00AA5BC5" w:rsidRPr="00E53F44">
        <w:rPr>
          <w:rFonts w:ascii="Arial Narrow" w:hAnsi="Arial Narrow" w:cs="Arial"/>
          <w:sz w:val="24"/>
          <w:szCs w:val="24"/>
          <w:lang w:val="mk-MK"/>
        </w:rPr>
        <w:t>Forcimi i lirisë së shprehjes dhe lirisë së medias.</w:t>
      </w:r>
    </w:p>
    <w:p w14:paraId="75780B5D" w14:textId="77777777" w:rsidR="00AA5BC5" w:rsidRPr="00E53F44" w:rsidRDefault="00AA5BC5" w:rsidP="00103317">
      <w:pPr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1958E82C" w14:textId="77777777" w:rsidR="00AA5BC5" w:rsidRPr="00E53F44" w:rsidRDefault="00AA5BC5" w:rsidP="000651DC">
      <w:pPr>
        <w:spacing w:after="120"/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02CF9D5B" w14:textId="4F0B69B5" w:rsidR="00AA5BC5" w:rsidRPr="000022A9" w:rsidRDefault="00AA5BC5" w:rsidP="00FC4512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ind w:left="-1980" w:right="540"/>
        <w:jc w:val="both"/>
        <w:rPr>
          <w:rFonts w:ascii="Arial Narrow" w:hAnsi="Arial Narrow" w:cs="Arial"/>
          <w:b/>
          <w:sz w:val="24"/>
          <w:szCs w:val="24"/>
        </w:rPr>
      </w:pPr>
      <w:r w:rsidRPr="000022A9">
        <w:rPr>
          <w:rFonts w:ascii="Arial Narrow" w:hAnsi="Arial Narrow" w:cs="Arial"/>
          <w:b/>
          <w:sz w:val="24"/>
          <w:szCs w:val="24"/>
        </w:rPr>
        <w:t>Organizimi dhe mbështetja e aktiviteteve të ndryshme që synojnë përmirësimin e respektimit të standardeve profesionale për kryerjen e veprimtari</w:t>
      </w:r>
      <w:r w:rsidR="00685975">
        <w:rPr>
          <w:rFonts w:ascii="Arial Narrow" w:hAnsi="Arial Narrow" w:cs="Arial"/>
          <w:b/>
          <w:sz w:val="24"/>
          <w:szCs w:val="24"/>
        </w:rPr>
        <w:t>së</w:t>
      </w:r>
      <w:r w:rsidRPr="000022A9">
        <w:rPr>
          <w:rFonts w:ascii="Arial Narrow" w:hAnsi="Arial Narrow" w:cs="Arial"/>
          <w:b/>
          <w:sz w:val="24"/>
          <w:szCs w:val="24"/>
        </w:rPr>
        <w:t xml:space="preserve"> transmet</w:t>
      </w:r>
      <w:r w:rsidR="00685975">
        <w:rPr>
          <w:rFonts w:ascii="Arial Narrow" w:hAnsi="Arial Narrow" w:cs="Arial"/>
          <w:b/>
          <w:sz w:val="24"/>
          <w:szCs w:val="24"/>
        </w:rPr>
        <w:t>uese</w:t>
      </w:r>
    </w:p>
    <w:p w14:paraId="71D45677" w14:textId="3FDB43D7" w:rsidR="00AA5BC5" w:rsidRPr="00E53F44" w:rsidRDefault="00AA5BC5" w:rsidP="00FC4512">
      <w:pPr>
        <w:pStyle w:val="ListParagraph"/>
        <w:spacing w:after="0"/>
        <w:ind w:left="-1980" w:right="540"/>
        <w:jc w:val="both"/>
        <w:rPr>
          <w:rFonts w:ascii="Arial Narrow" w:hAnsi="Arial Narrow" w:cs="Arial"/>
          <w:sz w:val="24"/>
          <w:szCs w:val="24"/>
        </w:rPr>
      </w:pP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685975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E53F44">
        <w:rPr>
          <w:rFonts w:ascii="Arial Narrow" w:hAnsi="Arial Narrow" w:cs="Arial"/>
          <w:color w:val="943634"/>
          <w:sz w:val="24"/>
          <w:szCs w:val="24"/>
        </w:rPr>
        <w:t xml:space="preserve"> </w:t>
      </w:r>
      <w:bookmarkStart w:id="25" w:name="_Hlk22307490"/>
      <w:r w:rsidRPr="00E53F44">
        <w:rPr>
          <w:rFonts w:ascii="Arial Narrow" w:hAnsi="Arial Narrow" w:cs="Arial"/>
          <w:sz w:val="24"/>
          <w:szCs w:val="24"/>
        </w:rPr>
        <w:t>Gjatë vitit</w:t>
      </w:r>
    </w:p>
    <w:bookmarkEnd w:id="25"/>
    <w:p w14:paraId="7A060C17" w14:textId="77777777" w:rsidR="00AA5BC5" w:rsidRPr="00E53F44" w:rsidRDefault="00AA5BC5" w:rsidP="00FC4512">
      <w:pPr>
        <w:pStyle w:val="ListParagraph"/>
        <w:spacing w:after="120"/>
        <w:ind w:left="-1980" w:right="540"/>
        <w:jc w:val="both"/>
        <w:rPr>
          <w:rFonts w:ascii="Arial Narrow" w:hAnsi="Arial Narrow" w:cs="Arial"/>
          <w:sz w:val="24"/>
          <w:szCs w:val="24"/>
        </w:rPr>
      </w:pP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E53F44">
        <w:rPr>
          <w:rFonts w:ascii="Arial Narrow" w:hAnsi="Arial Narrow" w:cs="Arial"/>
          <w:sz w:val="24"/>
          <w:szCs w:val="24"/>
        </w:rPr>
        <w:t>Ngjarje të mbajtura, mbështetje të tjera të ofruara</w:t>
      </w:r>
    </w:p>
    <w:p w14:paraId="550ABEAC" w14:textId="77777777" w:rsidR="00AA5BC5" w:rsidRPr="00E53F44" w:rsidRDefault="00AA5BC5" w:rsidP="000651DC">
      <w:pPr>
        <w:pStyle w:val="ListParagraph"/>
        <w:spacing w:after="120"/>
        <w:ind w:left="-2340" w:right="540"/>
        <w:jc w:val="both"/>
        <w:rPr>
          <w:rFonts w:ascii="Arial Narrow" w:hAnsi="Arial Narrow" w:cs="Arial"/>
          <w:b/>
          <w:sz w:val="24"/>
          <w:szCs w:val="24"/>
        </w:rPr>
      </w:pPr>
    </w:p>
    <w:p w14:paraId="1841B11E" w14:textId="2518C520" w:rsidR="00AA5BC5" w:rsidRPr="000022A9" w:rsidRDefault="00AA5BC5" w:rsidP="00FC4512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after="120"/>
        <w:ind w:left="-1980" w:right="540"/>
        <w:jc w:val="both"/>
        <w:rPr>
          <w:rFonts w:ascii="Arial Narrow" w:hAnsi="Arial Narrow" w:cs="Arial"/>
          <w:b/>
          <w:sz w:val="24"/>
          <w:szCs w:val="24"/>
        </w:rPr>
      </w:pPr>
      <w:r w:rsidRPr="000022A9">
        <w:rPr>
          <w:rFonts w:ascii="Arial Narrow" w:hAnsi="Arial Narrow" w:cs="Arial"/>
          <w:b/>
          <w:sz w:val="24"/>
          <w:szCs w:val="24"/>
        </w:rPr>
        <w:t xml:space="preserve">Prezantimi dhe debati mbi rezultatet e analizave të </w:t>
      </w:r>
      <w:r w:rsidR="00B505D6">
        <w:rPr>
          <w:rFonts w:ascii="Arial Narrow" w:hAnsi="Arial Narrow" w:cs="Arial"/>
          <w:b/>
          <w:sz w:val="24"/>
          <w:szCs w:val="24"/>
        </w:rPr>
        <w:t>çështjeve gjinore dhe mënyra e shfaqjes dhe përfaqësimit të grave dhe burrave në</w:t>
      </w:r>
      <w:r w:rsidRPr="000022A9">
        <w:rPr>
          <w:rFonts w:ascii="Arial Narrow" w:hAnsi="Arial Narrow" w:cs="Arial"/>
          <w:b/>
          <w:sz w:val="24"/>
          <w:szCs w:val="24"/>
        </w:rPr>
        <w:t xml:space="preserve"> programet e transmetuesve</w:t>
      </w:r>
    </w:p>
    <w:p w14:paraId="2B347D34" w14:textId="7F5A27D0" w:rsidR="00AA5BC5" w:rsidRPr="00E53F44" w:rsidRDefault="00AA5BC5" w:rsidP="00FC4512">
      <w:pPr>
        <w:pStyle w:val="ListParagraph"/>
        <w:spacing w:after="0"/>
        <w:ind w:left="-1980" w:right="540"/>
        <w:jc w:val="both"/>
        <w:rPr>
          <w:rFonts w:ascii="Arial Narrow" w:hAnsi="Arial Narrow" w:cs="Arial"/>
          <w:sz w:val="24"/>
          <w:szCs w:val="24"/>
        </w:rPr>
      </w:pP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B505D6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E53F44">
        <w:rPr>
          <w:rFonts w:ascii="Arial Narrow" w:hAnsi="Arial Narrow" w:cs="Arial"/>
          <w:sz w:val="24"/>
          <w:szCs w:val="24"/>
        </w:rPr>
        <w:t>Gjatë vitit</w:t>
      </w:r>
    </w:p>
    <w:p w14:paraId="17B3FB4D" w14:textId="77777777" w:rsidR="00AA5BC5" w:rsidRPr="00E53F44" w:rsidRDefault="00AA5BC5" w:rsidP="00FC4512">
      <w:pPr>
        <w:spacing w:after="12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E53F44"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E53F44">
        <w:rPr>
          <w:rFonts w:ascii="Arial Narrow" w:hAnsi="Arial Narrow" w:cs="Arial"/>
          <w:sz w:val="24"/>
          <w:szCs w:val="24"/>
          <w:lang w:val="mk-MK"/>
        </w:rPr>
        <w:t>Ngjarjet e mbajtura</w:t>
      </w:r>
    </w:p>
    <w:p w14:paraId="6EBC706B" w14:textId="77777777" w:rsidR="00AA5BC5" w:rsidRPr="000022A9" w:rsidRDefault="00AA5BC5" w:rsidP="000651DC">
      <w:pPr>
        <w:spacing w:after="120"/>
        <w:ind w:left="-2340" w:right="540"/>
        <w:jc w:val="both"/>
        <w:rPr>
          <w:rFonts w:ascii="Arial Narrow" w:hAnsi="Arial Narrow" w:cs="Arial"/>
          <w:sz w:val="24"/>
          <w:szCs w:val="24"/>
          <w:u w:val="single"/>
          <w:lang w:val="mk-MK"/>
        </w:rPr>
      </w:pPr>
    </w:p>
    <w:p w14:paraId="4E31A298" w14:textId="23875D17" w:rsidR="00AA5BC5" w:rsidRPr="000022A9" w:rsidRDefault="00AA5BC5" w:rsidP="00FC4512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ind w:left="-1980" w:right="540"/>
        <w:jc w:val="both"/>
        <w:rPr>
          <w:rFonts w:ascii="Arial Narrow" w:hAnsi="Arial Narrow" w:cs="Arial"/>
          <w:b/>
          <w:sz w:val="24"/>
          <w:szCs w:val="24"/>
        </w:rPr>
      </w:pPr>
      <w:r w:rsidRPr="000022A9">
        <w:rPr>
          <w:rFonts w:ascii="Arial Narrow" w:hAnsi="Arial Narrow" w:cs="Arial"/>
          <w:b/>
          <w:sz w:val="24"/>
          <w:szCs w:val="24"/>
        </w:rPr>
        <w:t xml:space="preserve">Trajnim për </w:t>
      </w:r>
      <w:r w:rsidR="00B505D6">
        <w:rPr>
          <w:rFonts w:ascii="Arial Narrow" w:hAnsi="Arial Narrow" w:cs="Arial"/>
          <w:b/>
          <w:sz w:val="24"/>
          <w:szCs w:val="24"/>
        </w:rPr>
        <w:t>të punësuarit në</w:t>
      </w:r>
      <w:r w:rsidRPr="000022A9">
        <w:rPr>
          <w:rFonts w:ascii="Arial Narrow" w:hAnsi="Arial Narrow" w:cs="Arial"/>
          <w:b/>
          <w:sz w:val="24"/>
          <w:szCs w:val="24"/>
        </w:rPr>
        <w:t xml:space="preserve"> Agjenci</w:t>
      </w:r>
      <w:r w:rsidR="00B505D6">
        <w:rPr>
          <w:rFonts w:ascii="Arial Narrow" w:hAnsi="Arial Narrow" w:cs="Arial"/>
          <w:b/>
          <w:sz w:val="24"/>
          <w:szCs w:val="24"/>
        </w:rPr>
        <w:t>on</w:t>
      </w:r>
      <w:r w:rsidRPr="000022A9">
        <w:rPr>
          <w:rFonts w:ascii="Arial Narrow" w:hAnsi="Arial Narrow" w:cs="Arial"/>
          <w:b/>
          <w:sz w:val="24"/>
          <w:szCs w:val="24"/>
        </w:rPr>
        <w:t xml:space="preserve"> për zbatimin e çështjeve të ndryshme që dalin nga harmonizimi i rregullores kombëtare të medias me standardet e BE-së.</w:t>
      </w:r>
    </w:p>
    <w:p w14:paraId="61378672" w14:textId="637630B6" w:rsidR="00AA5BC5" w:rsidRPr="00E53F44" w:rsidRDefault="00AA5BC5" w:rsidP="00FC4512">
      <w:pPr>
        <w:pStyle w:val="ListParagraph"/>
        <w:spacing w:after="0"/>
        <w:ind w:left="-1980" w:right="540"/>
        <w:jc w:val="both"/>
        <w:rPr>
          <w:rFonts w:ascii="Arial Narrow" w:hAnsi="Arial Narrow" w:cs="Arial"/>
          <w:sz w:val="24"/>
          <w:szCs w:val="24"/>
        </w:rPr>
      </w:pP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ED5CB5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E53F44">
        <w:rPr>
          <w:rFonts w:ascii="Arial Narrow" w:hAnsi="Arial Narrow" w:cs="Arial"/>
          <w:color w:val="943634"/>
          <w:sz w:val="24"/>
          <w:szCs w:val="24"/>
        </w:rPr>
        <w:t xml:space="preserve"> </w:t>
      </w:r>
      <w:r w:rsidRPr="00E53F44">
        <w:rPr>
          <w:rFonts w:ascii="Arial Narrow" w:hAnsi="Arial Narrow" w:cs="Arial"/>
          <w:sz w:val="24"/>
          <w:szCs w:val="24"/>
        </w:rPr>
        <w:t>Gjatë vitit</w:t>
      </w:r>
    </w:p>
    <w:p w14:paraId="2A2DAC77" w14:textId="77777777" w:rsidR="00AA5BC5" w:rsidRDefault="00AA5BC5" w:rsidP="00FC4512">
      <w:pPr>
        <w:pStyle w:val="ListParagraph"/>
        <w:spacing w:after="120"/>
        <w:ind w:left="-1980" w:right="540"/>
        <w:jc w:val="both"/>
        <w:rPr>
          <w:rFonts w:ascii="Arial Narrow" w:hAnsi="Arial Narrow" w:cs="Arial"/>
          <w:sz w:val="24"/>
          <w:szCs w:val="24"/>
        </w:rPr>
      </w:pPr>
      <w:r w:rsidRPr="00E53F4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E53F44">
        <w:rPr>
          <w:rFonts w:ascii="Arial Narrow" w:hAnsi="Arial Narrow" w:cs="Arial"/>
          <w:sz w:val="24"/>
          <w:szCs w:val="24"/>
        </w:rPr>
        <w:t>Punëtoritë e mbajtura</w:t>
      </w:r>
    </w:p>
    <w:p w14:paraId="353E1E08" w14:textId="77777777" w:rsidR="006B4FB7" w:rsidRDefault="006B4FB7" w:rsidP="000651DC">
      <w:pPr>
        <w:pStyle w:val="ListParagraph"/>
        <w:spacing w:after="120"/>
        <w:ind w:left="-2340" w:right="540"/>
        <w:jc w:val="both"/>
        <w:rPr>
          <w:rFonts w:ascii="Arial Narrow" w:hAnsi="Arial Narrow" w:cs="Arial"/>
          <w:sz w:val="24"/>
          <w:szCs w:val="24"/>
        </w:rPr>
      </w:pPr>
    </w:p>
    <w:p w14:paraId="2B12F9B7" w14:textId="77777777" w:rsidR="006B4FB7" w:rsidRDefault="006B4FB7" w:rsidP="000651DC">
      <w:pPr>
        <w:pStyle w:val="ListParagraph"/>
        <w:spacing w:after="120"/>
        <w:ind w:left="-2340" w:right="540"/>
        <w:jc w:val="both"/>
        <w:rPr>
          <w:rFonts w:ascii="Arial Narrow" w:hAnsi="Arial Narrow" w:cs="Arial"/>
          <w:sz w:val="24"/>
          <w:szCs w:val="24"/>
        </w:rPr>
      </w:pPr>
    </w:p>
    <w:p w14:paraId="1202AF09" w14:textId="65647C41" w:rsidR="006B4FB7" w:rsidRPr="005D7CC5" w:rsidRDefault="0088781F" w:rsidP="00885CBD">
      <w:pPr>
        <w:pStyle w:val="Heading1"/>
        <w:ind w:left="-2340"/>
        <w:rPr>
          <w:rStyle w:val="IntenseEmphasis"/>
          <w:rFonts w:ascii="Arial Narrow" w:hAnsi="Arial Narrow"/>
          <w:i w:val="0"/>
          <w:spacing w:val="-10"/>
          <w:kern w:val="28"/>
          <w:sz w:val="32"/>
          <w:szCs w:val="32"/>
          <w:lang w:val="mk-MK"/>
        </w:rPr>
      </w:pPr>
      <w:bookmarkStart w:id="26" w:name="_Toc149725644"/>
      <w:r>
        <w:rPr>
          <w:rStyle w:val="IntenseEmphasis"/>
          <w:rFonts w:ascii="Arial Narrow" w:hAnsi="Arial Narrow"/>
          <w:i w:val="0"/>
          <w:spacing w:val="-10"/>
          <w:kern w:val="28"/>
          <w:sz w:val="32"/>
          <w:szCs w:val="32"/>
          <w:lang w:val="mk-MK"/>
        </w:rPr>
        <w:t xml:space="preserve">5. </w:t>
      </w:r>
      <w:r w:rsidR="006B4FB7"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L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ICENCAVE PËR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TELEVIZION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OSE</w:t>
      </w:r>
      <w:r w:rsidR="006B4FB7"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RADIO TRANSMETUES</w:t>
      </w:r>
      <w:bookmarkEnd w:id="26"/>
    </w:p>
    <w:p w14:paraId="0C019FAD" w14:textId="1F790B24" w:rsidR="00B2175C" w:rsidRPr="00CE6746" w:rsidRDefault="00562EA0" w:rsidP="00B2175C">
      <w:pPr>
        <w:pStyle w:val="ListParagraph"/>
        <w:spacing w:after="120"/>
        <w:ind w:left="-2340" w:right="540"/>
        <w:jc w:val="both"/>
        <w:rPr>
          <w:rFonts w:ascii="Arial Narrow" w:hAnsi="Arial Narrow" w:cs="Calibri"/>
          <w:sz w:val="24"/>
          <w:szCs w:val="24"/>
        </w:rPr>
      </w:pPr>
      <w:r w:rsidRPr="00CE6746">
        <w:rPr>
          <w:rFonts w:ascii="Arial Narrow" w:hAnsi="Arial Narrow" w:cs="Calibri"/>
          <w:sz w:val="24"/>
          <w:szCs w:val="24"/>
        </w:rPr>
        <w:t xml:space="preserve">Agjencia do të japë licenca për transmetim televiziv ose radio </w:t>
      </w:r>
      <w:r w:rsidR="00ED5CB5">
        <w:rPr>
          <w:rFonts w:ascii="Arial Narrow" w:hAnsi="Arial Narrow" w:cs="Calibri"/>
          <w:sz w:val="24"/>
          <w:szCs w:val="24"/>
        </w:rPr>
        <w:t>nëpërmjet</w:t>
      </w:r>
      <w:r w:rsidRPr="00CE6746">
        <w:rPr>
          <w:rFonts w:ascii="Arial Narrow" w:hAnsi="Arial Narrow" w:cs="Calibri"/>
          <w:sz w:val="24"/>
          <w:szCs w:val="24"/>
        </w:rPr>
        <w:t xml:space="preserve"> konkursi publik (nëse </w:t>
      </w:r>
      <w:r w:rsidR="00ED5CB5">
        <w:rPr>
          <w:rFonts w:ascii="Arial Narrow" w:hAnsi="Arial Narrow" w:cs="Calibri"/>
          <w:sz w:val="24"/>
          <w:szCs w:val="24"/>
        </w:rPr>
        <w:t xml:space="preserve">me studim të përgatirut paraprakisht </w:t>
      </w:r>
      <w:r w:rsidRPr="00CE6746">
        <w:rPr>
          <w:rFonts w:ascii="Arial Narrow" w:hAnsi="Arial Narrow" w:cs="Calibri"/>
          <w:sz w:val="24"/>
          <w:szCs w:val="24"/>
        </w:rPr>
        <w:t>konstato</w:t>
      </w:r>
      <w:r w:rsidR="00ED5CB5">
        <w:rPr>
          <w:rFonts w:ascii="Arial Narrow" w:hAnsi="Arial Narrow" w:cs="Calibri"/>
          <w:sz w:val="24"/>
          <w:szCs w:val="24"/>
        </w:rPr>
        <w:t>het se ka arsyetim për shpallje të</w:t>
      </w:r>
      <w:r w:rsidRPr="00CE6746">
        <w:rPr>
          <w:rFonts w:ascii="Arial Narrow" w:hAnsi="Arial Narrow" w:cs="Calibri"/>
          <w:sz w:val="24"/>
          <w:szCs w:val="24"/>
        </w:rPr>
        <w:t xml:space="preserve"> konkursi publik </w:t>
      </w:r>
      <w:r w:rsidR="00ED5CB5">
        <w:rPr>
          <w:rFonts w:ascii="Arial Narrow" w:hAnsi="Arial Narrow" w:cs="Calibri"/>
          <w:sz w:val="24"/>
          <w:szCs w:val="24"/>
        </w:rPr>
        <w:t>nga aspekti i përmbushjes së</w:t>
      </w:r>
      <w:r w:rsidRPr="00CE6746">
        <w:rPr>
          <w:rFonts w:ascii="Arial Narrow" w:hAnsi="Arial Narrow" w:cs="Calibri"/>
          <w:sz w:val="24"/>
          <w:szCs w:val="24"/>
        </w:rPr>
        <w:t xml:space="preserve"> objektivave të </w:t>
      </w:r>
      <w:r w:rsidR="00ED5CB5">
        <w:rPr>
          <w:rFonts w:ascii="Arial Narrow" w:hAnsi="Arial Narrow" w:cs="Calibri"/>
          <w:sz w:val="24"/>
          <w:szCs w:val="24"/>
        </w:rPr>
        <w:t>LSHMAAV</w:t>
      </w:r>
      <w:r w:rsidRPr="00CE6746">
        <w:rPr>
          <w:rFonts w:ascii="Arial Narrow" w:hAnsi="Arial Narrow" w:cs="Calibri"/>
          <w:sz w:val="24"/>
          <w:szCs w:val="24"/>
        </w:rPr>
        <w:t xml:space="preserve"> dhe </w:t>
      </w:r>
      <w:r w:rsidR="00ED5CB5">
        <w:rPr>
          <w:rFonts w:ascii="Arial Narrow" w:hAnsi="Arial Narrow" w:cs="Calibri"/>
          <w:sz w:val="24"/>
          <w:szCs w:val="24"/>
        </w:rPr>
        <w:t xml:space="preserve">nga aspekti i </w:t>
      </w:r>
      <w:r w:rsidRPr="00CE6746">
        <w:rPr>
          <w:rFonts w:ascii="Arial Narrow" w:hAnsi="Arial Narrow" w:cs="Calibri"/>
          <w:sz w:val="24"/>
          <w:szCs w:val="24"/>
        </w:rPr>
        <w:t>nevoja</w:t>
      </w:r>
      <w:r w:rsidR="00ED5CB5">
        <w:rPr>
          <w:rFonts w:ascii="Arial Narrow" w:hAnsi="Arial Narrow" w:cs="Calibri"/>
          <w:sz w:val="24"/>
          <w:szCs w:val="24"/>
        </w:rPr>
        <w:t>ve të</w:t>
      </w:r>
      <w:r w:rsidRPr="00CE6746">
        <w:rPr>
          <w:rFonts w:ascii="Arial Narrow" w:hAnsi="Arial Narrow" w:cs="Calibri"/>
          <w:sz w:val="24"/>
          <w:szCs w:val="24"/>
        </w:rPr>
        <w:t xml:space="preserve"> audiencës) </w:t>
      </w:r>
      <w:r w:rsidR="00ED5CB5">
        <w:rPr>
          <w:rFonts w:ascii="Arial Narrow" w:hAnsi="Arial Narrow" w:cs="Calibri"/>
          <w:sz w:val="24"/>
          <w:szCs w:val="24"/>
        </w:rPr>
        <w:t>dhe pa shpallje të</w:t>
      </w:r>
      <w:r w:rsidRPr="00CE6746">
        <w:rPr>
          <w:rFonts w:ascii="Arial Narrow" w:hAnsi="Arial Narrow" w:cs="Calibri"/>
          <w:sz w:val="24"/>
          <w:szCs w:val="24"/>
        </w:rPr>
        <w:t xml:space="preserve"> konkursi publik (pas </w:t>
      </w:r>
      <w:r w:rsidR="00ED5CB5">
        <w:rPr>
          <w:rFonts w:ascii="Arial Narrow" w:hAnsi="Arial Narrow" w:cs="Calibri"/>
          <w:sz w:val="24"/>
          <w:szCs w:val="24"/>
        </w:rPr>
        <w:t>dorëzimit të kërkesës së</w:t>
      </w:r>
      <w:r w:rsidRPr="00CE6746">
        <w:rPr>
          <w:rFonts w:ascii="Arial Narrow" w:hAnsi="Arial Narrow" w:cs="Calibri"/>
          <w:sz w:val="24"/>
          <w:szCs w:val="24"/>
        </w:rPr>
        <w:t xml:space="preserve"> rregullt për dhënien e licencës nga </w:t>
      </w:r>
      <w:r w:rsidR="00ED5CB5">
        <w:rPr>
          <w:rFonts w:ascii="Arial Narrow" w:hAnsi="Arial Narrow" w:cs="Calibri"/>
          <w:sz w:val="24"/>
          <w:szCs w:val="24"/>
        </w:rPr>
        <w:t>pala</w:t>
      </w:r>
      <w:r w:rsidRPr="00CE6746">
        <w:rPr>
          <w:rFonts w:ascii="Arial Narrow" w:hAnsi="Arial Narrow" w:cs="Calibri"/>
          <w:sz w:val="24"/>
          <w:szCs w:val="24"/>
        </w:rPr>
        <w:t xml:space="preserve"> e interesuar, nëse konstatohet se aplikanti </w:t>
      </w:r>
      <w:r w:rsidR="00ED5CB5">
        <w:rPr>
          <w:rFonts w:ascii="Arial Narrow" w:hAnsi="Arial Narrow" w:cs="Calibri"/>
          <w:sz w:val="24"/>
          <w:szCs w:val="24"/>
        </w:rPr>
        <w:t xml:space="preserve">i </w:t>
      </w:r>
      <w:r w:rsidRPr="00CE6746">
        <w:rPr>
          <w:rFonts w:ascii="Arial Narrow" w:hAnsi="Arial Narrow" w:cs="Calibri"/>
          <w:sz w:val="24"/>
          <w:szCs w:val="24"/>
        </w:rPr>
        <w:t xml:space="preserve">përmbush kushtet dhe detyrimet e përcaktuara </w:t>
      </w:r>
      <w:r w:rsidR="00ED5CB5">
        <w:rPr>
          <w:rFonts w:ascii="Arial Narrow" w:hAnsi="Arial Narrow" w:cs="Calibri"/>
          <w:sz w:val="24"/>
          <w:szCs w:val="24"/>
        </w:rPr>
        <w:t xml:space="preserve">me LSHMAAV </w:t>
      </w:r>
      <w:r w:rsidRPr="00CE6746">
        <w:rPr>
          <w:rFonts w:ascii="Arial Narrow" w:hAnsi="Arial Narrow" w:cs="Calibri"/>
          <w:sz w:val="24"/>
          <w:szCs w:val="24"/>
        </w:rPr>
        <w:t xml:space="preserve">dhe rregulloret e miratuara në bazë të tij), në varësi të faktit nëse shërbimet </w:t>
      </w:r>
      <w:r w:rsidR="00ED5CB5">
        <w:rPr>
          <w:rFonts w:ascii="Arial Narrow" w:hAnsi="Arial Narrow" w:cs="Calibri"/>
          <w:sz w:val="24"/>
          <w:szCs w:val="24"/>
        </w:rPr>
        <w:t>programore</w:t>
      </w:r>
      <w:r w:rsidRPr="00CE6746">
        <w:rPr>
          <w:rFonts w:ascii="Arial Narrow" w:hAnsi="Arial Narrow" w:cs="Calibri"/>
          <w:sz w:val="24"/>
          <w:szCs w:val="24"/>
        </w:rPr>
        <w:t xml:space="preserve"> do të të transmetohet </w:t>
      </w:r>
      <w:r w:rsidR="00ED5CB5">
        <w:rPr>
          <w:rFonts w:ascii="Arial Narrow" w:hAnsi="Arial Narrow" w:cs="Calibri"/>
          <w:sz w:val="24"/>
          <w:szCs w:val="24"/>
        </w:rPr>
        <w:t>nëpërmjet</w:t>
      </w:r>
      <w:r w:rsidRPr="00CE6746">
        <w:rPr>
          <w:rFonts w:ascii="Arial Narrow" w:hAnsi="Arial Narrow" w:cs="Calibri"/>
          <w:sz w:val="24"/>
          <w:szCs w:val="24"/>
        </w:rPr>
        <w:t xml:space="preserve"> burimi të kufizuar (</w:t>
      </w:r>
      <w:r w:rsidR="00ED5CB5">
        <w:rPr>
          <w:rFonts w:ascii="Arial Narrow" w:hAnsi="Arial Narrow" w:cs="Calibri"/>
          <w:sz w:val="24"/>
          <w:szCs w:val="24"/>
        </w:rPr>
        <w:t>radiofrekuncave</w:t>
      </w:r>
      <w:r w:rsidRPr="00CE6746">
        <w:rPr>
          <w:rFonts w:ascii="Arial Narrow" w:hAnsi="Arial Narrow" w:cs="Calibri"/>
          <w:sz w:val="24"/>
          <w:szCs w:val="24"/>
        </w:rPr>
        <w:t xml:space="preserve"> ose </w:t>
      </w:r>
      <w:r w:rsidR="00ED5CB5">
        <w:rPr>
          <w:rFonts w:ascii="Arial Narrow" w:hAnsi="Arial Narrow" w:cs="Calibri"/>
          <w:sz w:val="24"/>
          <w:szCs w:val="24"/>
        </w:rPr>
        <w:t>kapaciteteve të</w:t>
      </w:r>
      <w:r w:rsidRPr="00CE6746">
        <w:rPr>
          <w:rFonts w:ascii="Arial Narrow" w:hAnsi="Arial Narrow" w:cs="Calibri"/>
          <w:sz w:val="24"/>
          <w:szCs w:val="24"/>
        </w:rPr>
        <w:t xml:space="preserve"> multipleks</w:t>
      </w:r>
      <w:r w:rsidR="00ED5CB5">
        <w:rPr>
          <w:rFonts w:ascii="Arial Narrow" w:hAnsi="Arial Narrow" w:cs="Calibri"/>
          <w:sz w:val="24"/>
          <w:szCs w:val="24"/>
        </w:rPr>
        <w:t>it</w:t>
      </w:r>
      <w:r w:rsidR="00FC108D">
        <w:rPr>
          <w:rFonts w:ascii="Arial Narrow" w:hAnsi="Arial Narrow" w:cs="Calibri"/>
          <w:sz w:val="24"/>
          <w:szCs w:val="24"/>
        </w:rPr>
        <w:t xml:space="preserve"> dixhital tokësor</w:t>
      </w:r>
      <w:r w:rsidRPr="00CE6746">
        <w:rPr>
          <w:rFonts w:ascii="Arial Narrow" w:hAnsi="Arial Narrow" w:cs="Calibri"/>
          <w:sz w:val="24"/>
          <w:szCs w:val="24"/>
        </w:rPr>
        <w:t xml:space="preserve">) ose nëpërmjet burimi të pakufizuar (rrjeti publik </w:t>
      </w:r>
      <w:r w:rsidR="00FC108D">
        <w:rPr>
          <w:rFonts w:ascii="Arial Narrow" w:hAnsi="Arial Narrow" w:cs="Calibri"/>
          <w:sz w:val="24"/>
          <w:szCs w:val="24"/>
        </w:rPr>
        <w:t>të</w:t>
      </w:r>
      <w:r w:rsidRPr="00CE6746">
        <w:rPr>
          <w:rFonts w:ascii="Arial Narrow" w:hAnsi="Arial Narrow" w:cs="Calibri"/>
          <w:sz w:val="24"/>
          <w:szCs w:val="24"/>
        </w:rPr>
        <w:t xml:space="preserve"> komunikim</w:t>
      </w:r>
      <w:r w:rsidR="00FC108D">
        <w:rPr>
          <w:rFonts w:ascii="Arial Narrow" w:hAnsi="Arial Narrow" w:cs="Calibri"/>
          <w:sz w:val="24"/>
          <w:szCs w:val="24"/>
        </w:rPr>
        <w:t>it elektronik</w:t>
      </w:r>
      <w:r w:rsidRPr="00CE6746">
        <w:rPr>
          <w:rFonts w:ascii="Arial Narrow" w:hAnsi="Arial Narrow" w:cs="Calibri"/>
          <w:sz w:val="24"/>
          <w:szCs w:val="24"/>
        </w:rPr>
        <w:t xml:space="preserve"> ose sateliti).</w:t>
      </w:r>
    </w:p>
    <w:p w14:paraId="35575430" w14:textId="437397EB" w:rsidR="00863A96" w:rsidRDefault="00863A96" w:rsidP="000651DC">
      <w:pPr>
        <w:spacing w:after="12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Qëllimi: </w:t>
      </w:r>
      <w:r w:rsidRPr="00E53F44">
        <w:rPr>
          <w:rFonts w:ascii="Arial Narrow" w:hAnsi="Arial Narrow" w:cs="Arial"/>
          <w:sz w:val="24"/>
          <w:szCs w:val="24"/>
          <w:lang w:val="mk-MK"/>
        </w:rPr>
        <w:t>Rritja e cilësisë së përmbajtje</w:t>
      </w:r>
      <w:r w:rsidR="00FC108D">
        <w:rPr>
          <w:rFonts w:ascii="Arial Narrow" w:hAnsi="Arial Narrow" w:cs="Arial"/>
          <w:sz w:val="24"/>
          <w:szCs w:val="24"/>
          <w:lang w:val="sq-AL"/>
        </w:rPr>
        <w:t>ve</w:t>
      </w:r>
      <w:r w:rsidRPr="00E53F44">
        <w:rPr>
          <w:rFonts w:ascii="Arial Narrow" w:hAnsi="Arial Narrow" w:cs="Arial"/>
          <w:sz w:val="24"/>
          <w:szCs w:val="24"/>
          <w:lang w:val="mk-MK"/>
        </w:rPr>
        <w:t xml:space="preserve"> televizive dhe radio që </w:t>
      </w:r>
      <w:r w:rsidR="00FC108D">
        <w:rPr>
          <w:rFonts w:ascii="Arial Narrow" w:hAnsi="Arial Narrow" w:cs="Arial"/>
          <w:sz w:val="24"/>
          <w:szCs w:val="24"/>
          <w:lang w:val="sq-AL"/>
        </w:rPr>
        <w:t>janë të disponueshme për</w:t>
      </w:r>
      <w:r w:rsidR="00FC108D">
        <w:rPr>
          <w:rFonts w:ascii="Arial Narrow" w:hAnsi="Arial Narrow" w:cs="Arial"/>
          <w:sz w:val="24"/>
          <w:szCs w:val="24"/>
          <w:lang w:val="mk-MK"/>
        </w:rPr>
        <w:t xml:space="preserve"> audiencën</w:t>
      </w:r>
      <w:r w:rsidRPr="00E53F44">
        <w:rPr>
          <w:rFonts w:ascii="Arial Narrow" w:hAnsi="Arial Narrow" w:cs="Arial"/>
          <w:sz w:val="24"/>
          <w:szCs w:val="24"/>
          <w:lang w:val="mk-MK"/>
        </w:rPr>
        <w:t xml:space="preserve">, si dhe mundësimi i publikut për të pasur </w:t>
      </w:r>
      <w:r w:rsidR="00FC108D">
        <w:rPr>
          <w:rFonts w:ascii="Arial Narrow" w:hAnsi="Arial Narrow" w:cs="Arial"/>
          <w:sz w:val="24"/>
          <w:szCs w:val="24"/>
          <w:lang w:val="sq-AL"/>
        </w:rPr>
        <w:t>qasje</w:t>
      </w:r>
      <w:r w:rsidRPr="00E53F44">
        <w:rPr>
          <w:rFonts w:ascii="Arial Narrow" w:hAnsi="Arial Narrow" w:cs="Arial"/>
          <w:sz w:val="24"/>
          <w:szCs w:val="24"/>
          <w:lang w:val="mk-MK"/>
        </w:rPr>
        <w:t xml:space="preserve"> në më shumë informacion</w:t>
      </w:r>
      <w:r w:rsidR="00FC108D">
        <w:rPr>
          <w:rFonts w:ascii="Arial Narrow" w:hAnsi="Arial Narrow" w:cs="Arial"/>
          <w:sz w:val="24"/>
          <w:szCs w:val="24"/>
          <w:lang w:val="sq-AL"/>
        </w:rPr>
        <w:t>e</w:t>
      </w:r>
      <w:r w:rsidRPr="00E53F44">
        <w:rPr>
          <w:rFonts w:ascii="Arial Narrow" w:hAnsi="Arial Narrow" w:cs="Arial"/>
          <w:sz w:val="24"/>
          <w:szCs w:val="24"/>
          <w:lang w:val="mk-MK"/>
        </w:rPr>
        <w:t xml:space="preserve"> nga burime të ndryshme.</w:t>
      </w:r>
    </w:p>
    <w:p w14:paraId="724592F2" w14:textId="77777777" w:rsidR="00A9652E" w:rsidRDefault="00A9652E" w:rsidP="00103317">
      <w:pPr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72234220" w14:textId="77777777" w:rsidR="00A9652E" w:rsidRPr="00E53F44" w:rsidRDefault="00A9652E" w:rsidP="00562EA0">
      <w:pPr>
        <w:spacing w:after="120"/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4DACBB56" w14:textId="77777777" w:rsidR="00863A96" w:rsidRPr="00B46E17" w:rsidRDefault="00863A96" w:rsidP="00562EA0">
      <w:pPr>
        <w:pStyle w:val="ListParagraph"/>
        <w:numPr>
          <w:ilvl w:val="0"/>
          <w:numId w:val="7"/>
        </w:numPr>
        <w:ind w:left="-1980" w:right="54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B46E17">
        <w:rPr>
          <w:rFonts w:ascii="Arial Narrow" w:eastAsia="Calibri" w:hAnsi="Arial Narrow" w:cs="Arial"/>
          <w:b/>
          <w:sz w:val="24"/>
          <w:szCs w:val="24"/>
        </w:rPr>
        <w:t>Dhënia e licencave për transmetim televiziv ose radio me konkurs publik dhe pa shpallur konkurs publik</w:t>
      </w:r>
    </w:p>
    <w:p w14:paraId="769BB9DD" w14:textId="4BDB943A" w:rsidR="00863A96" w:rsidRPr="00863A96" w:rsidRDefault="00863A96" w:rsidP="00562EA0">
      <w:pPr>
        <w:pStyle w:val="ListParagraph"/>
        <w:spacing w:after="0"/>
        <w:ind w:left="-1980" w:right="54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63A96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FC108D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863A96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863A96">
        <w:rPr>
          <w:rFonts w:asciiTheme="minorHAnsi" w:hAnsiTheme="minorHAnsi" w:cstheme="minorHAnsi"/>
          <w:sz w:val="24"/>
          <w:szCs w:val="24"/>
        </w:rPr>
        <w:t xml:space="preserve"> </w:t>
      </w:r>
      <w:r w:rsidRPr="00863A96">
        <w:rPr>
          <w:rFonts w:ascii="Arial Narrow" w:eastAsia="Calibri" w:hAnsi="Arial Narrow" w:cs="Arial"/>
          <w:sz w:val="24"/>
          <w:szCs w:val="24"/>
        </w:rPr>
        <w:t xml:space="preserve">Sipas nevojës, gjatë gjithë vitit, sipas detyrës zyrtare ose </w:t>
      </w:r>
      <w:r w:rsidR="00FC108D">
        <w:rPr>
          <w:rFonts w:ascii="Arial Narrow" w:eastAsia="Calibri" w:hAnsi="Arial Narrow" w:cs="Arial"/>
          <w:sz w:val="24"/>
          <w:szCs w:val="24"/>
        </w:rPr>
        <w:t>me pranim të</w:t>
      </w:r>
      <w:r w:rsidRPr="00863A96">
        <w:rPr>
          <w:rFonts w:ascii="Arial Narrow" w:eastAsia="Calibri" w:hAnsi="Arial Narrow" w:cs="Arial"/>
          <w:sz w:val="24"/>
          <w:szCs w:val="24"/>
        </w:rPr>
        <w:t xml:space="preserve"> kërkese me shkrim nga </w:t>
      </w:r>
      <w:r w:rsidR="00F77F6A">
        <w:rPr>
          <w:rFonts w:ascii="Arial Narrow" w:eastAsia="Calibri" w:hAnsi="Arial Narrow" w:cs="Arial"/>
          <w:sz w:val="24"/>
          <w:szCs w:val="24"/>
        </w:rPr>
        <w:t>palë</w:t>
      </w:r>
      <w:r w:rsidRPr="00863A96">
        <w:rPr>
          <w:rFonts w:ascii="Arial Narrow" w:eastAsia="Calibri" w:hAnsi="Arial Narrow" w:cs="Arial"/>
          <w:sz w:val="24"/>
          <w:szCs w:val="24"/>
        </w:rPr>
        <w:t xml:space="preserve"> e interesuar</w:t>
      </w:r>
    </w:p>
    <w:p w14:paraId="4F365B81" w14:textId="08B105CD" w:rsidR="00863A96" w:rsidRDefault="00863A96" w:rsidP="00562EA0">
      <w:pPr>
        <w:spacing w:after="12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863A96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863A96">
        <w:rPr>
          <w:rFonts w:ascii="Arial Narrow" w:hAnsi="Arial Narrow" w:cs="Arial"/>
          <w:sz w:val="24"/>
          <w:szCs w:val="24"/>
          <w:lang w:val="mk-MK"/>
        </w:rPr>
        <w:t>Janë dhënë licenca për transmetim televiziv ose radio</w:t>
      </w:r>
    </w:p>
    <w:p w14:paraId="73614664" w14:textId="77777777" w:rsidR="00CE6746" w:rsidRDefault="00CE6746" w:rsidP="00562EA0">
      <w:pPr>
        <w:spacing w:after="12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75D6650F" w14:textId="77777777" w:rsidR="002C5816" w:rsidRDefault="002C5816" w:rsidP="00CE6746">
      <w:pPr>
        <w:spacing w:after="12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3CEFDEAB" w14:textId="77777777" w:rsidR="00CE6746" w:rsidRPr="00863A96" w:rsidRDefault="00CE6746" w:rsidP="000F7A02">
      <w:pPr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593E2774" w14:textId="010D78F9" w:rsidR="007B533D" w:rsidRPr="005E37F0" w:rsidRDefault="0088781F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</w:pPr>
      <w:bookmarkStart w:id="27" w:name="_Toc149725645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6. OFRUESIT</w:t>
      </w:r>
      <w:r w:rsidR="005E37F0">
        <w:rPr>
          <w:rStyle w:val="IntenseEmphasis"/>
          <w:rFonts w:ascii="Arial Narrow" w:hAnsi="Arial Narrow"/>
          <w:b/>
          <w:i w:val="0"/>
          <w:color w:val="FF0000"/>
          <w:spacing w:val="-10"/>
          <w:kern w:val="28"/>
          <w:sz w:val="28"/>
          <w:szCs w:val="28"/>
          <w:lang w:val="sq-AL"/>
        </w:rPr>
        <w:t xml:space="preserve"> 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E SHËRBIMEVE </w:t>
      </w:r>
      <w:r w:rsidR="005E37F0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MEDIATIKE</w:t>
      </w:r>
      <w:r w:rsidR="005E37F0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AUDIO DHE AUDIOVIZU</w:t>
      </w:r>
      <w:r w:rsidR="005E37F0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E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LE </w:t>
      </w:r>
      <w:r w:rsidR="005E37F0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SIPAS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KËRKESË</w:t>
      </w:r>
      <w:bookmarkEnd w:id="27"/>
      <w:r w:rsidR="005E37F0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S</w:t>
      </w:r>
    </w:p>
    <w:p w14:paraId="407C651B" w14:textId="789B7072" w:rsidR="00863A96" w:rsidRPr="00A9652E" w:rsidRDefault="005E37F0" w:rsidP="000651DC">
      <w:pPr>
        <w:spacing w:before="240" w:after="24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sq-AL"/>
        </w:rPr>
        <w:t>Objekt i mbikëqyrjes tek ofruesit e shërbimeve mediatike audiovizuele sipas kërkesës do të jetë p</w:t>
      </w:r>
      <w:r w:rsidR="005B1BAC">
        <w:rPr>
          <w:rFonts w:ascii="Arial Narrow" w:hAnsi="Arial Narrow" w:cs="Arial"/>
          <w:sz w:val="24"/>
          <w:szCs w:val="24"/>
          <w:lang w:val="mk-MK"/>
        </w:rPr>
        <w:t xml:space="preserve">ërmbushja e detyrimeve </w:t>
      </w:r>
      <w:r>
        <w:rPr>
          <w:rFonts w:ascii="Arial Narrow" w:hAnsi="Arial Narrow" w:cs="Arial"/>
          <w:sz w:val="24"/>
          <w:szCs w:val="24"/>
          <w:lang w:val="sq-AL"/>
        </w:rPr>
        <w:t xml:space="preserve">të mëposhtme </w:t>
      </w:r>
      <w:r w:rsidR="005B1BAC">
        <w:rPr>
          <w:rFonts w:ascii="Arial Narrow" w:hAnsi="Arial Narrow" w:cs="Arial"/>
          <w:sz w:val="24"/>
          <w:szCs w:val="24"/>
          <w:lang w:val="mk-MK"/>
        </w:rPr>
        <w:t>ligjore:</w:t>
      </w:r>
    </w:p>
    <w:p w14:paraId="7F3FA016" w14:textId="77777777" w:rsidR="00863A96" w:rsidRPr="00A9652E" w:rsidRDefault="00863A96" w:rsidP="00562EA0">
      <w:pPr>
        <w:pStyle w:val="ListParagraph"/>
        <w:numPr>
          <w:ilvl w:val="0"/>
          <w:numId w:val="8"/>
        </w:numPr>
        <w:spacing w:after="0"/>
        <w:ind w:left="-1620" w:right="540"/>
        <w:jc w:val="both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eastAsia="Calibri" w:hAnsi="Arial Narrow" w:cs="Arial"/>
          <w:sz w:val="24"/>
          <w:szCs w:val="24"/>
        </w:rPr>
        <w:t>transmetimi i veprave kinematografike gjatë periudhës së përcaktuar në marrëveshjet me mbajtësit e të drejtave;</w:t>
      </w:r>
    </w:p>
    <w:p w14:paraId="46ED5FAE" w14:textId="77777777" w:rsidR="00863A96" w:rsidRPr="00A9652E" w:rsidRDefault="00863A96" w:rsidP="00562EA0">
      <w:pPr>
        <w:pStyle w:val="ListParagraph"/>
        <w:numPr>
          <w:ilvl w:val="0"/>
          <w:numId w:val="8"/>
        </w:numPr>
        <w:spacing w:after="0"/>
        <w:ind w:left="-1620" w:right="540"/>
        <w:jc w:val="both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eastAsia="Calibri" w:hAnsi="Arial Narrow" w:cs="Arial"/>
          <w:sz w:val="24"/>
          <w:szCs w:val="24"/>
        </w:rPr>
        <w:t>mbrojtja e të miturve;</w:t>
      </w:r>
    </w:p>
    <w:p w14:paraId="1B7C8170" w14:textId="77777777" w:rsidR="00863A96" w:rsidRPr="00A9652E" w:rsidRDefault="00863A96" w:rsidP="00562EA0">
      <w:pPr>
        <w:pStyle w:val="ListParagraph"/>
        <w:numPr>
          <w:ilvl w:val="0"/>
          <w:numId w:val="8"/>
        </w:numPr>
        <w:spacing w:after="0"/>
        <w:ind w:left="-1620" w:right="540"/>
        <w:jc w:val="both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eastAsia="Calibri" w:hAnsi="Arial Narrow" w:cs="Arial"/>
          <w:sz w:val="24"/>
          <w:szCs w:val="24"/>
        </w:rPr>
        <w:t>përdorimi i gjuhës dhe</w:t>
      </w:r>
    </w:p>
    <w:p w14:paraId="127E5665" w14:textId="5108D8C8" w:rsidR="00863A96" w:rsidRPr="00A9652E" w:rsidRDefault="00863A96" w:rsidP="00562EA0">
      <w:pPr>
        <w:pStyle w:val="ListParagraph"/>
        <w:numPr>
          <w:ilvl w:val="0"/>
          <w:numId w:val="8"/>
        </w:numPr>
        <w:spacing w:after="0"/>
        <w:ind w:left="-1620" w:right="540"/>
        <w:jc w:val="both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eastAsia="Calibri" w:hAnsi="Arial Narrow" w:cs="Arial"/>
          <w:sz w:val="24"/>
          <w:szCs w:val="24"/>
        </w:rPr>
        <w:t xml:space="preserve">promovimi i prodhimit dhe </w:t>
      </w:r>
      <w:r w:rsidR="00DD7176">
        <w:rPr>
          <w:rFonts w:ascii="Arial Narrow" w:eastAsia="Calibri" w:hAnsi="Arial Narrow" w:cs="Arial"/>
          <w:sz w:val="24"/>
          <w:szCs w:val="24"/>
        </w:rPr>
        <w:t>qasje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në veprat audioviz</w:t>
      </w:r>
      <w:r w:rsidR="00DD7176">
        <w:rPr>
          <w:rFonts w:ascii="Arial Narrow" w:eastAsia="Calibri" w:hAnsi="Arial Narrow" w:cs="Arial"/>
          <w:sz w:val="24"/>
          <w:szCs w:val="24"/>
        </w:rPr>
        <w:t>uele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evropiane.</w:t>
      </w:r>
    </w:p>
    <w:p w14:paraId="13C516B8" w14:textId="55FA7CF5" w:rsidR="000F5A3D" w:rsidRPr="000F7A02" w:rsidRDefault="002B2C35" w:rsidP="00AB3338">
      <w:pPr>
        <w:spacing w:before="240"/>
        <w:ind w:left="-2340" w:right="54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 xml:space="preserve">Gjithashtu, Agjencia do t'i </w:t>
      </w:r>
      <w:r w:rsidR="00DD7176">
        <w:rPr>
          <w:rFonts w:ascii="Arial Narrow" w:hAnsi="Arial Narrow" w:cs="Arial"/>
          <w:sz w:val="24"/>
          <w:szCs w:val="24"/>
          <w:lang w:val="sq-AL"/>
        </w:rPr>
        <w:t>evidenton</w:t>
      </w:r>
      <w:r>
        <w:rPr>
          <w:rFonts w:ascii="Arial Narrow" w:hAnsi="Arial Narrow" w:cs="Arial"/>
          <w:sz w:val="24"/>
          <w:szCs w:val="24"/>
          <w:lang w:val="mk-MK"/>
        </w:rPr>
        <w:t xml:space="preserve"> në regjist</w:t>
      </w:r>
      <w:r w:rsidR="00DD7176">
        <w:rPr>
          <w:rFonts w:ascii="Arial Narrow" w:hAnsi="Arial Narrow" w:cs="Arial"/>
          <w:sz w:val="24"/>
          <w:szCs w:val="24"/>
          <w:lang w:val="sq-AL"/>
        </w:rPr>
        <w:t>ër</w:t>
      </w:r>
      <w:r>
        <w:rPr>
          <w:rFonts w:ascii="Arial Narrow" w:hAnsi="Arial Narrow" w:cs="Arial"/>
          <w:sz w:val="24"/>
          <w:szCs w:val="24"/>
          <w:lang w:val="mk-MK"/>
        </w:rPr>
        <w:t xml:space="preserve"> dhe do të </w:t>
      </w:r>
      <w:r w:rsidR="00DD7176">
        <w:rPr>
          <w:rFonts w:ascii="Arial Narrow" w:hAnsi="Arial Narrow" w:cs="Arial"/>
          <w:sz w:val="24"/>
          <w:szCs w:val="24"/>
          <w:lang w:val="sq-AL"/>
        </w:rPr>
        <w:t>japë</w:t>
      </w:r>
      <w:r w:rsidR="00DD7176">
        <w:rPr>
          <w:rFonts w:ascii="Arial Narrow" w:hAnsi="Arial Narrow" w:cs="Arial"/>
          <w:sz w:val="24"/>
          <w:szCs w:val="24"/>
          <w:lang w:val="mk-MK"/>
        </w:rPr>
        <w:t xml:space="preserve"> ç</w:t>
      </w:r>
      <w:r>
        <w:rPr>
          <w:rFonts w:ascii="Arial Narrow" w:hAnsi="Arial Narrow" w:cs="Arial"/>
          <w:sz w:val="24"/>
          <w:szCs w:val="24"/>
          <w:lang w:val="mk-MK"/>
        </w:rPr>
        <w:t xml:space="preserve">ertifikata </w:t>
      </w:r>
      <w:r w:rsidR="00DD7176">
        <w:rPr>
          <w:rFonts w:ascii="Arial Narrow" w:hAnsi="Arial Narrow" w:cs="Arial"/>
          <w:sz w:val="24"/>
          <w:szCs w:val="24"/>
          <w:lang w:val="sq-AL"/>
        </w:rPr>
        <w:t xml:space="preserve">për </w:t>
      </w:r>
      <w:r w:rsidR="00DD7176">
        <w:rPr>
          <w:rFonts w:ascii="Arial Narrow" w:hAnsi="Arial Narrow" w:cs="Arial"/>
          <w:sz w:val="24"/>
          <w:szCs w:val="24"/>
          <w:lang w:val="mk-MK"/>
        </w:rPr>
        <w:t>regjistrim të</w:t>
      </w:r>
      <w:r>
        <w:rPr>
          <w:rFonts w:ascii="Arial Narrow" w:hAnsi="Arial Narrow" w:cs="Arial"/>
          <w:sz w:val="24"/>
          <w:szCs w:val="24"/>
          <w:lang w:val="mk-MK"/>
        </w:rPr>
        <w:t xml:space="preserve"> subjekte</w:t>
      </w:r>
      <w:r w:rsidR="00DD7176">
        <w:rPr>
          <w:rFonts w:ascii="Arial Narrow" w:hAnsi="Arial Narrow" w:cs="Arial"/>
          <w:sz w:val="24"/>
          <w:szCs w:val="24"/>
          <w:lang w:val="sq-AL"/>
        </w:rPr>
        <w:t>ve</w:t>
      </w:r>
      <w:r>
        <w:rPr>
          <w:rFonts w:ascii="Arial Narrow" w:hAnsi="Arial Narrow" w:cs="Arial"/>
          <w:sz w:val="24"/>
          <w:szCs w:val="24"/>
          <w:lang w:val="mk-MK"/>
        </w:rPr>
        <w:t xml:space="preserve"> që në vitin 2024 do të paraqesin kërkesë për </w:t>
      </w:r>
      <w:r w:rsidR="00DD7176">
        <w:rPr>
          <w:rFonts w:ascii="Arial Narrow" w:hAnsi="Arial Narrow" w:cs="Arial"/>
          <w:sz w:val="24"/>
          <w:szCs w:val="24"/>
          <w:lang w:val="sq-AL"/>
        </w:rPr>
        <w:t>evidentim</w:t>
      </w:r>
      <w:r>
        <w:rPr>
          <w:rFonts w:ascii="Arial Narrow" w:hAnsi="Arial Narrow" w:cs="Arial"/>
          <w:sz w:val="24"/>
          <w:szCs w:val="24"/>
          <w:lang w:val="mk-MK"/>
        </w:rPr>
        <w:t xml:space="preserve"> në regjistrin e ofruesve të shërbimeve mediatike audioviz</w:t>
      </w:r>
      <w:r w:rsidR="00DD7176">
        <w:rPr>
          <w:rFonts w:ascii="Arial Narrow" w:hAnsi="Arial Narrow" w:cs="Arial"/>
          <w:sz w:val="24"/>
          <w:szCs w:val="24"/>
          <w:lang w:val="sq-AL"/>
        </w:rPr>
        <w:t>uele</w:t>
      </w:r>
      <w:r>
        <w:rPr>
          <w:rFonts w:ascii="Arial Narrow" w:hAnsi="Arial Narrow" w:cs="Arial"/>
          <w:sz w:val="24"/>
          <w:szCs w:val="24"/>
          <w:lang w:val="mk-MK"/>
        </w:rPr>
        <w:t xml:space="preserve"> sipas kërkesës. Duke pasur parasysh që këto subje</w:t>
      </w:r>
      <w:r w:rsidR="00DD7176">
        <w:rPr>
          <w:rFonts w:ascii="Arial Narrow" w:hAnsi="Arial Narrow" w:cs="Arial"/>
          <w:sz w:val="24"/>
          <w:szCs w:val="24"/>
          <w:lang w:val="mk-MK"/>
        </w:rPr>
        <w:t>kte i paguajnë rregullatorit</w:t>
      </w:r>
      <w:r>
        <w:rPr>
          <w:rFonts w:ascii="Arial Narrow" w:hAnsi="Arial Narrow" w:cs="Arial"/>
          <w:sz w:val="24"/>
          <w:szCs w:val="24"/>
          <w:lang w:val="mk-MK"/>
        </w:rPr>
        <w:t xml:space="preserve"> tarifë vjetore për mbikëqyrje, Agjencia gjatë vitit 2024 do të ndërmarrë aktivitete lidhur me përmbushjen e detyrimit për pagesën e </w:t>
      </w:r>
      <w:r w:rsidR="006E08F8">
        <w:rPr>
          <w:rFonts w:ascii="Arial Narrow" w:hAnsi="Arial Narrow" w:cs="Arial"/>
          <w:sz w:val="24"/>
          <w:szCs w:val="24"/>
          <w:lang w:val="sq-AL"/>
        </w:rPr>
        <w:t>kompensimit (</w:t>
      </w:r>
      <w:r>
        <w:rPr>
          <w:rFonts w:ascii="Arial Narrow" w:hAnsi="Arial Narrow" w:cs="Arial"/>
          <w:sz w:val="24"/>
          <w:szCs w:val="24"/>
          <w:lang w:val="mk-MK"/>
        </w:rPr>
        <w:t>tarifës</w:t>
      </w:r>
      <w:r w:rsidR="006E08F8">
        <w:rPr>
          <w:rFonts w:ascii="Arial Narrow" w:hAnsi="Arial Narrow" w:cs="Arial"/>
          <w:sz w:val="24"/>
          <w:szCs w:val="24"/>
          <w:lang w:val="sq-AL"/>
        </w:rPr>
        <w:t>)</w:t>
      </w:r>
      <w:r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6E08F8">
        <w:rPr>
          <w:rFonts w:ascii="Arial Narrow" w:hAnsi="Arial Narrow" w:cs="Arial"/>
          <w:sz w:val="24"/>
          <w:szCs w:val="24"/>
          <w:lang w:val="sq-AL"/>
        </w:rPr>
        <w:t>në</w:t>
      </w:r>
      <w:r w:rsidR="006E08F8">
        <w:rPr>
          <w:rFonts w:ascii="Arial Narrow" w:hAnsi="Arial Narrow" w:cs="Arial"/>
          <w:sz w:val="24"/>
          <w:szCs w:val="24"/>
          <w:lang w:val="mk-MK"/>
        </w:rPr>
        <w:t xml:space="preserve"> afatin e</w:t>
      </w:r>
      <w:r>
        <w:rPr>
          <w:rFonts w:ascii="Arial Narrow" w:hAnsi="Arial Narrow" w:cs="Arial"/>
          <w:sz w:val="24"/>
          <w:szCs w:val="24"/>
          <w:lang w:val="mk-MK"/>
        </w:rPr>
        <w:t xml:space="preserve"> përcaktuar ligjor. </w:t>
      </w:r>
      <w:r w:rsidR="000F5A3D" w:rsidRPr="000F7A02">
        <w:rPr>
          <w:rFonts w:ascii="Arial Narrow" w:hAnsi="Arial Narrow"/>
          <w:lang w:val="mk-MK"/>
        </w:rPr>
        <w:t xml:space="preserve">Me ndryshimet e fundit të </w:t>
      </w:r>
      <w:r w:rsidR="006E08F8">
        <w:rPr>
          <w:rFonts w:ascii="Arial Narrow" w:hAnsi="Arial Narrow"/>
          <w:lang w:val="sq-AL"/>
        </w:rPr>
        <w:t xml:space="preserve">LSHMAAV, </w:t>
      </w:r>
      <w:r w:rsidR="000F5A3D" w:rsidRPr="000F7A02">
        <w:rPr>
          <w:rFonts w:ascii="Arial Narrow" w:hAnsi="Arial Narrow"/>
          <w:lang w:val="mk-MK"/>
        </w:rPr>
        <w:t xml:space="preserve">parashikohen detyrime </w:t>
      </w:r>
      <w:r w:rsidR="00C96DC8">
        <w:rPr>
          <w:rFonts w:ascii="Arial Narrow" w:hAnsi="Arial Narrow"/>
          <w:lang w:val="sq-AL"/>
        </w:rPr>
        <w:t>për</w:t>
      </w:r>
      <w:r w:rsidR="000F5A3D" w:rsidRPr="000F7A02">
        <w:rPr>
          <w:rFonts w:ascii="Arial Narrow" w:hAnsi="Arial Narrow"/>
          <w:lang w:val="mk-MK"/>
        </w:rPr>
        <w:t xml:space="preserve"> Agjenci</w:t>
      </w:r>
      <w:r w:rsidR="00C96DC8">
        <w:rPr>
          <w:rFonts w:ascii="Arial Narrow" w:hAnsi="Arial Narrow"/>
          <w:lang w:val="sq-AL"/>
        </w:rPr>
        <w:t>në që</w:t>
      </w:r>
      <w:r w:rsidR="000F5A3D" w:rsidRPr="000F7A02">
        <w:rPr>
          <w:rFonts w:ascii="Arial Narrow" w:hAnsi="Arial Narrow"/>
          <w:lang w:val="mk-MK"/>
        </w:rPr>
        <w:t xml:space="preserve"> të </w:t>
      </w:r>
      <w:r w:rsidR="000F5A3D" w:rsidRPr="000F7A02">
        <w:rPr>
          <w:rFonts w:ascii="Arial Narrow" w:hAnsi="Arial Narrow" w:cs="Arial"/>
          <w:lang w:val="mk-MK"/>
        </w:rPr>
        <w:t>përshkruajë mënyrën e sigurimit të pjesëmarrjes dhe shikueshmërisë së veprave evropiane në katalogun e programeve të ofruesve të shërbimeve mediatike audioviz</w:t>
      </w:r>
      <w:r w:rsidR="00C96DC8">
        <w:rPr>
          <w:rFonts w:ascii="Arial Narrow" w:hAnsi="Arial Narrow" w:cs="Arial"/>
          <w:lang w:val="sq-AL"/>
        </w:rPr>
        <w:t>uele</w:t>
      </w:r>
      <w:r w:rsidR="000F5A3D" w:rsidRPr="000F7A02">
        <w:rPr>
          <w:rFonts w:ascii="Arial Narrow" w:hAnsi="Arial Narrow" w:cs="Arial"/>
          <w:lang w:val="mk-MK"/>
        </w:rPr>
        <w:t xml:space="preserve"> sipas kërkesës (neni 60) dhe të përshkruajë se cili person fizik do të konsiderohet</w:t>
      </w:r>
      <w:r w:rsidR="00C96DC8">
        <w:rPr>
          <w:rFonts w:ascii="Arial Narrow" w:hAnsi="Arial Narrow" w:cs="Arial"/>
          <w:lang w:val="sq-AL"/>
        </w:rPr>
        <w:t xml:space="preserve"> si</w:t>
      </w:r>
      <w:r w:rsidR="000F5A3D" w:rsidRPr="000F7A02">
        <w:rPr>
          <w:rFonts w:ascii="Arial Narrow" w:hAnsi="Arial Narrow" w:cs="Arial"/>
          <w:lang w:val="mk-MK"/>
        </w:rPr>
        <w:t xml:space="preserve"> ofrues i shërbimi</w:t>
      </w:r>
      <w:r w:rsidR="00C96DC8">
        <w:rPr>
          <w:rFonts w:ascii="Arial Narrow" w:hAnsi="Arial Narrow" w:cs="Arial"/>
          <w:lang w:val="sq-AL"/>
        </w:rPr>
        <w:t xml:space="preserve">t </w:t>
      </w:r>
      <w:r w:rsidR="000F5A3D" w:rsidRPr="000F7A02">
        <w:rPr>
          <w:rFonts w:ascii="Arial Narrow" w:hAnsi="Arial Narrow" w:cs="Arial"/>
          <w:lang w:val="mk-MK"/>
        </w:rPr>
        <w:t xml:space="preserve"> mediatik audiovizual sipas kërkesës, si dhe formën dhe përmbajtjen e formularit të aplikimit për </w:t>
      </w:r>
      <w:r w:rsidR="00C96DC8">
        <w:rPr>
          <w:rFonts w:ascii="Arial Narrow" w:hAnsi="Arial Narrow" w:cs="Arial"/>
          <w:lang w:val="sq-AL"/>
        </w:rPr>
        <w:t>evidentim</w:t>
      </w:r>
      <w:r w:rsidR="000F5A3D" w:rsidRPr="000F7A02">
        <w:rPr>
          <w:rFonts w:ascii="Arial Narrow" w:hAnsi="Arial Narrow" w:cs="Arial"/>
          <w:lang w:val="mk-MK"/>
        </w:rPr>
        <w:t xml:space="preserve"> në regjistrin e ofruesve të shërbimeve mediatike audioviz</w:t>
      </w:r>
      <w:r w:rsidR="00C96DC8">
        <w:rPr>
          <w:rFonts w:ascii="Arial Narrow" w:hAnsi="Arial Narrow" w:cs="Arial"/>
          <w:lang w:val="sq-AL"/>
        </w:rPr>
        <w:t>uele</w:t>
      </w:r>
      <w:r w:rsidR="000F5A3D" w:rsidRPr="000F7A02">
        <w:rPr>
          <w:rFonts w:ascii="Arial Narrow" w:hAnsi="Arial Narrow" w:cs="Arial"/>
          <w:lang w:val="mk-MK"/>
        </w:rPr>
        <w:t xml:space="preserve"> sipas kërkesës (neni 56). Ky proces </w:t>
      </w:r>
      <w:r w:rsidR="00C96DC8">
        <w:rPr>
          <w:rFonts w:ascii="Arial Narrow" w:hAnsi="Arial Narrow" w:cs="Arial"/>
          <w:lang w:val="sq-AL"/>
        </w:rPr>
        <w:t>nënkupton</w:t>
      </w:r>
      <w:r w:rsidR="000F5A3D" w:rsidRPr="000F7A02">
        <w:rPr>
          <w:rFonts w:ascii="Arial Narrow" w:hAnsi="Arial Narrow" w:cs="Arial"/>
          <w:lang w:val="mk-MK"/>
        </w:rPr>
        <w:t xml:space="preserve"> domosdoshmërisht </w:t>
      </w:r>
      <w:r w:rsidR="00C96DC8">
        <w:rPr>
          <w:rFonts w:ascii="Arial Narrow" w:hAnsi="Arial Narrow" w:cs="Arial"/>
          <w:lang w:val="sq-AL"/>
        </w:rPr>
        <w:t xml:space="preserve">që të </w:t>
      </w:r>
      <w:r w:rsidR="000F5A3D" w:rsidRPr="000F7A02">
        <w:rPr>
          <w:rFonts w:ascii="Arial Narrow" w:hAnsi="Arial Narrow" w:cs="Arial"/>
          <w:lang w:val="mk-MK"/>
        </w:rPr>
        <w:t>përfshi</w:t>
      </w:r>
      <w:r w:rsidR="00C96DC8">
        <w:rPr>
          <w:rFonts w:ascii="Arial Narrow" w:hAnsi="Arial Narrow" w:cs="Arial"/>
          <w:lang w:val="sq-AL"/>
        </w:rPr>
        <w:t>hen</w:t>
      </w:r>
      <w:r w:rsidR="000F5A3D" w:rsidRPr="000F7A02">
        <w:rPr>
          <w:rFonts w:ascii="Arial Narrow" w:hAnsi="Arial Narrow" w:cs="Arial"/>
          <w:lang w:val="mk-MK"/>
        </w:rPr>
        <w:t xml:space="preserve"> të gjitha palë</w:t>
      </w:r>
      <w:r w:rsidR="00C96DC8">
        <w:rPr>
          <w:rFonts w:ascii="Arial Narrow" w:hAnsi="Arial Narrow" w:cs="Arial"/>
          <w:lang w:val="sq-AL"/>
        </w:rPr>
        <w:t>t e</w:t>
      </w:r>
      <w:r w:rsidR="000F5A3D" w:rsidRPr="000F7A02">
        <w:rPr>
          <w:rFonts w:ascii="Arial Narrow" w:hAnsi="Arial Narrow" w:cs="Arial"/>
          <w:lang w:val="mk-MK"/>
        </w:rPr>
        <w:t xml:space="preserve"> interesuara, që do të thotë se Agjencia do të organizojë numër të madh takimesh pune me të gjitha palët e interesuara.</w:t>
      </w:r>
    </w:p>
    <w:p w14:paraId="0B0542E6" w14:textId="135FA761" w:rsidR="00863A96" w:rsidRPr="00F42CB2" w:rsidRDefault="00863A96" w:rsidP="000651DC">
      <w:pPr>
        <w:spacing w:before="240" w:after="240"/>
        <w:ind w:left="-2340" w:right="540"/>
        <w:jc w:val="both"/>
        <w:rPr>
          <w:rFonts w:cstheme="minorHAnsi"/>
          <w:sz w:val="24"/>
          <w:szCs w:val="24"/>
          <w:lang w:val="mk-MK"/>
        </w:rPr>
      </w:pPr>
      <w:r w:rsidRPr="00A9652E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Qëllimi:</w:t>
      </w:r>
      <w:r w:rsidRPr="00F42CB2">
        <w:rPr>
          <w:rFonts w:cstheme="minorHAnsi"/>
          <w:sz w:val="24"/>
          <w:szCs w:val="24"/>
          <w:lang w:val="mk-MK"/>
        </w:rPr>
        <w:t xml:space="preserve"> </w:t>
      </w:r>
      <w:r w:rsidRPr="00A9652E">
        <w:rPr>
          <w:rFonts w:ascii="Arial Narrow" w:hAnsi="Arial Narrow" w:cs="Arial"/>
          <w:sz w:val="24"/>
          <w:szCs w:val="24"/>
          <w:lang w:val="mk-MK"/>
        </w:rPr>
        <w:t>Ofrimi i shërbimeve mediatike audioviz</w:t>
      </w:r>
      <w:r w:rsidR="00C96DC8">
        <w:rPr>
          <w:rFonts w:ascii="Arial Narrow" w:hAnsi="Arial Narrow" w:cs="Arial"/>
          <w:sz w:val="24"/>
          <w:szCs w:val="24"/>
          <w:lang w:val="sq-AL"/>
        </w:rPr>
        <w:t>uele</w:t>
      </w:r>
      <w:r w:rsidRPr="00A9652E">
        <w:rPr>
          <w:rFonts w:ascii="Arial Narrow" w:hAnsi="Arial Narrow" w:cs="Arial"/>
          <w:sz w:val="24"/>
          <w:szCs w:val="24"/>
          <w:lang w:val="mk-MK"/>
        </w:rPr>
        <w:t xml:space="preserve"> sipas kërkesës në përputhje me dispozitat ligjore.</w:t>
      </w:r>
    </w:p>
    <w:p w14:paraId="63E431EB" w14:textId="77777777" w:rsidR="00A9652E" w:rsidRDefault="00A9652E" w:rsidP="00D059B0">
      <w:pPr>
        <w:spacing w:after="120"/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445BDF56" w14:textId="2F807B2A" w:rsidR="00397782" w:rsidRPr="00536E46" w:rsidRDefault="00D37B45" w:rsidP="005541F3">
      <w:pPr>
        <w:pStyle w:val="ListParagraph"/>
        <w:numPr>
          <w:ilvl w:val="0"/>
          <w:numId w:val="7"/>
        </w:numPr>
        <w:ind w:left="-1980" w:right="54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Miratimi i</w:t>
      </w:r>
      <w:r w:rsidR="00FB0255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397782">
        <w:rPr>
          <w:rFonts w:ascii="Arial Narrow" w:eastAsia="Calibri" w:hAnsi="Arial Narrow" w:cs="Arial"/>
          <w:b/>
          <w:sz w:val="24"/>
          <w:szCs w:val="24"/>
        </w:rPr>
        <w:t>akti</w:t>
      </w:r>
      <w:r>
        <w:rPr>
          <w:rFonts w:ascii="Arial Narrow" w:eastAsia="Calibri" w:hAnsi="Arial Narrow" w:cs="Arial"/>
          <w:b/>
          <w:sz w:val="24"/>
          <w:szCs w:val="24"/>
        </w:rPr>
        <w:t>t</w:t>
      </w:r>
      <w:r w:rsidR="00397782">
        <w:rPr>
          <w:rFonts w:ascii="Arial Narrow" w:eastAsia="Calibri" w:hAnsi="Arial Narrow" w:cs="Arial"/>
          <w:b/>
          <w:sz w:val="24"/>
          <w:szCs w:val="24"/>
        </w:rPr>
        <w:t xml:space="preserve"> nënligjor që do të për</w:t>
      </w:r>
      <w:r w:rsidR="00FB0255">
        <w:rPr>
          <w:rFonts w:ascii="Arial Narrow" w:eastAsia="Calibri" w:hAnsi="Arial Narrow" w:cs="Arial"/>
          <w:b/>
          <w:sz w:val="24"/>
          <w:szCs w:val="24"/>
        </w:rPr>
        <w:t>caktojë</w:t>
      </w:r>
      <w:r w:rsidR="00397782">
        <w:rPr>
          <w:rFonts w:ascii="Arial Narrow" w:eastAsia="Calibri" w:hAnsi="Arial Narrow" w:cs="Arial"/>
          <w:b/>
          <w:sz w:val="24"/>
          <w:szCs w:val="24"/>
        </w:rPr>
        <w:t xml:space="preserve"> mënyrën e sigurimit të pjesëmarrjes dhe shikueshmërisë së veprave evropiane në katalogun </w:t>
      </w:r>
      <w:r w:rsidR="00FB0255">
        <w:rPr>
          <w:rFonts w:ascii="Arial Narrow" w:eastAsia="Calibri" w:hAnsi="Arial Narrow" w:cs="Arial"/>
          <w:b/>
          <w:sz w:val="24"/>
          <w:szCs w:val="24"/>
        </w:rPr>
        <w:t xml:space="preserve">e </w:t>
      </w:r>
      <w:r w:rsidR="00397782">
        <w:rPr>
          <w:rFonts w:ascii="Arial Narrow" w:eastAsia="Calibri" w:hAnsi="Arial Narrow" w:cs="Arial"/>
          <w:b/>
          <w:sz w:val="24"/>
          <w:szCs w:val="24"/>
        </w:rPr>
        <w:t>program</w:t>
      </w:r>
      <w:r w:rsidR="00FB0255">
        <w:rPr>
          <w:rFonts w:ascii="Arial Narrow" w:eastAsia="Calibri" w:hAnsi="Arial Narrow" w:cs="Arial"/>
          <w:b/>
          <w:sz w:val="24"/>
          <w:szCs w:val="24"/>
        </w:rPr>
        <w:t>eve</w:t>
      </w:r>
      <w:r w:rsidR="00397782">
        <w:rPr>
          <w:rFonts w:ascii="Arial Narrow" w:eastAsia="Calibri" w:hAnsi="Arial Narrow" w:cs="Arial"/>
          <w:b/>
          <w:sz w:val="24"/>
          <w:szCs w:val="24"/>
        </w:rPr>
        <w:t xml:space="preserve"> të ofruesve të shërbimeve mediatike audioviz</w:t>
      </w:r>
      <w:r w:rsidR="00FB0255">
        <w:rPr>
          <w:rFonts w:ascii="Arial Narrow" w:eastAsia="Calibri" w:hAnsi="Arial Narrow" w:cs="Arial"/>
          <w:b/>
          <w:sz w:val="24"/>
          <w:szCs w:val="24"/>
        </w:rPr>
        <w:t>uele</w:t>
      </w:r>
      <w:r w:rsidR="00397782">
        <w:rPr>
          <w:rFonts w:ascii="Arial Narrow" w:eastAsia="Calibri" w:hAnsi="Arial Narrow" w:cs="Arial"/>
          <w:b/>
          <w:sz w:val="24"/>
          <w:szCs w:val="24"/>
        </w:rPr>
        <w:t xml:space="preserve"> sipas kërkesës.</w:t>
      </w:r>
    </w:p>
    <w:p w14:paraId="1393AD5A" w14:textId="77777777" w:rsidR="00397782" w:rsidRPr="00A9652E" w:rsidRDefault="00397782" w:rsidP="00397782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realizimit </w:t>
      </w:r>
      <w:r w:rsidRPr="00A9652E">
        <w:rPr>
          <w:rFonts w:ascii="Arial Narrow" w:eastAsia="Calibri" w:hAnsi="Arial Narrow" w:cs="Arial"/>
          <w:sz w:val="24"/>
          <w:szCs w:val="24"/>
        </w:rPr>
        <w:t>: Në gjysmën e parë të vitit</w:t>
      </w:r>
    </w:p>
    <w:p w14:paraId="236E17A2" w14:textId="77777777" w:rsidR="00397782" w:rsidRPr="00A9652E" w:rsidRDefault="00397782" w:rsidP="005541F3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A9652E">
        <w:rPr>
          <w:rFonts w:ascii="Arial Narrow" w:eastAsia="Calibri" w:hAnsi="Arial Narrow" w:cs="Arial"/>
          <w:sz w:val="24"/>
          <w:szCs w:val="24"/>
        </w:rPr>
        <w:t>Akt nënligjor i miratuar</w:t>
      </w:r>
    </w:p>
    <w:p w14:paraId="518D75B2" w14:textId="77777777" w:rsidR="00397782" w:rsidRDefault="00397782" w:rsidP="00D059B0">
      <w:pPr>
        <w:spacing w:after="120"/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</w:p>
    <w:p w14:paraId="3AE91152" w14:textId="00486B39" w:rsidR="00E47496" w:rsidRPr="00536E46" w:rsidRDefault="00E47496" w:rsidP="005541F3">
      <w:pPr>
        <w:pStyle w:val="ListParagraph"/>
        <w:numPr>
          <w:ilvl w:val="0"/>
          <w:numId w:val="7"/>
        </w:numPr>
        <w:ind w:left="-1980" w:right="54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Miratimi i  akti</w:t>
      </w:r>
      <w:r w:rsidR="00D37B45">
        <w:rPr>
          <w:rFonts w:ascii="Arial Narrow" w:eastAsia="Calibri" w:hAnsi="Arial Narrow" w:cs="Arial"/>
          <w:b/>
          <w:sz w:val="24"/>
          <w:szCs w:val="24"/>
        </w:rPr>
        <w:t>t</w:t>
      </w:r>
      <w:r>
        <w:rPr>
          <w:rFonts w:ascii="Arial Narrow" w:eastAsia="Calibri" w:hAnsi="Arial Narrow" w:cs="Arial"/>
          <w:b/>
          <w:sz w:val="24"/>
          <w:szCs w:val="24"/>
        </w:rPr>
        <w:t xml:space="preserve"> nënligjor që do të përcaktojë se cili person fizik do të konsiderohet </w:t>
      </w:r>
      <w:r w:rsidR="00FB0255">
        <w:rPr>
          <w:rFonts w:ascii="Arial Narrow" w:eastAsia="Calibri" w:hAnsi="Arial Narrow" w:cs="Arial"/>
          <w:b/>
          <w:sz w:val="24"/>
          <w:szCs w:val="24"/>
        </w:rPr>
        <w:t xml:space="preserve">si </w:t>
      </w:r>
      <w:r>
        <w:rPr>
          <w:rFonts w:ascii="Arial Narrow" w:eastAsia="Calibri" w:hAnsi="Arial Narrow" w:cs="Arial"/>
          <w:b/>
          <w:sz w:val="24"/>
          <w:szCs w:val="24"/>
        </w:rPr>
        <w:t>ofrues i shërbim</w:t>
      </w:r>
      <w:r w:rsidR="00FB0255">
        <w:rPr>
          <w:rFonts w:ascii="Arial Narrow" w:eastAsia="Calibri" w:hAnsi="Arial Narrow" w:cs="Arial"/>
          <w:b/>
          <w:sz w:val="24"/>
          <w:szCs w:val="24"/>
        </w:rPr>
        <w:t>it mediatik</w:t>
      </w:r>
      <w:r>
        <w:rPr>
          <w:rFonts w:ascii="Arial Narrow" w:eastAsia="Calibri" w:hAnsi="Arial Narrow" w:cs="Arial"/>
          <w:b/>
          <w:sz w:val="24"/>
          <w:szCs w:val="24"/>
        </w:rPr>
        <w:t xml:space="preserve"> audioviz</w:t>
      </w:r>
      <w:r w:rsidR="00FB0255">
        <w:rPr>
          <w:rFonts w:ascii="Arial Narrow" w:eastAsia="Calibri" w:hAnsi="Arial Narrow" w:cs="Arial"/>
          <w:b/>
          <w:sz w:val="24"/>
          <w:szCs w:val="24"/>
        </w:rPr>
        <w:t>ual</w:t>
      </w:r>
      <w:r>
        <w:rPr>
          <w:rFonts w:ascii="Arial Narrow" w:eastAsia="Calibri" w:hAnsi="Arial Narrow" w:cs="Arial"/>
          <w:b/>
          <w:sz w:val="24"/>
          <w:szCs w:val="24"/>
        </w:rPr>
        <w:t xml:space="preserve"> sipas kërkesës, si dhe formën dhe përmbajtjen e formularit të aplikimit për </w:t>
      </w:r>
      <w:r w:rsidR="00FB0255">
        <w:rPr>
          <w:rFonts w:ascii="Arial Narrow" w:eastAsia="Calibri" w:hAnsi="Arial Narrow" w:cs="Arial"/>
          <w:b/>
          <w:sz w:val="24"/>
          <w:szCs w:val="24"/>
        </w:rPr>
        <w:t>evidentim</w:t>
      </w:r>
      <w:r>
        <w:rPr>
          <w:rFonts w:ascii="Arial Narrow" w:eastAsia="Calibri" w:hAnsi="Arial Narrow" w:cs="Arial"/>
          <w:b/>
          <w:sz w:val="24"/>
          <w:szCs w:val="24"/>
        </w:rPr>
        <w:t xml:space="preserve"> në regjistrin e ofruesve të shërbimeve mediatike audioviz</w:t>
      </w:r>
      <w:r w:rsidR="00FB0255">
        <w:rPr>
          <w:rFonts w:ascii="Arial Narrow" w:eastAsia="Calibri" w:hAnsi="Arial Narrow" w:cs="Arial"/>
          <w:b/>
          <w:sz w:val="24"/>
          <w:szCs w:val="24"/>
        </w:rPr>
        <w:t>uele</w:t>
      </w:r>
      <w:r>
        <w:rPr>
          <w:rFonts w:ascii="Arial Narrow" w:eastAsia="Calibri" w:hAnsi="Arial Narrow" w:cs="Arial"/>
          <w:b/>
          <w:sz w:val="24"/>
          <w:szCs w:val="24"/>
        </w:rPr>
        <w:t xml:space="preserve"> sipas kërkesës.</w:t>
      </w:r>
    </w:p>
    <w:p w14:paraId="1A4A4099" w14:textId="77777777" w:rsidR="00E47496" w:rsidRPr="00A9652E" w:rsidRDefault="00E47496" w:rsidP="00E47496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realizimit </w:t>
      </w:r>
      <w:r w:rsidRPr="00A9652E">
        <w:rPr>
          <w:rFonts w:ascii="Arial Narrow" w:eastAsia="Calibri" w:hAnsi="Arial Narrow" w:cs="Arial"/>
          <w:sz w:val="24"/>
          <w:szCs w:val="24"/>
        </w:rPr>
        <w:t>: Në gjysmën e parë të vitit</w:t>
      </w:r>
    </w:p>
    <w:p w14:paraId="2D9CDDD6" w14:textId="77777777" w:rsidR="00E47496" w:rsidRPr="00A9652E" w:rsidRDefault="00E47496" w:rsidP="005541F3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A9652E">
        <w:rPr>
          <w:rFonts w:ascii="Arial Narrow" w:eastAsia="Calibri" w:hAnsi="Arial Narrow" w:cs="Arial"/>
          <w:sz w:val="24"/>
          <w:szCs w:val="24"/>
        </w:rPr>
        <w:t>Akt nënligjor i miratuar</w:t>
      </w:r>
    </w:p>
    <w:p w14:paraId="75F733AE" w14:textId="77777777" w:rsidR="00397782" w:rsidRPr="00E53F44" w:rsidRDefault="00397782" w:rsidP="00D059B0">
      <w:pPr>
        <w:spacing w:after="120"/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</w:p>
    <w:p w14:paraId="27868B5B" w14:textId="23409D15" w:rsidR="00A9652E" w:rsidRPr="00536E46" w:rsidRDefault="00A9652E" w:rsidP="00562EA0">
      <w:pPr>
        <w:pStyle w:val="ListParagraph"/>
        <w:numPr>
          <w:ilvl w:val="0"/>
          <w:numId w:val="7"/>
        </w:numPr>
        <w:ind w:left="-1980" w:right="540"/>
        <w:rPr>
          <w:rFonts w:ascii="Arial Narrow" w:eastAsia="Calibri" w:hAnsi="Arial Narrow" w:cs="Arial"/>
          <w:b/>
          <w:sz w:val="24"/>
          <w:szCs w:val="24"/>
        </w:rPr>
      </w:pPr>
      <w:r w:rsidRPr="00536E46">
        <w:rPr>
          <w:rFonts w:ascii="Arial Narrow" w:eastAsia="Calibri" w:hAnsi="Arial Narrow" w:cs="Arial"/>
          <w:b/>
          <w:sz w:val="24"/>
          <w:szCs w:val="24"/>
        </w:rPr>
        <w:t xml:space="preserve">Mbikëqyrja </w:t>
      </w:r>
      <w:r w:rsidR="00FB0255">
        <w:rPr>
          <w:rFonts w:ascii="Arial Narrow" w:eastAsia="Calibri" w:hAnsi="Arial Narrow" w:cs="Arial"/>
          <w:b/>
          <w:sz w:val="24"/>
          <w:szCs w:val="24"/>
        </w:rPr>
        <w:t xml:space="preserve">mbi punën e </w:t>
      </w:r>
      <w:r w:rsidRPr="00536E46">
        <w:rPr>
          <w:rFonts w:ascii="Arial Narrow" w:eastAsia="Calibri" w:hAnsi="Arial Narrow" w:cs="Arial"/>
          <w:b/>
          <w:sz w:val="24"/>
          <w:szCs w:val="24"/>
        </w:rPr>
        <w:t>ofruesve të shërbimeve</w:t>
      </w:r>
      <w:r w:rsidR="00FB0255">
        <w:rPr>
          <w:rFonts w:ascii="Arial Narrow" w:eastAsia="Calibri" w:hAnsi="Arial Narrow" w:cs="Arial"/>
          <w:b/>
          <w:sz w:val="24"/>
          <w:szCs w:val="24"/>
        </w:rPr>
        <w:t xml:space="preserve"> mediatike</w:t>
      </w:r>
      <w:r w:rsidRPr="00536E46">
        <w:rPr>
          <w:rFonts w:ascii="Arial Narrow" w:eastAsia="Calibri" w:hAnsi="Arial Narrow" w:cs="Arial"/>
          <w:b/>
          <w:sz w:val="24"/>
          <w:szCs w:val="24"/>
        </w:rPr>
        <w:t xml:space="preserve"> audioviz</w:t>
      </w:r>
      <w:r w:rsidR="00FB0255">
        <w:rPr>
          <w:rFonts w:ascii="Arial Narrow" w:eastAsia="Calibri" w:hAnsi="Arial Narrow" w:cs="Arial"/>
          <w:b/>
          <w:sz w:val="24"/>
          <w:szCs w:val="24"/>
        </w:rPr>
        <w:t>uele</w:t>
      </w:r>
      <w:r w:rsidRPr="00536E46">
        <w:rPr>
          <w:rFonts w:ascii="Arial Narrow" w:eastAsia="Calibri" w:hAnsi="Arial Narrow" w:cs="Arial"/>
          <w:b/>
          <w:sz w:val="24"/>
          <w:szCs w:val="24"/>
        </w:rPr>
        <w:t xml:space="preserve"> sipas kërkesës</w:t>
      </w:r>
    </w:p>
    <w:p w14:paraId="6F9CE052" w14:textId="1BE8C0C1" w:rsidR="00A9652E" w:rsidRPr="00A9652E" w:rsidRDefault="00A9652E" w:rsidP="00562EA0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FB0255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 </w:t>
      </w:r>
      <w:r w:rsidRPr="00A9652E">
        <w:rPr>
          <w:rFonts w:ascii="Arial Narrow" w:eastAsia="Calibri" w:hAnsi="Arial Narrow" w:cs="Arial"/>
          <w:sz w:val="24"/>
          <w:szCs w:val="24"/>
        </w:rPr>
        <w:t>: Gjatë gjithë vitit</w:t>
      </w:r>
    </w:p>
    <w:p w14:paraId="7056A7D1" w14:textId="6365429B" w:rsidR="00A9652E" w:rsidRPr="00A9652E" w:rsidRDefault="00A9652E" w:rsidP="00562EA0">
      <w:pPr>
        <w:pStyle w:val="ListParagraph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Raporte </w:t>
      </w:r>
      <w:r w:rsidR="00FB0255">
        <w:rPr>
          <w:rFonts w:ascii="Arial Narrow" w:eastAsia="Calibri" w:hAnsi="Arial Narrow" w:cs="Arial"/>
          <w:sz w:val="24"/>
          <w:szCs w:val="24"/>
        </w:rPr>
        <w:t>me shkrim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nga mbikëqyrjet e </w:t>
      </w:r>
      <w:r w:rsidR="00FB0255">
        <w:rPr>
          <w:rFonts w:ascii="Arial Narrow" w:eastAsia="Calibri" w:hAnsi="Arial Narrow" w:cs="Arial"/>
          <w:sz w:val="24"/>
          <w:szCs w:val="24"/>
        </w:rPr>
        <w:t>kryera programore</w:t>
      </w:r>
    </w:p>
    <w:p w14:paraId="4770EAD8" w14:textId="77777777" w:rsidR="00A9652E" w:rsidRDefault="00A9652E" w:rsidP="00D059B0">
      <w:pPr>
        <w:pStyle w:val="ListParagraph"/>
        <w:spacing w:after="0"/>
        <w:ind w:left="-2340" w:right="540"/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</w:p>
    <w:p w14:paraId="51EE4C4A" w14:textId="6EF43BAF" w:rsidR="00A9652E" w:rsidRPr="00CE0151" w:rsidRDefault="00A9652E" w:rsidP="00562EA0">
      <w:pPr>
        <w:pStyle w:val="ListParagraph"/>
        <w:numPr>
          <w:ilvl w:val="0"/>
          <w:numId w:val="7"/>
        </w:numPr>
        <w:ind w:left="-1980" w:right="540"/>
        <w:rPr>
          <w:rFonts w:ascii="Arial Narrow" w:eastAsia="Calibri" w:hAnsi="Arial Narrow" w:cs="Arial"/>
          <w:b/>
          <w:sz w:val="24"/>
          <w:szCs w:val="24"/>
        </w:rPr>
      </w:pPr>
      <w:r w:rsidRPr="00CE0151">
        <w:rPr>
          <w:rFonts w:ascii="Arial Narrow" w:eastAsia="Calibri" w:hAnsi="Arial Narrow" w:cs="Arial"/>
          <w:b/>
          <w:sz w:val="24"/>
          <w:szCs w:val="24"/>
        </w:rPr>
        <w:t>L</w:t>
      </w:r>
      <w:r w:rsidR="00FB0255">
        <w:rPr>
          <w:rFonts w:ascii="Arial Narrow" w:eastAsia="Calibri" w:hAnsi="Arial Narrow" w:cs="Arial"/>
          <w:b/>
          <w:sz w:val="24"/>
          <w:szCs w:val="24"/>
        </w:rPr>
        <w:t>dhënia e ç</w:t>
      </w:r>
      <w:r w:rsidRPr="00CE0151">
        <w:rPr>
          <w:rFonts w:ascii="Arial Narrow" w:eastAsia="Calibri" w:hAnsi="Arial Narrow" w:cs="Arial"/>
          <w:b/>
          <w:sz w:val="24"/>
          <w:szCs w:val="24"/>
        </w:rPr>
        <w:t xml:space="preserve">ertifikatave </w:t>
      </w:r>
      <w:r w:rsidR="00FB0255">
        <w:rPr>
          <w:rFonts w:ascii="Arial Narrow" w:eastAsia="Calibri" w:hAnsi="Arial Narrow" w:cs="Arial"/>
          <w:b/>
          <w:sz w:val="24"/>
          <w:szCs w:val="24"/>
        </w:rPr>
        <w:t>për</w:t>
      </w:r>
      <w:r w:rsidR="00E719E7">
        <w:rPr>
          <w:rFonts w:ascii="Arial Narrow" w:eastAsia="Calibri" w:hAnsi="Arial Narrow" w:cs="Arial"/>
          <w:b/>
          <w:sz w:val="24"/>
          <w:szCs w:val="24"/>
        </w:rPr>
        <w:t xml:space="preserve"> regjistrimin</w:t>
      </w:r>
      <w:r w:rsidRPr="00CE0151">
        <w:rPr>
          <w:rFonts w:ascii="Arial Narrow" w:eastAsia="Calibri" w:hAnsi="Arial Narrow" w:cs="Arial"/>
          <w:b/>
          <w:sz w:val="24"/>
          <w:szCs w:val="24"/>
        </w:rPr>
        <w:t xml:space="preserve"> në regjistrin e ofruesve t</w:t>
      </w:r>
      <w:r w:rsidR="00E719E7">
        <w:rPr>
          <w:rFonts w:ascii="Arial Narrow" w:eastAsia="Calibri" w:hAnsi="Arial Narrow" w:cs="Arial"/>
          <w:b/>
          <w:sz w:val="24"/>
          <w:szCs w:val="24"/>
        </w:rPr>
        <w:t>ë shërbimeve mediatike audiovizuele</w:t>
      </w:r>
      <w:r w:rsidRPr="00CE0151">
        <w:rPr>
          <w:rFonts w:ascii="Arial Narrow" w:eastAsia="Calibri" w:hAnsi="Arial Narrow" w:cs="Arial"/>
          <w:b/>
          <w:sz w:val="24"/>
          <w:szCs w:val="24"/>
        </w:rPr>
        <w:t xml:space="preserve"> sipas kërkesës</w:t>
      </w:r>
    </w:p>
    <w:p w14:paraId="3DF19B55" w14:textId="1FD51599" w:rsidR="00A9652E" w:rsidRPr="00A9652E" w:rsidRDefault="00A9652E" w:rsidP="00562EA0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E719E7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Gjatë gjithë vitit, </w:t>
      </w:r>
      <w:r w:rsidR="00E719E7">
        <w:rPr>
          <w:rFonts w:ascii="Arial Narrow" w:eastAsia="Calibri" w:hAnsi="Arial Narrow" w:cs="Arial"/>
          <w:sz w:val="24"/>
          <w:szCs w:val="24"/>
        </w:rPr>
        <w:t>sipas dorëzimit të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aplikimeve për </w:t>
      </w:r>
      <w:r w:rsidR="00E719E7">
        <w:rPr>
          <w:rFonts w:ascii="Arial Narrow" w:eastAsia="Calibri" w:hAnsi="Arial Narrow" w:cs="Arial"/>
          <w:sz w:val="24"/>
          <w:szCs w:val="24"/>
        </w:rPr>
        <w:t>evidentim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në regjistrin e ofruesve të shërbimeve mediatike audioviz</w:t>
      </w:r>
      <w:r w:rsidR="00E719E7">
        <w:rPr>
          <w:rFonts w:ascii="Arial Narrow" w:eastAsia="Calibri" w:hAnsi="Arial Narrow" w:cs="Arial"/>
          <w:sz w:val="24"/>
          <w:szCs w:val="24"/>
        </w:rPr>
        <w:t>uele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sipas kërkesës.</w:t>
      </w:r>
    </w:p>
    <w:p w14:paraId="78E0EDA8" w14:textId="5D39AEA9" w:rsidR="00A9652E" w:rsidRPr="00A9652E" w:rsidRDefault="00A9652E" w:rsidP="00562EA0">
      <w:pPr>
        <w:pStyle w:val="ListParagraph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="00E719E7">
        <w:rPr>
          <w:rFonts w:ascii="Arial Narrow" w:eastAsia="Calibri" w:hAnsi="Arial Narrow" w:cs="Arial"/>
          <w:sz w:val="24"/>
          <w:szCs w:val="24"/>
        </w:rPr>
        <w:t>Ç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ertifikatat e </w:t>
      </w:r>
      <w:r w:rsidR="00E719E7">
        <w:rPr>
          <w:rFonts w:ascii="Arial Narrow" w:eastAsia="Calibri" w:hAnsi="Arial Narrow" w:cs="Arial"/>
          <w:sz w:val="24"/>
          <w:szCs w:val="24"/>
        </w:rPr>
        <w:t>dhëna për regjistrim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në regjistrin e ofruesve të shërbimeve mediatike audioviz</w:t>
      </w:r>
      <w:r w:rsidR="00E719E7">
        <w:rPr>
          <w:rFonts w:ascii="Arial Narrow" w:eastAsia="Calibri" w:hAnsi="Arial Narrow" w:cs="Arial"/>
          <w:sz w:val="24"/>
          <w:szCs w:val="24"/>
        </w:rPr>
        <w:t xml:space="preserve">uele </w:t>
      </w:r>
      <w:r w:rsidRPr="00A9652E">
        <w:rPr>
          <w:rFonts w:ascii="Arial Narrow" w:eastAsia="Calibri" w:hAnsi="Arial Narrow" w:cs="Arial"/>
          <w:sz w:val="24"/>
          <w:szCs w:val="24"/>
        </w:rPr>
        <w:t>sipas kërkesës</w:t>
      </w:r>
    </w:p>
    <w:p w14:paraId="680A47CE" w14:textId="77777777" w:rsidR="00A9652E" w:rsidRPr="00F42CB2" w:rsidRDefault="00A9652E" w:rsidP="00D059B0">
      <w:pPr>
        <w:pStyle w:val="ListParagraph"/>
        <w:spacing w:after="0"/>
        <w:ind w:left="-2340" w:right="540"/>
        <w:rPr>
          <w:rFonts w:asciiTheme="minorHAnsi" w:eastAsiaTheme="minorEastAsia" w:hAnsiTheme="minorHAnsi" w:cstheme="minorHAnsi"/>
          <w:color w:val="0D0D0D" w:themeColor="text1" w:themeTint="F2"/>
          <w:sz w:val="24"/>
          <w:szCs w:val="24"/>
        </w:rPr>
      </w:pPr>
    </w:p>
    <w:p w14:paraId="6D719AC0" w14:textId="7424E2C8" w:rsidR="00A9652E" w:rsidRPr="00CB74BA" w:rsidRDefault="00A9652E" w:rsidP="00562EA0">
      <w:pPr>
        <w:pStyle w:val="ListParagraph"/>
        <w:numPr>
          <w:ilvl w:val="0"/>
          <w:numId w:val="7"/>
        </w:numPr>
        <w:ind w:left="-1980" w:right="54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CB74BA">
        <w:rPr>
          <w:rFonts w:ascii="Arial Narrow" w:eastAsia="Calibri" w:hAnsi="Arial Narrow" w:cs="Arial"/>
          <w:b/>
          <w:sz w:val="24"/>
          <w:szCs w:val="24"/>
        </w:rPr>
        <w:t xml:space="preserve">Llogaritja e </w:t>
      </w:r>
      <w:r w:rsidR="00E719E7">
        <w:rPr>
          <w:rFonts w:ascii="Arial Narrow" w:eastAsia="Calibri" w:hAnsi="Arial Narrow" w:cs="Arial"/>
          <w:b/>
          <w:sz w:val="24"/>
          <w:szCs w:val="24"/>
        </w:rPr>
        <w:t>kompensimit vjetor</w:t>
      </w:r>
      <w:r w:rsidRPr="00CB74BA">
        <w:rPr>
          <w:rFonts w:ascii="Arial Narrow" w:eastAsia="Calibri" w:hAnsi="Arial Narrow" w:cs="Arial"/>
          <w:b/>
          <w:sz w:val="24"/>
          <w:szCs w:val="24"/>
        </w:rPr>
        <w:t xml:space="preserve">, përgatitja dhe dorëzimi i </w:t>
      </w:r>
      <w:r w:rsidR="00E719E7">
        <w:rPr>
          <w:rFonts w:ascii="Arial Narrow" w:eastAsia="Calibri" w:hAnsi="Arial Narrow" w:cs="Arial"/>
          <w:b/>
          <w:sz w:val="24"/>
          <w:szCs w:val="24"/>
        </w:rPr>
        <w:t>akt</w:t>
      </w:r>
      <w:r w:rsidRPr="00CB74BA">
        <w:rPr>
          <w:rFonts w:ascii="Arial Narrow" w:eastAsia="Calibri" w:hAnsi="Arial Narrow" w:cs="Arial"/>
          <w:b/>
          <w:sz w:val="24"/>
          <w:szCs w:val="24"/>
        </w:rPr>
        <w:t xml:space="preserve">vendimeve dhe faturave dhe monitorimi i arkëtimit të </w:t>
      </w:r>
      <w:r w:rsidR="00E719E7">
        <w:rPr>
          <w:rFonts w:ascii="Arial Narrow" w:eastAsia="Calibri" w:hAnsi="Arial Narrow" w:cs="Arial"/>
          <w:b/>
          <w:sz w:val="24"/>
          <w:szCs w:val="24"/>
        </w:rPr>
        <w:t xml:space="preserve">kompensimit </w:t>
      </w:r>
      <w:r w:rsidR="00C1747D">
        <w:rPr>
          <w:rFonts w:ascii="Arial Narrow" w:eastAsia="Calibri" w:hAnsi="Arial Narrow" w:cs="Arial"/>
          <w:b/>
          <w:sz w:val="24"/>
          <w:szCs w:val="24"/>
        </w:rPr>
        <w:t xml:space="preserve"> vjetor për mbikëqyrje</w:t>
      </w:r>
      <w:r w:rsidRPr="00CB74BA">
        <w:rPr>
          <w:rFonts w:ascii="Arial Narrow" w:eastAsia="Calibri" w:hAnsi="Arial Narrow" w:cs="Arial"/>
          <w:b/>
          <w:sz w:val="24"/>
          <w:szCs w:val="24"/>
        </w:rPr>
        <w:t>.</w:t>
      </w:r>
    </w:p>
    <w:p w14:paraId="3A4AADB0" w14:textId="25E07E30" w:rsidR="00A9652E" w:rsidRPr="00A9652E" w:rsidRDefault="00A9652E" w:rsidP="00562EA0">
      <w:pPr>
        <w:pStyle w:val="ListParagraph"/>
        <w:spacing w:after="0"/>
        <w:ind w:left="-1980" w:right="540"/>
        <w:jc w:val="both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E719E7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A9652E">
        <w:rPr>
          <w:rFonts w:ascii="Arial Narrow" w:eastAsia="Calibri" w:hAnsi="Arial Narrow" w:cs="Arial"/>
          <w:sz w:val="24"/>
          <w:szCs w:val="24"/>
        </w:rPr>
        <w:t>Gjatë gjithë vitit</w:t>
      </w:r>
    </w:p>
    <w:p w14:paraId="5DF60F2E" w14:textId="4A1D3678" w:rsidR="00863A96" w:rsidRPr="00A9652E" w:rsidRDefault="00A9652E" w:rsidP="00562EA0">
      <w:pPr>
        <w:pStyle w:val="ListParagraph"/>
        <w:ind w:left="-1980" w:right="540"/>
        <w:jc w:val="both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A9652E">
        <w:rPr>
          <w:rFonts w:ascii="Arial Narrow" w:eastAsia="Calibri" w:hAnsi="Arial Narrow" w:cs="Arial"/>
          <w:sz w:val="24"/>
          <w:szCs w:val="24"/>
        </w:rPr>
        <w:t>Përgatit</w:t>
      </w:r>
      <w:r w:rsidR="00C1747D">
        <w:rPr>
          <w:rFonts w:ascii="Arial Narrow" w:eastAsia="Calibri" w:hAnsi="Arial Narrow" w:cs="Arial"/>
          <w:sz w:val="24"/>
          <w:szCs w:val="24"/>
        </w:rPr>
        <w:t>ja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dhe dorëz</w:t>
      </w:r>
      <w:r w:rsidR="00C1747D">
        <w:rPr>
          <w:rFonts w:ascii="Arial Narrow" w:eastAsia="Calibri" w:hAnsi="Arial Narrow" w:cs="Arial"/>
          <w:sz w:val="24"/>
          <w:szCs w:val="24"/>
        </w:rPr>
        <w:t>imi i aktvendimeve dhe faturave për kompensim vjetor për mbikëqyrje</w:t>
      </w:r>
    </w:p>
    <w:p w14:paraId="43B1342C" w14:textId="77777777" w:rsidR="007B533D" w:rsidRDefault="007B533D" w:rsidP="000651DC">
      <w:pPr>
        <w:ind w:left="-2340" w:right="540"/>
        <w:rPr>
          <w:lang w:val="mk-MK"/>
        </w:rPr>
      </w:pPr>
    </w:p>
    <w:p w14:paraId="002B5B5F" w14:textId="4C58D326" w:rsidR="000F5A3D" w:rsidRPr="00690A94" w:rsidRDefault="000F5A3D" w:rsidP="000F5A3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28" w:name="_Toc149725646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7. platformat e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SHPËRNDARJES SË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videove</w:t>
      </w:r>
      <w:bookmarkEnd w:id="28"/>
    </w:p>
    <w:p w14:paraId="1A5D07C2" w14:textId="1F4F567E" w:rsidR="000F5A3D" w:rsidRPr="00FC7C98" w:rsidRDefault="00941DBF" w:rsidP="00FC7C98">
      <w:pPr>
        <w:ind w:left="-2340" w:right="540"/>
        <w:jc w:val="both"/>
        <w:rPr>
          <w:rFonts w:ascii="Arial Narrow" w:hAnsi="Arial Narrow" w:cs="Arial"/>
          <w:lang w:val="mk-MK"/>
        </w:rPr>
      </w:pPr>
      <w:r w:rsidRPr="00FC7C98">
        <w:rPr>
          <w:rFonts w:ascii="Arial Narrow" w:hAnsi="Arial Narrow" w:cs="Arial"/>
          <w:lang w:val="mk-MK"/>
        </w:rPr>
        <w:t xml:space="preserve">Platformat e </w:t>
      </w:r>
      <w:r w:rsidR="00C1747D">
        <w:rPr>
          <w:rFonts w:ascii="Arial Narrow" w:hAnsi="Arial Narrow" w:cs="Arial"/>
          <w:lang w:val="sq-AL"/>
        </w:rPr>
        <w:t>shpërndarjes</w:t>
      </w:r>
      <w:r w:rsidRPr="00FC7C98">
        <w:rPr>
          <w:rFonts w:ascii="Arial Narrow" w:hAnsi="Arial Narrow" w:cs="Arial"/>
          <w:lang w:val="mk-MK"/>
        </w:rPr>
        <w:t xml:space="preserve"> së videove janë subjekte mbi </w:t>
      </w:r>
      <w:r w:rsidR="00C1747D">
        <w:rPr>
          <w:rFonts w:ascii="Arial Narrow" w:hAnsi="Arial Narrow" w:cs="Arial"/>
          <w:lang w:val="sq-AL"/>
        </w:rPr>
        <w:t>punën</w:t>
      </w:r>
      <w:r w:rsidRPr="00FC7C98">
        <w:rPr>
          <w:rFonts w:ascii="Arial Narrow" w:hAnsi="Arial Narrow" w:cs="Arial"/>
          <w:lang w:val="mk-MK"/>
        </w:rPr>
        <w:t xml:space="preserve"> e të cilave Agjencia </w:t>
      </w:r>
      <w:r w:rsidR="00C1747D">
        <w:rPr>
          <w:rFonts w:ascii="Arial Narrow" w:hAnsi="Arial Narrow" w:cs="Arial"/>
          <w:lang w:val="sq-AL"/>
        </w:rPr>
        <w:t xml:space="preserve">deri më tani nuk </w:t>
      </w:r>
      <w:r w:rsidRPr="00FC7C98">
        <w:rPr>
          <w:rFonts w:ascii="Arial Narrow" w:hAnsi="Arial Narrow" w:cs="Arial"/>
          <w:lang w:val="mk-MK"/>
        </w:rPr>
        <w:t xml:space="preserve">ka pasur </w:t>
      </w:r>
      <w:r w:rsidR="00C1747D">
        <w:rPr>
          <w:rFonts w:ascii="Arial Narrow" w:hAnsi="Arial Narrow" w:cs="Arial"/>
          <w:lang w:val="sq-AL"/>
        </w:rPr>
        <w:t>kompencë</w:t>
      </w:r>
      <w:r w:rsidRPr="00FC7C98">
        <w:rPr>
          <w:rFonts w:ascii="Arial Narrow" w:hAnsi="Arial Narrow" w:cs="Arial"/>
          <w:lang w:val="mk-MK"/>
        </w:rPr>
        <w:t>. Me harmonizimin e legjislacionit të Maqedo</w:t>
      </w:r>
      <w:r w:rsidR="00C1747D">
        <w:rPr>
          <w:rFonts w:ascii="Arial Narrow" w:hAnsi="Arial Narrow" w:cs="Arial"/>
          <w:lang w:val="mk-MK"/>
        </w:rPr>
        <w:t>nisë me Direktivën për Shërbime</w:t>
      </w:r>
      <w:r w:rsidRPr="00FC7C98">
        <w:rPr>
          <w:rFonts w:ascii="Arial Narrow" w:hAnsi="Arial Narrow" w:cs="Arial"/>
          <w:lang w:val="mk-MK"/>
        </w:rPr>
        <w:t xml:space="preserve"> Media</w:t>
      </w:r>
      <w:r w:rsidR="00C1747D">
        <w:rPr>
          <w:rFonts w:ascii="Arial Narrow" w:hAnsi="Arial Narrow" w:cs="Arial"/>
          <w:lang w:val="sq-AL"/>
        </w:rPr>
        <w:t>tike</w:t>
      </w:r>
      <w:r w:rsidR="00C1747D">
        <w:rPr>
          <w:rFonts w:ascii="Arial Narrow" w:hAnsi="Arial Narrow" w:cs="Arial"/>
          <w:lang w:val="mk-MK"/>
        </w:rPr>
        <w:t xml:space="preserve"> Audiovizue</w:t>
      </w:r>
      <w:r w:rsidRPr="00FC7C98">
        <w:rPr>
          <w:rFonts w:ascii="Arial Narrow" w:hAnsi="Arial Narrow" w:cs="Arial"/>
          <w:lang w:val="mk-MK"/>
        </w:rPr>
        <w:t xml:space="preserve">le </w:t>
      </w:r>
      <w:r w:rsidRPr="00F47349">
        <w:rPr>
          <w:rFonts w:ascii="Arial Narrow" w:hAnsi="Arial Narrow" w:cs="Arial"/>
        </w:rPr>
        <w:t>(</w:t>
      </w:r>
      <w:r w:rsidR="00C1747D">
        <w:rPr>
          <w:rFonts w:ascii="Arial Narrow" w:hAnsi="Arial Narrow" w:cs="Arial"/>
        </w:rPr>
        <w:t>UE</w:t>
      </w:r>
      <w:r w:rsidRPr="00F47349">
        <w:rPr>
          <w:rFonts w:ascii="Arial Narrow" w:hAnsi="Arial Narrow" w:cs="Arial"/>
        </w:rPr>
        <w:t xml:space="preserve">) 2018/1808 </w:t>
      </w:r>
      <w:r>
        <w:rPr>
          <w:rFonts w:ascii="Arial Narrow" w:hAnsi="Arial Narrow" w:cs="Arial"/>
          <w:lang w:val="mk-MK"/>
        </w:rPr>
        <w:t xml:space="preserve">, në korrik të vitit 2023, për herë të parë ligjvënësi </w:t>
      </w:r>
      <w:r w:rsidR="00C1747D">
        <w:rPr>
          <w:rFonts w:ascii="Arial Narrow" w:hAnsi="Arial Narrow" w:cs="Arial"/>
          <w:lang w:val="sq-AL"/>
        </w:rPr>
        <w:t>përcaktoi</w:t>
      </w:r>
      <w:r>
        <w:rPr>
          <w:rFonts w:ascii="Arial Narrow" w:hAnsi="Arial Narrow" w:cs="Arial"/>
          <w:lang w:val="mk-MK"/>
        </w:rPr>
        <w:t xml:space="preserve"> se Agjencia do të ketë kompetenca </w:t>
      </w:r>
      <w:r w:rsidR="00C1747D">
        <w:rPr>
          <w:rFonts w:ascii="Arial Narrow" w:hAnsi="Arial Narrow" w:cs="Arial"/>
          <w:lang w:val="sq-AL"/>
        </w:rPr>
        <w:t xml:space="preserve">dhe mbi </w:t>
      </w:r>
      <w:r>
        <w:rPr>
          <w:rFonts w:ascii="Arial Narrow" w:hAnsi="Arial Narrow" w:cs="Arial"/>
          <w:lang w:val="mk-MK"/>
        </w:rPr>
        <w:t xml:space="preserve">punën e tyre. Konkretisht, </w:t>
      </w:r>
      <w:r w:rsidR="00C1747D">
        <w:rPr>
          <w:rFonts w:ascii="Arial Narrow" w:hAnsi="Arial Narrow" w:cs="Arial"/>
          <w:lang w:val="sq-AL"/>
        </w:rPr>
        <w:t>në pajtim me nenin</w:t>
      </w:r>
      <w:r>
        <w:rPr>
          <w:rFonts w:ascii="Arial Narrow" w:hAnsi="Arial Narrow" w:cs="Arial"/>
          <w:lang w:val="mk-MK"/>
        </w:rPr>
        <w:t xml:space="preserve"> 144-b, para fillimit të ushtrimit të </w:t>
      </w:r>
      <w:r w:rsidR="00C1747D">
        <w:rPr>
          <w:rFonts w:ascii="Arial Narrow" w:hAnsi="Arial Narrow" w:cs="Arial"/>
          <w:lang w:val="sq-AL"/>
        </w:rPr>
        <w:t xml:space="preserve">veprimtarisë, </w:t>
      </w:r>
      <w:r>
        <w:rPr>
          <w:rFonts w:ascii="Arial Narrow" w:hAnsi="Arial Narrow" w:cs="Arial"/>
          <w:lang w:val="mk-MK"/>
        </w:rPr>
        <w:t>ofruesit e shërbim</w:t>
      </w:r>
      <w:r w:rsidR="001F75FE">
        <w:rPr>
          <w:rFonts w:ascii="Arial Narrow" w:hAnsi="Arial Narrow" w:cs="Arial"/>
          <w:lang w:val="sq-AL"/>
        </w:rPr>
        <w:t>it</w:t>
      </w:r>
      <w:r>
        <w:rPr>
          <w:rFonts w:ascii="Arial Narrow" w:hAnsi="Arial Narrow" w:cs="Arial"/>
          <w:lang w:val="mk-MK"/>
        </w:rPr>
        <w:t xml:space="preserve"> të platformës </w:t>
      </w:r>
      <w:r w:rsidR="001F75FE">
        <w:rPr>
          <w:rFonts w:ascii="Arial Narrow" w:hAnsi="Arial Narrow" w:cs="Arial"/>
          <w:lang w:val="sq-AL"/>
        </w:rPr>
        <w:t>së</w:t>
      </w:r>
      <w:r>
        <w:rPr>
          <w:rFonts w:ascii="Arial Narrow" w:hAnsi="Arial Narrow" w:cs="Arial"/>
          <w:lang w:val="mk-MK"/>
        </w:rPr>
        <w:t xml:space="preserve"> shkë</w:t>
      </w:r>
      <w:r w:rsidR="001F75FE">
        <w:rPr>
          <w:rFonts w:ascii="Arial Narrow" w:hAnsi="Arial Narrow" w:cs="Arial"/>
          <w:lang w:val="sq-AL"/>
        </w:rPr>
        <w:t xml:space="preserve">rndarjes së </w:t>
      </w:r>
      <w:r>
        <w:rPr>
          <w:rFonts w:ascii="Arial Narrow" w:hAnsi="Arial Narrow" w:cs="Arial"/>
          <w:lang w:val="mk-MK"/>
        </w:rPr>
        <w:t xml:space="preserve">videove janë të detyruar të regjistrohen në Agjenci, e cila nga ana e saj është e detyruar të </w:t>
      </w:r>
      <w:r w:rsidR="001F75FE">
        <w:rPr>
          <w:rFonts w:ascii="Arial Narrow" w:hAnsi="Arial Narrow" w:cs="Arial"/>
          <w:lang w:val="sq-AL"/>
        </w:rPr>
        <w:t>japë</w:t>
      </w:r>
      <w:r w:rsidR="001F75FE">
        <w:rPr>
          <w:rFonts w:ascii="Arial Narrow" w:hAnsi="Arial Narrow" w:cs="Arial"/>
          <w:lang w:val="mk-MK"/>
        </w:rPr>
        <w:t xml:space="preserve"> ç</w:t>
      </w:r>
      <w:r>
        <w:rPr>
          <w:rFonts w:ascii="Arial Narrow" w:hAnsi="Arial Narrow" w:cs="Arial"/>
          <w:lang w:val="mk-MK"/>
        </w:rPr>
        <w:t xml:space="preserve">ertifikata </w:t>
      </w:r>
      <w:r w:rsidR="001F75FE">
        <w:rPr>
          <w:rFonts w:ascii="Arial Narrow" w:hAnsi="Arial Narrow" w:cs="Arial"/>
          <w:lang w:val="sq-AL"/>
        </w:rPr>
        <w:t xml:space="preserve">për </w:t>
      </w:r>
      <w:r w:rsidR="001F75FE">
        <w:rPr>
          <w:rFonts w:ascii="Arial Narrow" w:hAnsi="Arial Narrow" w:cs="Arial"/>
          <w:lang w:val="mk-MK"/>
        </w:rPr>
        <w:t>regjistrim</w:t>
      </w:r>
      <w:r>
        <w:rPr>
          <w:rFonts w:ascii="Arial Narrow" w:hAnsi="Arial Narrow" w:cs="Arial"/>
          <w:lang w:val="mk-MK"/>
        </w:rPr>
        <w:t xml:space="preserve"> dhe të </w:t>
      </w:r>
      <w:r w:rsidR="001F75FE">
        <w:rPr>
          <w:rFonts w:ascii="Arial Narrow" w:hAnsi="Arial Narrow" w:cs="Arial"/>
          <w:lang w:val="sq-AL"/>
        </w:rPr>
        <w:t>udhëheqë</w:t>
      </w:r>
      <w:r>
        <w:rPr>
          <w:rFonts w:ascii="Arial Narrow" w:hAnsi="Arial Narrow" w:cs="Arial"/>
          <w:lang w:val="mk-MK"/>
        </w:rPr>
        <w:t xml:space="preserve"> regjist</w:t>
      </w:r>
      <w:r w:rsidR="001F75FE">
        <w:rPr>
          <w:rFonts w:ascii="Arial Narrow" w:hAnsi="Arial Narrow" w:cs="Arial"/>
          <w:lang w:val="sq-AL"/>
        </w:rPr>
        <w:t>rin e këtyre</w:t>
      </w:r>
      <w:r>
        <w:rPr>
          <w:rFonts w:ascii="Arial Narrow" w:hAnsi="Arial Narrow" w:cs="Arial"/>
          <w:lang w:val="mk-MK"/>
        </w:rPr>
        <w:t xml:space="preserve"> subjekteve.</w:t>
      </w:r>
    </w:p>
    <w:p w14:paraId="7DFF5273" w14:textId="4105B68A" w:rsidR="00075B54" w:rsidRPr="00F42CB2" w:rsidRDefault="00075B54" w:rsidP="00075B54">
      <w:pPr>
        <w:spacing w:before="240" w:after="240"/>
        <w:ind w:left="-2340" w:right="540"/>
        <w:jc w:val="both"/>
        <w:rPr>
          <w:rFonts w:cstheme="minorHAnsi"/>
          <w:sz w:val="24"/>
          <w:szCs w:val="24"/>
          <w:lang w:val="mk-MK"/>
        </w:rPr>
      </w:pPr>
      <w:r w:rsidRPr="00A9652E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Qëllimi:</w:t>
      </w:r>
      <w:r w:rsidRPr="00F42CB2">
        <w:rPr>
          <w:rFonts w:cstheme="minorHAnsi"/>
          <w:sz w:val="24"/>
          <w:szCs w:val="24"/>
          <w:lang w:val="mk-MK"/>
        </w:rPr>
        <w:t xml:space="preserve"> </w:t>
      </w:r>
      <w:r w:rsidRPr="00A9652E">
        <w:rPr>
          <w:rFonts w:ascii="Arial Narrow" w:hAnsi="Arial Narrow" w:cs="Arial"/>
          <w:sz w:val="24"/>
          <w:szCs w:val="24"/>
          <w:lang w:val="mk-MK"/>
        </w:rPr>
        <w:t xml:space="preserve">Ofrimi i </w:t>
      </w:r>
      <w:r>
        <w:rPr>
          <w:rFonts w:ascii="Arial Narrow" w:hAnsi="Arial Narrow" w:cs="Arial"/>
          <w:lang w:val="mk-MK"/>
        </w:rPr>
        <w:t xml:space="preserve">një shërbimi të platformës së </w:t>
      </w:r>
      <w:r w:rsidR="001F75FE">
        <w:rPr>
          <w:rFonts w:ascii="Arial Narrow" w:hAnsi="Arial Narrow" w:cs="Arial"/>
          <w:lang w:val="sq-AL"/>
        </w:rPr>
        <w:t>shpërndarjes</w:t>
      </w:r>
      <w:r>
        <w:rPr>
          <w:rFonts w:ascii="Arial Narrow" w:hAnsi="Arial Narrow" w:cs="Arial"/>
          <w:lang w:val="mk-MK"/>
        </w:rPr>
        <w:t xml:space="preserve"> së videove </w:t>
      </w:r>
      <w:r w:rsidRPr="00A9652E">
        <w:rPr>
          <w:rFonts w:ascii="Arial Narrow" w:hAnsi="Arial Narrow" w:cs="Arial"/>
          <w:sz w:val="24"/>
          <w:szCs w:val="24"/>
          <w:lang w:val="mk-MK"/>
        </w:rPr>
        <w:t>në p</w:t>
      </w:r>
      <w:r w:rsidR="001F75FE">
        <w:rPr>
          <w:rFonts w:ascii="Arial Narrow" w:hAnsi="Arial Narrow" w:cs="Arial"/>
          <w:sz w:val="24"/>
          <w:szCs w:val="24"/>
          <w:lang w:val="sq-AL"/>
        </w:rPr>
        <w:t>ajtim</w:t>
      </w:r>
      <w:r w:rsidRPr="00A9652E">
        <w:rPr>
          <w:rFonts w:ascii="Arial Narrow" w:hAnsi="Arial Narrow" w:cs="Arial"/>
          <w:sz w:val="24"/>
          <w:szCs w:val="24"/>
          <w:lang w:val="mk-MK"/>
        </w:rPr>
        <w:t xml:space="preserve"> me dispozitat ligjore.</w:t>
      </w:r>
    </w:p>
    <w:p w14:paraId="470AFE18" w14:textId="77777777" w:rsidR="00075B54" w:rsidRDefault="00075B54" w:rsidP="00075B54">
      <w:pPr>
        <w:spacing w:after="120"/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  <w:r w:rsidRPr="00E53F4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0BC2B590" w14:textId="7B1C0B3D" w:rsidR="00075B54" w:rsidRPr="00536E46" w:rsidRDefault="001F75FE" w:rsidP="00FC7C98">
      <w:pPr>
        <w:pStyle w:val="ListParagraph"/>
        <w:numPr>
          <w:ilvl w:val="0"/>
          <w:numId w:val="7"/>
        </w:numPr>
        <w:ind w:left="-1980" w:right="54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 xml:space="preserve">Aktivitete për miratimin e </w:t>
      </w:r>
      <w:r w:rsidR="00075B54">
        <w:rPr>
          <w:rFonts w:ascii="Arial Narrow" w:eastAsia="Calibri" w:hAnsi="Arial Narrow" w:cs="Arial"/>
          <w:b/>
          <w:sz w:val="24"/>
          <w:szCs w:val="24"/>
        </w:rPr>
        <w:t>akti</w:t>
      </w:r>
      <w:r>
        <w:rPr>
          <w:rFonts w:ascii="Arial Narrow" w:eastAsia="Calibri" w:hAnsi="Arial Narrow" w:cs="Arial"/>
          <w:b/>
          <w:sz w:val="24"/>
          <w:szCs w:val="24"/>
        </w:rPr>
        <w:t>t</w:t>
      </w:r>
      <w:r w:rsidR="00075B54">
        <w:rPr>
          <w:rFonts w:ascii="Arial Narrow" w:eastAsia="Calibri" w:hAnsi="Arial Narrow" w:cs="Arial"/>
          <w:b/>
          <w:sz w:val="24"/>
          <w:szCs w:val="24"/>
        </w:rPr>
        <w:t xml:space="preserve"> nënligjor që do të përcaktojë formën dhe përmbajtjen e formularit të aplikimit për regjistrim dhe </w:t>
      </w:r>
      <w:r>
        <w:rPr>
          <w:rFonts w:ascii="Arial Narrow" w:eastAsia="Calibri" w:hAnsi="Arial Narrow" w:cs="Arial"/>
          <w:b/>
          <w:sz w:val="24"/>
          <w:szCs w:val="24"/>
        </w:rPr>
        <w:t xml:space="preserve">në </w:t>
      </w:r>
      <w:r w:rsidR="00075B54">
        <w:rPr>
          <w:rFonts w:ascii="Arial Narrow" w:eastAsia="Calibri" w:hAnsi="Arial Narrow" w:cs="Arial"/>
          <w:b/>
          <w:sz w:val="24"/>
          <w:szCs w:val="24"/>
        </w:rPr>
        <w:t xml:space="preserve">Regjistrin e ofruesve të </w:t>
      </w:r>
      <w:r w:rsidR="00D37B45">
        <w:rPr>
          <w:rFonts w:ascii="Arial Narrow" w:eastAsia="Calibri" w:hAnsi="Arial Narrow" w:cs="Arial"/>
          <w:b/>
          <w:sz w:val="24"/>
          <w:szCs w:val="24"/>
        </w:rPr>
        <w:t>shërbimeve të platformave të shp</w:t>
      </w:r>
      <w:r w:rsidR="00075B54">
        <w:rPr>
          <w:rFonts w:ascii="Arial Narrow" w:eastAsia="Calibri" w:hAnsi="Arial Narrow" w:cs="Arial"/>
          <w:b/>
          <w:sz w:val="24"/>
          <w:szCs w:val="24"/>
        </w:rPr>
        <w:t>ë</w:t>
      </w:r>
      <w:r>
        <w:rPr>
          <w:rFonts w:ascii="Arial Narrow" w:eastAsia="Calibri" w:hAnsi="Arial Narrow" w:cs="Arial"/>
          <w:b/>
          <w:sz w:val="24"/>
          <w:szCs w:val="24"/>
        </w:rPr>
        <w:t>rndarjes së</w:t>
      </w:r>
      <w:r w:rsidR="00075B54">
        <w:rPr>
          <w:rFonts w:ascii="Arial Narrow" w:eastAsia="Calibri" w:hAnsi="Arial Narrow" w:cs="Arial"/>
          <w:b/>
          <w:sz w:val="24"/>
          <w:szCs w:val="24"/>
        </w:rPr>
        <w:t xml:space="preserve"> videove</w:t>
      </w:r>
    </w:p>
    <w:p w14:paraId="47BC1CCB" w14:textId="6196B36C" w:rsidR="00075B54" w:rsidRPr="00A9652E" w:rsidRDefault="00075B54" w:rsidP="00075B54">
      <w:pPr>
        <w:pStyle w:val="ListParagraph"/>
        <w:spacing w:after="0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1F75FE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 </w:t>
      </w:r>
      <w:r w:rsidRPr="00A9652E">
        <w:rPr>
          <w:rFonts w:ascii="Arial Narrow" w:eastAsia="Calibri" w:hAnsi="Arial Narrow" w:cs="Arial"/>
          <w:sz w:val="24"/>
          <w:szCs w:val="24"/>
        </w:rPr>
        <w:t>: Gjatë gjithë vitit</w:t>
      </w:r>
    </w:p>
    <w:p w14:paraId="16A97C87" w14:textId="03E92BCF" w:rsidR="00075B54" w:rsidRPr="00A9652E" w:rsidRDefault="00075B54" w:rsidP="00075B54">
      <w:pPr>
        <w:pStyle w:val="ListParagraph"/>
        <w:ind w:left="-1980" w:right="540"/>
        <w:rPr>
          <w:rFonts w:ascii="Arial Narrow" w:eastAsia="Calibri" w:hAnsi="Arial Narrow" w:cs="Arial"/>
          <w:sz w:val="24"/>
          <w:szCs w:val="24"/>
        </w:rPr>
      </w:pPr>
      <w:r w:rsidRPr="00A9652E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="001F75FE">
        <w:rPr>
          <w:rFonts w:ascii="Arial Narrow" w:eastAsia="Calibri" w:hAnsi="Arial Narrow" w:cs="Arial"/>
          <w:sz w:val="24"/>
          <w:szCs w:val="24"/>
        </w:rPr>
        <w:t>Aktivitetet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e ndërmarra për miratimin e akti</w:t>
      </w:r>
      <w:r w:rsidR="00D37B45">
        <w:rPr>
          <w:rFonts w:ascii="Arial Narrow" w:eastAsia="Calibri" w:hAnsi="Arial Narrow" w:cs="Arial"/>
          <w:sz w:val="24"/>
          <w:szCs w:val="24"/>
        </w:rPr>
        <w:t>t</w:t>
      </w:r>
      <w:r w:rsidRPr="00A9652E">
        <w:rPr>
          <w:rFonts w:ascii="Arial Narrow" w:eastAsia="Calibri" w:hAnsi="Arial Narrow" w:cs="Arial"/>
          <w:sz w:val="24"/>
          <w:szCs w:val="24"/>
        </w:rPr>
        <w:t xml:space="preserve"> nënligjor</w:t>
      </w:r>
    </w:p>
    <w:p w14:paraId="7F1B0647" w14:textId="77777777" w:rsidR="00562EA0" w:rsidRDefault="00562EA0" w:rsidP="000651DC">
      <w:pPr>
        <w:ind w:left="-2340" w:right="540"/>
        <w:rPr>
          <w:lang w:val="mk-MK"/>
        </w:rPr>
      </w:pPr>
    </w:p>
    <w:p w14:paraId="4ACCDDAF" w14:textId="03E98FE8" w:rsidR="007B533D" w:rsidRPr="00690A94" w:rsidRDefault="000F5A3D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29" w:name="_Toc149725647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8. OPERATORËT E RRJET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IT PUBLIK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TË KOMUNIK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IMIT</w:t>
      </w:r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ELEKTRONIK</w:t>
      </w:r>
      <w:bookmarkEnd w:id="29"/>
    </w:p>
    <w:p w14:paraId="30616136" w14:textId="29FD725D" w:rsidR="00035338" w:rsidRPr="00035338" w:rsidRDefault="00FC22C0" w:rsidP="000651DC">
      <w:pPr>
        <w:spacing w:before="240" w:after="24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sz w:val="24"/>
          <w:szCs w:val="24"/>
          <w:lang w:val="mk-MK"/>
        </w:rPr>
        <w:t xml:space="preserve">Mbi </w:t>
      </w:r>
      <w:r w:rsidR="008F0B71">
        <w:rPr>
          <w:rFonts w:ascii="Arial Narrow" w:hAnsi="Arial Narrow" w:cs="Arial"/>
          <w:sz w:val="24"/>
          <w:szCs w:val="24"/>
          <w:lang w:val="sq-AL"/>
        </w:rPr>
        <w:t>punën</w:t>
      </w:r>
      <w:r>
        <w:rPr>
          <w:rFonts w:ascii="Arial Narrow" w:hAnsi="Arial Narrow" w:cs="Arial"/>
          <w:sz w:val="24"/>
          <w:szCs w:val="24"/>
          <w:lang w:val="mk-MK"/>
        </w:rPr>
        <w:t xml:space="preserve"> e operatorëve të rrjeteve publike të komunikimit elektronik, Agjencia do të kryejë mbikëqyrje programore (të rregullt, të jashtëzakonshëm dhe kontrollues</w:t>
      </w:r>
      <w:r w:rsidR="008F0B71">
        <w:rPr>
          <w:rFonts w:ascii="Arial Narrow" w:hAnsi="Arial Narrow" w:cs="Arial"/>
          <w:sz w:val="24"/>
          <w:szCs w:val="24"/>
          <w:lang w:val="sq-AL"/>
        </w:rPr>
        <w:t>e</w:t>
      </w:r>
      <w:r>
        <w:rPr>
          <w:rFonts w:ascii="Arial Narrow" w:hAnsi="Arial Narrow" w:cs="Arial"/>
          <w:sz w:val="24"/>
          <w:szCs w:val="24"/>
          <w:lang w:val="mk-MK"/>
        </w:rPr>
        <w:t xml:space="preserve">) për të </w:t>
      </w:r>
      <w:r w:rsidR="008F0B71">
        <w:rPr>
          <w:rFonts w:ascii="Arial Narrow" w:hAnsi="Arial Narrow" w:cs="Arial"/>
          <w:sz w:val="24"/>
          <w:szCs w:val="24"/>
          <w:lang w:val="sq-AL"/>
        </w:rPr>
        <w:t>konstatuar</w:t>
      </w:r>
      <w:r>
        <w:rPr>
          <w:rFonts w:ascii="Arial Narrow" w:hAnsi="Arial Narrow" w:cs="Arial"/>
          <w:sz w:val="24"/>
          <w:szCs w:val="24"/>
          <w:lang w:val="mk-MK"/>
        </w:rPr>
        <w:t xml:space="preserve"> nëse ata i përmbushin detyrimet e Ligjit për Shërbime Media</w:t>
      </w:r>
      <w:r w:rsidR="008F0B71">
        <w:rPr>
          <w:rFonts w:ascii="Arial Narrow" w:hAnsi="Arial Narrow" w:cs="Arial"/>
          <w:sz w:val="24"/>
          <w:szCs w:val="24"/>
          <w:lang w:val="sq-AL"/>
        </w:rPr>
        <w:t>tike</w:t>
      </w:r>
      <w:r>
        <w:rPr>
          <w:rFonts w:ascii="Arial Narrow" w:hAnsi="Arial Narrow" w:cs="Arial"/>
          <w:sz w:val="24"/>
          <w:szCs w:val="24"/>
          <w:lang w:val="mk-MK"/>
        </w:rPr>
        <w:t xml:space="preserve"> Audio dhe Audioviz</w:t>
      </w:r>
      <w:r w:rsidR="008F0B71">
        <w:rPr>
          <w:rFonts w:ascii="Arial Narrow" w:hAnsi="Arial Narrow" w:cs="Arial"/>
          <w:sz w:val="24"/>
          <w:szCs w:val="24"/>
          <w:lang w:val="sq-AL"/>
        </w:rPr>
        <w:t>uele</w:t>
      </w:r>
      <w:r>
        <w:rPr>
          <w:rFonts w:ascii="Arial Narrow" w:hAnsi="Arial Narrow" w:cs="Arial"/>
          <w:sz w:val="24"/>
          <w:szCs w:val="24"/>
          <w:lang w:val="mk-MK"/>
        </w:rPr>
        <w:t>, përkatësisht:</w:t>
      </w:r>
    </w:p>
    <w:p w14:paraId="22DB17E8" w14:textId="364E05EC" w:rsidR="00035338" w:rsidRPr="00F42CB2" w:rsidRDefault="008F0B71" w:rsidP="00562EA0">
      <w:pPr>
        <w:pStyle w:val="ListParagraph"/>
        <w:numPr>
          <w:ilvl w:val="0"/>
          <w:numId w:val="9"/>
        </w:numPr>
        <w:spacing w:after="0"/>
        <w:ind w:left="-1620" w:right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regjistrim paraprak të</w:t>
      </w:r>
      <w:r w:rsidR="00035338" w:rsidRPr="00035338">
        <w:rPr>
          <w:rFonts w:ascii="Arial Narrow" w:eastAsia="Calibri" w:hAnsi="Arial Narrow" w:cs="Arial"/>
          <w:sz w:val="24"/>
          <w:szCs w:val="24"/>
        </w:rPr>
        <w:t xml:space="preserve"> shërbimeve programore që </w:t>
      </w:r>
      <w:r>
        <w:rPr>
          <w:rFonts w:ascii="Arial Narrow" w:eastAsia="Calibri" w:hAnsi="Arial Narrow" w:cs="Arial"/>
          <w:sz w:val="24"/>
          <w:szCs w:val="24"/>
        </w:rPr>
        <w:t xml:space="preserve">i </w:t>
      </w:r>
      <w:r w:rsidR="00035338" w:rsidRPr="00035338">
        <w:rPr>
          <w:rFonts w:ascii="Arial Narrow" w:eastAsia="Calibri" w:hAnsi="Arial Narrow" w:cs="Arial"/>
          <w:sz w:val="24"/>
          <w:szCs w:val="24"/>
        </w:rPr>
        <w:t>ritransmeto</w:t>
      </w:r>
      <w:r>
        <w:rPr>
          <w:rFonts w:ascii="Arial Narrow" w:eastAsia="Calibri" w:hAnsi="Arial Narrow" w:cs="Arial"/>
          <w:sz w:val="24"/>
          <w:szCs w:val="24"/>
        </w:rPr>
        <w:t>jnë</w:t>
      </w:r>
      <w:r w:rsidR="00035338" w:rsidRPr="00035338">
        <w:rPr>
          <w:rFonts w:ascii="Arial Narrow" w:eastAsia="Calibri" w:hAnsi="Arial Narrow" w:cs="Arial"/>
          <w:sz w:val="24"/>
          <w:szCs w:val="24"/>
        </w:rPr>
        <w:t>,</w:t>
      </w:r>
      <w:r w:rsidR="00035338" w:rsidRPr="00F42C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30D71A" w14:textId="77777777" w:rsidR="00035338" w:rsidRPr="00F42CB2" w:rsidRDefault="00035338" w:rsidP="00562EA0">
      <w:pPr>
        <w:pStyle w:val="ListParagraph"/>
        <w:numPr>
          <w:ilvl w:val="0"/>
          <w:numId w:val="9"/>
        </w:numPr>
        <w:spacing w:after="0"/>
        <w:ind w:left="-1620" w:right="540"/>
        <w:jc w:val="both"/>
        <w:rPr>
          <w:rFonts w:asciiTheme="minorHAnsi" w:hAnsiTheme="minorHAnsi" w:cstheme="minorHAnsi"/>
          <w:sz w:val="24"/>
          <w:szCs w:val="24"/>
        </w:rPr>
      </w:pPr>
      <w:r w:rsidRPr="00035338">
        <w:rPr>
          <w:rFonts w:ascii="Arial Narrow" w:eastAsia="Calibri" w:hAnsi="Arial Narrow" w:cs="Arial"/>
          <w:sz w:val="24"/>
          <w:szCs w:val="24"/>
        </w:rPr>
        <w:t>mbrojtjen e të miturve,</w:t>
      </w:r>
      <w:r w:rsidRPr="00F42C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B8E6A6" w14:textId="77777777" w:rsidR="00035338" w:rsidRPr="00F42CB2" w:rsidRDefault="00035338" w:rsidP="00562EA0">
      <w:pPr>
        <w:pStyle w:val="ListParagraph"/>
        <w:numPr>
          <w:ilvl w:val="0"/>
          <w:numId w:val="9"/>
        </w:numPr>
        <w:spacing w:after="0"/>
        <w:ind w:left="-1620" w:right="540"/>
        <w:jc w:val="both"/>
        <w:rPr>
          <w:rFonts w:asciiTheme="minorHAnsi" w:hAnsiTheme="minorHAnsi" w:cstheme="minorHAnsi"/>
          <w:sz w:val="24"/>
          <w:szCs w:val="24"/>
        </w:rPr>
      </w:pPr>
      <w:r w:rsidRPr="00035338">
        <w:rPr>
          <w:rFonts w:ascii="Arial Narrow" w:eastAsia="Calibri" w:hAnsi="Arial Narrow" w:cs="Arial"/>
          <w:sz w:val="24"/>
          <w:szCs w:val="24"/>
        </w:rPr>
        <w:t>përdorimi i gjuhës,</w:t>
      </w:r>
      <w:r w:rsidRPr="00F42C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753EDB" w14:textId="77777777" w:rsidR="00035338" w:rsidRPr="00F42CB2" w:rsidRDefault="00035338" w:rsidP="00562EA0">
      <w:pPr>
        <w:pStyle w:val="ListParagraph"/>
        <w:numPr>
          <w:ilvl w:val="0"/>
          <w:numId w:val="9"/>
        </w:numPr>
        <w:spacing w:after="0"/>
        <w:ind w:left="-1620" w:right="540"/>
        <w:jc w:val="both"/>
        <w:rPr>
          <w:rFonts w:asciiTheme="minorHAnsi" w:hAnsiTheme="minorHAnsi" w:cstheme="minorHAnsi"/>
          <w:sz w:val="24"/>
          <w:szCs w:val="24"/>
        </w:rPr>
      </w:pPr>
      <w:r w:rsidRPr="00035338">
        <w:rPr>
          <w:rFonts w:ascii="Arial Narrow" w:eastAsia="Calibri" w:hAnsi="Arial Narrow" w:cs="Arial"/>
          <w:sz w:val="24"/>
          <w:szCs w:val="24"/>
        </w:rPr>
        <w:t>ritransmetimin e shërbimeve programore të transmetuesve vendas vetëm në zonën e shërbimit për të cilën transmetuesi ka licencë për transmetim, dhe</w:t>
      </w:r>
      <w:r w:rsidRPr="00F42C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F91525" w14:textId="42441283" w:rsidR="00035338" w:rsidRPr="00F42CB2" w:rsidRDefault="008F0B71" w:rsidP="00562EA0">
      <w:pPr>
        <w:pStyle w:val="ListParagraph"/>
        <w:numPr>
          <w:ilvl w:val="0"/>
          <w:numId w:val="9"/>
        </w:numPr>
        <w:spacing w:after="0"/>
        <w:ind w:left="-1620" w:right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detyrimet</w:t>
      </w:r>
      <w:r w:rsidR="00035338" w:rsidRPr="00035338">
        <w:rPr>
          <w:rFonts w:ascii="Arial Narrow" w:eastAsia="Calibri" w:hAnsi="Arial Narrow" w:cs="Arial"/>
          <w:sz w:val="24"/>
          <w:szCs w:val="24"/>
        </w:rPr>
        <w:t xml:space="preserve"> shtesë për to të përcaktuara në Ligjin për shërbimet media</w:t>
      </w:r>
      <w:r>
        <w:rPr>
          <w:rFonts w:ascii="Arial Narrow" w:eastAsia="Calibri" w:hAnsi="Arial Narrow" w:cs="Arial"/>
          <w:sz w:val="24"/>
          <w:szCs w:val="24"/>
        </w:rPr>
        <w:t>tike</w:t>
      </w:r>
      <w:r w:rsidR="00035338" w:rsidRPr="00035338">
        <w:rPr>
          <w:rFonts w:ascii="Arial Narrow" w:eastAsia="Calibri" w:hAnsi="Arial Narrow" w:cs="Arial"/>
          <w:sz w:val="24"/>
          <w:szCs w:val="24"/>
        </w:rPr>
        <w:t xml:space="preserve"> audio dhe audiovizuele.</w:t>
      </w:r>
      <w:r w:rsidR="00035338" w:rsidRPr="00F42C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AD387C" w14:textId="1BEBFE6E" w:rsidR="00035338" w:rsidRPr="00F42CB2" w:rsidRDefault="00035338" w:rsidP="000651DC">
      <w:pPr>
        <w:spacing w:before="240"/>
        <w:ind w:left="-2340" w:right="540"/>
        <w:jc w:val="both"/>
        <w:rPr>
          <w:rFonts w:cstheme="minorHAnsi"/>
          <w:sz w:val="24"/>
          <w:szCs w:val="24"/>
          <w:lang w:val="mk-MK"/>
        </w:rPr>
      </w:pPr>
      <w:r w:rsidRPr="00035338">
        <w:rPr>
          <w:rFonts w:ascii="Arial Narrow" w:hAnsi="Arial Narrow" w:cs="Arial"/>
          <w:sz w:val="24"/>
          <w:szCs w:val="24"/>
          <w:lang w:val="mk-MK"/>
        </w:rPr>
        <w:t>Agjencia do t</w:t>
      </w:r>
      <w:r w:rsidR="008F0B71">
        <w:rPr>
          <w:rFonts w:ascii="Arial Narrow" w:hAnsi="Arial Narrow" w:cs="Arial"/>
          <w:sz w:val="24"/>
          <w:szCs w:val="24"/>
          <w:lang w:val="en-US"/>
        </w:rPr>
        <w:t>’</w:t>
      </w:r>
      <w:r w:rsidR="008F0B71">
        <w:rPr>
          <w:rFonts w:ascii="Arial Narrow" w:hAnsi="Arial Narrow" w:cs="Arial"/>
          <w:sz w:val="24"/>
          <w:szCs w:val="24"/>
          <w:lang w:val="sq-AL"/>
        </w:rPr>
        <w:t>i evidentojë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në regjistrin e opera</w:t>
      </w:r>
      <w:r w:rsidR="00E7388D">
        <w:rPr>
          <w:rFonts w:ascii="Arial Narrow" w:hAnsi="Arial Narrow" w:cs="Arial"/>
          <w:sz w:val="24"/>
          <w:szCs w:val="24"/>
          <w:lang w:val="mk-MK"/>
        </w:rPr>
        <w:t>torëve që ritransmetojnë paketa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programore ato subjekte që në vitin 2024 do të </w:t>
      </w:r>
      <w:r w:rsidR="00E7388D">
        <w:rPr>
          <w:rFonts w:ascii="Arial Narrow" w:hAnsi="Arial Narrow" w:cs="Arial"/>
          <w:sz w:val="24"/>
          <w:szCs w:val="24"/>
          <w:lang w:val="sq-AL"/>
        </w:rPr>
        <w:t>dorëzojn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E7388D">
        <w:rPr>
          <w:rFonts w:ascii="Arial Narrow" w:hAnsi="Arial Narrow" w:cs="Arial"/>
          <w:sz w:val="24"/>
          <w:szCs w:val="24"/>
          <w:lang w:val="sq-AL"/>
        </w:rPr>
        <w:t>aplikim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për </w:t>
      </w:r>
      <w:r w:rsidR="00E7388D">
        <w:rPr>
          <w:rFonts w:ascii="Arial Narrow" w:hAnsi="Arial Narrow" w:cs="Arial"/>
          <w:sz w:val="24"/>
          <w:szCs w:val="24"/>
          <w:lang w:val="sq-AL"/>
        </w:rPr>
        <w:t>evidentim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dhe do të </w:t>
      </w:r>
      <w:r w:rsidR="00E7388D">
        <w:rPr>
          <w:rFonts w:ascii="Arial Narrow" w:hAnsi="Arial Narrow" w:cs="Arial"/>
          <w:sz w:val="24"/>
          <w:szCs w:val="24"/>
          <w:lang w:val="sq-AL"/>
        </w:rPr>
        <w:t>japë ç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ertifikata për regjistrimin e shërbimeve programore që do të ritransmetojnë, </w:t>
      </w:r>
      <w:r w:rsidR="00E7388D">
        <w:rPr>
          <w:rFonts w:ascii="Arial Narrow" w:hAnsi="Arial Narrow" w:cs="Arial"/>
          <w:sz w:val="24"/>
          <w:szCs w:val="24"/>
          <w:lang w:val="sq-AL"/>
        </w:rPr>
        <w:t>në bazë të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aplikim</w:t>
      </w:r>
      <w:r w:rsidR="00E7388D">
        <w:rPr>
          <w:rFonts w:ascii="Arial Narrow" w:hAnsi="Arial Narrow" w:cs="Arial"/>
          <w:sz w:val="24"/>
          <w:szCs w:val="24"/>
          <w:lang w:val="sq-AL"/>
        </w:rPr>
        <w:t>it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të </w:t>
      </w:r>
      <w:r w:rsidR="00E7388D">
        <w:rPr>
          <w:rFonts w:ascii="Arial Narrow" w:hAnsi="Arial Narrow" w:cs="Arial"/>
          <w:sz w:val="24"/>
          <w:szCs w:val="24"/>
          <w:lang w:val="sq-AL"/>
        </w:rPr>
        <w:t>dorëzuar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më parë dhe të </w:t>
      </w:r>
      <w:r w:rsidR="00E7388D">
        <w:rPr>
          <w:rFonts w:ascii="Arial Narrow" w:hAnsi="Arial Narrow" w:cs="Arial"/>
          <w:sz w:val="24"/>
          <w:szCs w:val="24"/>
          <w:lang w:val="sq-AL"/>
        </w:rPr>
        <w:t xml:space="preserve">rregulluar të </w:t>
      </w:r>
      <w:r w:rsidRPr="00035338">
        <w:rPr>
          <w:rFonts w:ascii="Arial Narrow" w:hAnsi="Arial Narrow" w:cs="Arial"/>
          <w:sz w:val="24"/>
          <w:szCs w:val="24"/>
          <w:lang w:val="mk-MK"/>
        </w:rPr>
        <w:t>drejt</w:t>
      </w:r>
      <w:r w:rsidR="00E7388D">
        <w:rPr>
          <w:rFonts w:ascii="Arial Narrow" w:hAnsi="Arial Narrow" w:cs="Arial"/>
          <w:sz w:val="24"/>
          <w:szCs w:val="24"/>
          <w:lang w:val="sq-AL"/>
        </w:rPr>
        <w:t>at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e autorit </w:t>
      </w:r>
      <w:r w:rsidR="00E7388D">
        <w:rPr>
          <w:rFonts w:ascii="Arial Narrow" w:hAnsi="Arial Narrow" w:cs="Arial"/>
          <w:sz w:val="24"/>
          <w:szCs w:val="24"/>
          <w:lang w:val="sq-AL"/>
        </w:rPr>
        <w:t>dhe të drejtat e përafërta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. Pas një përllogaritjeje paraprake të </w:t>
      </w:r>
      <w:r w:rsidR="00116F7A">
        <w:rPr>
          <w:rFonts w:ascii="Arial Narrow" w:hAnsi="Arial Narrow" w:cs="Arial"/>
          <w:sz w:val="24"/>
          <w:szCs w:val="24"/>
          <w:lang w:val="sq-AL"/>
        </w:rPr>
        <w:t>kompensimit</w:t>
      </w:r>
      <w:r w:rsidR="00116F7A">
        <w:rPr>
          <w:rFonts w:ascii="Arial Narrow" w:hAnsi="Arial Narrow" w:cs="Arial"/>
          <w:sz w:val="24"/>
          <w:szCs w:val="24"/>
          <w:lang w:val="mk-MK"/>
        </w:rPr>
        <w:t xml:space="preserve"> vjetor për mbikëqyrje dhe </w:t>
      </w:r>
      <w:r w:rsidRPr="00035338">
        <w:rPr>
          <w:rFonts w:ascii="Arial Narrow" w:hAnsi="Arial Narrow" w:cs="Arial"/>
          <w:sz w:val="24"/>
          <w:szCs w:val="24"/>
          <w:lang w:val="mk-MK"/>
        </w:rPr>
        <w:t>faturë</w:t>
      </w:r>
      <w:r w:rsidR="00116F7A">
        <w:rPr>
          <w:rFonts w:ascii="Arial Narrow" w:hAnsi="Arial Narrow" w:cs="Arial"/>
          <w:sz w:val="24"/>
          <w:szCs w:val="24"/>
          <w:lang w:val="sq-AL"/>
        </w:rPr>
        <w:t>s së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dorëzuar </w:t>
      </w:r>
      <w:r w:rsidR="00116F7A">
        <w:rPr>
          <w:rFonts w:ascii="Arial Narrow" w:hAnsi="Arial Narrow" w:cs="Arial"/>
          <w:sz w:val="24"/>
          <w:szCs w:val="24"/>
          <w:lang w:val="sq-AL"/>
        </w:rPr>
        <w:t xml:space="preserve">drejtuar </w:t>
      </w:r>
      <w:r w:rsidRPr="00035338">
        <w:rPr>
          <w:rFonts w:ascii="Arial Narrow" w:hAnsi="Arial Narrow" w:cs="Arial"/>
          <w:sz w:val="24"/>
          <w:szCs w:val="24"/>
          <w:lang w:val="mk-MK"/>
        </w:rPr>
        <w:t>operatorëve, Agjencia do të monitorojë përmbushjen e detyrimit për pagesën e kë</w:t>
      </w:r>
      <w:r w:rsidR="00116F7A">
        <w:rPr>
          <w:rFonts w:ascii="Arial Narrow" w:hAnsi="Arial Narrow" w:cs="Arial"/>
          <w:sz w:val="24"/>
          <w:szCs w:val="24"/>
          <w:lang w:val="sq-AL"/>
        </w:rPr>
        <w:t>tij kompensimi</w:t>
      </w:r>
      <w:r w:rsidRPr="00035338">
        <w:rPr>
          <w:rFonts w:ascii="Arial Narrow" w:hAnsi="Arial Narrow" w:cs="Arial"/>
          <w:sz w:val="24"/>
          <w:szCs w:val="24"/>
          <w:lang w:val="mk-MK"/>
        </w:rPr>
        <w:t>.</w:t>
      </w:r>
      <w:r w:rsidRPr="00F42CB2">
        <w:rPr>
          <w:rFonts w:cstheme="minorHAnsi"/>
          <w:sz w:val="24"/>
          <w:szCs w:val="24"/>
          <w:lang w:val="mk-MK"/>
        </w:rPr>
        <w:t xml:space="preserve"> </w:t>
      </w:r>
    </w:p>
    <w:p w14:paraId="505CB341" w14:textId="27FD0505" w:rsidR="00035338" w:rsidRDefault="00035338" w:rsidP="000651DC">
      <w:pPr>
        <w:ind w:left="-2340" w:right="540"/>
        <w:rPr>
          <w:rFonts w:ascii="Arial Narrow" w:hAnsi="Arial Narrow" w:cs="Arial"/>
          <w:sz w:val="24"/>
          <w:szCs w:val="24"/>
          <w:lang w:val="mk-MK"/>
        </w:rPr>
      </w:pPr>
      <w:r w:rsidRPr="00035338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Qëllimi:</w:t>
      </w:r>
      <w:r w:rsidRPr="00F42CB2">
        <w:rPr>
          <w:rFonts w:cstheme="minorHAnsi"/>
          <w:sz w:val="24"/>
          <w:szCs w:val="24"/>
          <w:lang w:val="mk-MK"/>
        </w:rPr>
        <w:t xml:space="preserve"> </w:t>
      </w:r>
      <w:r w:rsidRPr="00035338">
        <w:rPr>
          <w:rFonts w:ascii="Arial Narrow" w:hAnsi="Arial Narrow" w:cs="Arial"/>
          <w:sz w:val="24"/>
          <w:szCs w:val="24"/>
          <w:lang w:val="mk-MK"/>
        </w:rPr>
        <w:t>Ritransmetimi i shërbimeve programore në p</w:t>
      </w:r>
      <w:r w:rsidR="00116F7A">
        <w:rPr>
          <w:rFonts w:ascii="Arial Narrow" w:hAnsi="Arial Narrow" w:cs="Arial"/>
          <w:sz w:val="24"/>
          <w:szCs w:val="24"/>
          <w:lang w:val="sq-AL"/>
        </w:rPr>
        <w:t>ajtim</w:t>
      </w:r>
      <w:r w:rsidRPr="00035338">
        <w:rPr>
          <w:rFonts w:ascii="Arial Narrow" w:hAnsi="Arial Narrow" w:cs="Arial"/>
          <w:sz w:val="24"/>
          <w:szCs w:val="24"/>
          <w:lang w:val="mk-MK"/>
        </w:rPr>
        <w:t xml:space="preserve"> me dispozitat ligjore.</w:t>
      </w:r>
    </w:p>
    <w:p w14:paraId="0F55A606" w14:textId="77777777" w:rsidR="00035338" w:rsidRPr="00035338" w:rsidRDefault="00035338" w:rsidP="000651DC">
      <w:pPr>
        <w:ind w:left="-2340" w:right="540"/>
        <w:rPr>
          <w:rStyle w:val="IntenseEmphasis"/>
          <w:rFonts w:ascii="Arial Narrow" w:eastAsiaTheme="majorEastAsia" w:hAnsi="Arial Narrow" w:cstheme="majorBidi"/>
          <w:spacing w:val="-10"/>
          <w:kern w:val="28"/>
          <w:sz w:val="40"/>
          <w:szCs w:val="40"/>
          <w:lang w:val="mk-MK"/>
        </w:rPr>
      </w:pPr>
      <w:r w:rsidRPr="00035338">
        <w:rPr>
          <w:rFonts w:ascii="Arial Narrow" w:hAnsi="Arial Narrow" w:cs="Arial"/>
          <w:b/>
          <w:color w:val="0070C0"/>
          <w:sz w:val="24"/>
          <w:szCs w:val="24"/>
          <w:u w:val="single"/>
        </w:rPr>
        <w:t>Aktivitetet :</w:t>
      </w:r>
    </w:p>
    <w:p w14:paraId="63CEECC0" w14:textId="73D5A5F4" w:rsidR="00035338" w:rsidRPr="007F14A9" w:rsidRDefault="00035338" w:rsidP="00562EA0">
      <w:pPr>
        <w:pStyle w:val="ListParagraph"/>
        <w:numPr>
          <w:ilvl w:val="0"/>
          <w:numId w:val="7"/>
        </w:numPr>
        <w:ind w:left="-1980" w:right="54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7F14A9">
        <w:rPr>
          <w:rFonts w:ascii="Arial Narrow" w:eastAsia="Calibri" w:hAnsi="Arial Narrow" w:cs="Arial"/>
          <w:b/>
          <w:sz w:val="24"/>
          <w:szCs w:val="24"/>
        </w:rPr>
        <w:t xml:space="preserve">Mbikëqyrja </w:t>
      </w:r>
      <w:r w:rsidR="00116F7A">
        <w:rPr>
          <w:rFonts w:ascii="Arial Narrow" w:eastAsia="Calibri" w:hAnsi="Arial Narrow" w:cs="Arial"/>
          <w:b/>
          <w:sz w:val="24"/>
          <w:szCs w:val="24"/>
        </w:rPr>
        <w:t>programore mbi punën</w:t>
      </w:r>
      <w:r w:rsidRPr="007F14A9">
        <w:rPr>
          <w:rFonts w:ascii="Arial Narrow" w:eastAsia="Calibri" w:hAnsi="Arial Narrow" w:cs="Arial"/>
          <w:b/>
          <w:sz w:val="24"/>
          <w:szCs w:val="24"/>
        </w:rPr>
        <w:t xml:space="preserve"> e operatorëve të rrjeteve publike të komunikimit elektronik</w:t>
      </w:r>
    </w:p>
    <w:p w14:paraId="145D60E9" w14:textId="1816A05E" w:rsidR="00035338" w:rsidRPr="006C4ABB" w:rsidRDefault="00116F7A" w:rsidP="00562EA0">
      <w:pPr>
        <w:pStyle w:val="ListParagraph"/>
        <w:spacing w:after="0"/>
        <w:ind w:left="-1980" w:right="540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u w:val="single"/>
        </w:rPr>
        <w:t>Periudha e realizimit</w:t>
      </w:r>
      <w:r w:rsidR="00035338" w:rsidRPr="006C4ABB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="00035338" w:rsidRPr="006C4ABB">
        <w:rPr>
          <w:rFonts w:ascii="Arial Narrow" w:eastAsia="Calibri" w:hAnsi="Arial Narrow" w:cs="Arial"/>
          <w:sz w:val="24"/>
          <w:szCs w:val="24"/>
        </w:rPr>
        <w:t>Gjatë gjithë vitit</w:t>
      </w:r>
    </w:p>
    <w:p w14:paraId="5D5B9858" w14:textId="22AC70D1" w:rsidR="00035338" w:rsidRDefault="00035338" w:rsidP="00562EA0">
      <w:pPr>
        <w:pStyle w:val="ListParagraph"/>
        <w:ind w:left="-1980" w:right="540"/>
        <w:jc w:val="both"/>
        <w:rPr>
          <w:rFonts w:cstheme="minorHAnsi"/>
          <w:sz w:val="24"/>
          <w:szCs w:val="24"/>
        </w:rPr>
      </w:pPr>
      <w:r w:rsidRPr="006C4ABB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="00116F7A">
        <w:rPr>
          <w:rFonts w:ascii="Arial Narrow" w:eastAsia="Calibri" w:hAnsi="Arial Narrow" w:cs="Arial"/>
          <w:sz w:val="24"/>
          <w:szCs w:val="24"/>
        </w:rPr>
        <w:t>Raport me shkrim nga mbikëqyrja e kryer programore</w:t>
      </w:r>
    </w:p>
    <w:p w14:paraId="1DF04FAC" w14:textId="77777777" w:rsidR="00035338" w:rsidRDefault="00035338" w:rsidP="00562EA0">
      <w:pPr>
        <w:spacing w:after="0"/>
        <w:ind w:left="-2340" w:right="540"/>
        <w:rPr>
          <w:rFonts w:cstheme="minorHAnsi"/>
          <w:sz w:val="24"/>
          <w:szCs w:val="24"/>
          <w:lang w:val="mk-MK"/>
        </w:rPr>
      </w:pPr>
    </w:p>
    <w:p w14:paraId="272D3BF3" w14:textId="49E40638" w:rsidR="00035338" w:rsidRPr="009A6C13" w:rsidRDefault="00116F7A" w:rsidP="00562EA0">
      <w:pPr>
        <w:pStyle w:val="ListParagraph"/>
        <w:numPr>
          <w:ilvl w:val="0"/>
          <w:numId w:val="7"/>
        </w:numPr>
        <w:ind w:left="-1980" w:right="54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Evidentimi</w:t>
      </w:r>
      <w:r w:rsidR="00035338" w:rsidRPr="009A6C13">
        <w:rPr>
          <w:rFonts w:ascii="Arial Narrow" w:eastAsia="Calibri" w:hAnsi="Arial Narrow" w:cs="Arial"/>
          <w:b/>
          <w:sz w:val="24"/>
          <w:szCs w:val="24"/>
        </w:rPr>
        <w:t xml:space="preserve"> në regjistrin e opera</w:t>
      </w:r>
      <w:r>
        <w:rPr>
          <w:rFonts w:ascii="Arial Narrow" w:eastAsia="Calibri" w:hAnsi="Arial Narrow" w:cs="Arial"/>
          <w:b/>
          <w:sz w:val="24"/>
          <w:szCs w:val="24"/>
        </w:rPr>
        <w:t>torëve që ritransmetojnë paketa</w:t>
      </w:r>
      <w:r w:rsidR="00035338" w:rsidRPr="009A6C13">
        <w:rPr>
          <w:rFonts w:ascii="Arial Narrow" w:eastAsia="Calibri" w:hAnsi="Arial Narrow" w:cs="Arial"/>
          <w:b/>
          <w:sz w:val="24"/>
          <w:szCs w:val="24"/>
        </w:rPr>
        <w:t xml:space="preserve"> programore dhe </w:t>
      </w:r>
      <w:r>
        <w:rPr>
          <w:rFonts w:ascii="Arial Narrow" w:eastAsia="Calibri" w:hAnsi="Arial Narrow" w:cs="Arial"/>
          <w:b/>
          <w:sz w:val="24"/>
          <w:szCs w:val="24"/>
        </w:rPr>
        <w:t>dhënia e çertifikatave</w:t>
      </w:r>
      <w:r w:rsidR="00035338" w:rsidRPr="009A6C13">
        <w:rPr>
          <w:rFonts w:ascii="Arial Narrow" w:eastAsia="Calibri" w:hAnsi="Arial Narrow" w:cs="Arial"/>
          <w:b/>
          <w:sz w:val="24"/>
          <w:szCs w:val="24"/>
        </w:rPr>
        <w:t xml:space="preserve"> për regjistrimin e </w:t>
      </w:r>
      <w:r>
        <w:rPr>
          <w:rFonts w:ascii="Arial Narrow" w:eastAsia="Calibri" w:hAnsi="Arial Narrow" w:cs="Arial"/>
          <w:b/>
          <w:sz w:val="24"/>
          <w:szCs w:val="24"/>
        </w:rPr>
        <w:t>një pakete</w:t>
      </w:r>
      <w:r w:rsidR="00035338" w:rsidRPr="009A6C13">
        <w:rPr>
          <w:rFonts w:ascii="Arial Narrow" w:eastAsia="Calibri" w:hAnsi="Arial Narrow" w:cs="Arial"/>
          <w:b/>
          <w:sz w:val="24"/>
          <w:szCs w:val="24"/>
        </w:rPr>
        <w:t xml:space="preserve"> shërbimesh programore pas një kontrolli </w:t>
      </w:r>
      <w:r>
        <w:rPr>
          <w:rFonts w:ascii="Arial Narrow" w:eastAsia="Calibri" w:hAnsi="Arial Narrow" w:cs="Arial"/>
          <w:b/>
          <w:sz w:val="24"/>
          <w:szCs w:val="24"/>
        </w:rPr>
        <w:t>praprak të rregullsis</w:t>
      </w:r>
      <w:r w:rsidR="00035338" w:rsidRPr="009A6C13">
        <w:rPr>
          <w:rFonts w:ascii="Arial Narrow" w:eastAsia="Calibri" w:hAnsi="Arial Narrow" w:cs="Arial"/>
          <w:b/>
          <w:sz w:val="24"/>
          <w:szCs w:val="24"/>
        </w:rPr>
        <w:t xml:space="preserve">ë dhe </w:t>
      </w:r>
      <w:r>
        <w:rPr>
          <w:rFonts w:ascii="Arial Narrow" w:eastAsia="Calibri" w:hAnsi="Arial Narrow" w:cs="Arial"/>
          <w:b/>
          <w:sz w:val="24"/>
          <w:szCs w:val="24"/>
        </w:rPr>
        <w:t>kompletimit të</w:t>
      </w:r>
      <w:r w:rsidR="00035338" w:rsidRPr="009A6C13">
        <w:rPr>
          <w:rFonts w:ascii="Arial Narrow" w:eastAsia="Calibri" w:hAnsi="Arial Narrow" w:cs="Arial"/>
          <w:b/>
          <w:sz w:val="24"/>
          <w:szCs w:val="24"/>
        </w:rPr>
        <w:t xml:space="preserve"> aplikacionit të </w:t>
      </w:r>
      <w:r>
        <w:rPr>
          <w:rFonts w:ascii="Arial Narrow" w:eastAsia="Calibri" w:hAnsi="Arial Narrow" w:cs="Arial"/>
          <w:b/>
          <w:sz w:val="24"/>
          <w:szCs w:val="24"/>
        </w:rPr>
        <w:t>dorëzuar</w:t>
      </w:r>
    </w:p>
    <w:p w14:paraId="0D61912D" w14:textId="69A2E0F6" w:rsidR="00035338" w:rsidRPr="00F42CB2" w:rsidRDefault="00035338" w:rsidP="00562EA0">
      <w:pPr>
        <w:pStyle w:val="ListParagraph"/>
        <w:spacing w:after="0"/>
        <w:ind w:left="-1980" w:right="540"/>
        <w:jc w:val="both"/>
        <w:rPr>
          <w:rFonts w:cstheme="minorHAnsi"/>
          <w:sz w:val="24"/>
          <w:szCs w:val="24"/>
        </w:rPr>
      </w:pPr>
      <w:r w:rsidRPr="006C4ABB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140F2E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6C4ABB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6C4ABB">
        <w:rPr>
          <w:rFonts w:ascii="Arial Narrow" w:eastAsia="Calibri" w:hAnsi="Arial Narrow" w:cs="Arial"/>
          <w:sz w:val="24"/>
          <w:szCs w:val="24"/>
        </w:rPr>
        <w:t xml:space="preserve">Gjatë gjithë vitit, pas </w:t>
      </w:r>
      <w:r w:rsidR="00140F2E">
        <w:rPr>
          <w:rFonts w:ascii="Arial Narrow" w:eastAsia="Calibri" w:hAnsi="Arial Narrow" w:cs="Arial"/>
          <w:sz w:val="24"/>
          <w:szCs w:val="24"/>
        </w:rPr>
        <w:t>dorëzimit të</w:t>
      </w:r>
      <w:r w:rsidRPr="006C4ABB">
        <w:rPr>
          <w:rFonts w:ascii="Arial Narrow" w:eastAsia="Calibri" w:hAnsi="Arial Narrow" w:cs="Arial"/>
          <w:sz w:val="24"/>
          <w:szCs w:val="24"/>
        </w:rPr>
        <w:t xml:space="preserve"> aplikimeve për </w:t>
      </w:r>
      <w:r w:rsidR="00140F2E">
        <w:rPr>
          <w:rFonts w:ascii="Arial Narrow" w:eastAsia="Calibri" w:hAnsi="Arial Narrow" w:cs="Arial"/>
          <w:sz w:val="24"/>
          <w:szCs w:val="24"/>
        </w:rPr>
        <w:t>evidentim</w:t>
      </w:r>
      <w:r w:rsidRPr="006C4ABB">
        <w:rPr>
          <w:rFonts w:ascii="Arial Narrow" w:eastAsia="Calibri" w:hAnsi="Arial Narrow" w:cs="Arial"/>
          <w:sz w:val="24"/>
          <w:szCs w:val="24"/>
        </w:rPr>
        <w:t xml:space="preserve"> në regjistrin e operatorëve që ritransmetojnë shërbime programore dhe për regjistrimin e </w:t>
      </w:r>
      <w:r w:rsidR="00140F2E">
        <w:rPr>
          <w:rFonts w:ascii="Arial Narrow" w:eastAsia="Calibri" w:hAnsi="Arial Narrow" w:cs="Arial"/>
          <w:sz w:val="24"/>
          <w:szCs w:val="24"/>
        </w:rPr>
        <w:t xml:space="preserve">një </w:t>
      </w:r>
      <w:r w:rsidRPr="006C4ABB">
        <w:rPr>
          <w:rFonts w:ascii="Arial Narrow" w:eastAsia="Calibri" w:hAnsi="Arial Narrow" w:cs="Arial"/>
          <w:sz w:val="24"/>
          <w:szCs w:val="24"/>
        </w:rPr>
        <w:t>pakete shërbimesh programore.</w:t>
      </w:r>
    </w:p>
    <w:p w14:paraId="730B3227" w14:textId="58BFD0B4" w:rsidR="00035338" w:rsidRPr="00F42CB2" w:rsidRDefault="00035338" w:rsidP="00562EA0">
      <w:pPr>
        <w:pStyle w:val="ListParagraph"/>
        <w:ind w:left="-1980" w:right="540"/>
        <w:rPr>
          <w:rFonts w:cstheme="minorHAnsi"/>
          <w:sz w:val="24"/>
          <w:szCs w:val="24"/>
        </w:rPr>
      </w:pPr>
      <w:r w:rsidRPr="006C4ABB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6C4ABB">
        <w:rPr>
          <w:rFonts w:ascii="Arial Narrow" w:eastAsia="Calibri" w:hAnsi="Arial Narrow" w:cs="Arial"/>
          <w:sz w:val="24"/>
          <w:szCs w:val="24"/>
        </w:rPr>
        <w:t xml:space="preserve">Çertifikatat e </w:t>
      </w:r>
      <w:r w:rsidR="00140F2E">
        <w:rPr>
          <w:rFonts w:ascii="Arial Narrow" w:eastAsia="Calibri" w:hAnsi="Arial Narrow" w:cs="Arial"/>
          <w:sz w:val="24"/>
          <w:szCs w:val="24"/>
        </w:rPr>
        <w:t>dhëna</w:t>
      </w:r>
      <w:r w:rsidRPr="006C4ABB">
        <w:rPr>
          <w:rFonts w:ascii="Arial Narrow" w:eastAsia="Calibri" w:hAnsi="Arial Narrow" w:cs="Arial"/>
          <w:sz w:val="24"/>
          <w:szCs w:val="24"/>
        </w:rPr>
        <w:t xml:space="preserve"> për regjistrimin e një pakete shërbimesh programore</w:t>
      </w:r>
    </w:p>
    <w:p w14:paraId="0F8FF4F6" w14:textId="77777777" w:rsidR="00035338" w:rsidRPr="00F42CB2" w:rsidRDefault="00035338" w:rsidP="00562EA0">
      <w:pPr>
        <w:spacing w:after="0" w:line="240" w:lineRule="auto"/>
        <w:ind w:left="-2340" w:right="540"/>
        <w:rPr>
          <w:rFonts w:cstheme="minorHAnsi"/>
          <w:sz w:val="24"/>
          <w:szCs w:val="24"/>
          <w:lang w:val="mk-MK"/>
        </w:rPr>
      </w:pPr>
    </w:p>
    <w:p w14:paraId="20B53F56" w14:textId="0D085304" w:rsidR="00035338" w:rsidRPr="009A6C13" w:rsidRDefault="00035338" w:rsidP="00562EA0">
      <w:pPr>
        <w:pStyle w:val="ListParagraph"/>
        <w:numPr>
          <w:ilvl w:val="0"/>
          <w:numId w:val="7"/>
        </w:numPr>
        <w:ind w:left="-1980" w:right="5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C13">
        <w:rPr>
          <w:rFonts w:ascii="Arial Narrow" w:eastAsia="Calibri" w:hAnsi="Arial Narrow" w:cs="Arial"/>
          <w:b/>
          <w:sz w:val="24"/>
          <w:szCs w:val="24"/>
        </w:rPr>
        <w:t xml:space="preserve">Llogaritja e </w:t>
      </w:r>
      <w:r w:rsidR="00140F2E">
        <w:rPr>
          <w:rFonts w:ascii="Arial Narrow" w:eastAsia="Calibri" w:hAnsi="Arial Narrow" w:cs="Arial"/>
          <w:b/>
          <w:sz w:val="24"/>
          <w:szCs w:val="24"/>
        </w:rPr>
        <w:t>kompensimit vjetor</w:t>
      </w:r>
      <w:r w:rsidRPr="009A6C13">
        <w:rPr>
          <w:rFonts w:ascii="Arial Narrow" w:eastAsia="Calibri" w:hAnsi="Arial Narrow" w:cs="Arial"/>
          <w:b/>
          <w:sz w:val="24"/>
          <w:szCs w:val="24"/>
        </w:rPr>
        <w:t xml:space="preserve">, përgatitja dhe dorëzimi i </w:t>
      </w:r>
      <w:r w:rsidR="00140F2E">
        <w:rPr>
          <w:rFonts w:ascii="Arial Narrow" w:eastAsia="Calibri" w:hAnsi="Arial Narrow" w:cs="Arial"/>
          <w:b/>
          <w:sz w:val="24"/>
          <w:szCs w:val="24"/>
        </w:rPr>
        <w:t>akt</w:t>
      </w:r>
      <w:r w:rsidRPr="009A6C13">
        <w:rPr>
          <w:rFonts w:ascii="Arial Narrow" w:eastAsia="Calibri" w:hAnsi="Arial Narrow" w:cs="Arial"/>
          <w:b/>
          <w:sz w:val="24"/>
          <w:szCs w:val="24"/>
        </w:rPr>
        <w:t xml:space="preserve">vendimeve dhe faturave dhe monitorimi i arkëtimit të </w:t>
      </w:r>
      <w:r w:rsidR="00140F2E">
        <w:rPr>
          <w:rFonts w:ascii="Arial Narrow" w:eastAsia="Calibri" w:hAnsi="Arial Narrow" w:cs="Arial"/>
          <w:b/>
          <w:sz w:val="24"/>
          <w:szCs w:val="24"/>
        </w:rPr>
        <w:t>kompensimit (tarifës) vjetor</w:t>
      </w:r>
      <w:r w:rsidRPr="009A6C13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140F2E">
        <w:rPr>
          <w:rFonts w:ascii="Arial Narrow" w:eastAsia="Calibri" w:hAnsi="Arial Narrow" w:cs="Arial"/>
          <w:b/>
          <w:sz w:val="24"/>
          <w:szCs w:val="24"/>
        </w:rPr>
        <w:t>për mbikëqyrje</w:t>
      </w:r>
      <w:r w:rsidRPr="009A6C13">
        <w:rPr>
          <w:rFonts w:ascii="Arial Narrow" w:eastAsia="Calibri" w:hAnsi="Arial Narrow" w:cs="Arial"/>
          <w:b/>
          <w:sz w:val="24"/>
          <w:szCs w:val="24"/>
        </w:rPr>
        <w:t>.</w:t>
      </w:r>
    </w:p>
    <w:p w14:paraId="644B8208" w14:textId="7A27CB11" w:rsidR="00035338" w:rsidRPr="00365B5A" w:rsidRDefault="00035338" w:rsidP="00562EA0">
      <w:pPr>
        <w:spacing w:after="0"/>
        <w:ind w:left="-1980" w:right="540"/>
        <w:jc w:val="both"/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</w:pPr>
      <w:r w:rsidRPr="006C4ABB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140F2E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6C4ABB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: </w:t>
      </w:r>
      <w:r w:rsidRPr="00365B5A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>Gjatë gjithë vitit</w:t>
      </w:r>
    </w:p>
    <w:p w14:paraId="3FC86B29" w14:textId="7DA7A7C0" w:rsidR="007B533D" w:rsidRPr="00365B5A" w:rsidRDefault="00035338" w:rsidP="00562EA0">
      <w:pPr>
        <w:ind w:left="-1980" w:right="540"/>
        <w:rPr>
          <w:lang w:val="mk-MK"/>
        </w:rPr>
      </w:pPr>
      <w:r w:rsidRPr="00365B5A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365B5A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>Përgatit</w:t>
      </w:r>
      <w:r w:rsidR="00140F2E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sq-AL"/>
        </w:rPr>
        <w:t>ja</w:t>
      </w:r>
      <w:r w:rsidRPr="00365B5A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 xml:space="preserve"> dhe dorëz</w:t>
      </w:r>
      <w:r w:rsidR="00140F2E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sq-AL"/>
        </w:rPr>
        <w:t>imi i aktvendimeve</w:t>
      </w:r>
      <w:r w:rsidRPr="00365B5A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 xml:space="preserve"> dhe fatura</w:t>
      </w:r>
      <w:r w:rsidR="00140F2E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sq-AL"/>
        </w:rPr>
        <w:t>ve</w:t>
      </w:r>
      <w:r w:rsidRPr="00365B5A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 xml:space="preserve"> për </w:t>
      </w:r>
      <w:r w:rsidR="00140F2E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sq-AL"/>
        </w:rPr>
        <w:t>kompensim</w:t>
      </w:r>
      <w:r w:rsidR="00140F2E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 xml:space="preserve"> vjetor</w:t>
      </w:r>
      <w:r w:rsidRPr="00365B5A">
        <w:rPr>
          <w:rFonts w:ascii="Arial Narrow" w:eastAsiaTheme="minorEastAsia" w:hAnsi="Arial Narrow" w:cstheme="minorHAnsi"/>
          <w:color w:val="0D0D0D" w:themeColor="text1" w:themeTint="F2"/>
          <w:sz w:val="24"/>
          <w:szCs w:val="24"/>
          <w:lang w:val="mk-MK"/>
        </w:rPr>
        <w:t xml:space="preserve"> për mbikëqyrje</w:t>
      </w:r>
    </w:p>
    <w:p w14:paraId="06C3E036" w14:textId="77777777" w:rsidR="007B533D" w:rsidRDefault="007B533D" w:rsidP="000651DC">
      <w:pPr>
        <w:ind w:left="-2340" w:right="540"/>
        <w:rPr>
          <w:lang w:val="mk-MK"/>
        </w:rPr>
      </w:pPr>
    </w:p>
    <w:p w14:paraId="237D22B4" w14:textId="77777777" w:rsidR="00562EA0" w:rsidRDefault="00562EA0" w:rsidP="000651DC">
      <w:pPr>
        <w:ind w:left="-2340" w:right="540"/>
        <w:rPr>
          <w:lang w:val="mk-MK"/>
        </w:rPr>
      </w:pPr>
    </w:p>
    <w:p w14:paraId="12A917E1" w14:textId="5ACDDD86" w:rsidR="007B533D" w:rsidRPr="00690A94" w:rsidRDefault="000F5A3D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30" w:name="_Toc149725648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9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. MBIKËQYRJ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 xml:space="preserve">E MBI </w:t>
      </w:r>
      <w:r w:rsidR="002079E4"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BOTUES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IT E</w:t>
      </w:r>
      <w:r w:rsidR="002079E4"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MEDIAVE TË SHKRUARA</w:t>
      </w:r>
      <w:bookmarkEnd w:id="30"/>
    </w:p>
    <w:p w14:paraId="7C05C6F6" w14:textId="42C4B597" w:rsidR="002079E4" w:rsidRDefault="00140F2E" w:rsidP="00365B5A">
      <w:pPr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bookmarkStart w:id="31" w:name="_Toc498435557"/>
      <w:bookmarkStart w:id="32" w:name="_Toc498435828"/>
      <w:bookmarkStart w:id="33" w:name="_Toc498436585"/>
      <w:bookmarkStart w:id="34" w:name="_Toc498503233"/>
      <w:bookmarkStart w:id="35" w:name="_Toc528223683"/>
      <w:r>
        <w:rPr>
          <w:rFonts w:ascii="Arial Narrow" w:hAnsi="Arial Narrow" w:cstheme="minorHAnsi"/>
          <w:sz w:val="24"/>
          <w:szCs w:val="24"/>
          <w:lang w:val="sq-AL"/>
        </w:rPr>
        <w:t>Në pajtim me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Planin v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 xml:space="preserve">jetor për </w:t>
      </w:r>
      <w:r>
        <w:rPr>
          <w:rFonts w:ascii="Arial Narrow" w:hAnsi="Arial Narrow" w:cstheme="minorHAnsi"/>
          <w:sz w:val="24"/>
          <w:szCs w:val="24"/>
          <w:lang w:val="sq-AL"/>
        </w:rPr>
        <w:t>kryerje të m</w:t>
      </w:r>
      <w:r>
        <w:rPr>
          <w:rFonts w:ascii="Arial Narrow" w:hAnsi="Arial Narrow" w:cstheme="minorHAnsi"/>
          <w:sz w:val="24"/>
          <w:szCs w:val="24"/>
          <w:lang w:val="mk-MK"/>
        </w:rPr>
        <w:t>bikëqyrjes a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>dministrative në vitin 2024, Agjencia do të kryejë mbikëqyrje administrative mbi botuesit e m</w:t>
      </w:r>
      <w:r w:rsidR="007961D0">
        <w:rPr>
          <w:rFonts w:ascii="Arial Narrow" w:hAnsi="Arial Narrow" w:cstheme="minorHAnsi"/>
          <w:sz w:val="24"/>
          <w:szCs w:val="24"/>
          <w:lang w:val="mk-MK"/>
        </w:rPr>
        <w:t>ediave të shkruara me qëllim monitorimin e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 xml:space="preserve"> përmbushjes së </w:t>
      </w:r>
      <w:r w:rsidR="007961D0">
        <w:rPr>
          <w:rFonts w:ascii="Arial Narrow" w:hAnsi="Arial Narrow" w:cstheme="minorHAnsi"/>
          <w:sz w:val="24"/>
          <w:szCs w:val="24"/>
          <w:lang w:val="sq-AL"/>
        </w:rPr>
        <w:t>detyrimeve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 xml:space="preserve"> të Ligjit për media për publikim imp</w:t>
      </w:r>
      <w:r w:rsidR="007961D0">
        <w:rPr>
          <w:rFonts w:ascii="Arial Narrow" w:hAnsi="Arial Narrow" w:cstheme="minorHAnsi"/>
          <w:sz w:val="24"/>
          <w:szCs w:val="24"/>
          <w:lang w:val="sq-AL"/>
        </w:rPr>
        <w:t>resium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 xml:space="preserve"> dhe sigurimin e publicitetit në punën e tyre. Gjithashtu, </w:t>
      </w:r>
      <w:r w:rsidR="007961D0">
        <w:rPr>
          <w:rFonts w:ascii="Arial Narrow" w:hAnsi="Arial Narrow" w:cstheme="minorHAnsi"/>
          <w:sz w:val="24"/>
          <w:szCs w:val="24"/>
          <w:lang w:val="sq-AL"/>
        </w:rPr>
        <w:t>lëndë e mbikëqyrjes së jashtëzakonshme mbi këto subjekte do t</w:t>
      </w:r>
      <w:r w:rsidR="007961D0">
        <w:rPr>
          <w:rFonts w:ascii="Arial Narrow" w:hAnsi="Arial Narrow" w:cstheme="minorHAnsi"/>
          <w:sz w:val="24"/>
          <w:szCs w:val="24"/>
          <w:lang w:val="en-US"/>
        </w:rPr>
        <w:t>’</w:t>
      </w:r>
      <w:r w:rsidR="007961D0">
        <w:rPr>
          <w:rFonts w:ascii="Arial Narrow" w:hAnsi="Arial Narrow" w:cstheme="minorHAnsi"/>
          <w:sz w:val="24"/>
          <w:szCs w:val="24"/>
          <w:lang w:val="sq-AL"/>
        </w:rPr>
        <w:t xml:space="preserve">i nënshtrohet </w:t>
      </w:r>
      <w:r w:rsidR="007961D0">
        <w:rPr>
          <w:rFonts w:ascii="Arial Narrow" w:hAnsi="Arial Narrow" w:cstheme="minorHAnsi"/>
          <w:sz w:val="24"/>
          <w:szCs w:val="24"/>
          <w:lang w:val="mk-MK"/>
        </w:rPr>
        <w:t>detyrimi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 xml:space="preserve">t për mbrojtjen e të miturve dhe </w:t>
      </w:r>
      <w:r w:rsidR="007961D0">
        <w:rPr>
          <w:rFonts w:ascii="Arial Narrow" w:hAnsi="Arial Narrow" w:cstheme="minorHAnsi"/>
          <w:sz w:val="24"/>
          <w:szCs w:val="24"/>
          <w:lang w:val="sq-AL"/>
        </w:rPr>
        <w:t>emërimin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 xml:space="preserve"> e redaktorit përgjegjës</w:t>
      </w:r>
      <w:r w:rsidR="007961D0">
        <w:rPr>
          <w:rFonts w:ascii="Arial Narrow" w:hAnsi="Arial Narrow" w:cstheme="minorHAnsi"/>
          <w:sz w:val="24"/>
          <w:szCs w:val="24"/>
          <w:lang w:val="sq-AL"/>
        </w:rPr>
        <w:t>.</w:t>
      </w:r>
      <w:r w:rsidR="00365B5A">
        <w:rPr>
          <w:rFonts w:ascii="Arial Narrow" w:hAnsi="Arial Narrow" w:cstheme="minorHAnsi"/>
          <w:sz w:val="24"/>
          <w:szCs w:val="24"/>
          <w:lang w:val="mk-MK"/>
        </w:rPr>
        <w:t xml:space="preserve"> </w:t>
      </w:r>
      <w:bookmarkEnd w:id="31"/>
      <w:bookmarkEnd w:id="32"/>
      <w:bookmarkEnd w:id="33"/>
      <w:bookmarkEnd w:id="34"/>
      <w:bookmarkEnd w:id="35"/>
    </w:p>
    <w:p w14:paraId="04AEBC5D" w14:textId="77777777" w:rsidR="002079E4" w:rsidRPr="002079E4" w:rsidRDefault="002079E4" w:rsidP="00103317">
      <w:pPr>
        <w:spacing w:before="240"/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2079E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Qëllimi:</w:t>
      </w:r>
      <w:r w:rsidRPr="00F42CB2">
        <w:rPr>
          <w:rFonts w:cstheme="minorHAnsi"/>
          <w:b/>
          <w:sz w:val="24"/>
          <w:szCs w:val="24"/>
        </w:rPr>
        <w:t xml:space="preserve"> </w:t>
      </w:r>
      <w:r w:rsidRPr="002079E4">
        <w:rPr>
          <w:rFonts w:ascii="Arial Narrow" w:hAnsi="Arial Narrow" w:cstheme="minorHAnsi"/>
          <w:sz w:val="24"/>
          <w:szCs w:val="24"/>
          <w:lang w:val="mk-MK"/>
        </w:rPr>
        <w:t>Përmbushja e detyrimeve të botuesve të medias së shkruar.</w:t>
      </w:r>
    </w:p>
    <w:p w14:paraId="3E7CEBF7" w14:textId="77777777" w:rsidR="002079E4" w:rsidRPr="00F42CB2" w:rsidRDefault="002079E4" w:rsidP="00103317">
      <w:pPr>
        <w:tabs>
          <w:tab w:val="left" w:pos="180"/>
        </w:tabs>
        <w:spacing w:before="240"/>
        <w:ind w:left="-2340" w:right="540"/>
        <w:rPr>
          <w:rFonts w:cstheme="minorHAnsi"/>
          <w:color w:val="7E0000"/>
          <w:sz w:val="24"/>
          <w:szCs w:val="24"/>
          <w:lang w:val="mk-MK"/>
        </w:rPr>
      </w:pPr>
      <w:r w:rsidRPr="002079E4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597534B3" w14:textId="25A708D4" w:rsidR="002079E4" w:rsidRPr="009A6C13" w:rsidRDefault="002079E4" w:rsidP="00562EA0">
      <w:pPr>
        <w:pStyle w:val="ListParagraph"/>
        <w:numPr>
          <w:ilvl w:val="0"/>
          <w:numId w:val="7"/>
        </w:numPr>
        <w:ind w:left="-1980" w:right="540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9A6C13">
        <w:rPr>
          <w:rFonts w:ascii="Arial Narrow" w:eastAsia="Calibri" w:hAnsi="Arial Narrow" w:cstheme="minorHAnsi"/>
          <w:b/>
          <w:sz w:val="24"/>
          <w:szCs w:val="24"/>
        </w:rPr>
        <w:t xml:space="preserve">Mbikëqyrja administrative mbi </w:t>
      </w:r>
      <w:r w:rsidR="007961D0">
        <w:rPr>
          <w:rFonts w:ascii="Arial Narrow" w:eastAsia="Calibri" w:hAnsi="Arial Narrow" w:cstheme="minorHAnsi"/>
          <w:b/>
          <w:sz w:val="24"/>
          <w:szCs w:val="24"/>
        </w:rPr>
        <w:t>punën</w:t>
      </w:r>
      <w:r w:rsidRPr="009A6C13">
        <w:rPr>
          <w:rFonts w:ascii="Arial Narrow" w:eastAsia="Calibri" w:hAnsi="Arial Narrow" w:cstheme="minorHAnsi"/>
          <w:b/>
          <w:sz w:val="24"/>
          <w:szCs w:val="24"/>
        </w:rPr>
        <w:t xml:space="preserve"> e botuesve të medias së shkruar</w:t>
      </w:r>
    </w:p>
    <w:p w14:paraId="0073AC4B" w14:textId="22B78413" w:rsidR="002079E4" w:rsidRPr="00F42CB2" w:rsidRDefault="002079E4" w:rsidP="00562EA0">
      <w:pPr>
        <w:pStyle w:val="ListParagraph"/>
        <w:spacing w:after="0"/>
        <w:ind w:left="-1980" w:right="540"/>
        <w:rPr>
          <w:rFonts w:cstheme="minorHAnsi"/>
          <w:sz w:val="24"/>
          <w:szCs w:val="24"/>
        </w:rPr>
      </w:pPr>
      <w:r w:rsidRPr="002079E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7961D0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2079E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2079E4">
        <w:rPr>
          <w:rFonts w:ascii="Arial Narrow" w:eastAsia="Calibri" w:hAnsi="Arial Narrow" w:cstheme="minorHAnsi"/>
          <w:sz w:val="24"/>
          <w:szCs w:val="24"/>
        </w:rPr>
        <w:t>Gjatë gjithë vitit</w:t>
      </w:r>
    </w:p>
    <w:p w14:paraId="70A576FC" w14:textId="77777777" w:rsidR="002079E4" w:rsidRDefault="002079E4" w:rsidP="00562EA0">
      <w:pPr>
        <w:pStyle w:val="ListParagraph"/>
        <w:ind w:left="-1980" w:right="540"/>
      </w:pPr>
      <w:r w:rsidRPr="002079E4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Pr="002079E4">
        <w:rPr>
          <w:rFonts w:ascii="Arial Narrow" w:eastAsia="Calibri" w:hAnsi="Arial Narrow" w:cstheme="minorHAnsi"/>
          <w:sz w:val="24"/>
          <w:szCs w:val="24"/>
        </w:rPr>
        <w:t>Raporte me shkrim nga mbikëqyrjet e kryera administrative</w:t>
      </w:r>
    </w:p>
    <w:p w14:paraId="16D2952A" w14:textId="77777777" w:rsidR="007B533D" w:rsidRDefault="007B533D" w:rsidP="003B7960">
      <w:pPr>
        <w:spacing w:after="0"/>
        <w:ind w:left="-2340" w:right="540"/>
        <w:rPr>
          <w:lang w:val="mk-MK"/>
        </w:rPr>
      </w:pPr>
    </w:p>
    <w:p w14:paraId="27B135C4" w14:textId="77777777" w:rsidR="003B7960" w:rsidRDefault="003B7960" w:rsidP="003B7960">
      <w:pPr>
        <w:spacing w:after="0"/>
        <w:ind w:left="-2340" w:right="540"/>
        <w:rPr>
          <w:lang w:val="mk-MK"/>
        </w:rPr>
      </w:pPr>
    </w:p>
    <w:p w14:paraId="54685AF2" w14:textId="77777777" w:rsidR="00103317" w:rsidRDefault="00103317" w:rsidP="00103317">
      <w:pPr>
        <w:spacing w:after="0"/>
        <w:ind w:left="-2340" w:right="540"/>
        <w:rPr>
          <w:lang w:val="mk-MK"/>
        </w:rPr>
      </w:pPr>
    </w:p>
    <w:p w14:paraId="4275DF57" w14:textId="50D1FC85" w:rsidR="000B65A5" w:rsidRPr="00690A94" w:rsidRDefault="000F5A3D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36" w:name="_Toc149725649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10. ANALIZË DHE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HULUMTIME</w:t>
      </w:r>
      <w:bookmarkEnd w:id="36"/>
    </w:p>
    <w:p w14:paraId="3F05D5E3" w14:textId="5170C995" w:rsidR="0003622B" w:rsidRDefault="00DD07A4" w:rsidP="000651DC">
      <w:pPr>
        <w:tabs>
          <w:tab w:val="left" w:pos="2552"/>
        </w:tabs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>
        <w:rPr>
          <w:rFonts w:ascii="Arial Narrow" w:hAnsi="Arial Narrow" w:cstheme="minorHAnsi"/>
          <w:sz w:val="24"/>
          <w:szCs w:val="24"/>
          <w:lang w:val="mk-MK"/>
        </w:rPr>
        <w:t xml:space="preserve">Për të marrë njohuri të gjithanshme për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punën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ekonomik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e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të televizioneve dhe radiove, në vitin 2024 Agjencia do të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përpiloi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"Analizën e tregut të shërbimeve mediatike audio dhe audioviz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uele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për vitin 2023", dhe në lidhje me strukturën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 xml:space="preserve">kuadrovike </w:t>
      </w:r>
      <w:r>
        <w:rPr>
          <w:rFonts w:ascii="Arial Narrow" w:hAnsi="Arial Narrow" w:cstheme="minorHAnsi"/>
          <w:sz w:val="24"/>
          <w:szCs w:val="24"/>
          <w:lang w:val="mk-MK"/>
        </w:rPr>
        <w:t>do të për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piloi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analizën. "Struktura e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të punësuarve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në industrinë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mediatike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audio dhe audioviz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 xml:space="preserve">uele 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në 2023."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Rregullatori dhe k</w:t>
      </w:r>
      <w:r w:rsidR="009B716D">
        <w:rPr>
          <w:rFonts w:ascii="Arial Narrow" w:hAnsi="Arial Narrow" w:cstheme="minorHAnsi"/>
          <w:sz w:val="24"/>
          <w:szCs w:val="24"/>
          <w:lang w:val="mk-MK"/>
        </w:rPr>
        <w:t>ëtë vit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do të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 xml:space="preserve">zbaton </w:t>
      </w:r>
      <w:r>
        <w:rPr>
          <w:rFonts w:ascii="Arial Narrow" w:hAnsi="Arial Narrow" w:cstheme="minorHAnsi"/>
          <w:sz w:val="24"/>
          <w:szCs w:val="24"/>
          <w:lang w:val="mk-MK"/>
        </w:rPr>
        <w:t>gjithashtu analiza të çështjeve gjinore dhe mënyrës se si gratë dhe burrat prezantohen dhe përfaqësohen në programet e transmetuesve, si dhe do të për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pilon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>dhe</w:t>
      </w:r>
      <w:r>
        <w:rPr>
          <w:rFonts w:ascii="Arial Narrow" w:hAnsi="Arial Narrow" w:cstheme="minorHAnsi"/>
          <w:sz w:val="24"/>
          <w:szCs w:val="24"/>
          <w:lang w:val="mk-MK"/>
        </w:rPr>
        <w:t xml:space="preserve"> analizë të sistemit të komunikimit të informacionit të Agjencisë dhe raport mbi sigurinë e </w:t>
      </w:r>
      <w:r w:rsidR="009B716D">
        <w:rPr>
          <w:rFonts w:ascii="Arial Narrow" w:hAnsi="Arial Narrow" w:cstheme="minorHAnsi"/>
          <w:sz w:val="24"/>
          <w:szCs w:val="24"/>
          <w:lang w:val="sq-AL"/>
        </w:rPr>
        <w:t xml:space="preserve"> rrjetit </w:t>
      </w:r>
      <w:r w:rsidR="00D11082">
        <w:rPr>
          <w:rFonts w:ascii="Arial Narrow" w:hAnsi="Arial Narrow" w:cstheme="minorHAnsi"/>
          <w:sz w:val="24"/>
          <w:szCs w:val="24"/>
          <w:lang w:val="sq-AL"/>
        </w:rPr>
        <w:t>IT</w:t>
      </w:r>
      <w:r w:rsidR="009B716D">
        <w:rPr>
          <w:rFonts w:ascii="Arial Narrow" w:hAnsi="Arial Narrow" w:cstheme="minorHAnsi"/>
          <w:sz w:val="24"/>
          <w:szCs w:val="24"/>
          <w:lang w:val="mk-MK"/>
        </w:rPr>
        <w:t xml:space="preserve"> të Agjencisë. </w:t>
      </w:r>
    </w:p>
    <w:p w14:paraId="5DEB31AA" w14:textId="77777777" w:rsidR="000E0CB5" w:rsidRPr="000E0CB5" w:rsidRDefault="000E0CB5" w:rsidP="000651DC">
      <w:pPr>
        <w:tabs>
          <w:tab w:val="left" w:pos="2552"/>
        </w:tabs>
        <w:spacing w:after="0"/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14:paraId="22DD3C8C" w14:textId="75BB2159" w:rsidR="000E0CB5" w:rsidRDefault="00D11082" w:rsidP="000651DC">
      <w:pPr>
        <w:ind w:left="-2340" w:right="540"/>
        <w:jc w:val="both"/>
        <w:rPr>
          <w:rFonts w:ascii="Arial Narrow" w:hAnsi="Arial Narrow" w:cs="Calibri"/>
          <w:sz w:val="24"/>
          <w:szCs w:val="24"/>
          <w:lang w:val="mk-MK"/>
        </w:rPr>
      </w:pPr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sq-AL"/>
        </w:rPr>
        <w:t>Qëllimi</w:t>
      </w:r>
      <w:r w:rsidR="000E0CB5" w:rsidRPr="000E0CB5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: </w:t>
      </w:r>
      <w:r w:rsidR="000E0CB5" w:rsidRPr="000E0CB5">
        <w:rPr>
          <w:rFonts w:ascii="Arial Narrow" w:hAnsi="Arial Narrow" w:cstheme="minorHAnsi"/>
          <w:sz w:val="24"/>
          <w:szCs w:val="24"/>
          <w:lang w:val="mk-MK"/>
        </w:rPr>
        <w:t xml:space="preserve">Hartimi i situatës në industri, sigurimi i të dhënave përkatëse që do të përdoren në krijimin e politikave dhe në zbatimin e kompetencave ligjore, </w:t>
      </w:r>
      <w:r w:rsidR="000E0CB5" w:rsidRPr="000E0CB5">
        <w:rPr>
          <w:rFonts w:ascii="Arial Narrow" w:hAnsi="Arial Narrow" w:cs="Calibri"/>
          <w:sz w:val="24"/>
          <w:szCs w:val="24"/>
          <w:lang w:val="mk-MK"/>
        </w:rPr>
        <w:t xml:space="preserve">si dhe </w:t>
      </w:r>
      <w:r>
        <w:rPr>
          <w:rFonts w:ascii="Arial Narrow" w:hAnsi="Arial Narrow" w:cs="Calibri"/>
          <w:sz w:val="24"/>
          <w:szCs w:val="24"/>
          <w:lang w:val="sq-AL"/>
        </w:rPr>
        <w:t>vendosje</w:t>
      </w:r>
      <w:r w:rsidR="000E0CB5" w:rsidRPr="000E0CB5">
        <w:rPr>
          <w:rFonts w:ascii="Arial Narrow" w:hAnsi="Arial Narrow" w:cs="Calibri"/>
          <w:sz w:val="24"/>
          <w:szCs w:val="24"/>
          <w:lang w:val="mk-MK"/>
        </w:rPr>
        <w:t xml:space="preserve"> e një sistemi të ri komunikimi informacioni modern në Agjenci.</w:t>
      </w:r>
    </w:p>
    <w:p w14:paraId="1C688F05" w14:textId="77777777" w:rsidR="00313ACE" w:rsidRDefault="00313ACE" w:rsidP="000651DC">
      <w:pPr>
        <w:ind w:left="-2340" w:right="540"/>
        <w:jc w:val="both"/>
        <w:rPr>
          <w:rFonts w:ascii="Arial Narrow" w:hAnsi="Arial Narrow" w:cs="Calibri"/>
          <w:sz w:val="24"/>
          <w:szCs w:val="24"/>
          <w:lang w:val="mk-MK"/>
        </w:rPr>
      </w:pPr>
    </w:p>
    <w:p w14:paraId="72436338" w14:textId="77777777" w:rsidR="000E0CB5" w:rsidRPr="00F42CB2" w:rsidRDefault="000E0CB5" w:rsidP="000651DC">
      <w:pPr>
        <w:ind w:left="-2340" w:right="540"/>
        <w:rPr>
          <w:rFonts w:cstheme="minorHAnsi"/>
          <w:color w:val="7E0000"/>
          <w:sz w:val="24"/>
          <w:szCs w:val="24"/>
          <w:lang w:val="mk-MK"/>
        </w:rPr>
      </w:pPr>
      <w:r w:rsidRPr="000E0CB5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1E424239" w14:textId="04026510" w:rsidR="000E0CB5" w:rsidRPr="00F93916" w:rsidRDefault="009C6DB0" w:rsidP="003B7960">
      <w:pPr>
        <w:pStyle w:val="ListParagraph"/>
        <w:numPr>
          <w:ilvl w:val="0"/>
          <w:numId w:val="7"/>
        </w:numPr>
        <w:spacing w:after="240"/>
        <w:ind w:left="-1980" w:right="54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3B7960">
        <w:rPr>
          <w:rFonts w:ascii="Arial Narrow" w:hAnsi="Arial Narrow" w:cs="Calibri"/>
          <w:b/>
          <w:sz w:val="24"/>
          <w:szCs w:val="24"/>
        </w:rPr>
        <w:t xml:space="preserve">Analiza e tregut të shërbimeve </w:t>
      </w:r>
      <w:r w:rsidR="00D11082">
        <w:rPr>
          <w:rFonts w:ascii="Arial Narrow" w:hAnsi="Arial Narrow" w:cs="Calibri"/>
          <w:b/>
          <w:sz w:val="24"/>
          <w:szCs w:val="24"/>
        </w:rPr>
        <w:t>mediatike</w:t>
      </w:r>
      <w:r w:rsidRPr="003B7960">
        <w:rPr>
          <w:rFonts w:ascii="Arial Narrow" w:hAnsi="Arial Narrow" w:cs="Calibri"/>
          <w:b/>
          <w:sz w:val="24"/>
          <w:szCs w:val="24"/>
        </w:rPr>
        <w:t xml:space="preserve"> audio dhe audioviz</w:t>
      </w:r>
      <w:r w:rsidR="00D11082">
        <w:rPr>
          <w:rFonts w:ascii="Arial Narrow" w:hAnsi="Arial Narrow" w:cs="Calibri"/>
          <w:b/>
          <w:sz w:val="24"/>
          <w:szCs w:val="24"/>
        </w:rPr>
        <w:t>uele për vitin</w:t>
      </w:r>
      <w:r w:rsidRPr="003B7960">
        <w:rPr>
          <w:rFonts w:ascii="Arial Narrow" w:hAnsi="Arial Narrow" w:cs="Calibri"/>
          <w:b/>
          <w:sz w:val="24"/>
          <w:szCs w:val="24"/>
        </w:rPr>
        <w:t xml:space="preserve"> 2023</w:t>
      </w:r>
    </w:p>
    <w:p w14:paraId="6EF34751" w14:textId="1F34E4F9" w:rsidR="000E0CB5" w:rsidRPr="00F42CB2" w:rsidRDefault="000E0CB5" w:rsidP="00231A53">
      <w:pPr>
        <w:pStyle w:val="ListParagraph"/>
        <w:spacing w:after="0"/>
        <w:ind w:left="-1980" w:right="540"/>
        <w:jc w:val="both"/>
        <w:rPr>
          <w:rFonts w:cstheme="minorHAnsi"/>
          <w:sz w:val="24"/>
          <w:szCs w:val="24"/>
        </w:rPr>
      </w:pPr>
      <w:r w:rsidRPr="000E0CB5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D11082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0E0CB5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0E0CB5">
        <w:rPr>
          <w:rFonts w:ascii="Arial Narrow" w:eastAsia="Calibri" w:hAnsi="Arial Narrow" w:cs="Calibri"/>
          <w:sz w:val="24"/>
          <w:szCs w:val="24"/>
        </w:rPr>
        <w:t>Tremujori i tretë 2024</w:t>
      </w:r>
    </w:p>
    <w:p w14:paraId="0603DAA0" w14:textId="5CDD3A54" w:rsidR="000E0CB5" w:rsidRPr="00F42CB2" w:rsidRDefault="000E0CB5" w:rsidP="00231A53">
      <w:pPr>
        <w:spacing w:after="240"/>
        <w:ind w:left="-1980" w:right="540"/>
        <w:jc w:val="both"/>
        <w:rPr>
          <w:rFonts w:cstheme="minorHAnsi"/>
          <w:sz w:val="24"/>
          <w:szCs w:val="24"/>
          <w:lang w:val="mk-MK"/>
        </w:rPr>
      </w:pPr>
      <w:r w:rsidRPr="000E0CB5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="00D11082">
        <w:rPr>
          <w:rFonts w:ascii="Arial Narrow" w:hAnsi="Arial Narrow" w:cs="Calibri"/>
          <w:sz w:val="24"/>
          <w:szCs w:val="24"/>
          <w:lang w:val="sq-AL"/>
        </w:rPr>
        <w:t>Përpilimi i analizës</w:t>
      </w:r>
      <w:r w:rsidRPr="000E0CB5">
        <w:rPr>
          <w:rFonts w:ascii="Arial Narrow" w:hAnsi="Arial Narrow" w:cs="Calibri"/>
          <w:sz w:val="24"/>
          <w:szCs w:val="24"/>
          <w:lang w:val="mk-MK"/>
        </w:rPr>
        <w:t xml:space="preserve"> </w:t>
      </w:r>
      <w:r w:rsidR="00D11082">
        <w:rPr>
          <w:rFonts w:ascii="Arial Narrow" w:hAnsi="Arial Narrow" w:cs="Calibri"/>
          <w:sz w:val="24"/>
          <w:szCs w:val="24"/>
          <w:lang w:val="sq-AL"/>
        </w:rPr>
        <w:t>së</w:t>
      </w:r>
      <w:r w:rsidRPr="000E0CB5">
        <w:rPr>
          <w:rFonts w:ascii="Arial Narrow" w:hAnsi="Arial Narrow" w:cs="Calibri"/>
          <w:sz w:val="24"/>
          <w:szCs w:val="24"/>
          <w:lang w:val="mk-MK"/>
        </w:rPr>
        <w:t xml:space="preserve"> tregut të shërbimeve mediatike audio dhe audioviz</w:t>
      </w:r>
      <w:r w:rsidR="00D11082">
        <w:rPr>
          <w:rFonts w:ascii="Arial Narrow" w:hAnsi="Arial Narrow" w:cs="Calibri"/>
          <w:sz w:val="24"/>
          <w:szCs w:val="24"/>
          <w:lang w:val="sq-AL"/>
        </w:rPr>
        <w:t>uele</w:t>
      </w:r>
      <w:r w:rsidRPr="000E0CB5">
        <w:rPr>
          <w:rFonts w:ascii="Arial Narrow" w:hAnsi="Arial Narrow" w:cs="Calibri"/>
          <w:sz w:val="24"/>
          <w:szCs w:val="24"/>
          <w:lang w:val="mk-MK"/>
        </w:rPr>
        <w:t xml:space="preserve"> për vitin 2023</w:t>
      </w:r>
    </w:p>
    <w:p w14:paraId="5CE6EAB0" w14:textId="77777777" w:rsidR="000E0CB5" w:rsidRPr="00F42CB2" w:rsidRDefault="000E0CB5" w:rsidP="00562EA0">
      <w:pPr>
        <w:spacing w:after="0"/>
        <w:ind w:left="-2340" w:right="540"/>
        <w:rPr>
          <w:rFonts w:cstheme="minorHAnsi"/>
          <w:color w:val="7E0000"/>
          <w:sz w:val="24"/>
          <w:szCs w:val="24"/>
          <w:lang w:val="mk-MK"/>
        </w:rPr>
      </w:pPr>
    </w:p>
    <w:p w14:paraId="21C6557B" w14:textId="71A3F498" w:rsidR="000E0CB5" w:rsidRPr="0038139E" w:rsidRDefault="000E0CB5" w:rsidP="00CD1B6D">
      <w:pPr>
        <w:pStyle w:val="ListParagraph"/>
        <w:numPr>
          <w:ilvl w:val="0"/>
          <w:numId w:val="7"/>
        </w:numPr>
        <w:ind w:left="-1980" w:right="540"/>
        <w:jc w:val="both"/>
        <w:rPr>
          <w:rFonts w:ascii="Arial Narrow" w:eastAsiaTheme="minorEastAsia" w:hAnsi="Arial Narrow" w:cstheme="minorHAnsi"/>
          <w:b/>
          <w:sz w:val="24"/>
          <w:szCs w:val="24"/>
        </w:rPr>
      </w:pPr>
      <w:r w:rsidRPr="0038139E">
        <w:rPr>
          <w:rFonts w:ascii="Arial Narrow" w:eastAsiaTheme="minorEastAsia" w:hAnsi="Arial Narrow" w:cstheme="minorHAnsi"/>
          <w:b/>
          <w:sz w:val="24"/>
          <w:szCs w:val="24"/>
        </w:rPr>
        <w:t>A</w:t>
      </w:r>
      <w:r w:rsidR="00E36455">
        <w:rPr>
          <w:rFonts w:ascii="Arial Narrow" w:eastAsiaTheme="minorEastAsia" w:hAnsi="Arial Narrow" w:cstheme="minorHAnsi"/>
          <w:b/>
          <w:sz w:val="24"/>
          <w:szCs w:val="24"/>
        </w:rPr>
        <w:t>naliza e numrit dhe strukturës s</w:t>
      </w:r>
      <w:r w:rsidRPr="0038139E">
        <w:rPr>
          <w:rFonts w:ascii="Arial Narrow" w:eastAsiaTheme="minorEastAsia" w:hAnsi="Arial Narrow" w:cstheme="minorHAnsi"/>
          <w:b/>
          <w:sz w:val="24"/>
          <w:szCs w:val="24"/>
        </w:rPr>
        <w:t xml:space="preserve">ë </w:t>
      </w:r>
      <w:r w:rsidR="00D11082">
        <w:rPr>
          <w:rFonts w:ascii="Arial Narrow" w:eastAsiaTheme="minorEastAsia" w:hAnsi="Arial Narrow" w:cstheme="minorHAnsi"/>
          <w:b/>
          <w:sz w:val="24"/>
          <w:szCs w:val="24"/>
        </w:rPr>
        <w:t>të punësuarve</w:t>
      </w:r>
      <w:r w:rsidRPr="0038139E">
        <w:rPr>
          <w:rFonts w:ascii="Arial Narrow" w:eastAsiaTheme="minorEastAsia" w:hAnsi="Arial Narrow" w:cstheme="minorHAnsi"/>
          <w:b/>
          <w:sz w:val="24"/>
          <w:szCs w:val="24"/>
        </w:rPr>
        <w:t xml:space="preserve"> në stacionet televizive dhe radiostacionet në vitin 2023</w:t>
      </w:r>
    </w:p>
    <w:p w14:paraId="50CA069B" w14:textId="5E5B6F2A" w:rsidR="000E0CB5" w:rsidRPr="000E0CB5" w:rsidRDefault="000E0CB5" w:rsidP="00231A53">
      <w:pPr>
        <w:spacing w:after="0"/>
        <w:ind w:left="-198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0E0CB5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D11082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0E0CB5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: </w:t>
      </w:r>
      <w:r w:rsidRPr="000E0CB5">
        <w:rPr>
          <w:rFonts w:ascii="Arial Narrow" w:hAnsi="Arial Narrow" w:cstheme="minorHAnsi"/>
          <w:sz w:val="24"/>
          <w:szCs w:val="24"/>
          <w:lang w:val="mk-MK"/>
        </w:rPr>
        <w:t>Tremujori i tretë 2024</w:t>
      </w:r>
    </w:p>
    <w:p w14:paraId="716C479D" w14:textId="7D434BA4" w:rsidR="006F12B5" w:rsidRDefault="000E0CB5" w:rsidP="002C5816">
      <w:pPr>
        <w:spacing w:after="0"/>
        <w:ind w:left="-198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0E0CB5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="00D11082">
        <w:rPr>
          <w:rFonts w:ascii="Arial Narrow" w:hAnsi="Arial Narrow" w:cstheme="minorHAnsi"/>
          <w:sz w:val="24"/>
          <w:szCs w:val="24"/>
          <w:lang w:val="sq-AL"/>
        </w:rPr>
        <w:t xml:space="preserve">Përpilim i </w:t>
      </w:r>
      <w:r w:rsidR="00E36455">
        <w:rPr>
          <w:rFonts w:ascii="Arial Narrow" w:hAnsi="Arial Narrow" w:cstheme="minorHAnsi"/>
          <w:sz w:val="24"/>
          <w:szCs w:val="24"/>
          <w:lang w:val="sq-AL"/>
        </w:rPr>
        <w:t>Strukturës së të punësuarve në industrin mediatike audio dhe audiovizuele në vitin 2023</w:t>
      </w:r>
    </w:p>
    <w:p w14:paraId="62045409" w14:textId="77777777" w:rsidR="002C5816" w:rsidRDefault="002C5816" w:rsidP="00231A53">
      <w:pPr>
        <w:spacing w:after="240"/>
        <w:ind w:left="-198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14:paraId="5B18BCCD" w14:textId="3A4717C5" w:rsidR="00231A53" w:rsidRPr="0015727E" w:rsidRDefault="00231A53" w:rsidP="002C5816">
      <w:pPr>
        <w:pStyle w:val="ListParagraph"/>
        <w:numPr>
          <w:ilvl w:val="0"/>
          <w:numId w:val="7"/>
        </w:numPr>
        <w:spacing w:before="240"/>
        <w:ind w:left="-1980"/>
        <w:rPr>
          <w:rFonts w:ascii="Calibri" w:eastAsiaTheme="minorHAnsi" w:hAnsi="Calibri"/>
        </w:rPr>
      </w:pPr>
      <w:r w:rsidRPr="0015727E">
        <w:rPr>
          <w:rFonts w:ascii="Arial Narrow" w:eastAsiaTheme="minorEastAsia" w:hAnsi="Arial Narrow" w:cstheme="minorHAnsi"/>
          <w:b/>
          <w:sz w:val="24"/>
          <w:szCs w:val="24"/>
        </w:rPr>
        <w:t>Analiza e çështjeve gjinore dhe</w:t>
      </w:r>
      <w:r w:rsidR="00E36455">
        <w:rPr>
          <w:rFonts w:ascii="Arial Narrow" w:eastAsiaTheme="minorEastAsia" w:hAnsi="Arial Narrow" w:cstheme="minorHAnsi"/>
          <w:b/>
          <w:sz w:val="24"/>
          <w:szCs w:val="24"/>
        </w:rPr>
        <w:t xml:space="preserve"> të mënyrës së përfaqësimit dhe paraqitjes të grave dhe burrave në programet e </w:t>
      </w:r>
      <w:r w:rsidRPr="0015727E">
        <w:rPr>
          <w:rFonts w:ascii="Arial Narrow" w:eastAsiaTheme="minorEastAsia" w:hAnsi="Arial Narrow" w:cstheme="minorHAnsi"/>
          <w:b/>
          <w:sz w:val="24"/>
          <w:szCs w:val="24"/>
        </w:rPr>
        <w:t>transmetuesve</w:t>
      </w:r>
      <w:r w:rsidRPr="0015727E">
        <w:t xml:space="preserve"> </w:t>
      </w:r>
    </w:p>
    <w:p w14:paraId="5F0FF503" w14:textId="0B208FC5" w:rsidR="00231A53" w:rsidRPr="00231A53" w:rsidRDefault="00231A53" w:rsidP="00231A53">
      <w:pPr>
        <w:spacing w:after="0"/>
        <w:ind w:left="-1980"/>
        <w:rPr>
          <w:rFonts w:ascii="Arial Narrow" w:hAnsi="Arial Narrow" w:cstheme="minorHAnsi"/>
          <w:sz w:val="24"/>
          <w:szCs w:val="24"/>
          <w:lang w:val="mk-MK"/>
        </w:rPr>
      </w:pPr>
      <w:r w:rsidRPr="00231A53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E36455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231A53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: </w:t>
      </w:r>
      <w:r w:rsidRPr="00231A53">
        <w:rPr>
          <w:rFonts w:ascii="Arial Narrow" w:hAnsi="Arial Narrow" w:cstheme="minorHAnsi"/>
          <w:sz w:val="24"/>
          <w:szCs w:val="24"/>
          <w:lang w:val="mk-MK"/>
        </w:rPr>
        <w:t>Gjatë vitit 2024</w:t>
      </w:r>
    </w:p>
    <w:p w14:paraId="02376D8D" w14:textId="537ECBF2" w:rsidR="00231A53" w:rsidRDefault="00231A53" w:rsidP="00231A53">
      <w:pPr>
        <w:ind w:left="-1980"/>
        <w:rPr>
          <w:lang w:val="mk-MK"/>
        </w:rPr>
      </w:pPr>
      <w:r w:rsidRPr="00231A53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231A53">
        <w:rPr>
          <w:rFonts w:ascii="Arial Narrow" w:hAnsi="Arial Narrow" w:cstheme="minorHAnsi"/>
          <w:sz w:val="24"/>
          <w:szCs w:val="24"/>
          <w:lang w:val="mk-MK"/>
        </w:rPr>
        <w:t>Raporti i për</w:t>
      </w:r>
      <w:r w:rsidR="00E36455">
        <w:rPr>
          <w:rFonts w:ascii="Arial Narrow" w:hAnsi="Arial Narrow" w:cstheme="minorHAnsi"/>
          <w:sz w:val="24"/>
          <w:szCs w:val="24"/>
          <w:lang w:val="sq-AL"/>
        </w:rPr>
        <w:t>piluar</w:t>
      </w:r>
    </w:p>
    <w:p w14:paraId="23727E8F" w14:textId="77777777" w:rsidR="00562EA0" w:rsidRDefault="00562EA0" w:rsidP="00D44BA7">
      <w:pPr>
        <w:spacing w:after="0"/>
        <w:ind w:left="-234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</w:p>
    <w:p w14:paraId="7A6E009A" w14:textId="1AA8D0E9" w:rsidR="00D44BA7" w:rsidRPr="0015727E" w:rsidRDefault="00E36455" w:rsidP="00D44BA7">
      <w:pPr>
        <w:pStyle w:val="ListParagraph"/>
        <w:numPr>
          <w:ilvl w:val="0"/>
          <w:numId w:val="7"/>
        </w:numPr>
        <w:spacing w:after="240"/>
        <w:ind w:left="-1980" w:right="540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Përpilimi i  analizës</w:t>
      </w:r>
      <w:r w:rsidR="00D44BA7" w:rsidRPr="0015727E">
        <w:rPr>
          <w:rFonts w:ascii="Arial Narrow" w:hAnsi="Arial Narrow" w:cstheme="minorHAnsi"/>
          <w:b/>
          <w:sz w:val="24"/>
          <w:szCs w:val="24"/>
        </w:rPr>
        <w:t xml:space="preserve"> të sistemit të komunikimit informativ të Agjencisë</w:t>
      </w:r>
    </w:p>
    <w:p w14:paraId="6919FDD1" w14:textId="03D87B33" w:rsidR="00D44BA7" w:rsidRPr="00D44BA7" w:rsidRDefault="00D44BA7" w:rsidP="00D44BA7">
      <w:pPr>
        <w:pStyle w:val="ListParagraph"/>
        <w:spacing w:after="0"/>
        <w:ind w:left="-1980"/>
        <w:rPr>
          <w:rFonts w:ascii="Arial Narrow" w:hAnsi="Arial Narrow" w:cstheme="minorHAnsi"/>
          <w:sz w:val="24"/>
          <w:szCs w:val="24"/>
        </w:rPr>
      </w:pPr>
      <w:r w:rsidRPr="00D44BA7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E36455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D44BA7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D44BA7">
        <w:rPr>
          <w:rFonts w:ascii="Arial Narrow" w:hAnsi="Arial Narrow" w:cstheme="minorHAnsi"/>
          <w:sz w:val="24"/>
          <w:szCs w:val="24"/>
        </w:rPr>
        <w:t>Gjatë vitit 2024</w:t>
      </w:r>
    </w:p>
    <w:p w14:paraId="252B2E18" w14:textId="1633EED4" w:rsidR="00D44BA7" w:rsidRDefault="00D44BA7" w:rsidP="00D44BA7">
      <w:pPr>
        <w:pStyle w:val="ListParagraph"/>
        <w:spacing w:after="240"/>
        <w:ind w:left="-1980" w:right="540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231A53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="00E36455">
        <w:rPr>
          <w:rFonts w:ascii="Arial Narrow" w:hAnsi="Arial Narrow" w:cstheme="minorHAnsi"/>
          <w:sz w:val="24"/>
          <w:szCs w:val="24"/>
        </w:rPr>
        <w:t>Përpilimi i</w:t>
      </w:r>
      <w:r w:rsidRPr="00231A53">
        <w:rPr>
          <w:rFonts w:ascii="Arial Narrow" w:hAnsi="Arial Narrow" w:cstheme="minorHAnsi"/>
          <w:sz w:val="24"/>
          <w:szCs w:val="24"/>
        </w:rPr>
        <w:t xml:space="preserve"> analizë </w:t>
      </w:r>
      <w:r w:rsidR="00E36455">
        <w:rPr>
          <w:rFonts w:ascii="Arial Narrow" w:hAnsi="Arial Narrow" w:cstheme="minorHAnsi"/>
          <w:sz w:val="24"/>
          <w:szCs w:val="24"/>
        </w:rPr>
        <w:t>për sistemin e</w:t>
      </w:r>
      <w:r w:rsidRPr="00231A53">
        <w:rPr>
          <w:rFonts w:ascii="Arial Narrow" w:hAnsi="Arial Narrow" w:cstheme="minorHAnsi"/>
          <w:sz w:val="24"/>
          <w:szCs w:val="24"/>
        </w:rPr>
        <w:t xml:space="preserve"> komunikimit informativ të Agjencisë</w:t>
      </w:r>
    </w:p>
    <w:p w14:paraId="0494092B" w14:textId="77777777" w:rsidR="00236573" w:rsidRDefault="00236573" w:rsidP="00236573">
      <w:pPr>
        <w:pStyle w:val="ListParagraph"/>
        <w:spacing w:after="0"/>
        <w:ind w:left="-1980" w:right="540"/>
        <w:jc w:val="both"/>
        <w:rPr>
          <w:rFonts w:ascii="Arial Narrow" w:hAnsi="Arial Narrow" w:cstheme="minorHAnsi"/>
          <w:sz w:val="24"/>
          <w:szCs w:val="24"/>
        </w:rPr>
      </w:pPr>
    </w:p>
    <w:p w14:paraId="3E305DCF" w14:textId="5603F962" w:rsidR="00236573" w:rsidRPr="0015727E" w:rsidRDefault="00236573" w:rsidP="00236573">
      <w:pPr>
        <w:pStyle w:val="ListParagraph"/>
        <w:numPr>
          <w:ilvl w:val="0"/>
          <w:numId w:val="7"/>
        </w:numPr>
        <w:spacing w:after="240"/>
        <w:ind w:left="-1980" w:right="540"/>
        <w:jc w:val="both"/>
        <w:rPr>
          <w:rFonts w:ascii="Arial Narrow" w:hAnsi="Arial Narrow" w:cstheme="minorHAnsi"/>
          <w:b/>
          <w:sz w:val="24"/>
          <w:szCs w:val="24"/>
        </w:rPr>
      </w:pPr>
      <w:r w:rsidRPr="0015727E">
        <w:rPr>
          <w:rFonts w:ascii="Arial Narrow" w:hAnsi="Arial Narrow" w:cstheme="minorHAnsi"/>
          <w:b/>
          <w:sz w:val="24"/>
          <w:szCs w:val="24"/>
        </w:rPr>
        <w:t xml:space="preserve">Testi </w:t>
      </w:r>
      <w:r w:rsidR="00E36455">
        <w:rPr>
          <w:rFonts w:ascii="Arial Narrow" w:hAnsi="Arial Narrow" w:cstheme="minorHAnsi"/>
          <w:b/>
          <w:sz w:val="24"/>
          <w:szCs w:val="24"/>
        </w:rPr>
        <w:t>për sigurin</w:t>
      </w:r>
      <w:r w:rsidRPr="0015727E">
        <w:rPr>
          <w:rFonts w:ascii="Arial Narrow" w:hAnsi="Arial Narrow" w:cstheme="minorHAnsi"/>
          <w:b/>
          <w:sz w:val="24"/>
          <w:szCs w:val="24"/>
        </w:rPr>
        <w:t>ë dhe që</w:t>
      </w:r>
      <w:r w:rsidR="00E36455">
        <w:rPr>
          <w:rFonts w:ascii="Arial Narrow" w:hAnsi="Arial Narrow" w:cstheme="minorHAnsi"/>
          <w:b/>
          <w:sz w:val="24"/>
          <w:szCs w:val="24"/>
        </w:rPr>
        <w:t>ndrueshmëris</w:t>
      </w:r>
      <w:r w:rsidRPr="0015727E">
        <w:rPr>
          <w:rFonts w:ascii="Arial Narrow" w:hAnsi="Arial Narrow" w:cstheme="minorHAnsi"/>
          <w:b/>
          <w:sz w:val="24"/>
          <w:szCs w:val="24"/>
        </w:rPr>
        <w:t xml:space="preserve">ë së rrjetit </w:t>
      </w:r>
      <w:r w:rsidR="00E36455">
        <w:rPr>
          <w:rFonts w:ascii="Arial Narrow" w:hAnsi="Arial Narrow" w:cstheme="minorHAnsi"/>
          <w:b/>
          <w:sz w:val="24"/>
          <w:szCs w:val="24"/>
        </w:rPr>
        <w:t xml:space="preserve">dhe internet portaleve </w:t>
      </w:r>
      <w:r w:rsidRPr="0015727E">
        <w:rPr>
          <w:rFonts w:ascii="Arial Narrow" w:hAnsi="Arial Narrow" w:cstheme="minorHAnsi"/>
          <w:b/>
          <w:sz w:val="24"/>
          <w:szCs w:val="24"/>
        </w:rPr>
        <w:t>të Agjencisë</w:t>
      </w:r>
    </w:p>
    <w:p w14:paraId="608BA7F6" w14:textId="7A8B159D" w:rsidR="00D50EA8" w:rsidRPr="00D44BA7" w:rsidRDefault="00D50EA8" w:rsidP="00D50EA8">
      <w:pPr>
        <w:pStyle w:val="ListParagraph"/>
        <w:spacing w:after="0"/>
        <w:ind w:left="-1980"/>
        <w:rPr>
          <w:rFonts w:ascii="Arial Narrow" w:hAnsi="Arial Narrow" w:cstheme="minorHAnsi"/>
          <w:sz w:val="24"/>
          <w:szCs w:val="24"/>
        </w:rPr>
      </w:pPr>
      <w:r w:rsidRPr="00D44BA7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E36455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D44BA7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D44BA7">
        <w:rPr>
          <w:rFonts w:ascii="Arial Narrow" w:hAnsi="Arial Narrow" w:cstheme="minorHAnsi"/>
          <w:sz w:val="24"/>
          <w:szCs w:val="24"/>
        </w:rPr>
        <w:t>Gjatë vitit 2024</w:t>
      </w:r>
    </w:p>
    <w:p w14:paraId="68B7796F" w14:textId="63DE9161" w:rsidR="006F12B5" w:rsidRDefault="00D50EA8" w:rsidP="00D50EA8">
      <w:pPr>
        <w:pStyle w:val="ListParagraph"/>
        <w:spacing w:after="240"/>
        <w:ind w:left="-1980" w:right="540"/>
        <w:jc w:val="both"/>
        <w:rPr>
          <w:rFonts w:ascii="Arial Narrow" w:hAnsi="Arial Narrow" w:cstheme="minorHAnsi"/>
          <w:sz w:val="24"/>
          <w:szCs w:val="24"/>
        </w:rPr>
      </w:pPr>
      <w:r w:rsidRPr="00D50EA8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="00E36455">
        <w:rPr>
          <w:rFonts w:ascii="Arial Narrow" w:hAnsi="Arial Narrow" w:cstheme="minorHAnsi"/>
          <w:sz w:val="24"/>
          <w:szCs w:val="24"/>
        </w:rPr>
        <w:t>Raport</w:t>
      </w:r>
      <w:r w:rsidRPr="00D50EA8">
        <w:rPr>
          <w:rFonts w:ascii="Arial Narrow" w:hAnsi="Arial Narrow" w:cstheme="minorHAnsi"/>
          <w:sz w:val="24"/>
          <w:szCs w:val="24"/>
        </w:rPr>
        <w:t xml:space="preserve"> i për</w:t>
      </w:r>
      <w:r w:rsidR="00E36455">
        <w:rPr>
          <w:rFonts w:ascii="Arial Narrow" w:hAnsi="Arial Narrow" w:cstheme="minorHAnsi"/>
          <w:sz w:val="24"/>
          <w:szCs w:val="24"/>
        </w:rPr>
        <w:t>piluar</w:t>
      </w:r>
      <w:r w:rsidRPr="00D50EA8">
        <w:rPr>
          <w:rFonts w:ascii="Arial Narrow" w:hAnsi="Arial Narrow" w:cstheme="minorHAnsi"/>
          <w:sz w:val="24"/>
          <w:szCs w:val="24"/>
        </w:rPr>
        <w:t xml:space="preserve"> nga ekspert </w:t>
      </w:r>
      <w:r w:rsidR="00E36455">
        <w:rPr>
          <w:rFonts w:ascii="Arial Narrow" w:hAnsi="Arial Narrow" w:cstheme="minorHAnsi"/>
          <w:sz w:val="24"/>
          <w:szCs w:val="24"/>
        </w:rPr>
        <w:t>profesional i</w:t>
      </w:r>
      <w:r w:rsidRPr="00D50EA8">
        <w:rPr>
          <w:rFonts w:ascii="Arial Narrow" w:hAnsi="Arial Narrow" w:cstheme="minorHAnsi"/>
          <w:sz w:val="24"/>
          <w:szCs w:val="24"/>
        </w:rPr>
        <w:t xml:space="preserve"> jashtëm </w:t>
      </w:r>
      <w:r w:rsidR="00E36455">
        <w:rPr>
          <w:rFonts w:ascii="Arial Narrow" w:hAnsi="Arial Narrow" w:cstheme="minorHAnsi"/>
          <w:sz w:val="24"/>
          <w:szCs w:val="24"/>
        </w:rPr>
        <w:t>për sigurin</w:t>
      </w:r>
      <w:r w:rsidRPr="00D50EA8">
        <w:rPr>
          <w:rFonts w:ascii="Arial Narrow" w:hAnsi="Arial Narrow" w:cstheme="minorHAnsi"/>
          <w:sz w:val="24"/>
          <w:szCs w:val="24"/>
        </w:rPr>
        <w:t xml:space="preserve">ë </w:t>
      </w:r>
      <w:r w:rsidR="00E36455">
        <w:rPr>
          <w:rFonts w:ascii="Arial Narrow" w:hAnsi="Arial Narrow" w:cstheme="minorHAnsi"/>
          <w:sz w:val="24"/>
          <w:szCs w:val="24"/>
        </w:rPr>
        <w:t>e</w:t>
      </w:r>
      <w:r w:rsidRPr="00D50EA8">
        <w:rPr>
          <w:rFonts w:ascii="Arial Narrow" w:hAnsi="Arial Narrow" w:cstheme="minorHAnsi"/>
          <w:sz w:val="24"/>
          <w:szCs w:val="24"/>
        </w:rPr>
        <w:t xml:space="preserve"> rrjetit IT</w:t>
      </w:r>
    </w:p>
    <w:p w14:paraId="61BA74D5" w14:textId="77777777" w:rsidR="00313ACE" w:rsidRPr="00D50EA8" w:rsidRDefault="00313ACE" w:rsidP="00D50EA8">
      <w:pPr>
        <w:pStyle w:val="ListParagraph"/>
        <w:spacing w:after="240"/>
        <w:ind w:left="-198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40"/>
          <w:szCs w:val="40"/>
        </w:rPr>
      </w:pPr>
    </w:p>
    <w:p w14:paraId="49210398" w14:textId="77777777" w:rsidR="006F12B5" w:rsidRPr="00690A94" w:rsidRDefault="008D697B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37" w:name="_Toc149725650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11. BASHKËPUNIMI NDËRKOMBËTAR</w:t>
      </w:r>
      <w:bookmarkEnd w:id="37"/>
    </w:p>
    <w:p w14:paraId="1293AD7F" w14:textId="78BFD0A0" w:rsidR="000613B8" w:rsidRPr="00D02E60" w:rsidRDefault="000613B8" w:rsidP="000651DC">
      <w:pPr>
        <w:tabs>
          <w:tab w:val="left" w:pos="2694"/>
        </w:tabs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hAnsi="Arial Narrow"/>
          <w:sz w:val="24"/>
          <w:szCs w:val="24"/>
          <w:lang w:val="mk-MK"/>
        </w:rPr>
        <w:t>Në sferën e bashkëpunimit ndërkombëtar, Agjencia do të marrë pjesë rregullisht në takimet e organizatave dhe shoqatave ndërkombëtare nga sfera audioviz</w:t>
      </w:r>
      <w:r w:rsidR="00222AB6">
        <w:rPr>
          <w:rFonts w:ascii="Arial Narrow" w:hAnsi="Arial Narrow"/>
          <w:sz w:val="24"/>
          <w:szCs w:val="24"/>
          <w:lang w:val="sq-AL"/>
        </w:rPr>
        <w:t>uele</w:t>
      </w:r>
      <w:r w:rsidRPr="00D02E60">
        <w:rPr>
          <w:rFonts w:ascii="Arial Narrow" w:hAnsi="Arial Narrow"/>
          <w:sz w:val="24"/>
          <w:szCs w:val="24"/>
          <w:lang w:val="mk-MK"/>
        </w:rPr>
        <w:t xml:space="preserve"> në të cilën është anëtare ose ka status vëzhgues - Platforma Evropiane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e Organeve Rregullatore (EPRA), Rrjeti Mesdhetar i </w:t>
      </w:r>
      <w:r w:rsidR="00222AB6">
        <w:rPr>
          <w:rFonts w:ascii="Arial Narrow" w:hAnsi="Arial Narrow" w:cs="Arial"/>
          <w:sz w:val="24"/>
          <w:szCs w:val="24"/>
          <w:lang w:val="sq-AL"/>
        </w:rPr>
        <w:t xml:space="preserve">Organeve </w:t>
      </w:r>
      <w:r w:rsidRPr="00D02E60">
        <w:rPr>
          <w:rFonts w:ascii="Arial Narrow" w:hAnsi="Arial Narrow" w:cs="Arial"/>
          <w:sz w:val="24"/>
          <w:szCs w:val="24"/>
          <w:lang w:val="mk-MK"/>
        </w:rPr>
        <w:t>Rregullator</w:t>
      </w:r>
      <w:r w:rsidR="00222AB6">
        <w:rPr>
          <w:rFonts w:ascii="Arial Narrow" w:hAnsi="Arial Narrow" w:cs="Arial"/>
          <w:sz w:val="24"/>
          <w:szCs w:val="24"/>
          <w:lang w:val="sq-AL"/>
        </w:rPr>
        <w:t xml:space="preserve">e </w:t>
      </w:r>
      <w:r w:rsidRPr="00D02E60">
        <w:rPr>
          <w:rFonts w:ascii="Arial Narrow" w:hAnsi="Arial Narrow" w:cs="Arial"/>
          <w:sz w:val="24"/>
          <w:szCs w:val="24"/>
          <w:lang w:val="mk-MK"/>
        </w:rPr>
        <w:t>(MNRA), Grupi i Rregullatorëve Evropianë për shërbime</w:t>
      </w:r>
      <w:r w:rsidR="00222AB6">
        <w:rPr>
          <w:rFonts w:ascii="Arial Narrow" w:hAnsi="Arial Narrow" w:cs="Arial"/>
          <w:sz w:val="24"/>
          <w:szCs w:val="24"/>
          <w:lang w:val="sq-AL"/>
        </w:rPr>
        <w:t xml:space="preserve"> mediatike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audioviz</w:t>
      </w:r>
      <w:r w:rsidR="00222AB6">
        <w:rPr>
          <w:rFonts w:ascii="Arial Narrow" w:hAnsi="Arial Narrow" w:cs="Arial"/>
          <w:sz w:val="24"/>
          <w:szCs w:val="24"/>
          <w:lang w:val="sq-AL"/>
        </w:rPr>
        <w:t>uele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(ERGA) dhe në ngjarje të tjera relevante ndërkombëtare </w:t>
      </w:r>
      <w:r w:rsidR="00222AB6">
        <w:rPr>
          <w:rFonts w:ascii="Arial Narrow" w:hAnsi="Arial Narrow" w:cs="Arial"/>
          <w:sz w:val="24"/>
          <w:szCs w:val="24"/>
          <w:lang w:val="sq-AL"/>
        </w:rPr>
        <w:t>nga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fush</w:t>
      </w:r>
      <w:r w:rsidR="00222AB6">
        <w:rPr>
          <w:rFonts w:ascii="Arial Narrow" w:hAnsi="Arial Narrow" w:cs="Arial"/>
          <w:sz w:val="24"/>
          <w:szCs w:val="24"/>
          <w:lang w:val="sq-AL"/>
        </w:rPr>
        <w:t>a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audioviz</w:t>
      </w:r>
      <w:r w:rsidR="00222AB6">
        <w:rPr>
          <w:rFonts w:ascii="Arial Narrow" w:hAnsi="Arial Narrow" w:cs="Arial"/>
          <w:sz w:val="24"/>
          <w:szCs w:val="24"/>
          <w:lang w:val="sq-AL"/>
        </w:rPr>
        <w:t xml:space="preserve">uele.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Rregullatori do të vazhdojë të punojë në mënyrë aktive në promovimin dhe thellimin e bashkëpunimit bilateral me rregullatorë nga Evropa, misioni i OSBE-së në Shkup, Këshilli i Evropës. </w:t>
      </w:r>
      <w:r w:rsidR="00222AB6">
        <w:rPr>
          <w:rFonts w:ascii="Arial Narrow" w:hAnsi="Arial Narrow" w:cs="Arial"/>
          <w:sz w:val="24"/>
          <w:szCs w:val="24"/>
          <w:lang w:val="sq-AL"/>
        </w:rPr>
        <w:t>Gjithashtu,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do të marrë pjesë </w:t>
      </w:r>
      <w:r w:rsidR="00222AB6">
        <w:rPr>
          <w:rFonts w:ascii="Arial Narrow" w:hAnsi="Arial Narrow" w:cs="Arial"/>
          <w:sz w:val="24"/>
          <w:szCs w:val="24"/>
          <w:lang w:val="sq-AL"/>
        </w:rPr>
        <w:t xml:space="preserve">dhe </w:t>
      </w:r>
      <w:r w:rsidR="00222AB6">
        <w:rPr>
          <w:rFonts w:ascii="Arial Narrow" w:hAnsi="Arial Narrow" w:cs="Arial"/>
          <w:sz w:val="24"/>
          <w:szCs w:val="24"/>
          <w:lang w:val="mk-MK"/>
        </w:rPr>
        <w:t xml:space="preserve">në procesin e Rishikimit </w:t>
      </w:r>
      <w:r w:rsidR="00222AB6">
        <w:rPr>
          <w:rFonts w:ascii="Arial Narrow" w:hAnsi="Arial Narrow" w:cs="Arial"/>
          <w:sz w:val="24"/>
          <w:szCs w:val="24"/>
          <w:lang w:val="sq-AL"/>
        </w:rPr>
        <w:t>P</w:t>
      </w:r>
      <w:r w:rsidR="00222AB6">
        <w:rPr>
          <w:rFonts w:ascii="Arial Narrow" w:hAnsi="Arial Narrow" w:cs="Arial"/>
          <w:sz w:val="24"/>
          <w:szCs w:val="24"/>
          <w:lang w:val="mk-MK"/>
        </w:rPr>
        <w:t xml:space="preserve">eriodik </w:t>
      </w:r>
      <w:r w:rsidR="00222AB6">
        <w:rPr>
          <w:rFonts w:ascii="Arial Narrow" w:hAnsi="Arial Narrow" w:cs="Arial"/>
          <w:sz w:val="24"/>
          <w:szCs w:val="24"/>
          <w:lang w:val="sq-AL"/>
        </w:rPr>
        <w:t>U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niversal të Këshillit </w:t>
      </w:r>
      <w:r w:rsidR="00222AB6">
        <w:rPr>
          <w:rFonts w:ascii="Arial Narrow" w:hAnsi="Arial Narrow" w:cs="Arial"/>
          <w:sz w:val="24"/>
          <w:szCs w:val="24"/>
          <w:lang w:val="sq-AL"/>
        </w:rPr>
        <w:t xml:space="preserve">për të Drejtat e Njeriut </w:t>
      </w:r>
      <w:r w:rsidRPr="00D02E60">
        <w:rPr>
          <w:rFonts w:ascii="Arial Narrow" w:hAnsi="Arial Narrow" w:cs="Arial"/>
          <w:sz w:val="24"/>
          <w:szCs w:val="24"/>
          <w:lang w:val="mk-MK"/>
        </w:rPr>
        <w:t>të Kombeve të Bashkuara</w:t>
      </w:r>
      <w:r w:rsidR="00222AB6">
        <w:rPr>
          <w:rFonts w:ascii="Arial Narrow" w:hAnsi="Arial Narrow" w:cs="Arial"/>
          <w:sz w:val="24"/>
          <w:szCs w:val="24"/>
          <w:lang w:val="sq-AL"/>
        </w:rPr>
        <w:t>.</w:t>
      </w:r>
    </w:p>
    <w:p w14:paraId="46739B5B" w14:textId="77777777" w:rsidR="000613B8" w:rsidRPr="00D02E60" w:rsidRDefault="000613B8" w:rsidP="000651DC">
      <w:pPr>
        <w:tabs>
          <w:tab w:val="left" w:pos="2694"/>
        </w:tabs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5C1BD111" w14:textId="3DC5A507" w:rsidR="000613B8" w:rsidRPr="00D02E60" w:rsidRDefault="000613B8" w:rsidP="000651DC">
      <w:pPr>
        <w:ind w:left="-2340" w:right="540"/>
        <w:jc w:val="both"/>
        <w:rPr>
          <w:rFonts w:ascii="Arial Narrow" w:hAnsi="Arial Narrow" w:cs="Arial"/>
          <w:color w:val="FF0000"/>
          <w:lang w:val="mk-MK"/>
        </w:rPr>
      </w:pPr>
      <w:r w:rsidRPr="00D02E60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Qëllimi:</w:t>
      </w:r>
      <w:r w:rsidRPr="00D02E60">
        <w:rPr>
          <w:rFonts w:ascii="Arial Narrow" w:hAnsi="Arial Narrow" w:cs="Arial"/>
          <w:b/>
          <w:color w:val="FF0000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Shkëmbimi i informacionit, përvojave </w:t>
      </w:r>
      <w:r w:rsidRPr="00D02E60">
        <w:rPr>
          <w:rFonts w:ascii="Arial Narrow" w:hAnsi="Arial Narrow" w:cs="Arial"/>
          <w:color w:val="000000"/>
          <w:lang w:val="mk-MK"/>
        </w:rPr>
        <w:t xml:space="preserve">dhe praktikave të mira me organet rregullatore </w:t>
      </w:r>
      <w:r w:rsidR="00222AB6">
        <w:rPr>
          <w:rFonts w:ascii="Arial Narrow" w:hAnsi="Arial Narrow" w:cs="Arial"/>
          <w:color w:val="000000"/>
          <w:lang w:val="sq-AL"/>
        </w:rPr>
        <w:t>në</w:t>
      </w:r>
      <w:r w:rsidRPr="00D02E60">
        <w:rPr>
          <w:rFonts w:ascii="Arial Narrow" w:hAnsi="Arial Narrow" w:cs="Arial"/>
          <w:color w:val="000000"/>
          <w:lang w:val="mk-MK"/>
        </w:rPr>
        <w:t xml:space="preserve"> fushën e shërbimeve audioviz</w:t>
      </w:r>
      <w:r w:rsidR="00222AB6">
        <w:rPr>
          <w:rFonts w:ascii="Arial Narrow" w:hAnsi="Arial Narrow" w:cs="Arial"/>
          <w:color w:val="000000"/>
          <w:lang w:val="sq-AL"/>
        </w:rPr>
        <w:t>uele</w:t>
      </w:r>
      <w:r w:rsidRPr="00D02E60">
        <w:rPr>
          <w:rFonts w:ascii="Arial Narrow" w:hAnsi="Arial Narrow" w:cs="Arial"/>
          <w:color w:val="000000"/>
          <w:lang w:val="mk-MK"/>
        </w:rPr>
        <w:t xml:space="preserve"> për çështje që lidhen me zbatimin e legjislacionit </w:t>
      </w:r>
      <w:r w:rsidR="00222AB6">
        <w:rPr>
          <w:rFonts w:ascii="Arial Narrow" w:hAnsi="Arial Narrow" w:cs="Arial"/>
          <w:color w:val="000000"/>
          <w:lang w:val="sq-AL"/>
        </w:rPr>
        <w:t>mediatik</w:t>
      </w:r>
      <w:r w:rsidRPr="00D02E60">
        <w:rPr>
          <w:rFonts w:ascii="Arial Narrow" w:hAnsi="Arial Narrow" w:cs="Arial"/>
          <w:color w:val="000000"/>
          <w:lang w:val="mk-MK"/>
        </w:rPr>
        <w:t>, si dhe pjesëmarrjen e rregullatorit në aktivitetet ndërkombëtare që synojnë inkurajimin e lirisë së shprehjes, lirisë së medias dhe krijimit të nj</w:t>
      </w:r>
      <w:r w:rsidR="00222AB6">
        <w:rPr>
          <w:rFonts w:ascii="Arial Narrow" w:hAnsi="Arial Narrow" w:cs="Arial"/>
          <w:color w:val="000000"/>
          <w:lang w:val="mk-MK"/>
        </w:rPr>
        <w:t>ë mjedis të favorshëm për mediat</w:t>
      </w:r>
      <w:r w:rsidRPr="00D02E60">
        <w:rPr>
          <w:rFonts w:ascii="Arial Narrow" w:hAnsi="Arial Narrow" w:cs="Arial"/>
          <w:color w:val="000000"/>
          <w:lang w:val="mk-MK"/>
        </w:rPr>
        <w:t>.</w:t>
      </w:r>
    </w:p>
    <w:p w14:paraId="32305F4E" w14:textId="77777777" w:rsidR="000613B8" w:rsidRPr="00D02E60" w:rsidRDefault="000613B8" w:rsidP="000651DC">
      <w:pPr>
        <w:ind w:left="-2340" w:right="540"/>
        <w:jc w:val="both"/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</w:pPr>
      <w:r w:rsidRPr="00D02E60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04C4FCEB" w14:textId="1AE7B5D8" w:rsidR="000613B8" w:rsidRPr="003F5D24" w:rsidRDefault="000613B8" w:rsidP="007B5B3E">
      <w:pPr>
        <w:pStyle w:val="ListParagraph"/>
        <w:numPr>
          <w:ilvl w:val="0"/>
          <w:numId w:val="1"/>
        </w:numPr>
        <w:ind w:left="-1980" w:right="54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3F5D24">
        <w:rPr>
          <w:rFonts w:ascii="Arial Narrow" w:hAnsi="Arial Narrow"/>
          <w:b/>
          <w:bCs/>
          <w:sz w:val="24"/>
          <w:szCs w:val="24"/>
        </w:rPr>
        <w:t>Pjesëmarrja në punën e shoqatave të organeve rregullatore në fushën audioviz</w:t>
      </w:r>
      <w:r w:rsidR="005170B4">
        <w:rPr>
          <w:rFonts w:ascii="Arial Narrow" w:hAnsi="Arial Narrow"/>
          <w:b/>
          <w:bCs/>
          <w:sz w:val="24"/>
          <w:szCs w:val="24"/>
        </w:rPr>
        <w:t>uele</w:t>
      </w:r>
      <w:r w:rsidRPr="003F5D24">
        <w:rPr>
          <w:rFonts w:ascii="Arial Narrow" w:hAnsi="Arial Narrow"/>
          <w:b/>
          <w:bCs/>
          <w:sz w:val="24"/>
          <w:szCs w:val="24"/>
        </w:rPr>
        <w:t>: Platforma Evropiane e Organeve Rregullatore (EPRA), Grupi i Rregullatorëve Evropianë për Shërbimet Mediatike Audioviz</w:t>
      </w:r>
      <w:r w:rsidR="005170B4">
        <w:rPr>
          <w:rFonts w:ascii="Arial Narrow" w:hAnsi="Arial Narrow"/>
          <w:b/>
          <w:bCs/>
          <w:sz w:val="24"/>
          <w:szCs w:val="24"/>
        </w:rPr>
        <w:t>uele</w:t>
      </w:r>
      <w:r w:rsidRPr="003F5D24">
        <w:rPr>
          <w:rFonts w:ascii="Arial Narrow" w:hAnsi="Arial Narrow"/>
          <w:b/>
          <w:bCs/>
          <w:sz w:val="24"/>
          <w:szCs w:val="24"/>
        </w:rPr>
        <w:t xml:space="preserve"> (ERGA), Rrjeti Mesdhetar i Organeve Rregullatore (MNRA), në ngjarje të </w:t>
      </w:r>
      <w:r w:rsidR="005170B4">
        <w:rPr>
          <w:rFonts w:ascii="Arial Narrow" w:hAnsi="Arial Narrow"/>
          <w:b/>
          <w:bCs/>
          <w:sz w:val="24"/>
          <w:szCs w:val="24"/>
        </w:rPr>
        <w:t>karakterit ndërkombëtar</w:t>
      </w:r>
      <w:r w:rsidRPr="003F5D24">
        <w:rPr>
          <w:rFonts w:ascii="Arial Narrow" w:hAnsi="Arial Narrow"/>
          <w:b/>
          <w:bCs/>
          <w:sz w:val="24"/>
          <w:szCs w:val="24"/>
        </w:rPr>
        <w:t xml:space="preserve"> të rëndësishme për fushën audioviz</w:t>
      </w:r>
      <w:r w:rsidR="005170B4">
        <w:rPr>
          <w:rFonts w:ascii="Arial Narrow" w:hAnsi="Arial Narrow"/>
          <w:b/>
          <w:bCs/>
          <w:sz w:val="24"/>
          <w:szCs w:val="24"/>
        </w:rPr>
        <w:t>uele, realizim i</w:t>
      </w:r>
      <w:r w:rsidRPr="003F5D24">
        <w:rPr>
          <w:rFonts w:ascii="Arial Narrow" w:hAnsi="Arial Narrow"/>
          <w:b/>
          <w:bCs/>
          <w:sz w:val="24"/>
          <w:szCs w:val="24"/>
        </w:rPr>
        <w:t xml:space="preserve"> bashkëpunimit dhe takimeve dypalëshe me organet rregullatore evropiane, veçanërisht me rregullatorë nga rajoni</w:t>
      </w:r>
    </w:p>
    <w:p w14:paraId="14278516" w14:textId="20DB5645" w:rsidR="000613B8" w:rsidRPr="00D02E60" w:rsidRDefault="000613B8" w:rsidP="007B5B3E">
      <w:pPr>
        <w:spacing w:after="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5170B4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02E60">
        <w:rPr>
          <w:rFonts w:ascii="Arial Narrow" w:hAnsi="Arial Narrow" w:cs="Arial"/>
          <w:color w:val="C00000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sz w:val="24"/>
          <w:szCs w:val="24"/>
          <w:lang w:val="mk-MK"/>
        </w:rPr>
        <w:t>Gjatë gjithë vitit</w:t>
      </w:r>
    </w:p>
    <w:p w14:paraId="4B295BEE" w14:textId="082488AB" w:rsidR="000613B8" w:rsidRPr="00D02E60" w:rsidRDefault="000613B8" w:rsidP="007B5B3E">
      <w:pPr>
        <w:spacing w:after="12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Rezultati:</w:t>
      </w:r>
      <w:r w:rsidRPr="00D02E60">
        <w:rPr>
          <w:rFonts w:ascii="Arial Narrow" w:hAnsi="Arial Narrow" w:cs="Arial"/>
          <w:color w:val="943634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Shkëmbyen dhe përftuan përvoja dhe informacione </w:t>
      </w:r>
      <w:r w:rsidR="005170B4">
        <w:rPr>
          <w:rFonts w:ascii="Arial Narrow" w:hAnsi="Arial Narrow" w:cs="Arial"/>
          <w:color w:val="000000"/>
          <w:sz w:val="24"/>
          <w:szCs w:val="24"/>
          <w:lang w:val="sq-AL"/>
        </w:rPr>
        <w:t>nëpërmjet</w:t>
      </w:r>
      <w:r w:rsidRPr="00D02E60">
        <w:rPr>
          <w:rFonts w:ascii="Arial Narrow" w:hAnsi="Arial Narrow" w:cs="Arial"/>
          <w:color w:val="000000"/>
          <w:sz w:val="24"/>
          <w:szCs w:val="24"/>
          <w:lang w:val="mk-MK"/>
        </w:rPr>
        <w:t xml:space="preserve"> pjesëmarrjes në takime </w:t>
      </w:r>
      <w:r w:rsidRPr="00D02E60">
        <w:rPr>
          <w:rFonts w:ascii="Arial Narrow" w:hAnsi="Arial Narrow" w:cs="Arial"/>
          <w:sz w:val="24"/>
          <w:szCs w:val="24"/>
          <w:lang w:val="mk-MK"/>
        </w:rPr>
        <w:t>për çështje që dalin nga fusha audioviz</w:t>
      </w:r>
      <w:r w:rsidR="005170B4">
        <w:rPr>
          <w:rFonts w:ascii="Arial Narrow" w:hAnsi="Arial Narrow" w:cs="Arial"/>
          <w:sz w:val="24"/>
          <w:szCs w:val="24"/>
          <w:lang w:val="sq-AL"/>
        </w:rPr>
        <w:t>uele</w:t>
      </w:r>
      <w:r w:rsidRPr="00D02E60">
        <w:rPr>
          <w:rFonts w:ascii="Arial Narrow" w:hAnsi="Arial Narrow" w:cs="Arial"/>
          <w:sz w:val="24"/>
          <w:szCs w:val="24"/>
          <w:lang w:val="mk-MK"/>
        </w:rPr>
        <w:t>, protokollet e nënshkruara dhe memorandumet e bashkëpunimit.</w:t>
      </w:r>
    </w:p>
    <w:p w14:paraId="0CB8A97B" w14:textId="77777777" w:rsidR="000613B8" w:rsidRPr="00D02E60" w:rsidRDefault="000613B8" w:rsidP="000651DC">
      <w:pPr>
        <w:spacing w:after="120"/>
        <w:ind w:left="-2340" w:right="540" w:firstLine="720"/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r w:rsidRPr="00D02E60">
        <w:rPr>
          <w:rFonts w:ascii="Arial Narrow" w:hAnsi="Arial Narrow" w:cs="Arial"/>
          <w:b/>
          <w:sz w:val="24"/>
          <w:szCs w:val="24"/>
          <w:lang w:val="mk-MK"/>
        </w:rPr>
        <w:tab/>
      </w:r>
    </w:p>
    <w:p w14:paraId="234A9C5E" w14:textId="02C793AD" w:rsidR="000613B8" w:rsidRPr="003F5D24" w:rsidRDefault="000613B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bCs/>
          <w:sz w:val="24"/>
          <w:szCs w:val="24"/>
        </w:rPr>
      </w:pPr>
      <w:r w:rsidRPr="003F5D24">
        <w:rPr>
          <w:rFonts w:ascii="Arial Narrow" w:hAnsi="Arial Narrow"/>
          <w:b/>
          <w:bCs/>
          <w:sz w:val="24"/>
          <w:szCs w:val="24"/>
        </w:rPr>
        <w:t xml:space="preserve">Bashkëpunimi me Misionin e OSBE-së në Shkup, Përfaqësuesin e OSBE-së për Lirinë e Medias, </w:t>
      </w:r>
      <w:r w:rsidR="005170B4">
        <w:rPr>
          <w:rFonts w:ascii="Arial Narrow" w:hAnsi="Arial Narrow"/>
          <w:b/>
          <w:bCs/>
          <w:sz w:val="24"/>
          <w:szCs w:val="24"/>
        </w:rPr>
        <w:t xml:space="preserve">me </w:t>
      </w:r>
      <w:r w:rsidRPr="003F5D24">
        <w:rPr>
          <w:rFonts w:ascii="Arial Narrow" w:hAnsi="Arial Narrow"/>
          <w:b/>
          <w:bCs/>
          <w:sz w:val="24"/>
          <w:szCs w:val="24"/>
        </w:rPr>
        <w:t>Zyrën për Institucione Demokratike dhe të Drejtat e Njeriut (ODIHR) dhe</w:t>
      </w:r>
      <w:r w:rsidR="005170B4">
        <w:rPr>
          <w:rFonts w:ascii="Arial Narrow" w:hAnsi="Arial Narrow"/>
          <w:b/>
          <w:bCs/>
          <w:sz w:val="24"/>
          <w:szCs w:val="24"/>
        </w:rPr>
        <w:t xml:space="preserve"> OSBE-së dhe</w:t>
      </w:r>
      <w:r w:rsidRPr="003F5D24">
        <w:rPr>
          <w:rFonts w:ascii="Arial Narrow" w:hAnsi="Arial Narrow"/>
          <w:b/>
          <w:bCs/>
          <w:sz w:val="24"/>
          <w:szCs w:val="24"/>
        </w:rPr>
        <w:t xml:space="preserve"> </w:t>
      </w:r>
      <w:r w:rsidR="005170B4">
        <w:rPr>
          <w:rFonts w:ascii="Arial Narrow" w:hAnsi="Arial Narrow"/>
          <w:b/>
          <w:bCs/>
          <w:sz w:val="24"/>
          <w:szCs w:val="24"/>
        </w:rPr>
        <w:t xml:space="preserve"> me </w:t>
      </w:r>
      <w:r w:rsidRPr="003F5D24">
        <w:rPr>
          <w:rFonts w:ascii="Arial Narrow" w:hAnsi="Arial Narrow"/>
          <w:b/>
          <w:bCs/>
          <w:sz w:val="24"/>
          <w:szCs w:val="24"/>
        </w:rPr>
        <w:t>organizata</w:t>
      </w:r>
      <w:r w:rsidR="005170B4">
        <w:rPr>
          <w:rFonts w:ascii="Arial Narrow" w:hAnsi="Arial Narrow"/>
          <w:b/>
          <w:bCs/>
          <w:sz w:val="24"/>
          <w:szCs w:val="24"/>
        </w:rPr>
        <w:t xml:space="preserve"> të </w:t>
      </w:r>
      <w:r w:rsidRPr="003F5D24">
        <w:rPr>
          <w:rFonts w:ascii="Arial Narrow" w:hAnsi="Arial Narrow"/>
          <w:b/>
          <w:bCs/>
          <w:sz w:val="24"/>
          <w:szCs w:val="24"/>
        </w:rPr>
        <w:t>tjera ndërkombëtare</w:t>
      </w:r>
      <w:r w:rsidR="005170B4">
        <w:rPr>
          <w:rFonts w:ascii="Arial Narrow" w:hAnsi="Arial Narrow"/>
          <w:b/>
          <w:bCs/>
          <w:sz w:val="24"/>
          <w:szCs w:val="24"/>
        </w:rPr>
        <w:t xml:space="preserve"> dhe organe, </w:t>
      </w:r>
      <w:r w:rsidRPr="003F5D24">
        <w:rPr>
          <w:rFonts w:ascii="Arial Narrow" w:hAnsi="Arial Narrow"/>
          <w:b/>
          <w:bCs/>
          <w:sz w:val="24"/>
          <w:szCs w:val="24"/>
        </w:rPr>
        <w:t>veprimtaria e të cilave ka të bëjë me monitorimin e mbulimit mediatik gjatë fushatës zgjedhore</w:t>
      </w:r>
    </w:p>
    <w:p w14:paraId="005D7CF9" w14:textId="51990E3F" w:rsidR="000613B8" w:rsidRPr="00D02E60" w:rsidRDefault="000613B8" w:rsidP="007B5B3E">
      <w:pPr>
        <w:spacing w:after="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375F41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02E60">
        <w:rPr>
          <w:rFonts w:ascii="Arial Narrow" w:hAnsi="Arial Narrow" w:cs="Arial"/>
          <w:color w:val="C00000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sz w:val="24"/>
          <w:szCs w:val="24"/>
          <w:lang w:val="mk-MK"/>
        </w:rPr>
        <w:t>Gjatë gjithë vitit</w:t>
      </w:r>
    </w:p>
    <w:p w14:paraId="1D900020" w14:textId="642CC05A" w:rsidR="000613B8" w:rsidRPr="00D02E60" w:rsidRDefault="000613B8" w:rsidP="007B5B3E">
      <w:pPr>
        <w:spacing w:after="12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Vazhdimësia në zbatimin e parimeve të përfshira në dokumentet e organeve </w:t>
      </w:r>
      <w:r w:rsidR="00375F41">
        <w:rPr>
          <w:rFonts w:ascii="Arial Narrow" w:hAnsi="Arial Narrow" w:cs="Arial"/>
          <w:sz w:val="24"/>
          <w:szCs w:val="24"/>
          <w:lang w:val="sq-AL"/>
        </w:rPr>
        <w:t xml:space="preserve">relevante </w:t>
      </w:r>
      <w:r w:rsidRPr="00D02E60">
        <w:rPr>
          <w:rFonts w:ascii="Arial Narrow" w:hAnsi="Arial Narrow" w:cs="Arial"/>
          <w:sz w:val="24"/>
          <w:szCs w:val="24"/>
          <w:lang w:val="mk-MK"/>
        </w:rPr>
        <w:t>ndërkombëtare lidhur me monitorimin e zgjedhjeve.</w:t>
      </w:r>
    </w:p>
    <w:p w14:paraId="386190C9" w14:textId="77777777" w:rsidR="000613B8" w:rsidRPr="00D02E60" w:rsidRDefault="000613B8" w:rsidP="000651DC">
      <w:pPr>
        <w:pStyle w:val="ListParagraph"/>
        <w:tabs>
          <w:tab w:val="left" w:pos="1080"/>
        </w:tabs>
        <w:ind w:left="-2340" w:right="540"/>
        <w:jc w:val="both"/>
        <w:rPr>
          <w:rFonts w:ascii="Arial Narrow" w:hAnsi="Arial Narrow"/>
          <w:b/>
          <w:bCs/>
          <w:sz w:val="24"/>
          <w:szCs w:val="24"/>
        </w:rPr>
      </w:pPr>
    </w:p>
    <w:p w14:paraId="11FC49FC" w14:textId="57D55243" w:rsidR="000613B8" w:rsidRPr="00D02E60" w:rsidRDefault="000613B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bCs/>
          <w:sz w:val="24"/>
          <w:szCs w:val="24"/>
        </w:rPr>
      </w:pPr>
      <w:r w:rsidRPr="00D02E60">
        <w:rPr>
          <w:rFonts w:ascii="Arial Narrow" w:hAnsi="Arial Narrow"/>
          <w:b/>
          <w:bCs/>
          <w:sz w:val="24"/>
          <w:szCs w:val="24"/>
        </w:rPr>
        <w:t xml:space="preserve">Bashkëpunimi me Këshillin e Evropës </w:t>
      </w:r>
      <w:r w:rsidR="00375F41">
        <w:rPr>
          <w:rFonts w:ascii="Arial Narrow" w:hAnsi="Arial Narrow"/>
          <w:b/>
          <w:bCs/>
          <w:sz w:val="24"/>
          <w:szCs w:val="24"/>
        </w:rPr>
        <w:t>nëpërmjet</w:t>
      </w:r>
      <w:r w:rsidRPr="00D02E60">
        <w:rPr>
          <w:rFonts w:ascii="Arial Narrow" w:hAnsi="Arial Narrow"/>
          <w:b/>
          <w:bCs/>
          <w:sz w:val="24"/>
          <w:szCs w:val="24"/>
        </w:rPr>
        <w:t xml:space="preserve"> aktiviteteve që synojnë inkurajimin e lirisë së shprehjes dhe lirisë së medias dhe krijimin e një mjedisi të favorshëm për median</w:t>
      </w:r>
    </w:p>
    <w:p w14:paraId="16AF0FA8" w14:textId="7B04BBA7" w:rsidR="000613B8" w:rsidRPr="00D02E60" w:rsidRDefault="00375F41" w:rsidP="007B5B3E">
      <w:pPr>
        <w:spacing w:after="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Periudha e realizimit</w:t>
      </w:r>
      <w:r w:rsidR="000613B8"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="000613B8" w:rsidRPr="00D02E60">
        <w:rPr>
          <w:rFonts w:ascii="Arial Narrow" w:hAnsi="Arial Narrow" w:cs="Arial"/>
          <w:color w:val="C00000"/>
          <w:sz w:val="24"/>
          <w:szCs w:val="24"/>
          <w:lang w:val="mk-MK"/>
        </w:rPr>
        <w:t xml:space="preserve"> </w:t>
      </w:r>
      <w:r w:rsidR="000613B8" w:rsidRPr="00D02E60">
        <w:rPr>
          <w:rFonts w:ascii="Arial Narrow" w:hAnsi="Arial Narrow" w:cs="Arial"/>
          <w:sz w:val="24"/>
          <w:szCs w:val="24"/>
          <w:lang w:val="mk-MK"/>
        </w:rPr>
        <w:t>Gjatë gjithë vitit</w:t>
      </w:r>
    </w:p>
    <w:p w14:paraId="54F861F8" w14:textId="3EF92640" w:rsidR="000613B8" w:rsidRPr="00D02E60" w:rsidRDefault="000613B8" w:rsidP="007B5B3E">
      <w:pPr>
        <w:spacing w:after="12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Ngritja e kapaciteteve institucionale </w:t>
      </w:r>
      <w:r w:rsidR="00375F41">
        <w:rPr>
          <w:rFonts w:ascii="Arial Narrow" w:hAnsi="Arial Narrow" w:cs="Arial"/>
          <w:sz w:val="24"/>
          <w:szCs w:val="24"/>
          <w:lang w:val="sq-AL"/>
        </w:rPr>
        <w:t>nëpërmjet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pjesëmarrjes në seminare, trajnime dhe shkëmbim</w:t>
      </w:r>
      <w:r w:rsidR="00375F41">
        <w:rPr>
          <w:rFonts w:ascii="Arial Narrow" w:hAnsi="Arial Narrow" w:cs="Arial"/>
          <w:sz w:val="24"/>
          <w:szCs w:val="24"/>
          <w:lang w:val="sq-AL"/>
        </w:rPr>
        <w:t xml:space="preserve"> të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informacionit dhe përvojave të fituara për çështje nga fusha audioviz</w:t>
      </w:r>
      <w:r w:rsidR="00375F41">
        <w:rPr>
          <w:rFonts w:ascii="Arial Narrow" w:hAnsi="Arial Narrow" w:cs="Arial"/>
          <w:sz w:val="24"/>
          <w:szCs w:val="24"/>
          <w:lang w:val="sq-AL"/>
        </w:rPr>
        <w:t>uele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/>
          <w:sz w:val="24"/>
          <w:szCs w:val="24"/>
          <w:lang w:val="mk-MK"/>
        </w:rPr>
        <w:t>në kuadër të projektit të përbashkët të Këshillit të Evropës dhe Bashkimit Evropian - "Mbrojtja e</w:t>
      </w:r>
      <w:r w:rsidR="00375F41">
        <w:rPr>
          <w:rFonts w:ascii="Arial Narrow" w:hAnsi="Arial Narrow"/>
          <w:sz w:val="24"/>
          <w:szCs w:val="24"/>
          <w:lang w:val="mk-MK"/>
        </w:rPr>
        <w:t xml:space="preserve"> lirisë së shprehjes dhe lirisë së</w:t>
      </w:r>
      <w:r w:rsidRPr="00D02E60">
        <w:rPr>
          <w:rFonts w:ascii="Arial Narrow" w:hAnsi="Arial Narrow"/>
          <w:sz w:val="24"/>
          <w:szCs w:val="24"/>
          <w:lang w:val="mk-MK"/>
        </w:rPr>
        <w:t xml:space="preserve"> mediave në Maqedoninë e Veriut (PRO-FREKS)"</w:t>
      </w:r>
    </w:p>
    <w:p w14:paraId="57D33AF0" w14:textId="77777777" w:rsidR="000613B8" w:rsidRPr="00D02E60" w:rsidRDefault="000613B8" w:rsidP="000651DC">
      <w:pPr>
        <w:pStyle w:val="ListParagraph"/>
        <w:tabs>
          <w:tab w:val="left" w:pos="1080"/>
        </w:tabs>
        <w:ind w:left="-2340" w:right="540"/>
        <w:jc w:val="both"/>
        <w:rPr>
          <w:rFonts w:ascii="Arial Narrow" w:hAnsi="Arial Narrow"/>
          <w:color w:val="FF0000"/>
          <w:sz w:val="24"/>
          <w:szCs w:val="24"/>
        </w:rPr>
      </w:pPr>
    </w:p>
    <w:p w14:paraId="5D88ECD7" w14:textId="77777777" w:rsidR="000613B8" w:rsidRPr="00D02E60" w:rsidRDefault="000613B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bCs/>
          <w:sz w:val="24"/>
          <w:szCs w:val="24"/>
        </w:rPr>
      </w:pPr>
      <w:r w:rsidRPr="00D02E60">
        <w:rPr>
          <w:rFonts w:ascii="Arial Narrow" w:hAnsi="Arial Narrow"/>
          <w:b/>
          <w:bCs/>
          <w:sz w:val="24"/>
          <w:szCs w:val="24"/>
        </w:rPr>
        <w:t>Pjesëmarrja në procesin Universal të Rishikimit Periodik të Këshillit të Kombeve të Bashkuara për të Drejtat e Njeriut</w:t>
      </w:r>
    </w:p>
    <w:p w14:paraId="68F2E445" w14:textId="3D15D0F1" w:rsidR="000613B8" w:rsidRPr="00D02E60" w:rsidRDefault="000613B8" w:rsidP="007B5B3E">
      <w:pPr>
        <w:spacing w:after="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375F41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02E60">
        <w:rPr>
          <w:rFonts w:ascii="Arial Narrow" w:hAnsi="Arial Narrow" w:cs="Arial"/>
          <w:color w:val="C00000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sz w:val="24"/>
          <w:szCs w:val="24"/>
          <w:lang w:val="mk-MK"/>
        </w:rPr>
        <w:t>Gjatë gjithë vitit</w:t>
      </w:r>
    </w:p>
    <w:p w14:paraId="492C280C" w14:textId="0FF1FC22" w:rsidR="000613B8" w:rsidRPr="00D02E60" w:rsidRDefault="000613B8" w:rsidP="007B5B3E">
      <w:pPr>
        <w:spacing w:after="240"/>
        <w:ind w:left="-1980" w:right="540"/>
        <w:jc w:val="both"/>
        <w:rPr>
          <w:rFonts w:ascii="Arial Narrow" w:hAnsi="Arial Narrow" w:cstheme="minorHAnsi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Kontributi i përgatitur </w:t>
      </w:r>
      <w:r w:rsidR="00375F41">
        <w:rPr>
          <w:rFonts w:ascii="Arial Narrow" w:hAnsi="Arial Narrow" w:cs="Arial"/>
          <w:sz w:val="24"/>
          <w:szCs w:val="24"/>
          <w:lang w:val="sq-AL"/>
        </w:rPr>
        <w:t>ndaj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Raportin Kombëtar të Republikës së Maqedonisë së Veriut pas Rishikimit Periodik Universal të Këshillit të OKB-së për të Drejtat e Njeriut; pjesëmarrja në Organin Ndërinstitucional për të Drejtat e Njeriut</w:t>
      </w:r>
    </w:p>
    <w:p w14:paraId="3E092D4D" w14:textId="77777777" w:rsidR="000E0CB5" w:rsidRDefault="000E0CB5" w:rsidP="000651DC">
      <w:pPr>
        <w:ind w:left="-2340" w:right="540"/>
        <w:rPr>
          <w:rFonts w:cstheme="minorHAnsi"/>
          <w:color w:val="7E0000"/>
          <w:sz w:val="24"/>
          <w:szCs w:val="24"/>
          <w:lang w:val="mk-MK"/>
        </w:rPr>
      </w:pPr>
    </w:p>
    <w:p w14:paraId="011BADC1" w14:textId="77777777" w:rsidR="007B5B3E" w:rsidRPr="00D02E60" w:rsidRDefault="007B5B3E" w:rsidP="007B5B3E">
      <w:pPr>
        <w:spacing w:after="0"/>
        <w:ind w:left="-2340" w:right="540"/>
        <w:rPr>
          <w:rFonts w:cstheme="minorHAnsi"/>
          <w:color w:val="7E0000"/>
          <w:sz w:val="24"/>
          <w:szCs w:val="24"/>
          <w:lang w:val="mk-MK"/>
        </w:rPr>
      </w:pPr>
    </w:p>
    <w:p w14:paraId="1DE5833B" w14:textId="77777777" w:rsidR="00D02E60" w:rsidRPr="00690A94" w:rsidRDefault="008D697B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38" w:name="_Toc149725651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>12. PROCESI I INTEGRIMIT EVROPIAN</w:t>
      </w:r>
      <w:bookmarkEnd w:id="38"/>
    </w:p>
    <w:p w14:paraId="08E8382B" w14:textId="0205C53F" w:rsidR="00D02E60" w:rsidRPr="00D02E60" w:rsidRDefault="00D02E60" w:rsidP="000651DC">
      <w:pPr>
        <w:spacing w:after="240"/>
        <w:ind w:left="-2340" w:right="540"/>
        <w:jc w:val="both"/>
        <w:rPr>
          <w:rFonts w:ascii="Arial Narrow" w:eastAsiaTheme="majorEastAsia" w:hAnsi="Arial Narrow" w:cstheme="majorBidi"/>
          <w:i/>
          <w:iCs/>
          <w:color w:val="1CADE4" w:themeColor="accent1"/>
          <w:spacing w:val="-10"/>
          <w:kern w:val="28"/>
          <w:sz w:val="24"/>
          <w:szCs w:val="24"/>
          <w:lang w:val="mk-MK"/>
        </w:rPr>
      </w:pPr>
      <w:r w:rsidRPr="00D02E60">
        <w:rPr>
          <w:rFonts w:ascii="Arial Narrow" w:hAnsi="Arial Narrow" w:cs="Arial"/>
          <w:sz w:val="24"/>
          <w:szCs w:val="24"/>
          <w:lang w:val="mk-MK"/>
        </w:rPr>
        <w:t xml:space="preserve">Agjencia, në kuadër të procesit të integrimeve evropiane të Republikës së Maqedonisë së Veriut, do të marrë pjesë në përgatitjen dhe zbatimin e programit nacional </w:t>
      </w:r>
      <w:r w:rsidR="00BE5F44">
        <w:rPr>
          <w:rFonts w:ascii="Arial Narrow" w:hAnsi="Arial Narrow" w:cs="Arial"/>
          <w:sz w:val="24"/>
          <w:szCs w:val="24"/>
          <w:lang w:val="sq-AL"/>
        </w:rPr>
        <w:t xml:space="preserve">(kombëtar)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për miratimin e legjislacionit evropian (NPAA), në takimet e grupeve punuese dhe organeve tjera relevante për </w:t>
      </w:r>
      <w:r w:rsidR="00BE5F44">
        <w:rPr>
          <w:rFonts w:ascii="Arial Narrow" w:hAnsi="Arial Narrow" w:cs="Arial"/>
          <w:sz w:val="24"/>
          <w:szCs w:val="24"/>
          <w:lang w:val="sq-AL"/>
        </w:rPr>
        <w:t>veprimtari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audiovizu</w:t>
      </w:r>
      <w:r w:rsidR="00BE5F44">
        <w:rPr>
          <w:rFonts w:ascii="Arial Narrow" w:hAnsi="Arial Narrow" w:cs="Arial"/>
          <w:sz w:val="24"/>
          <w:szCs w:val="24"/>
          <w:lang w:val="sq-AL"/>
        </w:rPr>
        <w:t>ele</w:t>
      </w:r>
      <w:r w:rsidRPr="00D02E60">
        <w:rPr>
          <w:rFonts w:ascii="Arial Narrow" w:hAnsi="Arial Narrow" w:cs="Arial"/>
          <w:sz w:val="24"/>
          <w:szCs w:val="24"/>
          <w:lang w:val="mk-MK"/>
        </w:rPr>
        <w:t>. Në kuadër të projektit t</w:t>
      </w:r>
      <w:r w:rsidR="00BE5F44">
        <w:rPr>
          <w:rFonts w:ascii="Arial Narrow" w:hAnsi="Arial Narrow" w:cs="Arial"/>
          <w:sz w:val="24"/>
          <w:szCs w:val="24"/>
          <w:lang w:val="sq-AL"/>
        </w:rPr>
        <w:t>vining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“Forcimi i kapaciteteve të Agjencisë për Shërbime Mediatike Audio dhe Audioviz</w:t>
      </w:r>
      <w:r w:rsidR="00BE5F44">
        <w:rPr>
          <w:rFonts w:ascii="Arial Narrow" w:hAnsi="Arial Narrow" w:cs="Arial"/>
          <w:sz w:val="24"/>
          <w:szCs w:val="24"/>
          <w:lang w:val="sq-AL"/>
        </w:rPr>
        <w:t>uele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dhe Shërbimit </w:t>
      </w:r>
      <w:r w:rsidR="00BE5F44">
        <w:rPr>
          <w:rFonts w:ascii="Arial Narrow" w:hAnsi="Arial Narrow" w:cs="Arial"/>
          <w:sz w:val="24"/>
          <w:szCs w:val="24"/>
          <w:lang w:val="sq-AL"/>
        </w:rPr>
        <w:t>Publik Radiodifuziv</w:t>
      </w:r>
      <w:r w:rsidR="00BE5F44">
        <w:rPr>
          <w:rFonts w:ascii="Arial Narrow" w:hAnsi="Arial Narrow" w:cs="Arial"/>
          <w:sz w:val="24"/>
          <w:szCs w:val="24"/>
          <w:lang w:val="mk-MK"/>
        </w:rPr>
        <w:t xml:space="preserve">” (MK 20 IPA JH 01 23), </w:t>
      </w:r>
      <w:r w:rsidRPr="00D02E60">
        <w:rPr>
          <w:rFonts w:ascii="Arial Narrow" w:hAnsi="Arial Narrow" w:cs="Arial"/>
          <w:sz w:val="24"/>
          <w:szCs w:val="24"/>
          <w:lang w:val="mk-MK"/>
        </w:rPr>
        <w:t>do të puno</w:t>
      </w:r>
      <w:r w:rsidR="00BE5F44">
        <w:rPr>
          <w:rFonts w:ascii="Arial Narrow" w:hAnsi="Arial Narrow" w:cs="Arial"/>
          <w:sz w:val="24"/>
          <w:szCs w:val="24"/>
          <w:lang w:val="sq-AL"/>
        </w:rPr>
        <w:t>het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në mënyrë aktive në harmonizimin </w:t>
      </w:r>
      <w:r w:rsidR="00BE5F44">
        <w:rPr>
          <w:rFonts w:ascii="Arial Narrow" w:hAnsi="Arial Narrow" w:cs="Arial"/>
          <w:sz w:val="24"/>
          <w:szCs w:val="24"/>
          <w:lang w:val="sq-AL"/>
        </w:rPr>
        <w:t xml:space="preserve">e </w:t>
      </w:r>
      <w:r w:rsidRPr="00D02E60">
        <w:rPr>
          <w:rFonts w:ascii="Arial Narrow" w:hAnsi="Arial Narrow" w:cs="Arial"/>
          <w:sz w:val="24"/>
          <w:szCs w:val="24"/>
          <w:lang w:val="mk-MK"/>
        </w:rPr>
        <w:t>konsistent të legjislacionit mediatik kombëtar dhe evropian. Në të njëjtën kohë, Agjencia do të monitorojë në vazhdimësi mundësitë e shfrytëzimit të burimeve financiare nga instrumenti IPA.</w:t>
      </w:r>
    </w:p>
    <w:p w14:paraId="4FBF7E68" w14:textId="05959854" w:rsidR="00D02E60" w:rsidRPr="00D02E60" w:rsidRDefault="00D02E60" w:rsidP="000651DC">
      <w:pPr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Qëllimi:</w:t>
      </w:r>
      <w:r w:rsidRPr="00D02E60">
        <w:rPr>
          <w:rFonts w:ascii="Arial Narrow" w:hAnsi="Arial Narrow" w:cs="Arial"/>
          <w:b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Harmonizimi i legjislacionit </w:t>
      </w:r>
      <w:r w:rsidR="00BE5F44">
        <w:rPr>
          <w:rFonts w:ascii="Arial Narrow" w:hAnsi="Arial Narrow" w:cs="Arial"/>
          <w:sz w:val="24"/>
          <w:szCs w:val="24"/>
          <w:lang w:val="sq-AL"/>
        </w:rPr>
        <w:t xml:space="preserve">vendas me legjislacionin </w:t>
      </w:r>
      <w:r w:rsidRPr="00D02E60">
        <w:rPr>
          <w:rFonts w:ascii="Arial Narrow" w:hAnsi="Arial Narrow" w:cs="Arial"/>
          <w:sz w:val="24"/>
          <w:szCs w:val="24"/>
          <w:lang w:val="mk-MK"/>
        </w:rPr>
        <w:t>audioviz</w:t>
      </w:r>
      <w:r w:rsidR="00BE5F44">
        <w:rPr>
          <w:rFonts w:ascii="Arial Narrow" w:hAnsi="Arial Narrow" w:cs="Arial"/>
          <w:sz w:val="24"/>
          <w:szCs w:val="24"/>
          <w:lang w:val="sq-AL"/>
        </w:rPr>
        <w:t>ual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evropian</w:t>
      </w:r>
    </w:p>
    <w:p w14:paraId="0061477F" w14:textId="77777777" w:rsidR="00D02E60" w:rsidRPr="00D02E60" w:rsidRDefault="00D02E60" w:rsidP="000651DC">
      <w:pPr>
        <w:spacing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2F00778E" w14:textId="77777777" w:rsidR="00D02E60" w:rsidRPr="00D02E60" w:rsidRDefault="00D02E60" w:rsidP="000651DC">
      <w:pPr>
        <w:ind w:left="-2340" w:right="540"/>
        <w:jc w:val="both"/>
        <w:rPr>
          <w:rFonts w:ascii="Arial Narrow" w:hAnsi="Arial Narrow" w:cs="Arial"/>
          <w:b/>
          <w:color w:val="943634"/>
          <w:sz w:val="24"/>
          <w:szCs w:val="24"/>
          <w:u w:val="single"/>
          <w:lang w:val="mk-MK"/>
        </w:rPr>
      </w:pPr>
      <w:r w:rsidRPr="00D02E60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  <w:r w:rsidRPr="00D02E60">
        <w:rPr>
          <w:rFonts w:ascii="Arial Narrow" w:hAnsi="Arial Narrow" w:cs="Arial"/>
          <w:b/>
          <w:color w:val="943634"/>
          <w:sz w:val="24"/>
          <w:szCs w:val="24"/>
          <w:u w:val="single"/>
          <w:lang w:val="mk-MK"/>
        </w:rPr>
        <w:t xml:space="preserve"> </w:t>
      </w:r>
    </w:p>
    <w:p w14:paraId="3FF740B4" w14:textId="77D3817E" w:rsidR="00D02E60" w:rsidRPr="00E74896" w:rsidRDefault="00D02E60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bCs/>
          <w:sz w:val="24"/>
          <w:szCs w:val="24"/>
        </w:rPr>
      </w:pPr>
      <w:r w:rsidRPr="00E74896">
        <w:rPr>
          <w:rFonts w:ascii="Arial Narrow" w:hAnsi="Arial Narrow"/>
          <w:b/>
          <w:bCs/>
          <w:sz w:val="24"/>
          <w:szCs w:val="24"/>
        </w:rPr>
        <w:t>Pjesëmarrja në përgatitjen dhe zbatimin e Programit Kombëtar për miratimin e legjislacionit evropian</w:t>
      </w:r>
      <w:r w:rsidR="0001195C">
        <w:rPr>
          <w:rFonts w:ascii="Arial Narrow" w:hAnsi="Arial Narrow"/>
          <w:b/>
          <w:bCs/>
          <w:sz w:val="24"/>
          <w:szCs w:val="24"/>
        </w:rPr>
        <w:t xml:space="preserve"> - NPAA 2021 - 2023 - 2025 dhe t</w:t>
      </w:r>
      <w:r w:rsidRPr="00E74896">
        <w:rPr>
          <w:rFonts w:ascii="Arial Narrow" w:hAnsi="Arial Narrow"/>
          <w:b/>
          <w:bCs/>
          <w:sz w:val="24"/>
          <w:szCs w:val="24"/>
        </w:rPr>
        <w:t>ë grupe</w:t>
      </w:r>
      <w:r w:rsidR="0001195C">
        <w:rPr>
          <w:rFonts w:ascii="Arial Narrow" w:hAnsi="Arial Narrow"/>
          <w:b/>
          <w:bCs/>
          <w:sz w:val="24"/>
          <w:szCs w:val="24"/>
        </w:rPr>
        <w:t>ve të</w:t>
      </w:r>
      <w:r w:rsidRPr="00E74896">
        <w:rPr>
          <w:rFonts w:ascii="Arial Narrow" w:hAnsi="Arial Narrow"/>
          <w:b/>
          <w:bCs/>
          <w:sz w:val="24"/>
          <w:szCs w:val="24"/>
        </w:rPr>
        <w:t xml:space="preserve"> punës të formuara për këtë qëllim.</w:t>
      </w:r>
    </w:p>
    <w:p w14:paraId="0B7A1183" w14:textId="76D08D95" w:rsidR="00D02E60" w:rsidRPr="00D02E60" w:rsidRDefault="00D02E60" w:rsidP="007B5B3E">
      <w:pPr>
        <w:spacing w:after="0"/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01195C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02E60">
        <w:rPr>
          <w:rFonts w:ascii="Arial Narrow" w:hAnsi="Arial Narrow" w:cs="Arial"/>
          <w:color w:val="C00000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sz w:val="24"/>
          <w:szCs w:val="24"/>
          <w:lang w:val="mk-MK"/>
        </w:rPr>
        <w:t>Gjatë gjithë vitit</w:t>
      </w:r>
    </w:p>
    <w:p w14:paraId="64FE7314" w14:textId="22C7D664" w:rsidR="00D02E60" w:rsidRPr="00D02E60" w:rsidRDefault="00D02E60" w:rsidP="007B5B3E">
      <w:pPr>
        <w:ind w:left="-198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D02E60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Kontributi i përgatitur për përgatitjen e NPAA 2021 - 2023 - 2025; </w:t>
      </w:r>
      <w:r w:rsidR="0001195C">
        <w:rPr>
          <w:rFonts w:ascii="Arial Narrow" w:hAnsi="Arial Narrow" w:cs="Arial"/>
          <w:sz w:val="24"/>
          <w:szCs w:val="24"/>
          <w:lang w:val="sq-AL"/>
        </w:rPr>
        <w:t>janë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përgatitur raporte</w:t>
      </w:r>
      <w:r w:rsidR="0001195C">
        <w:rPr>
          <w:rFonts w:ascii="Arial Narrow" w:hAnsi="Arial Narrow" w:cs="Arial"/>
          <w:sz w:val="24"/>
          <w:szCs w:val="24"/>
          <w:lang w:val="mk-MK"/>
        </w:rPr>
        <w:t xml:space="preserve"> për zbatimin e tij; </w:t>
      </w:r>
      <w:r w:rsidRPr="00D02E60">
        <w:rPr>
          <w:rFonts w:ascii="Arial Narrow" w:hAnsi="Arial Narrow" w:cs="Arial"/>
          <w:sz w:val="24"/>
          <w:szCs w:val="24"/>
          <w:lang w:val="mk-MK"/>
        </w:rPr>
        <w:t>takime</w:t>
      </w:r>
      <w:r w:rsidR="0001195C">
        <w:rPr>
          <w:rFonts w:ascii="Arial Narrow" w:hAnsi="Arial Narrow" w:cs="Arial"/>
          <w:sz w:val="24"/>
          <w:szCs w:val="24"/>
          <w:lang w:val="sq-AL"/>
        </w:rPr>
        <w:t xml:space="preserve"> të mbajtura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në kuadër të grupeve të punës në kapitujt 1. Kriteret politike; 3.7 E drejta e Pronësisë Intelektuale; 3.8 Politika e konkurrencës; 3.10 Shoqëria e informacionit dhe media; dhe 3.23 Gjyqësori dhe të drejtat themelore</w:t>
      </w:r>
    </w:p>
    <w:p w14:paraId="1091B1B7" w14:textId="34975C32" w:rsidR="00D02E60" w:rsidRPr="00BE2E1C" w:rsidRDefault="00D02E60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bCs/>
          <w:sz w:val="24"/>
          <w:szCs w:val="24"/>
        </w:rPr>
      </w:pPr>
      <w:r w:rsidRPr="00BE2E1C">
        <w:rPr>
          <w:rFonts w:ascii="Arial Narrow" w:hAnsi="Arial Narrow"/>
          <w:b/>
          <w:bCs/>
          <w:sz w:val="24"/>
          <w:szCs w:val="24"/>
        </w:rPr>
        <w:t>Përgatitja e raporteve dhe informacioneve relevante për procesin e integrimit evropian dhe pjesëmarrja në trupat punues që sigurojnë dialogun me Komisionin Evropian në fushën audioviz</w:t>
      </w:r>
      <w:r w:rsidR="0001195C">
        <w:rPr>
          <w:rFonts w:ascii="Arial Narrow" w:hAnsi="Arial Narrow"/>
          <w:b/>
          <w:bCs/>
          <w:sz w:val="24"/>
          <w:szCs w:val="24"/>
        </w:rPr>
        <w:t>uele</w:t>
      </w:r>
      <w:r w:rsidRPr="00BE2E1C">
        <w:rPr>
          <w:rFonts w:ascii="Arial Narrow" w:hAnsi="Arial Narrow"/>
          <w:b/>
          <w:bCs/>
          <w:sz w:val="24"/>
          <w:szCs w:val="24"/>
        </w:rPr>
        <w:t>.</w:t>
      </w:r>
    </w:p>
    <w:p w14:paraId="405B7F17" w14:textId="1F0FBB32" w:rsidR="00D02E60" w:rsidRPr="00D02E60" w:rsidRDefault="00D02E60" w:rsidP="007A0F14">
      <w:pPr>
        <w:spacing w:after="0"/>
        <w:ind w:left="-1890" w:right="540" w:hanging="57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2B7809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01195C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2B7809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02E60">
        <w:rPr>
          <w:rFonts w:ascii="Arial Narrow" w:hAnsi="Arial Narrow" w:cs="Arial"/>
          <w:color w:val="943634"/>
          <w:sz w:val="24"/>
          <w:szCs w:val="24"/>
          <w:lang w:val="mk-MK"/>
        </w:rPr>
        <w:t xml:space="preserve"> </w:t>
      </w:r>
      <w:r w:rsidRPr="00D02E60">
        <w:rPr>
          <w:rFonts w:ascii="Arial Narrow" w:hAnsi="Arial Narrow" w:cs="Arial"/>
          <w:sz w:val="24"/>
          <w:szCs w:val="24"/>
          <w:lang w:val="mk-MK"/>
        </w:rPr>
        <w:t>Gjatë gjithë vitit</w:t>
      </w:r>
    </w:p>
    <w:p w14:paraId="11276562" w14:textId="20601682" w:rsidR="00D02E60" w:rsidRPr="00D02E60" w:rsidRDefault="00D02E60" w:rsidP="007A0F14">
      <w:pPr>
        <w:pStyle w:val="Heading1"/>
        <w:spacing w:after="0" w:line="276" w:lineRule="auto"/>
        <w:ind w:left="-1980" w:right="540"/>
        <w:jc w:val="both"/>
        <w:rPr>
          <w:rFonts w:ascii="Arial Narrow" w:hAnsi="Arial Narrow" w:cs="Arial"/>
          <w:color w:val="auto"/>
          <w:sz w:val="24"/>
          <w:szCs w:val="24"/>
          <w:lang w:val="mk-MK"/>
        </w:rPr>
      </w:pPr>
      <w:bookmarkStart w:id="39" w:name="_Toc528223688"/>
      <w:bookmarkStart w:id="40" w:name="_Toc149601115"/>
      <w:bookmarkStart w:id="41" w:name="_Toc149720219"/>
      <w:bookmarkStart w:id="42" w:name="_Toc149725652"/>
      <w:r w:rsidRPr="00037E9F">
        <w:rPr>
          <w:rFonts w:ascii="Arial Narrow" w:eastAsia="Arial" w:hAnsi="Arial Narrow" w:cs="Arial"/>
          <w:caps w:val="0"/>
          <w:color w:val="0070C0"/>
          <w:sz w:val="24"/>
          <w:szCs w:val="24"/>
          <w:u w:val="single"/>
          <w:lang w:val="mk-MK"/>
        </w:rPr>
        <w:t>Rezultati:</w:t>
      </w:r>
      <w:r w:rsidRPr="00D02E60">
        <w:rPr>
          <w:rFonts w:ascii="Arial Narrow" w:hAnsi="Arial Narrow" w:cs="Arial"/>
          <w:caps w:val="0"/>
          <w:sz w:val="24"/>
          <w:szCs w:val="24"/>
          <w:lang w:val="mk-MK"/>
        </w:rPr>
        <w:t xml:space="preserve"> </w:t>
      </w:r>
      <w:r w:rsidR="0001195C">
        <w:rPr>
          <w:rFonts w:ascii="Arial Narrow" w:hAnsi="Arial Narrow" w:cs="Arial"/>
          <w:caps w:val="0"/>
          <w:color w:val="auto"/>
          <w:sz w:val="24"/>
          <w:szCs w:val="24"/>
          <w:lang w:val="sq-AL"/>
        </w:rPr>
        <w:t>Raporte të përgatiturta</w:t>
      </w:r>
      <w:r w:rsidRPr="00D02E60">
        <w:rPr>
          <w:rFonts w:ascii="Arial Narrow" w:hAnsi="Arial Narrow" w:cs="Arial"/>
          <w:caps w:val="0"/>
          <w:color w:val="auto"/>
          <w:sz w:val="24"/>
          <w:szCs w:val="24"/>
          <w:lang w:val="mk-MK"/>
        </w:rPr>
        <w:t xml:space="preserve"> për Kontributin në Raportin e Komisionit Evropian për progresin e Republikës së Maqedonisë së Veriut; </w:t>
      </w:r>
      <w:r w:rsidR="0001195C">
        <w:rPr>
          <w:rFonts w:ascii="Arial Narrow" w:hAnsi="Arial Narrow" w:cs="Arial"/>
          <w:caps w:val="0"/>
          <w:color w:val="auto"/>
          <w:sz w:val="24"/>
          <w:szCs w:val="24"/>
          <w:lang w:val="sq-AL"/>
        </w:rPr>
        <w:t>pjesëmarrje e</w:t>
      </w:r>
      <w:r w:rsidRPr="00D02E60">
        <w:rPr>
          <w:rFonts w:ascii="Arial Narrow" w:hAnsi="Arial Narrow" w:cs="Arial"/>
          <w:caps w:val="0"/>
          <w:color w:val="auto"/>
          <w:sz w:val="24"/>
          <w:szCs w:val="24"/>
          <w:lang w:val="mk-MK"/>
        </w:rPr>
        <w:t xml:space="preserve"> arritur në trupat punues në procesin e integrimeve evropiane ndërmjet Komisionit Evropian dhe Republikës së Maqedonisë së Veriut, Nënkomiteti për Inovacion, Shoqëri Informative dhe Politikë Sociale, Nënkomiteti për Drejtësi dhe </w:t>
      </w:r>
      <w:r w:rsidR="0001195C">
        <w:rPr>
          <w:rFonts w:ascii="Arial Narrow" w:hAnsi="Arial Narrow" w:cs="Arial"/>
          <w:caps w:val="0"/>
          <w:color w:val="auto"/>
          <w:sz w:val="24"/>
          <w:szCs w:val="24"/>
          <w:lang w:val="sq-AL"/>
        </w:rPr>
        <w:t>Punëve</w:t>
      </w:r>
      <w:r w:rsidRPr="00D02E60">
        <w:rPr>
          <w:rFonts w:ascii="Arial Narrow" w:hAnsi="Arial Narrow" w:cs="Arial"/>
          <w:caps w:val="0"/>
          <w:color w:val="auto"/>
          <w:sz w:val="24"/>
          <w:szCs w:val="24"/>
          <w:lang w:val="mk-MK"/>
        </w:rPr>
        <w:t xml:space="preserve"> të Brendshme dhe Komi</w:t>
      </w:r>
      <w:r w:rsidR="0001195C">
        <w:rPr>
          <w:rFonts w:ascii="Arial Narrow" w:hAnsi="Arial Narrow" w:cs="Arial"/>
          <w:caps w:val="0"/>
          <w:color w:val="auto"/>
          <w:sz w:val="24"/>
          <w:szCs w:val="24"/>
          <w:lang w:val="sq-AL"/>
        </w:rPr>
        <w:t>teti</w:t>
      </w:r>
      <w:r w:rsidRPr="00D02E60">
        <w:rPr>
          <w:rFonts w:ascii="Arial Narrow" w:hAnsi="Arial Narrow" w:cs="Arial"/>
          <w:caps w:val="0"/>
          <w:color w:val="auto"/>
          <w:sz w:val="24"/>
          <w:szCs w:val="24"/>
          <w:lang w:val="mk-MK"/>
        </w:rPr>
        <w:t xml:space="preserve"> punues për Integrime Evropiane.</w:t>
      </w:r>
      <w:bookmarkEnd w:id="39"/>
      <w:bookmarkEnd w:id="40"/>
      <w:bookmarkEnd w:id="41"/>
      <w:bookmarkEnd w:id="42"/>
      <w:r w:rsidRPr="00D02E60">
        <w:rPr>
          <w:rFonts w:ascii="Arial Narrow" w:hAnsi="Arial Narrow" w:cs="Arial"/>
          <w:caps w:val="0"/>
          <w:color w:val="auto"/>
          <w:sz w:val="24"/>
          <w:szCs w:val="24"/>
          <w:lang w:val="mk-MK"/>
        </w:rPr>
        <w:t xml:space="preserve"> </w:t>
      </w:r>
    </w:p>
    <w:p w14:paraId="2F6913C7" w14:textId="77777777" w:rsidR="00D02E60" w:rsidRPr="00D02E60" w:rsidRDefault="00D02E60" w:rsidP="000651DC">
      <w:pPr>
        <w:pStyle w:val="ListParagraph"/>
        <w:tabs>
          <w:tab w:val="left" w:pos="1080"/>
        </w:tabs>
        <w:ind w:left="-2340" w:right="540"/>
        <w:jc w:val="both"/>
        <w:rPr>
          <w:rFonts w:ascii="Arial Narrow" w:hAnsi="Arial Narrow"/>
          <w:b/>
          <w:bCs/>
          <w:sz w:val="24"/>
          <w:szCs w:val="24"/>
        </w:rPr>
      </w:pPr>
    </w:p>
    <w:p w14:paraId="6D289574" w14:textId="762E77A6" w:rsidR="00D02E60" w:rsidRPr="00BE2E1C" w:rsidRDefault="00D02E60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bCs/>
          <w:sz w:val="24"/>
          <w:szCs w:val="24"/>
        </w:rPr>
      </w:pPr>
      <w:r w:rsidRPr="00BE2E1C">
        <w:rPr>
          <w:rFonts w:ascii="Arial Narrow" w:hAnsi="Arial Narrow"/>
          <w:b/>
          <w:bCs/>
          <w:sz w:val="24"/>
          <w:szCs w:val="24"/>
        </w:rPr>
        <w:t xml:space="preserve">Zbatimi i projektit </w:t>
      </w:r>
      <w:r w:rsidR="0001195C">
        <w:rPr>
          <w:rFonts w:ascii="Arial Narrow" w:hAnsi="Arial Narrow"/>
          <w:b/>
          <w:bCs/>
          <w:sz w:val="24"/>
          <w:szCs w:val="24"/>
        </w:rPr>
        <w:t>Tvining i</w:t>
      </w:r>
      <w:r w:rsidRPr="00BE2E1C">
        <w:rPr>
          <w:rFonts w:ascii="Arial Narrow" w:hAnsi="Arial Narrow"/>
          <w:b/>
          <w:bCs/>
          <w:sz w:val="24"/>
          <w:szCs w:val="24"/>
        </w:rPr>
        <w:t xml:space="preserve"> Bashkimit Evropian - "Forcimi i kapaciteteve të Agjencisë për Shërbime Mediatike Audio dhe Audioviz</w:t>
      </w:r>
      <w:r w:rsidR="0001195C">
        <w:rPr>
          <w:rFonts w:ascii="Arial Narrow" w:hAnsi="Arial Narrow"/>
          <w:b/>
          <w:bCs/>
          <w:sz w:val="24"/>
          <w:szCs w:val="24"/>
        </w:rPr>
        <w:t>uele</w:t>
      </w:r>
      <w:r w:rsidRPr="00BE2E1C">
        <w:rPr>
          <w:rFonts w:ascii="Arial Narrow" w:hAnsi="Arial Narrow"/>
          <w:b/>
          <w:bCs/>
          <w:sz w:val="24"/>
          <w:szCs w:val="24"/>
        </w:rPr>
        <w:t xml:space="preserve"> dhe Shërbimit </w:t>
      </w:r>
      <w:r w:rsidR="0001195C">
        <w:rPr>
          <w:rFonts w:ascii="Arial Narrow" w:hAnsi="Arial Narrow"/>
          <w:b/>
          <w:bCs/>
          <w:sz w:val="24"/>
          <w:szCs w:val="24"/>
        </w:rPr>
        <w:t>Publik Radiodifuziv</w:t>
      </w:r>
      <w:r w:rsidRPr="00BE2E1C">
        <w:rPr>
          <w:rFonts w:ascii="Arial Narrow" w:hAnsi="Arial Narrow"/>
          <w:b/>
          <w:bCs/>
          <w:sz w:val="24"/>
          <w:szCs w:val="24"/>
        </w:rPr>
        <w:t>" (MK 20 IPA JH 01 23)</w:t>
      </w:r>
    </w:p>
    <w:p w14:paraId="48FA6D04" w14:textId="15FFF2A7" w:rsidR="00D02E60" w:rsidRPr="00D02E60" w:rsidRDefault="00D02E60" w:rsidP="007A0F14">
      <w:pPr>
        <w:spacing w:after="0"/>
        <w:ind w:left="-189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037E9F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01195C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037E9F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: </w:t>
      </w:r>
      <w:r w:rsidRPr="00D02E60">
        <w:rPr>
          <w:rFonts w:ascii="Arial Narrow" w:hAnsi="Arial Narrow" w:cs="Arial"/>
          <w:sz w:val="24"/>
          <w:szCs w:val="24"/>
          <w:lang w:val="mk-MK"/>
        </w:rPr>
        <w:t>Gjatë gjithë vitit</w:t>
      </w:r>
    </w:p>
    <w:p w14:paraId="4A34FF41" w14:textId="1436C20C" w:rsidR="00D02E60" w:rsidRPr="00D02E60" w:rsidRDefault="00D02E60" w:rsidP="007A0F14">
      <w:pPr>
        <w:spacing w:after="240"/>
        <w:ind w:left="-1890" w:right="540"/>
        <w:jc w:val="both"/>
        <w:rPr>
          <w:rStyle w:val="IntenseEmphasis"/>
          <w:rFonts w:ascii="Arial Narrow" w:eastAsiaTheme="majorEastAsia" w:hAnsi="Arial Narrow" w:cstheme="majorBidi"/>
          <w:spacing w:val="-10"/>
          <w:kern w:val="28"/>
          <w:sz w:val="24"/>
          <w:szCs w:val="24"/>
          <w:lang w:val="mk-MK"/>
        </w:rPr>
      </w:pPr>
      <w:r w:rsidRPr="00037E9F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02E60">
        <w:rPr>
          <w:rFonts w:ascii="Arial Narrow" w:hAnsi="Arial Narrow" w:cs="Arial"/>
          <w:sz w:val="24"/>
          <w:szCs w:val="24"/>
          <w:lang w:val="mk-MK"/>
        </w:rPr>
        <w:t>Përgatitja e akteve nënligjore, rregulloreve, udhëzuesve dhe dokumenteve</w:t>
      </w:r>
      <w:r w:rsidR="0001195C">
        <w:rPr>
          <w:rFonts w:ascii="Arial Narrow" w:hAnsi="Arial Narrow" w:cs="Arial"/>
          <w:sz w:val="24"/>
          <w:szCs w:val="24"/>
          <w:lang w:val="sq-AL"/>
        </w:rPr>
        <w:t xml:space="preserve"> të 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tjera në drej</w:t>
      </w:r>
      <w:r w:rsidR="0001195C">
        <w:rPr>
          <w:rFonts w:ascii="Arial Narrow" w:hAnsi="Arial Narrow" w:cs="Arial"/>
          <w:sz w:val="24"/>
          <w:szCs w:val="24"/>
          <w:lang w:val="mk-MK"/>
        </w:rPr>
        <w:t>tim të zbatimit të ndryshimeve të Ligjit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për Shërbime Mediatike Audio dhe Audioviz</w:t>
      </w:r>
      <w:r w:rsidR="0001195C">
        <w:rPr>
          <w:rFonts w:ascii="Arial Narrow" w:hAnsi="Arial Narrow" w:cs="Arial"/>
          <w:sz w:val="24"/>
          <w:szCs w:val="24"/>
          <w:lang w:val="sq-AL"/>
        </w:rPr>
        <w:t>uele</w:t>
      </w:r>
      <w:r w:rsidRPr="00D02E60">
        <w:rPr>
          <w:rFonts w:ascii="Arial Narrow" w:hAnsi="Arial Narrow" w:cs="Arial"/>
          <w:sz w:val="24"/>
          <w:szCs w:val="24"/>
          <w:lang w:val="mk-MK"/>
        </w:rPr>
        <w:t>, të bëra në drejtim të harmonizimit me Direktivën për Shërbime Mediatike Audioviz</w:t>
      </w:r>
      <w:r w:rsidR="001725B2">
        <w:rPr>
          <w:rFonts w:ascii="Arial Narrow" w:hAnsi="Arial Narrow" w:cs="Arial"/>
          <w:sz w:val="24"/>
          <w:szCs w:val="24"/>
          <w:lang w:val="sq-AL"/>
        </w:rPr>
        <w:t>uele</w:t>
      </w:r>
      <w:r w:rsidRPr="00D02E60">
        <w:rPr>
          <w:rFonts w:ascii="Arial Narrow" w:hAnsi="Arial Narrow" w:cs="Arial"/>
          <w:sz w:val="24"/>
          <w:szCs w:val="24"/>
          <w:lang w:val="mk-MK"/>
        </w:rPr>
        <w:t xml:space="preserve"> të Bashkimit Evropian dhe </w:t>
      </w:r>
      <w:r w:rsidR="001725B2">
        <w:rPr>
          <w:rFonts w:ascii="Arial Narrow" w:hAnsi="Arial Narrow" w:cs="Arial"/>
          <w:sz w:val="24"/>
          <w:szCs w:val="24"/>
          <w:lang w:val="sq-AL"/>
        </w:rPr>
        <w:t xml:space="preserve">dokumente të tjera relevante, </w:t>
      </w:r>
      <w:r w:rsidRPr="00D02E60">
        <w:rPr>
          <w:rFonts w:ascii="Arial Narrow" w:hAnsi="Arial Narrow" w:cs="Arial"/>
          <w:sz w:val="24"/>
          <w:szCs w:val="24"/>
          <w:lang w:val="mk-MK"/>
        </w:rPr>
        <w:t>të mbajtura, trajnime, seminare dhe vizita studimore për shkëmbimin e përvojave dhe praktikave më të mira në zbatimin e legjislacionit evropian.</w:t>
      </w:r>
    </w:p>
    <w:p w14:paraId="6E31416B" w14:textId="77777777" w:rsidR="000E0CB5" w:rsidRDefault="000E0CB5" w:rsidP="00103317">
      <w:pPr>
        <w:spacing w:before="240"/>
        <w:ind w:left="-2340" w:right="540"/>
        <w:rPr>
          <w:rFonts w:cstheme="minorHAnsi"/>
          <w:color w:val="7E0000"/>
          <w:sz w:val="24"/>
          <w:szCs w:val="24"/>
          <w:lang w:val="mk-MK"/>
        </w:rPr>
      </w:pPr>
    </w:p>
    <w:p w14:paraId="72A799C8" w14:textId="77777777" w:rsidR="007B5B3E" w:rsidRPr="00D02E60" w:rsidRDefault="007B5B3E" w:rsidP="007B5B3E">
      <w:pPr>
        <w:spacing w:before="240" w:after="0"/>
        <w:ind w:left="-2340" w:right="540"/>
        <w:rPr>
          <w:rFonts w:cstheme="minorHAnsi"/>
          <w:color w:val="7E0000"/>
          <w:sz w:val="24"/>
          <w:szCs w:val="24"/>
          <w:lang w:val="mk-MK"/>
        </w:rPr>
      </w:pPr>
    </w:p>
    <w:p w14:paraId="22C38DDC" w14:textId="2B5610D0" w:rsidR="000E0CB5" w:rsidRPr="00690A94" w:rsidRDefault="008D697B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43" w:name="_Toc149725653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13. TRANSPARENCA NË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PUNË</w:t>
      </w:r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DHE KOMUNIKIM</w:t>
      </w:r>
      <w:bookmarkStart w:id="44" w:name="_GoBack"/>
      <w:bookmarkEnd w:id="44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ME PUBLIKUN</w:t>
      </w:r>
      <w:bookmarkEnd w:id="43"/>
    </w:p>
    <w:p w14:paraId="432602AB" w14:textId="2E7CAD60" w:rsidR="00D44838" w:rsidRPr="00D44838" w:rsidRDefault="00D44838" w:rsidP="000651DC">
      <w:pPr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D44838">
        <w:rPr>
          <w:rFonts w:ascii="Arial Narrow" w:hAnsi="Arial Narrow"/>
          <w:sz w:val="24"/>
          <w:szCs w:val="24"/>
          <w:lang w:val="mk-MK"/>
        </w:rPr>
        <w:t xml:space="preserve">Për të siguruar transparencë në punën e saj, Agjencia do të organizojë edhe takime publike në vitin 2024 në të cilat do të informojë publikun dhe mediat për aktivitetet e realizuara. Në të njëjtën kohë, </w:t>
      </w:r>
      <w:r w:rsidR="00825581">
        <w:rPr>
          <w:rFonts w:ascii="Arial Narrow" w:hAnsi="Arial Narrow"/>
          <w:sz w:val="24"/>
          <w:szCs w:val="24"/>
          <w:lang w:val="sq-AL"/>
        </w:rPr>
        <w:t xml:space="preserve">në takimet publike nëpërmjet prezantimeve dhe diskutimeve do të trajtohen </w:t>
      </w:r>
      <w:r w:rsidRPr="00D44838">
        <w:rPr>
          <w:rFonts w:ascii="Arial Narrow" w:hAnsi="Arial Narrow"/>
          <w:sz w:val="24"/>
          <w:szCs w:val="24"/>
          <w:lang w:val="mk-MK"/>
        </w:rPr>
        <w:t>temat aktuale nga fusha audioviz</w:t>
      </w:r>
      <w:r w:rsidR="00825581">
        <w:rPr>
          <w:rFonts w:ascii="Arial Narrow" w:hAnsi="Arial Narrow"/>
          <w:sz w:val="24"/>
          <w:szCs w:val="24"/>
          <w:lang w:val="sq-AL"/>
        </w:rPr>
        <w:t xml:space="preserve">uele. </w:t>
      </w:r>
      <w:r w:rsidRPr="00D44838">
        <w:rPr>
          <w:rFonts w:ascii="Arial Narrow" w:hAnsi="Arial Narrow"/>
          <w:sz w:val="24"/>
          <w:szCs w:val="24"/>
          <w:lang w:val="mk-MK"/>
        </w:rPr>
        <w:t xml:space="preserve">Transparenca në punën e Agjencisë do të sigurohet </w:t>
      </w:r>
      <w:r w:rsidR="00825581">
        <w:rPr>
          <w:rFonts w:ascii="Arial Narrow" w:hAnsi="Arial Narrow"/>
          <w:sz w:val="24"/>
          <w:szCs w:val="24"/>
          <w:lang w:val="sq-AL"/>
        </w:rPr>
        <w:t>dhe nëpërmjet</w:t>
      </w:r>
      <w:r w:rsidR="00825581">
        <w:rPr>
          <w:rFonts w:ascii="Arial Narrow" w:hAnsi="Arial Narrow"/>
          <w:sz w:val="24"/>
          <w:szCs w:val="24"/>
          <w:lang w:val="mk-MK"/>
        </w:rPr>
        <w:t xml:space="preserve"> përditësimit të</w:t>
      </w:r>
      <w:r w:rsidRPr="00D44838">
        <w:rPr>
          <w:rFonts w:ascii="Arial Narrow" w:hAnsi="Arial Narrow"/>
          <w:sz w:val="24"/>
          <w:szCs w:val="24"/>
          <w:lang w:val="mk-MK"/>
        </w:rPr>
        <w:t xml:space="preserve"> rregullt të ueb faqeve të saj në maqedonisht, shqip dhe anglisht, duke i vënë ato në dispozicion për sa më shumë qytetarë.</w:t>
      </w:r>
    </w:p>
    <w:p w14:paraId="24413A7B" w14:textId="3B5F2C87" w:rsidR="00D44838" w:rsidRPr="00D44838" w:rsidRDefault="00825581" w:rsidP="000651DC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sq-AL"/>
        </w:rPr>
        <w:t>Në kanalin e tij në You Tube a</w:t>
      </w:r>
      <w:r w:rsidR="00D44838" w:rsidRPr="00D44838">
        <w:rPr>
          <w:rFonts w:ascii="Arial Narrow" w:hAnsi="Arial Narrow"/>
          <w:sz w:val="24"/>
          <w:szCs w:val="24"/>
          <w:lang w:val="mk-MK"/>
        </w:rPr>
        <w:t>i do të sigurojë rregullisht regjistrime të trajnimeve, punëtorive, takimeve publike dhe aktiviteteve të tjera</w:t>
      </w:r>
      <w:r>
        <w:rPr>
          <w:rFonts w:ascii="Arial Narrow" w:hAnsi="Arial Narrow"/>
          <w:sz w:val="24"/>
          <w:szCs w:val="24"/>
          <w:lang w:val="sq-AL"/>
        </w:rPr>
        <w:t>.</w:t>
      </w:r>
      <w:r w:rsidR="00D44838" w:rsidRPr="00D44838">
        <w:rPr>
          <w:rFonts w:ascii="Arial Narrow" w:hAnsi="Arial Narrow"/>
          <w:sz w:val="24"/>
          <w:szCs w:val="24"/>
          <w:lang w:val="mk-MK"/>
        </w:rPr>
        <w:t xml:space="preserve"> </w:t>
      </w:r>
      <w:r>
        <w:rPr>
          <w:rFonts w:ascii="Arial Narrow" w:hAnsi="Arial Narrow"/>
          <w:sz w:val="24"/>
          <w:szCs w:val="24"/>
          <w:lang w:val="sq-AL"/>
        </w:rPr>
        <w:t>Komunikimin me publikun do ta realizojë dhe nëpërmjet</w:t>
      </w:r>
      <w:r w:rsidR="00D44838" w:rsidRPr="00D44838">
        <w:rPr>
          <w:rFonts w:ascii="Arial Narrow" w:hAnsi="Arial Narrow"/>
          <w:sz w:val="24"/>
          <w:szCs w:val="24"/>
          <w:lang w:val="mk-MK"/>
        </w:rPr>
        <w:t xml:space="preserve"> deklaratave për shtyp, konferencave për sh</w:t>
      </w:r>
      <w:r w:rsidR="00263503">
        <w:rPr>
          <w:rFonts w:ascii="Arial Narrow" w:hAnsi="Arial Narrow"/>
          <w:sz w:val="24"/>
          <w:szCs w:val="24"/>
          <w:lang w:val="mk-MK"/>
        </w:rPr>
        <w:t>typ, deklaratave për media dhe m</w:t>
      </w:r>
      <w:r w:rsidR="00D44838" w:rsidRPr="00D44838">
        <w:rPr>
          <w:rFonts w:ascii="Arial Narrow" w:hAnsi="Arial Narrow"/>
          <w:sz w:val="24"/>
          <w:szCs w:val="24"/>
          <w:lang w:val="mk-MK"/>
        </w:rPr>
        <w:t>ë shumë.</w:t>
      </w:r>
    </w:p>
    <w:p w14:paraId="756D4AC9" w14:textId="77777777" w:rsidR="00D44838" w:rsidRPr="00D44838" w:rsidRDefault="00D44838" w:rsidP="000651DC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7CDAF382" w14:textId="77777777" w:rsidR="00D44838" w:rsidRPr="00D44838" w:rsidRDefault="00D44838" w:rsidP="000651DC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  <w:r w:rsidRPr="000B2662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Qëllimi: </w:t>
      </w:r>
      <w:r w:rsidRPr="00D44838">
        <w:rPr>
          <w:rFonts w:ascii="Arial Narrow" w:hAnsi="Arial Narrow"/>
          <w:sz w:val="24"/>
          <w:szCs w:val="24"/>
          <w:lang w:val="mk-MK"/>
        </w:rPr>
        <w:t>Sigurimi i transparencës më të madhe në punën e Agjencisë dhe komunikimi më efektiv me publikun.</w:t>
      </w:r>
    </w:p>
    <w:p w14:paraId="76BCB10B" w14:textId="77777777" w:rsidR="00D44838" w:rsidRPr="00D44838" w:rsidRDefault="00D44838" w:rsidP="000651DC">
      <w:pPr>
        <w:spacing w:after="0"/>
        <w:ind w:left="-2340" w:right="540"/>
        <w:jc w:val="both"/>
        <w:rPr>
          <w:rFonts w:ascii="Arial Narrow" w:hAnsi="Arial Narrow"/>
          <w:sz w:val="24"/>
          <w:szCs w:val="24"/>
          <w:lang w:val="mk-MK"/>
        </w:rPr>
      </w:pPr>
    </w:p>
    <w:p w14:paraId="3FE0E5B6" w14:textId="77777777" w:rsidR="00D44838" w:rsidRPr="00D44838" w:rsidRDefault="00D44838" w:rsidP="000651DC">
      <w:pPr>
        <w:ind w:left="-2340" w:right="540"/>
        <w:jc w:val="both"/>
        <w:rPr>
          <w:rFonts w:ascii="Arial Narrow" w:hAnsi="Arial Narrow"/>
          <w:b/>
          <w:bCs/>
          <w:color w:val="943634"/>
          <w:kern w:val="32"/>
          <w:sz w:val="24"/>
          <w:szCs w:val="24"/>
          <w:lang w:val="mk-MK"/>
        </w:rPr>
      </w:pPr>
      <w:r w:rsidRPr="000B2662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  <w:r w:rsidRPr="00D44838">
        <w:rPr>
          <w:rFonts w:ascii="Arial Narrow" w:hAnsi="Arial Narrow"/>
          <w:b/>
          <w:bCs/>
          <w:color w:val="943634"/>
          <w:kern w:val="32"/>
          <w:sz w:val="24"/>
          <w:szCs w:val="24"/>
          <w:lang w:val="mk-MK"/>
        </w:rPr>
        <w:t xml:space="preserve"> </w:t>
      </w:r>
    </w:p>
    <w:p w14:paraId="31D9548E" w14:textId="22E62721" w:rsidR="00D44838" w:rsidRPr="00B76CC1" w:rsidRDefault="00D4483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bCs/>
          <w:sz w:val="24"/>
          <w:szCs w:val="24"/>
        </w:rPr>
      </w:pPr>
      <w:r w:rsidRPr="00B76CC1">
        <w:rPr>
          <w:rFonts w:ascii="Arial Narrow" w:hAnsi="Arial Narrow"/>
          <w:b/>
          <w:bCs/>
          <w:sz w:val="24"/>
          <w:szCs w:val="24"/>
        </w:rPr>
        <w:t>Organizimi i takimeve publike të Agjencisë për Shërbime Mediatike Audio dhe Audioviz</w:t>
      </w:r>
      <w:r w:rsidR="00263503">
        <w:rPr>
          <w:rFonts w:ascii="Arial Narrow" w:hAnsi="Arial Narrow"/>
          <w:b/>
          <w:bCs/>
          <w:sz w:val="24"/>
          <w:szCs w:val="24"/>
        </w:rPr>
        <w:t>uele</w:t>
      </w:r>
    </w:p>
    <w:p w14:paraId="798D9277" w14:textId="4E324414" w:rsidR="00D44838" w:rsidRPr="00D44838" w:rsidRDefault="00D44838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263503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: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Një herë në tre muaj</w:t>
      </w:r>
    </w:p>
    <w:p w14:paraId="4738D8FD" w14:textId="6118AC79" w:rsidR="00D44838" w:rsidRPr="00D44838" w:rsidRDefault="00D44838" w:rsidP="007B5B3E">
      <w:pPr>
        <w:spacing w:after="12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Ofrohet mundësi për të gjitha palët e interesuara që të njihen me aktivitetet e realizuara të Agjencisë në p</w:t>
      </w:r>
      <w:r w:rsidR="00263503">
        <w:rPr>
          <w:rFonts w:ascii="Arial Narrow" w:hAnsi="Arial Narrow"/>
          <w:bCs/>
          <w:sz w:val="24"/>
          <w:szCs w:val="24"/>
          <w:lang w:val="sq-AL"/>
        </w:rPr>
        <w:t>ajtim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me Programin Vjetor të Punës dhe të shprehin mendimet dhe pikëpamjet e tyre në lidhje me zhvillimin e shërbimeve mediatike audio dhe audioviz</w:t>
      </w:r>
      <w:r w:rsidR="00263503">
        <w:rPr>
          <w:rFonts w:ascii="Arial Narrow" w:hAnsi="Arial Narrow"/>
          <w:bCs/>
          <w:sz w:val="24"/>
          <w:szCs w:val="24"/>
          <w:lang w:val="sq-AL"/>
        </w:rPr>
        <w:t>uele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, dhe veçanërisht në lidhje me gjendjen e </w:t>
      </w:r>
      <w:r w:rsidR="00263503">
        <w:rPr>
          <w:rFonts w:ascii="Arial Narrow" w:hAnsi="Arial Narrow"/>
          <w:bCs/>
          <w:sz w:val="24"/>
          <w:szCs w:val="24"/>
          <w:lang w:val="sq-AL"/>
        </w:rPr>
        <w:t>tregut të shërbimeve mediatike audio dhe audiovizuele.</w:t>
      </w:r>
    </w:p>
    <w:p w14:paraId="6AE94231" w14:textId="77777777" w:rsidR="00D44838" w:rsidRPr="00D44838" w:rsidRDefault="00D44838" w:rsidP="000651DC">
      <w:pPr>
        <w:spacing w:after="0"/>
        <w:ind w:left="-234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119D3B4E" w14:textId="77777777" w:rsidR="00D44838" w:rsidRPr="00A25C2A" w:rsidRDefault="00D4483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A25C2A">
        <w:rPr>
          <w:rFonts w:ascii="Arial Narrow" w:hAnsi="Arial Narrow"/>
          <w:b/>
          <w:sz w:val="24"/>
          <w:szCs w:val="24"/>
        </w:rPr>
        <w:t>Komunikimi me publikun</w:t>
      </w:r>
    </w:p>
    <w:p w14:paraId="57F8C938" w14:textId="095454DE" w:rsidR="00D44838" w:rsidRPr="00D44838" w:rsidRDefault="00263503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Periudha e realizimit</w:t>
      </w:r>
      <w:r w:rsidR="00D44838"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="00D44838" w:rsidRPr="00D44838">
        <w:rPr>
          <w:rFonts w:ascii="Arial Narrow" w:hAnsi="Arial Narrow"/>
          <w:bCs/>
          <w:color w:val="C00000"/>
          <w:sz w:val="24"/>
          <w:szCs w:val="24"/>
          <w:lang w:val="mk-MK"/>
        </w:rPr>
        <w:t xml:space="preserve"> </w:t>
      </w:r>
      <w:r w:rsidR="00D44838" w:rsidRPr="00D44838">
        <w:rPr>
          <w:rFonts w:ascii="Arial Narrow" w:hAnsi="Arial Narrow"/>
          <w:bCs/>
          <w:sz w:val="24"/>
          <w:szCs w:val="24"/>
          <w:lang w:val="mk-MK"/>
        </w:rPr>
        <w:t>Gjatë gjithë vitit</w:t>
      </w:r>
    </w:p>
    <w:p w14:paraId="7E4C57C9" w14:textId="5AF725FE" w:rsidR="00D44838" w:rsidRPr="00D44838" w:rsidRDefault="00D44838" w:rsidP="007B5B3E">
      <w:pPr>
        <w:spacing w:after="12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Deklarata për shtyp të dërguara në media, konferenca </w:t>
      </w:r>
      <w:r w:rsidR="00263503">
        <w:rPr>
          <w:rFonts w:ascii="Arial Narrow" w:hAnsi="Arial Narrow"/>
          <w:bCs/>
          <w:sz w:val="24"/>
          <w:szCs w:val="24"/>
          <w:lang w:val="sq-AL"/>
        </w:rPr>
        <w:t xml:space="preserve">të mbajtura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për shtyp, deklarata të </w:t>
      </w:r>
      <w:r w:rsidR="00263503">
        <w:rPr>
          <w:rFonts w:ascii="Arial Narrow" w:hAnsi="Arial Narrow"/>
          <w:bCs/>
          <w:sz w:val="24"/>
          <w:szCs w:val="24"/>
          <w:lang w:val="sq-AL"/>
        </w:rPr>
        <w:t>dhëna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për media</w:t>
      </w:r>
    </w:p>
    <w:p w14:paraId="51D0B02E" w14:textId="77777777" w:rsidR="00D44838" w:rsidRPr="00D44838" w:rsidRDefault="00D44838" w:rsidP="000651DC">
      <w:pPr>
        <w:spacing w:after="0"/>
        <w:ind w:left="-234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4E03BFC8" w14:textId="7242F4D5" w:rsidR="00D44838" w:rsidRPr="00A25C2A" w:rsidRDefault="00D44838" w:rsidP="007B5B3E">
      <w:pPr>
        <w:pStyle w:val="ListParagraph"/>
        <w:numPr>
          <w:ilvl w:val="0"/>
          <w:numId w:val="2"/>
        </w:numPr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A25C2A">
        <w:rPr>
          <w:rFonts w:ascii="Arial Narrow" w:hAnsi="Arial Narrow"/>
          <w:b/>
          <w:sz w:val="24"/>
          <w:szCs w:val="24"/>
        </w:rPr>
        <w:t xml:space="preserve">Përditësimi i </w:t>
      </w:r>
      <w:r w:rsidR="00B1163B">
        <w:rPr>
          <w:rFonts w:ascii="Arial Narrow" w:hAnsi="Arial Narrow"/>
          <w:b/>
          <w:sz w:val="24"/>
          <w:szCs w:val="24"/>
        </w:rPr>
        <w:t>ueb-</w:t>
      </w:r>
      <w:r w:rsidRPr="00A25C2A">
        <w:rPr>
          <w:rFonts w:ascii="Arial Narrow" w:hAnsi="Arial Narrow"/>
          <w:b/>
          <w:sz w:val="24"/>
          <w:szCs w:val="24"/>
        </w:rPr>
        <w:t>faqes së Agjencisë “www.avmu.mk” në maqedonisht, shqip dhe anglisht</w:t>
      </w:r>
    </w:p>
    <w:p w14:paraId="00E14B27" w14:textId="20F62256" w:rsidR="00D44838" w:rsidRPr="00D44838" w:rsidRDefault="00D44838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263503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44838">
        <w:rPr>
          <w:rFonts w:ascii="Arial Narrow" w:hAnsi="Arial Narrow"/>
          <w:bCs/>
          <w:color w:val="C00000"/>
          <w:sz w:val="24"/>
          <w:szCs w:val="24"/>
          <w:lang w:val="mk-MK"/>
        </w:rPr>
        <w:t xml:space="preserve">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Gjatë gjithë vitit</w:t>
      </w:r>
    </w:p>
    <w:p w14:paraId="5E0CD56F" w14:textId="2037858F" w:rsidR="00D44838" w:rsidRDefault="00D44838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="00B1163B">
        <w:rPr>
          <w:rFonts w:ascii="Arial Narrow" w:hAnsi="Arial Narrow"/>
          <w:bCs/>
          <w:sz w:val="24"/>
          <w:szCs w:val="24"/>
          <w:lang w:val="sq-AL"/>
        </w:rPr>
        <w:t>P</w:t>
      </w:r>
      <w:r w:rsidR="00263503">
        <w:rPr>
          <w:rFonts w:ascii="Arial Narrow" w:hAnsi="Arial Narrow"/>
          <w:bCs/>
          <w:sz w:val="24"/>
          <w:szCs w:val="24"/>
          <w:lang w:val="sq-AL"/>
        </w:rPr>
        <w:t>ërditësimi i ueb-faqes</w:t>
      </w:r>
      <w:r w:rsidR="00B1163B">
        <w:rPr>
          <w:rFonts w:ascii="Arial Narrow" w:hAnsi="Arial Narrow"/>
          <w:bCs/>
          <w:sz w:val="24"/>
          <w:szCs w:val="24"/>
          <w:lang w:val="mk-MK"/>
        </w:rPr>
        <w:t xml:space="preserve"> dhe informacion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i disponueshëm për të gjitha palët e interesuara për aktivitetet e Agjencisë</w:t>
      </w:r>
    </w:p>
    <w:p w14:paraId="2D64DAFE" w14:textId="77777777" w:rsidR="007B5B3E" w:rsidRPr="00D44838" w:rsidRDefault="007B5B3E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11321526" w14:textId="2FA8B2F0" w:rsidR="00D44838" w:rsidRPr="009B218E" w:rsidRDefault="00D44838" w:rsidP="007B5B3E">
      <w:pPr>
        <w:pStyle w:val="ListParagraph"/>
        <w:numPr>
          <w:ilvl w:val="0"/>
          <w:numId w:val="2"/>
        </w:numPr>
        <w:tabs>
          <w:tab w:val="left" w:pos="1080"/>
        </w:tabs>
        <w:spacing w:before="240"/>
        <w:ind w:left="-1980" w:right="540"/>
        <w:jc w:val="both"/>
        <w:rPr>
          <w:rFonts w:ascii="Arial Narrow" w:hAnsi="Arial Narrow"/>
          <w:bCs/>
          <w:sz w:val="24"/>
          <w:szCs w:val="24"/>
        </w:rPr>
      </w:pPr>
      <w:r w:rsidRPr="009B218E">
        <w:rPr>
          <w:rFonts w:ascii="Arial Narrow" w:hAnsi="Arial Narrow"/>
          <w:b/>
          <w:sz w:val="24"/>
          <w:szCs w:val="24"/>
        </w:rPr>
        <w:t xml:space="preserve">Përditësimi i </w:t>
      </w:r>
      <w:r w:rsidR="00B1163B">
        <w:rPr>
          <w:rFonts w:ascii="Arial Narrow" w:hAnsi="Arial Narrow"/>
          <w:b/>
          <w:sz w:val="24"/>
          <w:szCs w:val="24"/>
        </w:rPr>
        <w:t>ueb-</w:t>
      </w:r>
      <w:r w:rsidRPr="009B218E">
        <w:rPr>
          <w:rFonts w:ascii="Arial Narrow" w:hAnsi="Arial Narrow"/>
          <w:b/>
          <w:sz w:val="24"/>
          <w:szCs w:val="24"/>
        </w:rPr>
        <w:t>faqes "www.rodotimediumite.mk"</w:t>
      </w:r>
    </w:p>
    <w:p w14:paraId="4962023C" w14:textId="23D0A9E0" w:rsidR="00D44838" w:rsidRPr="00D44838" w:rsidRDefault="00D44838" w:rsidP="007B5B3E">
      <w:pPr>
        <w:pStyle w:val="ListParagraph"/>
        <w:tabs>
          <w:tab w:val="left" w:pos="1080"/>
        </w:tabs>
        <w:spacing w:before="240" w:after="0"/>
        <w:ind w:left="-1980" w:right="540"/>
        <w:jc w:val="both"/>
        <w:rPr>
          <w:rFonts w:ascii="Arial Narrow" w:hAnsi="Arial Narrow"/>
          <w:bCs/>
          <w:sz w:val="24"/>
          <w:szCs w:val="24"/>
        </w:rPr>
      </w:pPr>
      <w:r w:rsidRPr="000B2662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B1163B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0B2662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D44838">
        <w:rPr>
          <w:rFonts w:ascii="Arial Narrow" w:hAnsi="Arial Narrow"/>
          <w:bCs/>
          <w:color w:val="C00000"/>
          <w:sz w:val="24"/>
          <w:szCs w:val="24"/>
        </w:rPr>
        <w:t xml:space="preserve"> </w:t>
      </w:r>
      <w:r w:rsidRPr="00D44838">
        <w:rPr>
          <w:rFonts w:ascii="Arial Narrow" w:hAnsi="Arial Narrow"/>
          <w:bCs/>
          <w:sz w:val="24"/>
          <w:szCs w:val="24"/>
        </w:rPr>
        <w:t>Gjatë gjithë vitit</w:t>
      </w:r>
    </w:p>
    <w:p w14:paraId="4FFC90D0" w14:textId="66CA9D1A" w:rsidR="00D44838" w:rsidRDefault="00D44838" w:rsidP="007B5B3E">
      <w:pPr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="00B1163B">
        <w:rPr>
          <w:rFonts w:ascii="Arial Narrow" w:hAnsi="Arial Narrow"/>
          <w:bCs/>
          <w:sz w:val="24"/>
          <w:szCs w:val="24"/>
          <w:lang w:val="sq-AL"/>
        </w:rPr>
        <w:t>Përditësimi i ueb-faqes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dhe analizat e disponueshme, videot dhe materialet tjera në lidhje me aktivitetet e Agjencisë dhe institucioneve të tjera, shoqatave dhe organizatave që </w:t>
      </w:r>
      <w:r w:rsidR="00B1163B">
        <w:rPr>
          <w:rFonts w:ascii="Arial Narrow" w:hAnsi="Arial Narrow"/>
          <w:bCs/>
          <w:sz w:val="24"/>
          <w:szCs w:val="24"/>
          <w:lang w:val="sq-AL"/>
        </w:rPr>
        <w:t>trajtojn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çështjet gjinore</w:t>
      </w:r>
    </w:p>
    <w:p w14:paraId="274C4D50" w14:textId="77777777" w:rsidR="007B5B3E" w:rsidRPr="00D44838" w:rsidRDefault="007B5B3E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353EB00F" w14:textId="13194F02" w:rsidR="00D44838" w:rsidRPr="006C7A5C" w:rsidRDefault="00D4483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Cs/>
          <w:sz w:val="24"/>
          <w:szCs w:val="24"/>
        </w:rPr>
      </w:pPr>
      <w:r w:rsidRPr="006C7A5C">
        <w:rPr>
          <w:rFonts w:ascii="Arial Narrow" w:hAnsi="Arial Narrow"/>
          <w:b/>
          <w:sz w:val="24"/>
          <w:szCs w:val="24"/>
        </w:rPr>
        <w:t xml:space="preserve">Përditësimi i </w:t>
      </w:r>
      <w:r w:rsidR="00B1163B">
        <w:rPr>
          <w:rFonts w:ascii="Arial Narrow" w:hAnsi="Arial Narrow"/>
          <w:b/>
          <w:sz w:val="24"/>
          <w:szCs w:val="24"/>
        </w:rPr>
        <w:t>ueb-</w:t>
      </w:r>
      <w:r w:rsidRPr="006C7A5C">
        <w:rPr>
          <w:rFonts w:ascii="Arial Narrow" w:hAnsi="Arial Narrow"/>
          <w:b/>
          <w:sz w:val="24"/>
          <w:szCs w:val="24"/>
        </w:rPr>
        <w:t>faqes "www.izborenkodeksonline.mk"</w:t>
      </w:r>
    </w:p>
    <w:p w14:paraId="40F4F98E" w14:textId="3FCEB007" w:rsidR="00D44838" w:rsidRPr="00D44838" w:rsidRDefault="00D44838" w:rsidP="007B5B3E">
      <w:pPr>
        <w:pStyle w:val="ListParagraph"/>
        <w:tabs>
          <w:tab w:val="left" w:pos="1080"/>
        </w:tabs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</w:rPr>
      </w:pPr>
      <w:r w:rsidRPr="000B2662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B1163B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0B2662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D44838">
        <w:rPr>
          <w:rFonts w:ascii="Arial Narrow" w:hAnsi="Arial Narrow"/>
          <w:bCs/>
          <w:color w:val="C00000"/>
          <w:sz w:val="24"/>
          <w:szCs w:val="24"/>
        </w:rPr>
        <w:t xml:space="preserve"> </w:t>
      </w:r>
      <w:r w:rsidRPr="00D44838">
        <w:rPr>
          <w:rFonts w:ascii="Arial Narrow" w:hAnsi="Arial Narrow"/>
          <w:bCs/>
          <w:sz w:val="24"/>
          <w:szCs w:val="24"/>
        </w:rPr>
        <w:t>Gjatë gjithë vitit</w:t>
      </w:r>
    </w:p>
    <w:p w14:paraId="111688B7" w14:textId="66C87498" w:rsidR="00D44838" w:rsidRDefault="00D44838" w:rsidP="00196240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="00B1163B">
        <w:rPr>
          <w:rFonts w:ascii="Arial Narrow" w:hAnsi="Arial Narrow"/>
          <w:bCs/>
          <w:sz w:val="24"/>
          <w:szCs w:val="24"/>
          <w:lang w:val="sq-AL"/>
        </w:rPr>
        <w:t>Përditësimi i ueb-faqes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dhe peticionet e disponueshme dhe përgjigjet e tyre për mos</w:t>
      </w:r>
      <w:r w:rsidR="00B1163B">
        <w:rPr>
          <w:rFonts w:ascii="Arial Narrow" w:hAnsi="Arial Narrow"/>
          <w:bCs/>
          <w:sz w:val="24"/>
          <w:szCs w:val="24"/>
          <w:lang w:val="sq-AL"/>
        </w:rPr>
        <w:t xml:space="preserve">respektim të parimeve etike dhe principeve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të përcaktuara në Kodin e Sjelljes në hapësirën online gjatë </w:t>
      </w:r>
      <w:r w:rsidR="00B1163B">
        <w:rPr>
          <w:rFonts w:ascii="Arial Narrow" w:hAnsi="Arial Narrow"/>
          <w:bCs/>
          <w:sz w:val="24"/>
          <w:szCs w:val="24"/>
          <w:lang w:val="sq-AL"/>
        </w:rPr>
        <w:t xml:space="preserve">kohës së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proceseve zgjedhore dhe referendumeve, ligjet</w:t>
      </w:r>
      <w:r w:rsidR="00B1163B">
        <w:rPr>
          <w:rFonts w:ascii="Arial Narrow" w:hAnsi="Arial Narrow"/>
          <w:bCs/>
          <w:sz w:val="24"/>
          <w:szCs w:val="24"/>
          <w:lang w:val="sq-AL"/>
        </w:rPr>
        <w:t xml:space="preserve"> përkatëse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dhe aktet nënligjore</w:t>
      </w:r>
      <w:r w:rsidR="00B1163B">
        <w:rPr>
          <w:rFonts w:ascii="Arial Narrow" w:hAnsi="Arial Narrow"/>
          <w:bCs/>
          <w:sz w:val="24"/>
          <w:szCs w:val="24"/>
          <w:lang w:val="sq-AL"/>
        </w:rPr>
        <w:t xml:space="preserve">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që </w:t>
      </w:r>
      <w:r w:rsidR="0077545E">
        <w:rPr>
          <w:rFonts w:ascii="Arial Narrow" w:hAnsi="Arial Narrow"/>
          <w:bCs/>
          <w:sz w:val="24"/>
          <w:szCs w:val="24"/>
          <w:lang w:val="mk-MK"/>
        </w:rPr>
        <w:t xml:space="preserve">merren parasysh gjatë </w:t>
      </w:r>
      <w:r w:rsidR="0077545E">
        <w:rPr>
          <w:rFonts w:ascii="Arial Narrow" w:hAnsi="Arial Narrow"/>
          <w:bCs/>
          <w:sz w:val="24"/>
          <w:szCs w:val="24"/>
          <w:lang w:val="sq-AL"/>
        </w:rPr>
        <w:t xml:space="preserve">veprimit të deliktit, </w:t>
      </w:r>
      <w:r w:rsidR="0077545E">
        <w:rPr>
          <w:rFonts w:ascii="Arial Narrow" w:hAnsi="Arial Narrow"/>
          <w:bCs/>
          <w:sz w:val="24"/>
          <w:szCs w:val="24"/>
          <w:lang w:val="mk-MK"/>
        </w:rPr>
        <w:t xml:space="preserve">pikëpamjeve të </w:t>
      </w:r>
      <w:r w:rsidR="0077545E">
        <w:rPr>
          <w:rFonts w:ascii="Arial Narrow" w:hAnsi="Arial Narrow"/>
          <w:bCs/>
          <w:sz w:val="24"/>
          <w:szCs w:val="24"/>
          <w:lang w:val="sq-AL"/>
        </w:rPr>
        <w:t>O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rganit koordinues etj.</w:t>
      </w:r>
    </w:p>
    <w:p w14:paraId="28879CF0" w14:textId="77777777" w:rsidR="003B7960" w:rsidRDefault="003B7960" w:rsidP="003B7960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759C6F76" w14:textId="0E927C9D" w:rsidR="003B7960" w:rsidRDefault="00D44838" w:rsidP="003B7960">
      <w:pPr>
        <w:pStyle w:val="ListParagraph"/>
        <w:numPr>
          <w:ilvl w:val="0"/>
          <w:numId w:val="1"/>
        </w:numPr>
        <w:tabs>
          <w:tab w:val="left" w:pos="1080"/>
        </w:tabs>
        <w:spacing w:before="240" w:after="0"/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3B7960">
        <w:rPr>
          <w:rFonts w:ascii="Arial Narrow" w:hAnsi="Arial Narrow"/>
          <w:b/>
          <w:sz w:val="24"/>
          <w:szCs w:val="24"/>
        </w:rPr>
        <w:t xml:space="preserve">Veprimi sipas kërkesave që dalin nga Ligji për qasje të lirë në informacione </w:t>
      </w:r>
      <w:r w:rsidR="00166F3A">
        <w:rPr>
          <w:rFonts w:ascii="Arial Narrow" w:hAnsi="Arial Narrow"/>
          <w:b/>
          <w:sz w:val="24"/>
          <w:szCs w:val="24"/>
        </w:rPr>
        <w:t>me karakter publik dhe përditësimi i listës së</w:t>
      </w:r>
      <w:r w:rsidRPr="003B7960">
        <w:rPr>
          <w:rFonts w:ascii="Arial Narrow" w:hAnsi="Arial Narrow"/>
          <w:b/>
          <w:sz w:val="24"/>
          <w:szCs w:val="24"/>
        </w:rPr>
        <w:t xml:space="preserve"> informacioneve </w:t>
      </w:r>
      <w:r w:rsidR="00166F3A">
        <w:rPr>
          <w:rFonts w:ascii="Arial Narrow" w:hAnsi="Arial Narrow"/>
          <w:b/>
          <w:sz w:val="24"/>
          <w:szCs w:val="24"/>
        </w:rPr>
        <w:t>me karakter publik</w:t>
      </w:r>
    </w:p>
    <w:p w14:paraId="0D6CFEA0" w14:textId="0CE24784" w:rsidR="00D44838" w:rsidRPr="00E750E8" w:rsidRDefault="00D44838" w:rsidP="003B7960">
      <w:pPr>
        <w:pStyle w:val="ListParagraph"/>
        <w:tabs>
          <w:tab w:val="left" w:pos="1080"/>
        </w:tabs>
        <w:spacing w:before="240" w:after="0"/>
        <w:ind w:left="-1980" w:right="540"/>
        <w:jc w:val="both"/>
        <w:rPr>
          <w:rFonts w:ascii="Arial Narrow" w:hAnsi="Arial Narrow"/>
          <w:bCs/>
          <w:sz w:val="24"/>
          <w:szCs w:val="24"/>
        </w:rPr>
      </w:pPr>
      <w:r w:rsidRPr="00E750E8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166F3A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E750E8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E750E8">
        <w:rPr>
          <w:rFonts w:ascii="Arial Narrow" w:hAnsi="Arial Narrow"/>
          <w:bCs/>
          <w:color w:val="C00000"/>
          <w:sz w:val="24"/>
          <w:szCs w:val="24"/>
        </w:rPr>
        <w:t xml:space="preserve"> </w:t>
      </w:r>
      <w:r w:rsidRPr="00E750E8">
        <w:rPr>
          <w:rFonts w:ascii="Arial Narrow" w:hAnsi="Arial Narrow"/>
          <w:bCs/>
          <w:sz w:val="24"/>
          <w:szCs w:val="24"/>
        </w:rPr>
        <w:t>Gjatë gjithë vitit</w:t>
      </w:r>
    </w:p>
    <w:p w14:paraId="2971043D" w14:textId="31B9B8DB" w:rsidR="00D44838" w:rsidRPr="00FB119C" w:rsidRDefault="00D44838" w:rsidP="007B5B3E">
      <w:pPr>
        <w:ind w:left="-1980" w:right="540"/>
        <w:jc w:val="both"/>
        <w:rPr>
          <w:rFonts w:ascii="Arial Narrow" w:hAnsi="Arial Narrow"/>
          <w:bCs/>
          <w:color w:val="FF0000"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Përgjigjja ndaj kërkesave të parashtruara për qasje në informacione </w:t>
      </w:r>
      <w:r w:rsidR="00166F3A">
        <w:rPr>
          <w:rFonts w:ascii="Arial Narrow" w:hAnsi="Arial Narrow"/>
          <w:bCs/>
          <w:sz w:val="24"/>
          <w:szCs w:val="24"/>
          <w:lang w:val="sq-AL"/>
        </w:rPr>
        <w:t xml:space="preserve">me karakter </w:t>
      </w:r>
      <w:r w:rsidR="00166F3A">
        <w:rPr>
          <w:rFonts w:ascii="Arial Narrow" w:hAnsi="Arial Narrow"/>
          <w:bCs/>
          <w:sz w:val="24"/>
          <w:szCs w:val="24"/>
          <w:lang w:val="mk-MK"/>
        </w:rPr>
        <w:t>publik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dhe publikimi i tyre në ueb</w:t>
      </w:r>
      <w:r w:rsidR="00166F3A">
        <w:rPr>
          <w:rFonts w:ascii="Arial Narrow" w:hAnsi="Arial Narrow"/>
          <w:bCs/>
          <w:sz w:val="24"/>
          <w:szCs w:val="24"/>
          <w:lang w:val="sq-AL"/>
        </w:rPr>
        <w:t>-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faqen e Agjencisë si </w:t>
      </w:r>
      <w:r w:rsidR="00166F3A">
        <w:rPr>
          <w:rFonts w:ascii="Arial Narrow" w:hAnsi="Arial Narrow"/>
          <w:bCs/>
          <w:sz w:val="24"/>
          <w:szCs w:val="24"/>
          <w:lang w:val="sq-AL"/>
        </w:rPr>
        <w:t>posedues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i informacionit </w:t>
      </w:r>
      <w:r w:rsidR="00166F3A">
        <w:rPr>
          <w:rFonts w:ascii="Arial Narrow" w:hAnsi="Arial Narrow"/>
          <w:bCs/>
          <w:sz w:val="24"/>
          <w:szCs w:val="24"/>
          <w:lang w:val="sq-AL"/>
        </w:rPr>
        <w:t xml:space="preserve">me karakter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publik; lista e përditësuar </w:t>
      </w:r>
      <w:r w:rsidR="00166F3A">
        <w:rPr>
          <w:rFonts w:ascii="Arial Narrow" w:hAnsi="Arial Narrow"/>
          <w:bCs/>
          <w:sz w:val="24"/>
          <w:szCs w:val="24"/>
          <w:lang w:val="sq-AL"/>
        </w:rPr>
        <w:t>me informacione të karakterit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publik</w:t>
      </w:r>
    </w:p>
    <w:p w14:paraId="6FBC4FE7" w14:textId="77777777" w:rsidR="00D44838" w:rsidRPr="00D44838" w:rsidRDefault="00D44838" w:rsidP="000651DC">
      <w:pPr>
        <w:spacing w:after="0"/>
        <w:ind w:left="-234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26525684" w14:textId="66EAC0A6" w:rsidR="00D44838" w:rsidRPr="006C7A5C" w:rsidRDefault="00D4483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6C7A5C">
        <w:rPr>
          <w:rFonts w:ascii="Arial Narrow" w:hAnsi="Arial Narrow"/>
          <w:b/>
          <w:sz w:val="24"/>
          <w:szCs w:val="24"/>
        </w:rPr>
        <w:t>Publikimi dhe shpërn</w:t>
      </w:r>
      <w:r w:rsidR="00201C6D">
        <w:rPr>
          <w:rFonts w:ascii="Arial Narrow" w:hAnsi="Arial Narrow"/>
          <w:b/>
          <w:sz w:val="24"/>
          <w:szCs w:val="24"/>
        </w:rPr>
        <w:t>darja e publikimeve, broshurave dhe të ngjajshme, për</w:t>
      </w:r>
      <w:r w:rsidRPr="006C7A5C">
        <w:rPr>
          <w:rFonts w:ascii="Arial Narrow" w:hAnsi="Arial Narrow"/>
          <w:b/>
          <w:sz w:val="24"/>
          <w:szCs w:val="24"/>
        </w:rPr>
        <w:t xml:space="preserve"> tema nga sfera mediatike</w:t>
      </w:r>
    </w:p>
    <w:p w14:paraId="3FCDDAB3" w14:textId="79F206A0" w:rsidR="00D44838" w:rsidRPr="00D44838" w:rsidRDefault="00D44838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201C6D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44838">
        <w:rPr>
          <w:rFonts w:ascii="Arial Narrow" w:hAnsi="Arial Narrow"/>
          <w:bCs/>
          <w:color w:val="C00000"/>
          <w:sz w:val="24"/>
          <w:szCs w:val="24"/>
          <w:lang w:val="mk-MK"/>
        </w:rPr>
        <w:t xml:space="preserve">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Sipas nevojës, gjatë gjithë vitit</w:t>
      </w:r>
    </w:p>
    <w:p w14:paraId="574BC936" w14:textId="744A602C" w:rsidR="00D44838" w:rsidRPr="00D44838" w:rsidRDefault="00D44838" w:rsidP="007B5B3E">
      <w:pPr>
        <w:spacing w:after="12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="00201C6D">
        <w:rPr>
          <w:rFonts w:ascii="Arial Narrow" w:hAnsi="Arial Narrow"/>
          <w:bCs/>
          <w:sz w:val="24"/>
          <w:szCs w:val="24"/>
          <w:lang w:val="sq-AL"/>
        </w:rPr>
        <w:t xml:space="preserve">Shtypja dhe shpërndarja e publikimeve,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broshura,</w:t>
      </w:r>
      <w:r w:rsidR="00F713C1">
        <w:rPr>
          <w:rFonts w:ascii="Arial Narrow" w:hAnsi="Arial Narrow"/>
          <w:bCs/>
          <w:sz w:val="24"/>
          <w:szCs w:val="24"/>
          <w:lang w:val="sq-AL"/>
        </w:rPr>
        <w:t xml:space="preserve"> fletpalosje d</w:t>
      </w:r>
      <w:r w:rsidR="00201C6D">
        <w:rPr>
          <w:rFonts w:ascii="Arial Narrow" w:hAnsi="Arial Narrow"/>
          <w:bCs/>
          <w:sz w:val="24"/>
          <w:szCs w:val="24"/>
          <w:lang w:val="sq-AL"/>
        </w:rPr>
        <w:t>he të ngjajshme</w:t>
      </w:r>
      <w:r w:rsidR="00201C6D">
        <w:rPr>
          <w:rFonts w:ascii="Arial Narrow" w:hAnsi="Arial Narrow"/>
          <w:bCs/>
          <w:sz w:val="24"/>
          <w:szCs w:val="24"/>
          <w:lang w:val="mk-MK"/>
        </w:rPr>
        <w:t xml:space="preserve"> për të gjithë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subjektet dhe qytetarët përkatës.</w:t>
      </w:r>
    </w:p>
    <w:p w14:paraId="117301B3" w14:textId="77777777" w:rsidR="00D44838" w:rsidRPr="00D44838" w:rsidRDefault="00D44838" w:rsidP="000651DC">
      <w:pPr>
        <w:spacing w:after="0"/>
        <w:ind w:left="-234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</w:p>
    <w:p w14:paraId="0414E4C8" w14:textId="70803FC6" w:rsidR="00D44838" w:rsidRPr="006C7A5C" w:rsidRDefault="00D4483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6C7A5C">
        <w:rPr>
          <w:rFonts w:ascii="Arial Narrow" w:hAnsi="Arial Narrow"/>
          <w:b/>
          <w:sz w:val="24"/>
          <w:szCs w:val="24"/>
        </w:rPr>
        <w:t>Përditësimi i përmbajtje</w:t>
      </w:r>
      <w:r w:rsidR="00F713C1">
        <w:rPr>
          <w:rFonts w:ascii="Arial Narrow" w:hAnsi="Arial Narrow"/>
          <w:b/>
          <w:sz w:val="24"/>
          <w:szCs w:val="24"/>
        </w:rPr>
        <w:t>ve të</w:t>
      </w:r>
      <w:r w:rsidRPr="006C7A5C">
        <w:rPr>
          <w:rFonts w:ascii="Arial Narrow" w:hAnsi="Arial Narrow"/>
          <w:b/>
          <w:sz w:val="24"/>
          <w:szCs w:val="24"/>
        </w:rPr>
        <w:t xml:space="preserve"> </w:t>
      </w:r>
      <w:r w:rsidR="00F713C1">
        <w:rPr>
          <w:rFonts w:ascii="Arial Narrow" w:hAnsi="Arial Narrow"/>
          <w:b/>
          <w:sz w:val="24"/>
          <w:szCs w:val="24"/>
        </w:rPr>
        <w:t xml:space="preserve">kanalit </w:t>
      </w:r>
      <w:r w:rsidRPr="006C7A5C">
        <w:rPr>
          <w:rFonts w:ascii="Arial Narrow" w:hAnsi="Arial Narrow"/>
          <w:b/>
          <w:sz w:val="24"/>
          <w:szCs w:val="24"/>
        </w:rPr>
        <w:t>YouTube të Agjencisë</w:t>
      </w:r>
    </w:p>
    <w:p w14:paraId="30997B56" w14:textId="713EC1C0" w:rsidR="00D44838" w:rsidRPr="00D44838" w:rsidRDefault="00D44838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F713C1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44838">
        <w:rPr>
          <w:rFonts w:ascii="Arial Narrow" w:hAnsi="Arial Narrow"/>
          <w:bCs/>
          <w:color w:val="943634"/>
          <w:sz w:val="24"/>
          <w:szCs w:val="24"/>
          <w:lang w:val="mk-MK"/>
        </w:rPr>
        <w:t xml:space="preserve">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Gjatë gjithë vitit</w:t>
      </w:r>
    </w:p>
    <w:p w14:paraId="0B1D724E" w14:textId="0ED3E9E1" w:rsidR="00D44838" w:rsidRPr="00D44838" w:rsidRDefault="00D44838" w:rsidP="007B5B3E">
      <w:pPr>
        <w:pStyle w:val="ListParagraph"/>
        <w:spacing w:after="0"/>
        <w:ind w:left="-1980" w:right="540"/>
        <w:jc w:val="both"/>
        <w:rPr>
          <w:rFonts w:ascii="Arial Narrow" w:hAnsi="Arial Narrow"/>
          <w:sz w:val="24"/>
          <w:szCs w:val="24"/>
        </w:rPr>
      </w:pPr>
      <w:r w:rsidRPr="000B2662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="00F713C1">
        <w:rPr>
          <w:rFonts w:ascii="Arial Narrow" w:hAnsi="Arial Narrow"/>
          <w:bCs/>
          <w:sz w:val="24"/>
          <w:szCs w:val="24"/>
        </w:rPr>
        <w:t>V</w:t>
      </w:r>
      <w:r w:rsidR="009A0559">
        <w:rPr>
          <w:rFonts w:ascii="Arial Narrow" w:hAnsi="Arial Narrow"/>
          <w:bCs/>
          <w:sz w:val="24"/>
          <w:szCs w:val="24"/>
        </w:rPr>
        <w:t>regjistrimet e v</w:t>
      </w:r>
      <w:r w:rsidR="00F713C1">
        <w:rPr>
          <w:rFonts w:ascii="Arial Narrow" w:hAnsi="Arial Narrow"/>
          <w:bCs/>
          <w:sz w:val="24"/>
          <w:szCs w:val="24"/>
        </w:rPr>
        <w:t>ënia nga trajnime</w:t>
      </w:r>
      <w:r w:rsidRPr="00D44838">
        <w:rPr>
          <w:rFonts w:ascii="Arial Narrow" w:hAnsi="Arial Narrow"/>
          <w:bCs/>
          <w:sz w:val="24"/>
          <w:szCs w:val="24"/>
        </w:rPr>
        <w:t>, punëtorive, takimeve publike dhe aktiviteteve të ngjashme të Agjencisë në kanalin e saj në YouTube</w:t>
      </w:r>
    </w:p>
    <w:p w14:paraId="03B6C892" w14:textId="77777777" w:rsidR="00D44838" w:rsidRPr="00D44838" w:rsidRDefault="00D44838" w:rsidP="000651DC">
      <w:pPr>
        <w:pStyle w:val="ListParagraph"/>
        <w:spacing w:after="0"/>
        <w:ind w:left="-2340" w:right="540"/>
        <w:jc w:val="both"/>
        <w:rPr>
          <w:rFonts w:ascii="Arial Narrow" w:hAnsi="Arial Narrow"/>
          <w:sz w:val="24"/>
          <w:szCs w:val="24"/>
        </w:rPr>
      </w:pPr>
    </w:p>
    <w:p w14:paraId="16393F4A" w14:textId="77777777" w:rsidR="00D44838" w:rsidRPr="006C7A5C" w:rsidRDefault="00D44838" w:rsidP="007B5B3E">
      <w:pPr>
        <w:pStyle w:val="ListParagraph"/>
        <w:numPr>
          <w:ilvl w:val="0"/>
          <w:numId w:val="2"/>
        </w:numPr>
        <w:tabs>
          <w:tab w:val="left" w:pos="1080"/>
        </w:tabs>
        <w:ind w:left="-1980" w:right="540"/>
        <w:jc w:val="both"/>
        <w:rPr>
          <w:rFonts w:ascii="Arial Narrow" w:hAnsi="Arial Narrow"/>
          <w:b/>
          <w:sz w:val="24"/>
          <w:szCs w:val="24"/>
        </w:rPr>
      </w:pPr>
      <w:r w:rsidRPr="006C7A5C">
        <w:rPr>
          <w:rFonts w:ascii="Arial Narrow" w:hAnsi="Arial Narrow"/>
          <w:b/>
          <w:sz w:val="24"/>
          <w:szCs w:val="24"/>
        </w:rPr>
        <w:t>Përditësimi i përmbajtjes së profilit të Agjencisë në Facebook</w:t>
      </w:r>
    </w:p>
    <w:p w14:paraId="2D3DC0D7" w14:textId="7105658F" w:rsidR="00D44838" w:rsidRPr="00D44838" w:rsidRDefault="00D44838" w:rsidP="007B5B3E">
      <w:pPr>
        <w:spacing w:after="0"/>
        <w:ind w:left="-1980" w:right="540"/>
        <w:jc w:val="both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F713C1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D44838">
        <w:rPr>
          <w:rFonts w:ascii="Arial Narrow" w:hAnsi="Arial Narrow"/>
          <w:bCs/>
          <w:color w:val="943634"/>
          <w:sz w:val="24"/>
          <w:szCs w:val="24"/>
          <w:lang w:val="mk-MK"/>
        </w:rPr>
        <w:t xml:space="preserve">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>Gjatë gjithë vitit</w:t>
      </w:r>
    </w:p>
    <w:p w14:paraId="351BD278" w14:textId="22D40C80" w:rsidR="00D44838" w:rsidRDefault="00D44838" w:rsidP="007B5B3E">
      <w:pPr>
        <w:ind w:left="-1980" w:right="540"/>
        <w:rPr>
          <w:rFonts w:ascii="Arial Narrow" w:hAnsi="Arial Narrow"/>
          <w:bCs/>
          <w:sz w:val="24"/>
          <w:szCs w:val="24"/>
          <w:lang w:val="mk-MK"/>
        </w:rPr>
      </w:pPr>
      <w:r w:rsidRPr="000B2662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Përmbajtja e </w:t>
      </w:r>
      <w:r w:rsidR="009A0559">
        <w:rPr>
          <w:rFonts w:ascii="Arial Narrow" w:hAnsi="Arial Narrow"/>
          <w:bCs/>
          <w:sz w:val="24"/>
          <w:szCs w:val="24"/>
          <w:lang w:val="sq-AL"/>
        </w:rPr>
        <w:t>vëna</w:t>
      </w:r>
      <w:r w:rsidRPr="00D44838">
        <w:rPr>
          <w:rFonts w:ascii="Arial Narrow" w:hAnsi="Arial Narrow"/>
          <w:bCs/>
          <w:sz w:val="24"/>
          <w:szCs w:val="24"/>
          <w:lang w:val="mk-MK"/>
        </w:rPr>
        <w:t xml:space="preserve"> nga takimet dypalëshe dhe takime të tjera, takime publike dhe aktivitete të ngjashme të Agjencisë, njoftime për seancat e Këshillit të Agjencisë.</w:t>
      </w:r>
    </w:p>
    <w:p w14:paraId="076621AF" w14:textId="77777777" w:rsidR="00F83A99" w:rsidRDefault="00F83A99" w:rsidP="00F83A99">
      <w:pPr>
        <w:ind w:left="-2340" w:right="540"/>
        <w:rPr>
          <w:rFonts w:cs="Calibri"/>
          <w:sz w:val="24"/>
          <w:szCs w:val="24"/>
          <w:lang w:val="mk-MK"/>
        </w:rPr>
      </w:pPr>
      <w:bookmarkStart w:id="45" w:name="_Toc87440351"/>
    </w:p>
    <w:p w14:paraId="7426F31D" w14:textId="77777777" w:rsidR="00F83A99" w:rsidRDefault="00F83A99" w:rsidP="002C5816">
      <w:pPr>
        <w:spacing w:after="0"/>
        <w:ind w:left="-2340" w:right="540"/>
        <w:rPr>
          <w:rFonts w:cs="Calibri"/>
          <w:sz w:val="24"/>
          <w:szCs w:val="24"/>
          <w:lang w:val="mk-MK"/>
        </w:rPr>
      </w:pPr>
    </w:p>
    <w:p w14:paraId="154996C0" w14:textId="28E1D0DA" w:rsidR="008E73F1" w:rsidRDefault="0088781F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</w:rPr>
      </w:pPr>
      <w:bookmarkStart w:id="46" w:name="_Toc149725654"/>
      <w:r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</w:rPr>
        <w:t xml:space="preserve">1 </w:t>
      </w:r>
      <w:r w:rsidR="000F5A3D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4 </w:t>
      </w:r>
      <w:r w:rsidR="00F83A99" w:rsidRPr="00F83A99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</w:rPr>
        <w:t xml:space="preserve">.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</w:rPr>
        <w:t>NGRITJA</w:t>
      </w:r>
      <w:r w:rsidR="00F83A99" w:rsidRPr="00F83A99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</w:rPr>
        <w:t xml:space="preserve"> E KAPACITETEVE INSTITUCIONALE TË AGJENCISË</w:t>
      </w:r>
      <w:bookmarkEnd w:id="45"/>
      <w:bookmarkEnd w:id="46"/>
    </w:p>
    <w:p w14:paraId="4328F6ED" w14:textId="2A61C912" w:rsidR="00704A41" w:rsidRPr="00EE0939" w:rsidRDefault="00704A41" w:rsidP="00196240">
      <w:pPr>
        <w:ind w:left="-23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734B4F">
        <w:rPr>
          <w:rFonts w:ascii="Arial Narrow" w:hAnsi="Arial Narrow" w:cs="Arial"/>
          <w:sz w:val="24"/>
          <w:szCs w:val="24"/>
          <w:lang w:val="mk-MK"/>
        </w:rPr>
        <w:t>Për të konfirmuar aplikimin efikas të sistemit të cilësisë në Agjenci, në vitin 2024 do të ndërmer</w:t>
      </w:r>
      <w:r w:rsidR="009A0559">
        <w:rPr>
          <w:rFonts w:ascii="Arial Narrow" w:hAnsi="Arial Narrow" w:cs="Arial"/>
          <w:sz w:val="24"/>
          <w:szCs w:val="24"/>
          <w:lang w:val="mk-MK"/>
        </w:rPr>
        <w:t xml:space="preserve">ren aktivitete për rinovimin e </w:t>
      </w:r>
      <w:r w:rsidR="009A0559">
        <w:rPr>
          <w:rFonts w:ascii="Arial Narrow" w:hAnsi="Arial Narrow" w:cs="Arial"/>
          <w:sz w:val="24"/>
          <w:szCs w:val="24"/>
          <w:lang w:val="sq-AL"/>
        </w:rPr>
        <w:t>Ç</w:t>
      </w:r>
      <w:r w:rsidRPr="00734B4F">
        <w:rPr>
          <w:rFonts w:ascii="Arial Narrow" w:hAnsi="Arial Narrow" w:cs="Arial"/>
          <w:sz w:val="24"/>
          <w:szCs w:val="24"/>
          <w:lang w:val="mk-MK"/>
        </w:rPr>
        <w:t>ertifikatës së Cilësisë ISO 9001:2015 nga një operat</w:t>
      </w:r>
      <w:r w:rsidR="009A0559">
        <w:rPr>
          <w:rFonts w:ascii="Arial Narrow" w:hAnsi="Arial Narrow" w:cs="Arial"/>
          <w:sz w:val="24"/>
          <w:szCs w:val="24"/>
          <w:lang w:val="mk-MK"/>
        </w:rPr>
        <w:t>or ekonomik që është organ ç</w:t>
      </w:r>
      <w:r w:rsidRPr="00734B4F">
        <w:rPr>
          <w:rFonts w:ascii="Arial Narrow" w:hAnsi="Arial Narrow" w:cs="Arial"/>
          <w:sz w:val="24"/>
          <w:szCs w:val="24"/>
          <w:lang w:val="mk-MK"/>
        </w:rPr>
        <w:t>ertifikues i akredituar n</w:t>
      </w:r>
      <w:r w:rsidR="009A0559">
        <w:rPr>
          <w:rFonts w:ascii="Arial Narrow" w:hAnsi="Arial Narrow" w:cs="Arial"/>
          <w:sz w:val="24"/>
          <w:szCs w:val="24"/>
          <w:lang w:val="mk-MK"/>
        </w:rPr>
        <w:t xml:space="preserve">ga Instituti i Akreditimit për </w:t>
      </w:r>
      <w:r w:rsidR="009A0559">
        <w:rPr>
          <w:rFonts w:ascii="Arial Narrow" w:hAnsi="Arial Narrow" w:cs="Arial"/>
          <w:sz w:val="24"/>
          <w:szCs w:val="24"/>
          <w:lang w:val="sq-AL"/>
        </w:rPr>
        <w:t>Ç</w:t>
      </w:r>
      <w:r w:rsidRPr="00734B4F">
        <w:rPr>
          <w:rFonts w:ascii="Arial Narrow" w:hAnsi="Arial Narrow" w:cs="Arial"/>
          <w:sz w:val="24"/>
          <w:szCs w:val="24"/>
          <w:lang w:val="mk-MK"/>
        </w:rPr>
        <w:t xml:space="preserve">ertifikimin e Sistemeve të Cilësisë. </w:t>
      </w:r>
      <w:r w:rsidR="009A0559">
        <w:rPr>
          <w:rFonts w:ascii="Arial Narrow" w:hAnsi="Arial Narrow" w:cs="Arial"/>
          <w:sz w:val="24"/>
          <w:szCs w:val="24"/>
          <w:lang w:val="sq-AL"/>
        </w:rPr>
        <w:t xml:space="preserve">Këtë vit </w:t>
      </w:r>
      <w:r w:rsidRPr="00734B4F">
        <w:rPr>
          <w:rFonts w:ascii="Arial Narrow" w:hAnsi="Arial Narrow" w:cs="Arial"/>
          <w:sz w:val="24"/>
          <w:szCs w:val="24"/>
          <w:lang w:val="mk-MK"/>
        </w:rPr>
        <w:t xml:space="preserve">Agjencia do të punojë edhe në prezantimin dhe </w:t>
      </w:r>
      <w:r w:rsidR="0006717C">
        <w:rPr>
          <w:rFonts w:ascii="Arial Narrow" w:hAnsi="Arial Narrow" w:cs="Arial"/>
          <w:sz w:val="24"/>
          <w:szCs w:val="24"/>
          <w:lang w:val="sq-AL"/>
        </w:rPr>
        <w:t>zbatimin</w:t>
      </w:r>
      <w:r w:rsidRPr="00734B4F">
        <w:rPr>
          <w:rFonts w:ascii="Arial Narrow" w:hAnsi="Arial Narrow" w:cs="Arial"/>
          <w:sz w:val="24"/>
          <w:szCs w:val="24"/>
          <w:lang w:val="mk-MK"/>
        </w:rPr>
        <w:t xml:space="preserve"> e </w:t>
      </w:r>
      <w:bookmarkStart w:id="47" w:name="_Hlk149637504"/>
      <w:r w:rsidRPr="00EE0939">
        <w:rPr>
          <w:rFonts w:ascii="Arial Narrow" w:hAnsi="Arial Narrow" w:cs="Arial"/>
          <w:sz w:val="24"/>
          <w:szCs w:val="24"/>
          <w:lang w:val="mk-MK"/>
        </w:rPr>
        <w:t xml:space="preserve">standardit ISO 27001, </w:t>
      </w:r>
      <w:bookmarkEnd w:id="47"/>
      <w:r w:rsidRPr="00EE0939">
        <w:rPr>
          <w:rFonts w:ascii="Arial Narrow" w:hAnsi="Arial Narrow" w:cs="Arial"/>
          <w:sz w:val="24"/>
          <w:szCs w:val="24"/>
          <w:lang w:val="mk-MK"/>
        </w:rPr>
        <w:t>i cili do të rrisë sigurinë e informacionit në Agjenci.</w:t>
      </w:r>
    </w:p>
    <w:p w14:paraId="1595BE43" w14:textId="471F77B0" w:rsidR="00704A41" w:rsidRDefault="00704A41" w:rsidP="00196240">
      <w:pPr>
        <w:ind w:left="-234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EE0939">
        <w:rPr>
          <w:rFonts w:ascii="Arial Narrow" w:hAnsi="Arial Narrow" w:cs="Arial"/>
          <w:b/>
          <w:color w:val="0070C0"/>
          <w:sz w:val="24"/>
          <w:szCs w:val="24"/>
          <w:u w:val="single"/>
        </w:rPr>
        <w:t xml:space="preserve">Qëllimi : </w:t>
      </w:r>
      <w:r w:rsidR="0006717C">
        <w:rPr>
          <w:rFonts w:ascii="Arial Narrow" w:hAnsi="Arial Narrow" w:cs="Arial"/>
          <w:sz w:val="24"/>
          <w:szCs w:val="24"/>
          <w:lang w:val="sq-AL"/>
        </w:rPr>
        <w:t>Kontroll</w:t>
      </w:r>
      <w:r w:rsidRPr="00EE0939">
        <w:rPr>
          <w:rFonts w:ascii="Arial Narrow" w:hAnsi="Arial Narrow" w:cs="Arial"/>
          <w:sz w:val="24"/>
          <w:szCs w:val="24"/>
          <w:lang w:val="mk-MK"/>
        </w:rPr>
        <w:t>i i brendshëm dhe rishikimi i procedurave, sigurimi i punës së Agjencisë në p</w:t>
      </w:r>
      <w:r w:rsidR="0006717C">
        <w:rPr>
          <w:rFonts w:ascii="Arial Narrow" w:hAnsi="Arial Narrow" w:cs="Arial"/>
          <w:sz w:val="24"/>
          <w:szCs w:val="24"/>
          <w:lang w:val="sq-AL"/>
        </w:rPr>
        <w:t>ërputhje</w:t>
      </w:r>
      <w:r w:rsidRPr="00EE0939">
        <w:rPr>
          <w:rFonts w:ascii="Arial Narrow" w:hAnsi="Arial Narrow" w:cs="Arial"/>
          <w:sz w:val="24"/>
          <w:szCs w:val="24"/>
          <w:lang w:val="mk-MK"/>
        </w:rPr>
        <w:t xml:space="preserve"> me standardin e menaxhimit të cilësisë ISO 9001:2015, rritja e sigurisë së informacionit, mbrojtja e sistemit TIK dhe mbrojtja e të dhënave personale në Agjenci.</w:t>
      </w:r>
    </w:p>
    <w:p w14:paraId="2CB0D3DA" w14:textId="77777777" w:rsidR="00196240" w:rsidRPr="00752DF6" w:rsidRDefault="00196240" w:rsidP="00196240">
      <w:pPr>
        <w:ind w:left="-2340"/>
        <w:jc w:val="both"/>
        <w:rPr>
          <w:lang w:val="mk-MK"/>
        </w:rPr>
      </w:pPr>
      <w:r w:rsidRPr="000B2662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</w:p>
    <w:p w14:paraId="16BC1EED" w14:textId="6CBE1E10" w:rsidR="00704A41" w:rsidRPr="00196240" w:rsidRDefault="00196240" w:rsidP="00196240">
      <w:pPr>
        <w:pStyle w:val="Heading1"/>
        <w:keepNext/>
        <w:numPr>
          <w:ilvl w:val="0"/>
          <w:numId w:val="20"/>
        </w:numPr>
        <w:spacing w:before="240" w:after="0" w:line="276" w:lineRule="auto"/>
        <w:ind w:left="-1980"/>
        <w:contextualSpacing w:val="0"/>
        <w:jc w:val="both"/>
        <w:rPr>
          <w:rFonts w:ascii="Arial Narrow" w:eastAsia="Times New Roman" w:hAnsi="Arial Narrow"/>
          <w:b/>
          <w:color w:val="auto"/>
          <w:lang w:val="mk-MK"/>
        </w:rPr>
      </w:pPr>
      <w:bookmarkStart w:id="48" w:name="_Toc149720222"/>
      <w:bookmarkStart w:id="49" w:name="_Toc149725655"/>
      <w:r>
        <w:rPr>
          <w:rFonts w:ascii="Arial Narrow" w:eastAsia="Times New Roman" w:hAnsi="Arial Narrow"/>
          <w:b/>
          <w:caps w:val="0"/>
          <w:color w:val="auto"/>
          <w:lang w:val="mk-MK"/>
        </w:rPr>
        <w:t xml:space="preserve">Kontrollet e brendshme për </w:t>
      </w:r>
      <w:r w:rsidR="0006717C">
        <w:rPr>
          <w:rFonts w:ascii="Arial Narrow" w:eastAsia="Times New Roman" w:hAnsi="Arial Narrow"/>
          <w:b/>
          <w:caps w:val="0"/>
          <w:color w:val="auto"/>
          <w:lang w:val="sq-AL"/>
        </w:rPr>
        <w:t>respektim të punës në pajtim me</w:t>
      </w:r>
      <w:r>
        <w:rPr>
          <w:rFonts w:ascii="Arial Narrow" w:eastAsia="Times New Roman" w:hAnsi="Arial Narrow"/>
          <w:b/>
          <w:caps w:val="0"/>
          <w:color w:val="auto"/>
          <w:lang w:val="mk-MK"/>
        </w:rPr>
        <w:t xml:space="preserve"> operacionet ISO 9001:2015 dhe rishikimi i procedurave ekzistuese ISO në Agjenci</w:t>
      </w:r>
      <w:bookmarkEnd w:id="48"/>
      <w:bookmarkEnd w:id="49"/>
    </w:p>
    <w:p w14:paraId="49FB1D93" w14:textId="77777777" w:rsidR="00704A41" w:rsidRPr="00752DF6" w:rsidRDefault="00704A41" w:rsidP="00704A41">
      <w:pPr>
        <w:pStyle w:val="Heading1"/>
        <w:spacing w:after="0"/>
        <w:ind w:left="-180"/>
        <w:jc w:val="both"/>
        <w:rPr>
          <w:rFonts w:ascii="Arial Narrow" w:eastAsia="Times New Roman" w:hAnsi="Arial Narrow"/>
          <w:color w:val="auto"/>
          <w:lang w:val="mk-MK"/>
        </w:rPr>
      </w:pPr>
    </w:p>
    <w:p w14:paraId="41AA6213" w14:textId="013E6B19" w:rsidR="00704A41" w:rsidRPr="00752DF6" w:rsidRDefault="00704A41" w:rsidP="00196240">
      <w:pPr>
        <w:pStyle w:val="ListParagraph"/>
        <w:spacing w:after="0"/>
        <w:ind w:left="-1890" w:right="540"/>
        <w:jc w:val="both"/>
        <w:rPr>
          <w:rFonts w:ascii="Arial Narrow" w:eastAsia="Calibri" w:hAnsi="Arial Narrow" w:cs="Arial"/>
          <w:sz w:val="24"/>
          <w:szCs w:val="24"/>
        </w:rPr>
      </w:pPr>
      <w:r w:rsidRPr="00752DF6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D96F04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752DF6">
        <w:rPr>
          <w:rFonts w:ascii="Arial Narrow" w:hAnsi="Arial Narrow" w:cs="Arial"/>
          <w:color w:val="0070C0"/>
          <w:sz w:val="24"/>
          <w:szCs w:val="24"/>
          <w:u w:val="single"/>
        </w:rPr>
        <w:t xml:space="preserve">: </w:t>
      </w:r>
      <w:r w:rsidRPr="00752DF6">
        <w:rPr>
          <w:rFonts w:ascii="Arial Narrow" w:eastAsia="Calibri" w:hAnsi="Arial Narrow" w:cs="Arial"/>
          <w:sz w:val="24"/>
          <w:szCs w:val="24"/>
        </w:rPr>
        <w:t>Gjatë vitit</w:t>
      </w:r>
    </w:p>
    <w:p w14:paraId="40814C4B" w14:textId="44C0E049" w:rsidR="00704A41" w:rsidRPr="00752DF6" w:rsidRDefault="00704A41" w:rsidP="00196240">
      <w:pPr>
        <w:pStyle w:val="ListParagraph"/>
        <w:ind w:left="-1890" w:right="540"/>
        <w:jc w:val="both"/>
        <w:rPr>
          <w:rFonts w:cstheme="minorHAnsi"/>
          <w:sz w:val="24"/>
          <w:szCs w:val="24"/>
        </w:rPr>
      </w:pPr>
      <w:r w:rsidRPr="00752DF6">
        <w:rPr>
          <w:rFonts w:ascii="Arial Narrow" w:hAnsi="Arial Narrow" w:cs="Arial"/>
          <w:color w:val="0070C0"/>
          <w:sz w:val="24"/>
          <w:szCs w:val="24"/>
          <w:u w:val="single"/>
        </w:rPr>
        <w:t xml:space="preserve">Rezultati: </w:t>
      </w:r>
      <w:r w:rsidR="0006717C">
        <w:rPr>
          <w:rFonts w:ascii="Arial Narrow" w:eastAsia="Calibri" w:hAnsi="Arial Narrow" w:cs="Arial"/>
          <w:sz w:val="24"/>
          <w:szCs w:val="24"/>
        </w:rPr>
        <w:t>Raport</w:t>
      </w:r>
      <w:r w:rsidRPr="00752DF6">
        <w:rPr>
          <w:rFonts w:ascii="Arial Narrow" w:eastAsia="Calibri" w:hAnsi="Arial Narrow" w:cs="Arial"/>
          <w:sz w:val="24"/>
          <w:szCs w:val="24"/>
        </w:rPr>
        <w:t xml:space="preserve"> nga </w:t>
      </w:r>
      <w:r w:rsidR="0006717C">
        <w:rPr>
          <w:rFonts w:ascii="Arial Narrow" w:eastAsia="Calibri" w:hAnsi="Arial Narrow" w:cs="Arial"/>
          <w:sz w:val="24"/>
          <w:szCs w:val="24"/>
        </w:rPr>
        <w:t>kontrolluesit e brendshëm dhe R</w:t>
      </w:r>
      <w:r w:rsidRPr="00752DF6">
        <w:rPr>
          <w:rFonts w:ascii="Arial Narrow" w:eastAsia="Calibri" w:hAnsi="Arial Narrow" w:cs="Arial"/>
          <w:sz w:val="24"/>
          <w:szCs w:val="24"/>
        </w:rPr>
        <w:t xml:space="preserve">aporti kumulativ </w:t>
      </w:r>
      <w:r w:rsidR="0006717C">
        <w:rPr>
          <w:rFonts w:ascii="Arial Narrow" w:eastAsia="Calibri" w:hAnsi="Arial Narrow" w:cs="Arial"/>
          <w:sz w:val="24"/>
          <w:szCs w:val="24"/>
        </w:rPr>
        <w:t>nga kontrollet e brendshme të kryera për punën e</w:t>
      </w:r>
      <w:r w:rsidRPr="00752DF6">
        <w:rPr>
          <w:rFonts w:ascii="Arial Narrow" w:eastAsia="Calibri" w:hAnsi="Arial Narrow" w:cs="Arial"/>
          <w:sz w:val="24"/>
          <w:szCs w:val="24"/>
        </w:rPr>
        <w:t xml:space="preserve"> Agjencisë.</w:t>
      </w:r>
    </w:p>
    <w:p w14:paraId="3B58A779" w14:textId="77777777" w:rsidR="00704A41" w:rsidRPr="00752DF6" w:rsidRDefault="00704A41" w:rsidP="00704A41">
      <w:pPr>
        <w:spacing w:after="0"/>
        <w:ind w:left="-2340" w:right="540"/>
        <w:rPr>
          <w:rFonts w:cstheme="minorHAnsi"/>
          <w:sz w:val="24"/>
          <w:szCs w:val="24"/>
          <w:lang w:val="mk-MK"/>
        </w:rPr>
      </w:pPr>
    </w:p>
    <w:p w14:paraId="531D98B5" w14:textId="53A22CCA" w:rsidR="00704A41" w:rsidRPr="00752DF6" w:rsidRDefault="00704A41" w:rsidP="00196240">
      <w:pPr>
        <w:pStyle w:val="ListParagraph"/>
        <w:numPr>
          <w:ilvl w:val="0"/>
          <w:numId w:val="7"/>
        </w:numPr>
        <w:ind w:left="-1980" w:right="-180"/>
        <w:jc w:val="both"/>
        <w:rPr>
          <w:rFonts w:ascii="Arial Narrow" w:eastAsia="Times New Roman" w:hAnsi="Arial Narrow" w:cs="Arial"/>
          <w:b/>
          <w:bCs/>
          <w:kern w:val="36"/>
          <w:sz w:val="24"/>
          <w:szCs w:val="24"/>
        </w:rPr>
      </w:pPr>
      <w:r w:rsidRPr="00752DF6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Aktivitete në lidhje me z</w:t>
      </w:r>
      <w:r w:rsidR="0006717C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vazhdimin</w:t>
      </w:r>
      <w:r w:rsidR="00380500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e ç</w:t>
      </w:r>
      <w:r w:rsidRPr="00752DF6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ertifikatës </w:t>
      </w:r>
      <w:bookmarkStart w:id="50" w:name="_Hlk149638770"/>
      <w:r w:rsidRPr="00752DF6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së cilësisë </w:t>
      </w:r>
      <w:bookmarkEnd w:id="50"/>
      <w:r w:rsidRPr="00752DF6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ISO 9001:2015</w:t>
      </w:r>
    </w:p>
    <w:p w14:paraId="31784A18" w14:textId="4939B0C0" w:rsidR="00704A41" w:rsidRPr="00752DF6" w:rsidRDefault="00380500" w:rsidP="00196240">
      <w:pPr>
        <w:spacing w:after="0"/>
        <w:ind w:left="-1890" w:right="-18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  <w:t>Periudha e realizimit</w:t>
      </w:r>
      <w:r w:rsidR="00704A41" w:rsidRPr="00752DF6"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  <w:t xml:space="preserve">: </w:t>
      </w:r>
      <w:r w:rsidR="000861C5">
        <w:rPr>
          <w:rFonts w:ascii="Arial Narrow" w:hAnsi="Arial Narrow" w:cs="Arial"/>
          <w:sz w:val="24"/>
          <w:szCs w:val="24"/>
          <w:lang w:val="mk-MK"/>
        </w:rPr>
        <w:t>Mars-Gusht 2024</w:t>
      </w:r>
    </w:p>
    <w:p w14:paraId="6EBF5B99" w14:textId="357B6EAF" w:rsidR="00704A41" w:rsidRPr="00752DF6" w:rsidRDefault="00704A41" w:rsidP="00196240">
      <w:pPr>
        <w:ind w:left="-1890" w:right="-18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752DF6"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  <w:t>Rezultati:</w:t>
      </w:r>
      <w:r w:rsidRPr="00752DF6">
        <w:rPr>
          <w:rFonts w:eastAsia="Times New Roman"/>
          <w:lang w:val="mk-MK"/>
        </w:rPr>
        <w:t xml:space="preserve"> </w:t>
      </w:r>
      <w:r w:rsidR="00380500">
        <w:rPr>
          <w:rFonts w:ascii="Arial Narrow" w:hAnsi="Arial Narrow" w:cs="Arial"/>
          <w:sz w:val="24"/>
          <w:szCs w:val="24"/>
          <w:lang w:val="sq-AL"/>
        </w:rPr>
        <w:t>Ç</w:t>
      </w:r>
      <w:r w:rsidRPr="00752DF6">
        <w:rPr>
          <w:rFonts w:ascii="Arial Narrow" w:hAnsi="Arial Narrow" w:cs="Arial"/>
          <w:sz w:val="24"/>
          <w:szCs w:val="24"/>
          <w:lang w:val="mk-MK"/>
        </w:rPr>
        <w:t>ertifikatë që vërteton se Agjencia aplikon sistemin e menaxhimit të cilësisë në përputhje me standardin ISO 9001:2015</w:t>
      </w:r>
    </w:p>
    <w:p w14:paraId="3E29F777" w14:textId="77777777" w:rsidR="00704A41" w:rsidRPr="00752DF6" w:rsidRDefault="00704A41" w:rsidP="00704A41">
      <w:pPr>
        <w:ind w:left="-180" w:right="-180"/>
        <w:jc w:val="both"/>
        <w:rPr>
          <w:rFonts w:ascii="Arial Narrow" w:eastAsia="Times New Roman" w:hAnsi="Arial Narrow" w:cs="Arial"/>
          <w:b/>
          <w:bCs/>
          <w:kern w:val="36"/>
          <w:sz w:val="24"/>
          <w:szCs w:val="24"/>
          <w:lang w:val="mk-MK"/>
        </w:rPr>
      </w:pPr>
    </w:p>
    <w:p w14:paraId="6B0765DF" w14:textId="5E92B6B3" w:rsidR="00704A41" w:rsidRPr="00752DF6" w:rsidRDefault="00704A41" w:rsidP="00196240">
      <w:pPr>
        <w:pStyle w:val="ListParagraph"/>
        <w:numPr>
          <w:ilvl w:val="0"/>
          <w:numId w:val="7"/>
        </w:numPr>
        <w:ind w:left="-1980" w:right="-180"/>
        <w:jc w:val="both"/>
        <w:rPr>
          <w:rFonts w:ascii="Arial Narrow" w:eastAsia="Times New Roman" w:hAnsi="Arial Narrow" w:cs="Arial"/>
          <w:b/>
          <w:bCs/>
          <w:kern w:val="36"/>
          <w:sz w:val="24"/>
          <w:szCs w:val="24"/>
        </w:rPr>
      </w:pPr>
      <w:r w:rsidRPr="00752DF6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Aktivitetet për prezantimin dhe përcaktimin e procedurave dhe proceseve në </w:t>
      </w:r>
      <w:r w:rsidR="00380500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>punën</w:t>
      </w:r>
      <w:r w:rsidRPr="00752DF6">
        <w:rPr>
          <w:rFonts w:ascii="Arial Narrow" w:eastAsia="Times New Roman" w:hAnsi="Arial Narrow" w:cs="Arial"/>
          <w:b/>
          <w:bCs/>
          <w:kern w:val="36"/>
          <w:sz w:val="24"/>
          <w:szCs w:val="24"/>
        </w:rPr>
        <w:t xml:space="preserve"> e Agjencisë për të përmbushur kërkesat e sistemit të sigurisë së informacionit ISO 27001</w:t>
      </w:r>
    </w:p>
    <w:p w14:paraId="15DC0D75" w14:textId="53C8FFDC" w:rsidR="00704A41" w:rsidRPr="00752DF6" w:rsidRDefault="00704A41" w:rsidP="00196240">
      <w:pPr>
        <w:spacing w:after="0"/>
        <w:ind w:left="-1890"/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</w:pPr>
      <w:r w:rsidRPr="00752DF6"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380500">
        <w:rPr>
          <w:rFonts w:ascii="Arial Narrow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752DF6"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  <w:t xml:space="preserve">: </w:t>
      </w:r>
      <w:r w:rsidRPr="00752DF6">
        <w:rPr>
          <w:rFonts w:ascii="Arial Narrow" w:hAnsi="Arial Narrow" w:cs="Arial"/>
          <w:sz w:val="24"/>
          <w:szCs w:val="24"/>
          <w:lang w:val="mk-MK"/>
        </w:rPr>
        <w:t>Gjatë vitit</w:t>
      </w:r>
    </w:p>
    <w:p w14:paraId="35FCF548" w14:textId="1573617C" w:rsidR="00704A41" w:rsidRPr="00752DF6" w:rsidRDefault="00704A41" w:rsidP="00196240">
      <w:pPr>
        <w:ind w:left="-1890"/>
        <w:jc w:val="both"/>
        <w:rPr>
          <w:lang w:val="mk-MK"/>
        </w:rPr>
      </w:pPr>
      <w:r w:rsidRPr="00752DF6">
        <w:rPr>
          <w:rFonts w:ascii="Arial Narrow" w:hAnsi="Arial Narrow" w:cs="Arial"/>
          <w:color w:val="0070C0"/>
          <w:sz w:val="24"/>
          <w:szCs w:val="24"/>
          <w:u w:val="single"/>
          <w:lang w:val="mk-MK"/>
        </w:rPr>
        <w:t xml:space="preserve">Rezultati: </w:t>
      </w:r>
      <w:r w:rsidRPr="00752DF6">
        <w:rPr>
          <w:rFonts w:ascii="Arial Narrow" w:hAnsi="Arial Narrow" w:cs="Arial"/>
          <w:sz w:val="24"/>
          <w:szCs w:val="24"/>
          <w:lang w:val="mk-MK"/>
        </w:rPr>
        <w:t xml:space="preserve">Proceset dhe procedurat e përcaktuara që do të sigurojnë </w:t>
      </w:r>
      <w:r w:rsidR="00380500">
        <w:rPr>
          <w:rFonts w:ascii="Arial Narrow" w:hAnsi="Arial Narrow" w:cs="Arial"/>
          <w:sz w:val="24"/>
          <w:szCs w:val="24"/>
          <w:lang w:val="sq-AL"/>
        </w:rPr>
        <w:t>punën</w:t>
      </w:r>
      <w:r w:rsidRPr="00752DF6">
        <w:rPr>
          <w:rFonts w:ascii="Arial Narrow" w:hAnsi="Arial Narrow" w:cs="Arial"/>
          <w:sz w:val="24"/>
          <w:szCs w:val="24"/>
          <w:lang w:val="mk-MK"/>
        </w:rPr>
        <w:t xml:space="preserve"> e Agjencisë në përputhje me standardin ISO 27001 për mbrojtjen e informacionit</w:t>
      </w:r>
    </w:p>
    <w:p w14:paraId="445A9257" w14:textId="77777777" w:rsidR="00F83A99" w:rsidRPr="00F83A99" w:rsidRDefault="00F83A99" w:rsidP="002C5816">
      <w:pPr>
        <w:spacing w:after="0"/>
        <w:ind w:left="-2340" w:right="540"/>
        <w:rPr>
          <w:rStyle w:val="IntenseEmphasis"/>
          <w:rFonts w:ascii="Arial Narrow" w:eastAsiaTheme="majorEastAsia" w:hAnsi="Arial Narrow" w:cstheme="majorBidi"/>
          <w:b/>
          <w:i w:val="0"/>
          <w:spacing w:val="-10"/>
          <w:kern w:val="28"/>
          <w:sz w:val="28"/>
          <w:szCs w:val="28"/>
        </w:rPr>
      </w:pPr>
    </w:p>
    <w:p w14:paraId="61ACDC82" w14:textId="7072705E" w:rsidR="006828AD" w:rsidRPr="00690A94" w:rsidRDefault="008D697B" w:rsidP="00885CBD">
      <w:pPr>
        <w:pStyle w:val="Heading1"/>
        <w:ind w:left="-2340"/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</w:pPr>
      <w:bookmarkStart w:id="51" w:name="_Toc149725656"/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15. </w:t>
      </w:r>
      <w:r w:rsidR="001E2972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sq-AL"/>
        </w:rPr>
        <w:t>REVIZIONI</w:t>
      </w:r>
      <w:r w:rsidRPr="00690A94">
        <w:rPr>
          <w:rStyle w:val="IntenseEmphasis"/>
          <w:rFonts w:ascii="Arial Narrow" w:hAnsi="Arial Narrow"/>
          <w:b/>
          <w:i w:val="0"/>
          <w:spacing w:val="-10"/>
          <w:kern w:val="28"/>
          <w:sz w:val="28"/>
          <w:szCs w:val="28"/>
          <w:lang w:val="mk-MK"/>
        </w:rPr>
        <w:t xml:space="preserve"> I BRENDSHËM NË AGJENCË</w:t>
      </w:r>
      <w:bookmarkEnd w:id="51"/>
    </w:p>
    <w:p w14:paraId="3F945D50" w14:textId="3E047790" w:rsidR="008E73F1" w:rsidRPr="00693B01" w:rsidRDefault="008E73F1" w:rsidP="000651DC">
      <w:pPr>
        <w:ind w:left="-2340" w:right="540"/>
        <w:jc w:val="both"/>
        <w:rPr>
          <w:rFonts w:ascii="Arial Narrow" w:eastAsiaTheme="majorEastAsia" w:hAnsi="Arial Narrow" w:cstheme="majorBidi"/>
          <w:i/>
          <w:iCs/>
          <w:color w:val="1CADE4" w:themeColor="accent1"/>
          <w:spacing w:val="-10"/>
          <w:kern w:val="28"/>
          <w:sz w:val="24"/>
          <w:szCs w:val="24"/>
          <w:lang w:val="mk-MK"/>
        </w:rPr>
      </w:pPr>
      <w:r w:rsidRPr="00693B01">
        <w:rPr>
          <w:rFonts w:ascii="Arial Narrow" w:hAnsi="Arial Narrow"/>
          <w:sz w:val="24"/>
          <w:szCs w:val="24"/>
          <w:lang w:val="mk-MK"/>
        </w:rPr>
        <w:t xml:space="preserve">Në vitin 2024 do të kryhen tre </w:t>
      </w:r>
      <w:r w:rsidR="00380500">
        <w:rPr>
          <w:rFonts w:ascii="Arial Narrow" w:hAnsi="Arial Narrow"/>
          <w:sz w:val="24"/>
          <w:szCs w:val="24"/>
          <w:lang w:val="sq-AL"/>
        </w:rPr>
        <w:t>revizione</w:t>
      </w:r>
      <w:r w:rsidRPr="00693B01">
        <w:rPr>
          <w:rFonts w:ascii="Arial Narrow" w:hAnsi="Arial Narrow"/>
          <w:sz w:val="24"/>
          <w:szCs w:val="24"/>
          <w:lang w:val="mk-MK"/>
        </w:rPr>
        <w:t xml:space="preserve">, përkatësisht: </w:t>
      </w:r>
      <w:r w:rsidR="00380500">
        <w:rPr>
          <w:rFonts w:ascii="Arial Narrow" w:hAnsi="Arial Narrow"/>
          <w:sz w:val="24"/>
          <w:szCs w:val="24"/>
          <w:lang w:val="sq-AL"/>
        </w:rPr>
        <w:t>revizion mbi</w:t>
      </w:r>
      <w:r w:rsidR="00380500">
        <w:rPr>
          <w:rFonts w:ascii="Arial Narrow" w:hAnsi="Arial Narrow"/>
          <w:sz w:val="24"/>
          <w:szCs w:val="24"/>
          <w:lang w:val="mk-MK"/>
        </w:rPr>
        <w:t xml:space="preserve"> procesin për furnizim</w:t>
      </w:r>
      <w:r w:rsidRPr="00693B01">
        <w:rPr>
          <w:rFonts w:ascii="Arial Narrow" w:hAnsi="Arial Narrow"/>
          <w:sz w:val="24"/>
          <w:szCs w:val="24"/>
          <w:lang w:val="mk-MK"/>
        </w:rPr>
        <w:t xml:space="preserve"> publik, </w:t>
      </w:r>
      <w:r w:rsidR="00380500">
        <w:rPr>
          <w:rFonts w:ascii="Arial Narrow" w:hAnsi="Arial Narrow"/>
          <w:sz w:val="24"/>
          <w:szCs w:val="24"/>
          <w:lang w:val="sq-AL"/>
        </w:rPr>
        <w:t>revizion mbi</w:t>
      </w:r>
      <w:r w:rsidR="00380500">
        <w:rPr>
          <w:rFonts w:ascii="Arial Narrow" w:hAnsi="Arial Narrow"/>
          <w:sz w:val="24"/>
          <w:szCs w:val="24"/>
          <w:lang w:val="mk-MK"/>
        </w:rPr>
        <w:t xml:space="preserve"> sistemin e</w:t>
      </w:r>
      <w:r w:rsidRPr="00693B01">
        <w:rPr>
          <w:rFonts w:ascii="Arial Narrow" w:hAnsi="Arial Narrow"/>
          <w:sz w:val="24"/>
          <w:szCs w:val="24"/>
          <w:lang w:val="mk-MK"/>
        </w:rPr>
        <w:t xml:space="preserve"> menaxhimit të cilësisë - Kërkesat (ISO 9001:2015) dhe </w:t>
      </w:r>
      <w:r w:rsidR="00216B0F">
        <w:rPr>
          <w:rFonts w:ascii="Arial Narrow" w:hAnsi="Arial Narrow"/>
          <w:sz w:val="24"/>
          <w:szCs w:val="24"/>
          <w:lang w:val="sq-AL"/>
        </w:rPr>
        <w:t>revizion mbi</w:t>
      </w:r>
      <w:r w:rsidR="00216B0F">
        <w:rPr>
          <w:rFonts w:ascii="Arial Narrow" w:hAnsi="Arial Narrow"/>
          <w:sz w:val="24"/>
          <w:szCs w:val="24"/>
          <w:lang w:val="mk-MK"/>
        </w:rPr>
        <w:t xml:space="preserve"> procesin e</w:t>
      </w:r>
      <w:r w:rsidR="00216B0F">
        <w:rPr>
          <w:rFonts w:ascii="Arial Narrow" w:hAnsi="Arial Narrow"/>
          <w:sz w:val="24"/>
          <w:szCs w:val="24"/>
          <w:lang w:val="sq-AL"/>
        </w:rPr>
        <w:t xml:space="preserve"> </w:t>
      </w:r>
      <w:r w:rsidRPr="00693B01">
        <w:rPr>
          <w:rFonts w:ascii="Arial Narrow" w:hAnsi="Arial Narrow"/>
          <w:sz w:val="24"/>
          <w:szCs w:val="24"/>
          <w:lang w:val="mk-MK"/>
        </w:rPr>
        <w:t>përgatitjes dhe raportimit të Programit të Punës së Agjencisë.</w:t>
      </w:r>
    </w:p>
    <w:p w14:paraId="39CCAA18" w14:textId="6B82AC5D" w:rsidR="008E73F1" w:rsidRPr="00693B01" w:rsidRDefault="00216B0F" w:rsidP="002C5816">
      <w:pPr>
        <w:spacing w:before="240" w:after="0"/>
        <w:ind w:left="-2340" w:right="540"/>
        <w:jc w:val="both"/>
        <w:rPr>
          <w:rFonts w:ascii="Arial Narrow" w:hAnsi="Arial Narrow" w:cs="Arial"/>
          <w:sz w:val="24"/>
          <w:szCs w:val="24"/>
          <w:lang w:val="mk-MK"/>
        </w:rPr>
      </w:pPr>
      <w:r>
        <w:rPr>
          <w:rFonts w:ascii="Arial Narrow" w:hAnsi="Arial Narrow" w:cs="Arial"/>
          <w:b/>
          <w:color w:val="0070C0"/>
          <w:sz w:val="24"/>
          <w:szCs w:val="24"/>
          <w:u w:val="single"/>
          <w:lang w:val="sq-AL"/>
        </w:rPr>
        <w:t>Qëllimi</w:t>
      </w:r>
      <w:r w:rsidR="008E73F1" w:rsidRPr="00693B01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 xml:space="preserve">: </w:t>
      </w:r>
      <w:r w:rsidR="008E73F1" w:rsidRPr="00693B01">
        <w:rPr>
          <w:rFonts w:ascii="Arial Narrow" w:hAnsi="Arial Narrow" w:cs="Arial"/>
          <w:sz w:val="24"/>
          <w:szCs w:val="24"/>
          <w:lang w:val="mk-MK"/>
        </w:rPr>
        <w:t xml:space="preserve">Rritja </w:t>
      </w:r>
      <w:r w:rsidR="008E73F1" w:rsidRPr="00693B01">
        <w:rPr>
          <w:rFonts w:ascii="Arial Narrow" w:hAnsi="Arial Narrow" w:cs="Arial"/>
          <w:color w:val="292929"/>
          <w:sz w:val="24"/>
          <w:szCs w:val="24"/>
          <w:shd w:val="clear" w:color="auto" w:fill="FFFFFF"/>
          <w:lang w:val="mk-MK"/>
        </w:rPr>
        <w:t xml:space="preserve">e vlerës </w:t>
      </w:r>
      <w:r>
        <w:rPr>
          <w:rFonts w:ascii="Arial Narrow" w:hAnsi="Arial Narrow" w:cs="Arial"/>
          <w:color w:val="292929"/>
          <w:sz w:val="24"/>
          <w:szCs w:val="24"/>
          <w:shd w:val="clear" w:color="auto" w:fill="FFFFFF"/>
          <w:lang w:val="mk-MK"/>
        </w:rPr>
        <w:t>së Agjencisë dhe përmirësimi</w:t>
      </w:r>
      <w:r>
        <w:rPr>
          <w:rFonts w:ascii="Arial Narrow" w:hAnsi="Arial Narrow" w:cs="Arial"/>
          <w:color w:val="292929"/>
          <w:sz w:val="24"/>
          <w:szCs w:val="24"/>
          <w:shd w:val="clear" w:color="auto" w:fill="FFFFFF"/>
          <w:lang w:val="sq-AL"/>
        </w:rPr>
        <w:t>t të</w:t>
      </w:r>
      <w:r>
        <w:rPr>
          <w:rFonts w:ascii="Arial Narrow" w:hAnsi="Arial Narrow" w:cs="Arial"/>
          <w:color w:val="292929"/>
          <w:sz w:val="24"/>
          <w:szCs w:val="24"/>
          <w:shd w:val="clear" w:color="auto" w:fill="FFFFFF"/>
          <w:lang w:val="mk-MK"/>
        </w:rPr>
        <w:t xml:space="preserve"> punës</w:t>
      </w:r>
      <w:r w:rsidR="008E73F1" w:rsidRPr="00693B01">
        <w:rPr>
          <w:rFonts w:ascii="Arial Narrow" w:hAnsi="Arial Narrow" w:cs="Arial"/>
          <w:color w:val="292929"/>
          <w:sz w:val="24"/>
          <w:szCs w:val="24"/>
          <w:shd w:val="clear" w:color="auto" w:fill="FFFFFF"/>
          <w:lang w:val="mk-MK"/>
        </w:rPr>
        <w:t xml:space="preserve"> </w:t>
      </w:r>
      <w:r w:rsidR="008E73F1" w:rsidRPr="00693B01">
        <w:rPr>
          <w:rFonts w:ascii="Arial Narrow" w:hAnsi="Arial Narrow" w:cs="Arial"/>
          <w:sz w:val="24"/>
          <w:szCs w:val="24"/>
          <w:lang w:val="mk-MK"/>
        </w:rPr>
        <w:t xml:space="preserve">duke ofruar siguri të arsyeshme dhe nëse është e nevojshme </w:t>
      </w:r>
      <w:r>
        <w:rPr>
          <w:rFonts w:ascii="Arial Narrow" w:hAnsi="Arial Narrow" w:cs="Arial"/>
          <w:sz w:val="24"/>
          <w:szCs w:val="24"/>
          <w:lang w:val="sq-AL"/>
        </w:rPr>
        <w:t xml:space="preserve">dhe </w:t>
      </w:r>
      <w:r w:rsidR="008E73F1" w:rsidRPr="00693B01">
        <w:rPr>
          <w:rFonts w:ascii="Arial Narrow" w:hAnsi="Arial Narrow" w:cs="Arial"/>
          <w:sz w:val="24"/>
          <w:szCs w:val="24"/>
          <w:lang w:val="mk-MK"/>
        </w:rPr>
        <w:t xml:space="preserve">rekomandime për </w:t>
      </w:r>
      <w:r>
        <w:rPr>
          <w:rFonts w:ascii="Arial Narrow" w:hAnsi="Arial Narrow" w:cs="Arial"/>
          <w:sz w:val="24"/>
          <w:szCs w:val="24"/>
          <w:lang w:val="sq-AL"/>
        </w:rPr>
        <w:t>funksionimin përkatës të</w:t>
      </w:r>
      <w:r w:rsidR="008E73F1" w:rsidRPr="00693B01">
        <w:rPr>
          <w:rFonts w:ascii="Arial Narrow" w:hAnsi="Arial Narrow" w:cs="Arial"/>
          <w:sz w:val="24"/>
          <w:szCs w:val="24"/>
          <w:lang w:val="mk-MK"/>
        </w:rPr>
        <w:t xml:space="preserve"> </w:t>
      </w:r>
      <w:r w:rsidR="008E73F1" w:rsidRPr="00693B01">
        <w:rPr>
          <w:rFonts w:ascii="Arial Narrow" w:hAnsi="Arial Narrow"/>
          <w:sz w:val="24"/>
          <w:szCs w:val="24"/>
          <w:lang w:val="mk-MK"/>
        </w:rPr>
        <w:t xml:space="preserve">procesit </w:t>
      </w:r>
      <w:r>
        <w:rPr>
          <w:rFonts w:ascii="Arial Narrow" w:hAnsi="Arial Narrow"/>
          <w:sz w:val="24"/>
          <w:szCs w:val="24"/>
          <w:lang w:val="sq-AL"/>
        </w:rPr>
        <w:t>për furnizim</w:t>
      </w:r>
      <w:r w:rsidR="008E73F1" w:rsidRPr="00693B01">
        <w:rPr>
          <w:rFonts w:ascii="Arial Narrow" w:hAnsi="Arial Narrow"/>
          <w:sz w:val="24"/>
          <w:szCs w:val="24"/>
          <w:lang w:val="mk-MK"/>
        </w:rPr>
        <w:t xml:space="preserve"> publik, sistemin e menaxhimit të cilësisë - Kërkesat (ISO 9001:2015) dhe procesin e</w:t>
      </w:r>
      <w:r>
        <w:rPr>
          <w:rFonts w:ascii="Arial Narrow" w:hAnsi="Arial Narrow"/>
          <w:sz w:val="24"/>
          <w:szCs w:val="24"/>
          <w:lang w:val="mk-MK"/>
        </w:rPr>
        <w:t xml:space="preserve"> përgatitjes dhe n</w:t>
      </w:r>
      <w:r w:rsidR="008E73F1" w:rsidRPr="00693B01">
        <w:rPr>
          <w:rFonts w:ascii="Arial Narrow" w:hAnsi="Arial Narrow"/>
          <w:sz w:val="24"/>
          <w:szCs w:val="24"/>
          <w:lang w:val="mk-MK"/>
        </w:rPr>
        <w:t>joftimi</w:t>
      </w:r>
      <w:r>
        <w:rPr>
          <w:rFonts w:ascii="Arial Narrow" w:hAnsi="Arial Narrow"/>
          <w:sz w:val="24"/>
          <w:szCs w:val="24"/>
          <w:lang w:val="sq-AL"/>
        </w:rPr>
        <w:t>t për</w:t>
      </w:r>
      <w:r>
        <w:rPr>
          <w:rFonts w:ascii="Arial Narrow" w:hAnsi="Arial Narrow"/>
          <w:sz w:val="24"/>
          <w:szCs w:val="24"/>
          <w:lang w:val="mk-MK"/>
        </w:rPr>
        <w:t xml:space="preserve"> programin </w:t>
      </w:r>
      <w:r>
        <w:rPr>
          <w:rFonts w:ascii="Arial Narrow" w:hAnsi="Arial Narrow"/>
          <w:sz w:val="24"/>
          <w:szCs w:val="24"/>
          <w:lang w:val="sq-AL"/>
        </w:rPr>
        <w:t xml:space="preserve">e </w:t>
      </w:r>
      <w:r w:rsidR="008E73F1" w:rsidRPr="00693B01">
        <w:rPr>
          <w:rFonts w:ascii="Arial Narrow" w:hAnsi="Arial Narrow"/>
          <w:sz w:val="24"/>
          <w:szCs w:val="24"/>
          <w:lang w:val="mk-MK"/>
        </w:rPr>
        <w:t>punës së Agjencisë</w:t>
      </w:r>
      <w:r w:rsidR="008E73F1" w:rsidRPr="00693B01">
        <w:rPr>
          <w:rFonts w:ascii="Arial Narrow" w:hAnsi="Arial Narrow" w:cs="Arial"/>
          <w:sz w:val="24"/>
          <w:szCs w:val="24"/>
          <w:lang w:val="mk-MK"/>
        </w:rPr>
        <w:t>.</w:t>
      </w:r>
    </w:p>
    <w:p w14:paraId="7BA62100" w14:textId="77777777" w:rsidR="008E73F1" w:rsidRPr="00693B01" w:rsidRDefault="008E73F1" w:rsidP="00103317">
      <w:pPr>
        <w:spacing w:after="0"/>
        <w:ind w:left="-2340" w:right="540"/>
        <w:contextualSpacing/>
        <w:jc w:val="both"/>
        <w:rPr>
          <w:rFonts w:ascii="Arial Narrow" w:hAnsi="Arial Narrow" w:cs="Arial"/>
          <w:color w:val="5C0000"/>
          <w:sz w:val="24"/>
          <w:szCs w:val="24"/>
          <w:lang w:val="mk-MK"/>
        </w:rPr>
      </w:pPr>
    </w:p>
    <w:p w14:paraId="2F4CE560" w14:textId="77777777" w:rsidR="008E73F1" w:rsidRPr="00693B01" w:rsidRDefault="008E73F1" w:rsidP="000651DC">
      <w:pPr>
        <w:ind w:left="-2340" w:right="540"/>
        <w:jc w:val="both"/>
        <w:rPr>
          <w:rFonts w:ascii="Arial Narrow" w:hAnsi="Arial Narrow" w:cs="Arial"/>
          <w:b/>
          <w:color w:val="5C0000"/>
          <w:sz w:val="24"/>
          <w:szCs w:val="24"/>
          <w:lang w:val="mk-MK"/>
        </w:rPr>
      </w:pPr>
      <w:r w:rsidRPr="00693B01">
        <w:rPr>
          <w:rFonts w:ascii="Arial Narrow" w:hAnsi="Arial Narrow" w:cs="Arial"/>
          <w:b/>
          <w:color w:val="0070C0"/>
          <w:sz w:val="24"/>
          <w:szCs w:val="24"/>
          <w:u w:val="single"/>
          <w:lang w:val="mk-MK"/>
        </w:rPr>
        <w:t>Aktivitetet:</w:t>
      </w:r>
      <w:r w:rsidRPr="00693B01">
        <w:rPr>
          <w:rFonts w:ascii="Arial Narrow" w:hAnsi="Arial Narrow" w:cs="Arial"/>
          <w:b/>
          <w:color w:val="5C0000"/>
          <w:sz w:val="24"/>
          <w:szCs w:val="24"/>
          <w:lang w:val="mk-MK"/>
        </w:rPr>
        <w:t xml:space="preserve"> </w:t>
      </w:r>
    </w:p>
    <w:p w14:paraId="34086EC4" w14:textId="07F7690C" w:rsidR="008E73F1" w:rsidRPr="006C7A5C" w:rsidRDefault="00216B0F" w:rsidP="007B5B3E">
      <w:pPr>
        <w:pStyle w:val="ListParagraph"/>
        <w:numPr>
          <w:ilvl w:val="0"/>
          <w:numId w:val="12"/>
        </w:numPr>
        <w:ind w:left="-1980" w:right="540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Revizion mbi procesin për furnizim</w:t>
      </w:r>
      <w:r w:rsidR="008E73F1" w:rsidRPr="006C7A5C">
        <w:rPr>
          <w:rFonts w:ascii="Arial Narrow" w:hAnsi="Arial Narrow"/>
          <w:b/>
          <w:sz w:val="24"/>
          <w:szCs w:val="24"/>
        </w:rPr>
        <w:t xml:space="preserve"> publik</w:t>
      </w:r>
    </w:p>
    <w:p w14:paraId="428E1558" w14:textId="49EE9C50" w:rsidR="00693B01" w:rsidRPr="00693B01" w:rsidRDefault="008E73F1" w:rsidP="007B5B3E">
      <w:pPr>
        <w:ind w:left="-1980" w:right="540"/>
        <w:contextualSpacing/>
        <w:rPr>
          <w:rFonts w:ascii="Arial Narrow" w:hAnsi="Arial Narrow"/>
          <w:sz w:val="24"/>
          <w:szCs w:val="24"/>
          <w:lang w:val="mk-MK"/>
        </w:rPr>
      </w:pPr>
      <w:r w:rsidRPr="00693B01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 xml:space="preserve">Periudha e </w:t>
      </w:r>
      <w:r w:rsidR="00216B0F">
        <w:rPr>
          <w:rFonts w:ascii="Arial Narrow" w:eastAsia="Arial" w:hAnsi="Arial Narrow" w:cs="Arial"/>
          <w:color w:val="0070C0"/>
          <w:sz w:val="24"/>
          <w:szCs w:val="24"/>
          <w:u w:val="single"/>
          <w:lang w:val="sq-AL"/>
        </w:rPr>
        <w:t>realizimit</w:t>
      </w:r>
      <w:r w:rsidRPr="00693B01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:</w:t>
      </w:r>
      <w:r w:rsidRPr="00693B01">
        <w:rPr>
          <w:rFonts w:ascii="Arial Narrow" w:hAnsi="Arial Narrow"/>
          <w:b/>
          <w:color w:val="5C0000"/>
          <w:sz w:val="24"/>
          <w:szCs w:val="24"/>
          <w:lang w:val="mk-MK"/>
        </w:rPr>
        <w:t xml:space="preserve"> </w:t>
      </w:r>
      <w:r w:rsidRPr="00693B01">
        <w:rPr>
          <w:rFonts w:ascii="Arial Narrow" w:hAnsi="Arial Narrow"/>
          <w:sz w:val="24"/>
          <w:szCs w:val="24"/>
          <w:lang w:val="mk-MK"/>
        </w:rPr>
        <w:t>Nga</w:t>
      </w:r>
      <w:r w:rsidRPr="00693B01">
        <w:rPr>
          <w:rFonts w:ascii="Arial Narrow" w:hAnsi="Arial Narrow"/>
          <w:color w:val="FF0000"/>
          <w:sz w:val="24"/>
          <w:szCs w:val="24"/>
          <w:lang w:val="mk-MK"/>
        </w:rPr>
        <w:t xml:space="preserve"> </w:t>
      </w:r>
      <w:r w:rsidRPr="00693B01">
        <w:rPr>
          <w:rFonts w:ascii="Arial Narrow" w:hAnsi="Arial Narrow"/>
          <w:sz w:val="24"/>
          <w:szCs w:val="24"/>
          <w:lang w:val="mk-MK"/>
        </w:rPr>
        <w:t>1 janar deri më 30 prill 2024</w:t>
      </w:r>
    </w:p>
    <w:p w14:paraId="5FD59706" w14:textId="257F2500" w:rsidR="008E73F1" w:rsidRPr="00693B01" w:rsidRDefault="008E73F1" w:rsidP="007B5B3E">
      <w:pPr>
        <w:ind w:left="-1980" w:right="540"/>
        <w:contextualSpacing/>
        <w:rPr>
          <w:rFonts w:ascii="Arial Narrow" w:hAnsi="Arial Narrow"/>
          <w:sz w:val="24"/>
          <w:szCs w:val="24"/>
          <w:lang w:val="mk-MK"/>
        </w:rPr>
      </w:pPr>
      <w:r w:rsidRPr="00693B01">
        <w:rPr>
          <w:rFonts w:ascii="Arial Narrow" w:eastAsia="Arial" w:hAnsi="Arial Narrow" w:cs="Arial"/>
          <w:color w:val="0070C0"/>
          <w:sz w:val="24"/>
          <w:szCs w:val="24"/>
          <w:u w:val="single"/>
          <w:lang w:val="mk-MK"/>
        </w:rPr>
        <w:t>Rezultati:</w:t>
      </w:r>
      <w:r w:rsidRPr="00693B01">
        <w:rPr>
          <w:rFonts w:ascii="Arial Narrow" w:hAnsi="Arial Narrow"/>
          <w:color w:val="FF0000"/>
          <w:sz w:val="24"/>
          <w:szCs w:val="24"/>
          <w:lang w:val="mk-MK"/>
        </w:rPr>
        <w:t xml:space="preserve"> </w:t>
      </w:r>
      <w:r w:rsidR="00216B0F">
        <w:rPr>
          <w:rFonts w:ascii="Arial Narrow" w:hAnsi="Arial Narrow"/>
          <w:sz w:val="24"/>
          <w:szCs w:val="24"/>
          <w:lang w:val="mk-MK"/>
        </w:rPr>
        <w:t>Raport</w:t>
      </w:r>
      <w:r w:rsidRPr="00693B01">
        <w:rPr>
          <w:rFonts w:ascii="Arial Narrow" w:hAnsi="Arial Narrow"/>
          <w:sz w:val="24"/>
          <w:szCs w:val="24"/>
          <w:lang w:val="mk-MK"/>
        </w:rPr>
        <w:t xml:space="preserve"> </w:t>
      </w:r>
      <w:r w:rsidR="00216B0F">
        <w:rPr>
          <w:rFonts w:ascii="Arial Narrow" w:hAnsi="Arial Narrow"/>
          <w:sz w:val="24"/>
          <w:szCs w:val="24"/>
          <w:lang w:val="sq-AL"/>
        </w:rPr>
        <w:t>nga revizioni i kryer</w:t>
      </w:r>
    </w:p>
    <w:p w14:paraId="200FBB04" w14:textId="77777777" w:rsidR="008E73F1" w:rsidRPr="00693B01" w:rsidRDefault="008E73F1" w:rsidP="000651DC">
      <w:pPr>
        <w:ind w:left="-2340" w:right="540"/>
        <w:contextualSpacing/>
        <w:rPr>
          <w:rFonts w:ascii="Arial Narrow" w:hAnsi="Arial Narrow"/>
          <w:sz w:val="24"/>
          <w:szCs w:val="24"/>
          <w:lang w:val="mk-MK"/>
        </w:rPr>
      </w:pPr>
    </w:p>
    <w:p w14:paraId="16864945" w14:textId="3D1FED59" w:rsidR="00693B01" w:rsidRPr="006C7A5C" w:rsidRDefault="00216B0F" w:rsidP="007B5B3E">
      <w:pPr>
        <w:pStyle w:val="ListParagraph"/>
        <w:numPr>
          <w:ilvl w:val="0"/>
          <w:numId w:val="12"/>
        </w:numPr>
        <w:ind w:left="-1980" w:right="540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Revizion mbi sistemin për menaxhimin e</w:t>
      </w:r>
      <w:r w:rsidR="008E73F1" w:rsidRPr="006C7A5C">
        <w:rPr>
          <w:rFonts w:ascii="Arial Narrow" w:hAnsi="Arial Narrow"/>
          <w:b/>
          <w:sz w:val="24"/>
          <w:szCs w:val="24"/>
        </w:rPr>
        <w:t xml:space="preserve"> cilësisë - Kërkesat (ISO 9001:2015)</w:t>
      </w:r>
    </w:p>
    <w:p w14:paraId="38B5941D" w14:textId="7BC0D0DE" w:rsidR="00693B01" w:rsidRPr="00693B01" w:rsidRDefault="008E73F1" w:rsidP="007B5B3E">
      <w:pPr>
        <w:pStyle w:val="ListParagraph"/>
        <w:ind w:left="-1980" w:right="540"/>
        <w:contextualSpacing/>
        <w:rPr>
          <w:rFonts w:ascii="Arial Narrow" w:hAnsi="Arial Narrow"/>
          <w:sz w:val="24"/>
          <w:szCs w:val="24"/>
        </w:rPr>
      </w:pPr>
      <w:r w:rsidRPr="00693B01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216B0F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693B01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693B01">
        <w:rPr>
          <w:rFonts w:ascii="Arial Narrow" w:hAnsi="Arial Narrow"/>
          <w:color w:val="5C0000"/>
          <w:sz w:val="24"/>
          <w:szCs w:val="24"/>
        </w:rPr>
        <w:t xml:space="preserve"> </w:t>
      </w:r>
      <w:r w:rsidR="0076188B">
        <w:rPr>
          <w:rFonts w:ascii="Arial Narrow" w:hAnsi="Arial Narrow"/>
          <w:sz w:val="24"/>
          <w:szCs w:val="24"/>
        </w:rPr>
        <w:t>Nga 1 maji deri më 30 gusht 2024</w:t>
      </w:r>
    </w:p>
    <w:p w14:paraId="28FFF148" w14:textId="22AADF9C" w:rsidR="008E73F1" w:rsidRPr="00693B01" w:rsidRDefault="008E73F1" w:rsidP="007250C8">
      <w:pPr>
        <w:pStyle w:val="ListParagraph"/>
        <w:spacing w:after="0"/>
        <w:ind w:left="-1980" w:right="540"/>
        <w:contextualSpacing/>
        <w:rPr>
          <w:rFonts w:ascii="Arial Narrow" w:hAnsi="Arial Narrow"/>
          <w:sz w:val="24"/>
          <w:szCs w:val="24"/>
        </w:rPr>
      </w:pPr>
      <w:r w:rsidRPr="00693B01">
        <w:rPr>
          <w:rFonts w:ascii="Arial Narrow" w:hAnsi="Arial Narrow" w:cs="Arial"/>
          <w:color w:val="0070C0"/>
          <w:sz w:val="24"/>
          <w:szCs w:val="24"/>
          <w:u w:val="single"/>
        </w:rPr>
        <w:t>Rezultati:</w:t>
      </w:r>
      <w:r w:rsidRPr="00693B01">
        <w:rPr>
          <w:rFonts w:ascii="Arial Narrow" w:hAnsi="Arial Narrow"/>
          <w:color w:val="FF0000"/>
          <w:sz w:val="24"/>
          <w:szCs w:val="24"/>
        </w:rPr>
        <w:t xml:space="preserve"> </w:t>
      </w:r>
      <w:r w:rsidR="00216B0F">
        <w:rPr>
          <w:rFonts w:ascii="Arial Narrow" w:hAnsi="Arial Narrow"/>
          <w:sz w:val="24"/>
          <w:szCs w:val="24"/>
        </w:rPr>
        <w:t>Raport nga revizioni i kryer</w:t>
      </w:r>
    </w:p>
    <w:p w14:paraId="7DD81B56" w14:textId="77777777" w:rsidR="00693B01" w:rsidRDefault="00693B01" w:rsidP="007250C8">
      <w:pPr>
        <w:pStyle w:val="ListParagraph"/>
        <w:spacing w:after="0"/>
        <w:ind w:left="-2340" w:right="540"/>
        <w:contextualSpacing/>
        <w:rPr>
          <w:rFonts w:ascii="Arial Narrow" w:hAnsi="Arial Narrow"/>
          <w:sz w:val="24"/>
          <w:szCs w:val="24"/>
        </w:rPr>
      </w:pPr>
    </w:p>
    <w:p w14:paraId="669DBDAF" w14:textId="030A8E4D" w:rsidR="00693B01" w:rsidRPr="00693B01" w:rsidRDefault="00216B0F" w:rsidP="007B5B3E">
      <w:pPr>
        <w:pStyle w:val="ListParagraph"/>
        <w:numPr>
          <w:ilvl w:val="0"/>
          <w:numId w:val="12"/>
        </w:numPr>
        <w:spacing w:before="240"/>
        <w:ind w:left="-1980" w:right="540"/>
        <w:contextualSpacing/>
        <w:jc w:val="both"/>
        <w:rPr>
          <w:rFonts w:ascii="Arial Narrow" w:hAnsi="Arial Narrow"/>
          <w:b/>
          <w:sz w:val="24"/>
          <w:szCs w:val="24"/>
          <w:shd w:val="clear" w:color="auto" w:fill="FFFFFF"/>
        </w:rPr>
      </w:pPr>
      <w:r>
        <w:rPr>
          <w:rFonts w:ascii="Arial Narrow" w:hAnsi="Arial Narrow"/>
          <w:b/>
          <w:sz w:val="24"/>
          <w:szCs w:val="24"/>
        </w:rPr>
        <w:t>Revizion mbi procesin e</w:t>
      </w:r>
      <w:r w:rsidR="008E73F1" w:rsidRPr="006C7A5C">
        <w:rPr>
          <w:rFonts w:ascii="Arial Narrow" w:hAnsi="Arial Narrow"/>
          <w:b/>
          <w:sz w:val="24"/>
          <w:szCs w:val="24"/>
        </w:rPr>
        <w:t xml:space="preserve"> përgatitjes dhe raportimit për Programin e Punës së Agjencisë</w:t>
      </w:r>
    </w:p>
    <w:p w14:paraId="4C82BDC3" w14:textId="0B3024A5" w:rsidR="008E73F1" w:rsidRPr="00693B01" w:rsidRDefault="008E73F1" w:rsidP="007B5B3E">
      <w:pPr>
        <w:pStyle w:val="ListParagraph"/>
        <w:spacing w:before="240" w:after="0"/>
        <w:ind w:left="-1980" w:right="540"/>
        <w:contextualSpacing/>
        <w:jc w:val="both"/>
        <w:rPr>
          <w:rFonts w:ascii="Arial Narrow" w:hAnsi="Arial Narrow"/>
          <w:sz w:val="24"/>
          <w:szCs w:val="24"/>
        </w:rPr>
      </w:pPr>
      <w:r w:rsidRPr="00693B01">
        <w:rPr>
          <w:rFonts w:ascii="Arial Narrow" w:hAnsi="Arial Narrow" w:cs="Arial"/>
          <w:color w:val="0070C0"/>
          <w:sz w:val="24"/>
          <w:szCs w:val="24"/>
          <w:u w:val="single"/>
        </w:rPr>
        <w:t xml:space="preserve">Periudha e </w:t>
      </w:r>
      <w:r w:rsidR="00216B0F">
        <w:rPr>
          <w:rFonts w:ascii="Arial Narrow" w:hAnsi="Arial Narrow" w:cs="Arial"/>
          <w:color w:val="0070C0"/>
          <w:sz w:val="24"/>
          <w:szCs w:val="24"/>
          <w:u w:val="single"/>
        </w:rPr>
        <w:t>realizimit</w:t>
      </w:r>
      <w:r w:rsidRPr="00693B01">
        <w:rPr>
          <w:rFonts w:ascii="Arial Narrow" w:hAnsi="Arial Narrow" w:cs="Arial"/>
          <w:color w:val="0070C0"/>
          <w:sz w:val="24"/>
          <w:szCs w:val="24"/>
          <w:u w:val="single"/>
        </w:rPr>
        <w:t>:</w:t>
      </w:r>
      <w:r w:rsidRPr="00693B01">
        <w:rPr>
          <w:rFonts w:ascii="Arial Narrow" w:hAnsi="Arial Narrow"/>
          <w:b/>
          <w:color w:val="5C0000"/>
          <w:sz w:val="24"/>
          <w:szCs w:val="24"/>
        </w:rPr>
        <w:t xml:space="preserve"> </w:t>
      </w:r>
      <w:r w:rsidR="0076188B">
        <w:rPr>
          <w:rFonts w:ascii="Arial Narrow" w:hAnsi="Arial Narrow"/>
          <w:sz w:val="24"/>
          <w:szCs w:val="24"/>
        </w:rPr>
        <w:t>Nga data 2 shtator deri më 31 dhjetor 2024</w:t>
      </w:r>
    </w:p>
    <w:p w14:paraId="4EB6BDDA" w14:textId="15939091" w:rsidR="00693B01" w:rsidRPr="00693B01" w:rsidRDefault="00693B01" w:rsidP="007B5B3E">
      <w:pPr>
        <w:pStyle w:val="ListParagraph"/>
        <w:spacing w:before="240" w:after="0"/>
        <w:ind w:left="-1980" w:right="540"/>
        <w:contextualSpacing/>
        <w:jc w:val="both"/>
        <w:rPr>
          <w:rFonts w:ascii="Arial Narrow" w:hAnsi="Arial Narrow"/>
          <w:color w:val="FF0000"/>
          <w:sz w:val="24"/>
          <w:szCs w:val="24"/>
        </w:rPr>
      </w:pPr>
      <w:r w:rsidRPr="00693B01">
        <w:rPr>
          <w:rFonts w:ascii="Arial Narrow" w:hAnsi="Arial Narrow" w:cs="Arial"/>
          <w:color w:val="0070C0"/>
          <w:sz w:val="24"/>
          <w:szCs w:val="24"/>
          <w:u w:val="single"/>
        </w:rPr>
        <w:t>Rezultati:</w:t>
      </w:r>
      <w:r w:rsidRPr="00693B01">
        <w:rPr>
          <w:rFonts w:ascii="Arial Narrow" w:hAnsi="Arial Narrow"/>
          <w:color w:val="FF0000"/>
          <w:sz w:val="24"/>
          <w:szCs w:val="24"/>
        </w:rPr>
        <w:t xml:space="preserve"> </w:t>
      </w:r>
      <w:r w:rsidR="00216B0F">
        <w:rPr>
          <w:rFonts w:ascii="Arial Narrow" w:hAnsi="Arial Narrow"/>
          <w:sz w:val="24"/>
          <w:szCs w:val="24"/>
        </w:rPr>
        <w:t>Raport nga revizioni i kryer</w:t>
      </w:r>
    </w:p>
    <w:p w14:paraId="539E3022" w14:textId="77777777" w:rsidR="008E73F1" w:rsidRDefault="008E73F1" w:rsidP="000651DC">
      <w:pPr>
        <w:ind w:left="-2340" w:right="540"/>
        <w:rPr>
          <w:sz w:val="24"/>
          <w:szCs w:val="24"/>
          <w:lang w:val="mk-MK"/>
        </w:rPr>
      </w:pPr>
    </w:p>
    <w:p w14:paraId="76A95D51" w14:textId="7CC4EBEB" w:rsidR="004E0756" w:rsidRPr="00BC6419" w:rsidRDefault="00BC6419" w:rsidP="00BC6419">
      <w:pPr>
        <w:spacing w:after="0" w:line="240" w:lineRule="auto"/>
        <w:ind w:left="-2340" w:right="540"/>
        <w:jc w:val="center"/>
        <w:rPr>
          <w:rFonts w:ascii="Arial Narrow" w:hAnsi="Arial Narrow"/>
          <w:b/>
          <w:sz w:val="24"/>
          <w:szCs w:val="24"/>
          <w:lang w:val="mk-MK"/>
        </w:rPr>
      </w:pPr>
      <w:r>
        <w:rPr>
          <w:sz w:val="24"/>
          <w:szCs w:val="24"/>
        </w:rPr>
        <w:t xml:space="preserve">                                                      </w:t>
      </w:r>
      <w:r w:rsidR="004D3545">
        <w:rPr>
          <w:sz w:val="24"/>
          <w:szCs w:val="24"/>
        </w:rPr>
        <w:t xml:space="preserve">       </w:t>
      </w:r>
      <w:r w:rsidR="00216B0F">
        <w:rPr>
          <w:rFonts w:ascii="Arial Narrow" w:hAnsi="Arial Narrow"/>
          <w:b/>
          <w:sz w:val="24"/>
          <w:szCs w:val="24"/>
          <w:lang w:val="sq-AL"/>
        </w:rPr>
        <w:t>A</w:t>
      </w:r>
      <w:r w:rsidR="004D3545">
        <w:rPr>
          <w:rFonts w:ascii="Arial Narrow" w:hAnsi="Arial Narrow"/>
          <w:b/>
          <w:sz w:val="24"/>
          <w:szCs w:val="24"/>
          <w:lang w:val="sq-AL"/>
        </w:rPr>
        <w:t>g</w:t>
      </w:r>
      <w:r w:rsidR="007250C8" w:rsidRPr="00BC6419">
        <w:rPr>
          <w:rFonts w:ascii="Arial Narrow" w:hAnsi="Arial Narrow"/>
          <w:b/>
          <w:sz w:val="24"/>
          <w:szCs w:val="24"/>
          <w:lang w:val="mk-MK"/>
        </w:rPr>
        <w:t xml:space="preserve">jencia </w:t>
      </w:r>
      <w:r w:rsidR="004D3545">
        <w:rPr>
          <w:rFonts w:ascii="Arial Narrow" w:hAnsi="Arial Narrow"/>
          <w:b/>
          <w:sz w:val="24"/>
          <w:szCs w:val="24"/>
          <w:lang w:val="sq-AL"/>
        </w:rPr>
        <w:t>për Shërbime Mediatike</w:t>
      </w:r>
    </w:p>
    <w:p w14:paraId="5A6DEBE1" w14:textId="2ECD8B13" w:rsidR="007250C8" w:rsidRPr="00BC6419" w:rsidRDefault="00BC6419" w:rsidP="00BC6419">
      <w:pPr>
        <w:spacing w:after="0" w:line="240" w:lineRule="auto"/>
        <w:ind w:left="-2340" w:right="540"/>
        <w:jc w:val="center"/>
        <w:rPr>
          <w:rFonts w:ascii="Arial Narrow" w:hAnsi="Arial Narrow"/>
          <w:b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</w:rPr>
        <w:t xml:space="preserve">                              </w:t>
      </w:r>
      <w:r w:rsidR="004D3545">
        <w:rPr>
          <w:rFonts w:ascii="Arial Narrow" w:hAnsi="Arial Narrow"/>
          <w:sz w:val="24"/>
          <w:szCs w:val="24"/>
        </w:rPr>
        <w:t xml:space="preserve">                               </w:t>
      </w:r>
      <w:r w:rsidR="004D3545">
        <w:rPr>
          <w:rFonts w:ascii="Arial Narrow" w:hAnsi="Arial Narrow"/>
          <w:b/>
          <w:sz w:val="24"/>
          <w:szCs w:val="24"/>
          <w:lang w:val="sq-AL"/>
        </w:rPr>
        <w:t>Audio dhe Audiovizuele</w:t>
      </w:r>
    </w:p>
    <w:p w14:paraId="45FEEF87" w14:textId="61732C36" w:rsidR="007250C8" w:rsidRPr="004D3545" w:rsidRDefault="00BD5E9D" w:rsidP="00BC6419">
      <w:pPr>
        <w:spacing w:after="0" w:line="240" w:lineRule="auto"/>
        <w:ind w:left="-2340" w:right="540"/>
        <w:rPr>
          <w:rFonts w:ascii="Arial Narrow" w:hAnsi="Arial Narrow"/>
          <w:sz w:val="24"/>
          <w:szCs w:val="24"/>
          <w:lang w:val="sq-AL"/>
        </w:rPr>
      </w:pPr>
      <w:r>
        <w:rPr>
          <w:rFonts w:ascii="Arial Narrow" w:hAnsi="Arial Narrow"/>
          <w:sz w:val="24"/>
          <w:szCs w:val="24"/>
          <w:lang w:val="mk-MK"/>
        </w:rPr>
        <w:t>Nr. 01-4734/1</w:t>
      </w:r>
      <w:r w:rsidR="00BC6419" w:rsidRPr="00BC6419">
        <w:rPr>
          <w:rFonts w:ascii="Arial Narrow" w:hAnsi="Arial Narrow"/>
          <w:sz w:val="24"/>
          <w:szCs w:val="24"/>
        </w:rPr>
        <w:t xml:space="preserve">, </w:t>
      </w:r>
      <w:r w:rsidR="00216B0F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 w:rsidR="004D3545">
        <w:rPr>
          <w:rFonts w:ascii="Arial Narrow" w:hAnsi="Arial Narrow"/>
          <w:sz w:val="24"/>
          <w:szCs w:val="24"/>
        </w:rPr>
        <w:t xml:space="preserve">    </w:t>
      </w:r>
      <w:r w:rsidR="007250C8" w:rsidRPr="00BC6419">
        <w:rPr>
          <w:rFonts w:ascii="Arial Narrow" w:hAnsi="Arial Narrow"/>
          <w:b/>
          <w:sz w:val="24"/>
          <w:szCs w:val="24"/>
          <w:lang w:val="mk-MK"/>
        </w:rPr>
        <w:t>Kryetar</w:t>
      </w:r>
      <w:r w:rsidR="004D3545">
        <w:rPr>
          <w:rFonts w:ascii="Arial Narrow" w:hAnsi="Arial Narrow"/>
          <w:b/>
          <w:sz w:val="24"/>
          <w:szCs w:val="24"/>
          <w:lang w:val="sq-AL"/>
        </w:rPr>
        <w:t>i</w:t>
      </w:r>
      <w:r w:rsidR="007250C8" w:rsidRPr="00BC6419">
        <w:rPr>
          <w:rFonts w:ascii="Arial Narrow" w:hAnsi="Arial Narrow"/>
          <w:b/>
          <w:sz w:val="24"/>
          <w:szCs w:val="24"/>
          <w:lang w:val="mk-MK"/>
        </w:rPr>
        <w:t xml:space="preserve"> i Këshillit</w:t>
      </w:r>
      <w:r w:rsidR="004D3545">
        <w:rPr>
          <w:rFonts w:ascii="Arial Narrow" w:hAnsi="Arial Narrow"/>
          <w:b/>
          <w:sz w:val="24"/>
          <w:szCs w:val="24"/>
          <w:lang w:val="sq-AL"/>
        </w:rPr>
        <w:t>,</w:t>
      </w:r>
    </w:p>
    <w:p w14:paraId="6037F13F" w14:textId="77777777" w:rsidR="007250C8" w:rsidRPr="00BC6419" w:rsidRDefault="007250C8" w:rsidP="007250C8">
      <w:pPr>
        <w:spacing w:after="0" w:line="240" w:lineRule="auto"/>
        <w:ind w:left="-2340" w:right="540"/>
        <w:jc w:val="right"/>
        <w:rPr>
          <w:rFonts w:ascii="Arial Narrow" w:hAnsi="Arial Narrow"/>
          <w:sz w:val="24"/>
          <w:szCs w:val="24"/>
          <w:lang w:val="mk-MK"/>
        </w:rPr>
      </w:pPr>
    </w:p>
    <w:p w14:paraId="5D2EEA9B" w14:textId="2B40B8B9" w:rsidR="007250C8" w:rsidRPr="00BC6419" w:rsidRDefault="00BD5E9D" w:rsidP="00BC6419">
      <w:pPr>
        <w:spacing w:after="0" w:line="240" w:lineRule="auto"/>
        <w:ind w:left="-2340" w:right="5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mk-MK"/>
        </w:rPr>
        <w:t xml:space="preserve">22.12. </w:t>
      </w:r>
      <w:r w:rsidR="00BC6419">
        <w:rPr>
          <w:rFonts w:ascii="Arial Narrow" w:hAnsi="Arial Narrow"/>
          <w:sz w:val="24"/>
          <w:szCs w:val="24"/>
        </w:rPr>
        <w:t>2023</w:t>
      </w:r>
      <w:r w:rsidR="00BC6419">
        <w:rPr>
          <w:rFonts w:ascii="Arial Narrow" w:hAnsi="Arial Narrow"/>
          <w:sz w:val="24"/>
          <w:szCs w:val="24"/>
          <w:lang w:val="mk-MK"/>
        </w:rPr>
        <w:t xml:space="preserve">                                                </w:t>
      </w:r>
      <w:r w:rsidR="00BC641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mk-MK"/>
        </w:rPr>
        <w:t xml:space="preserve">                 </w:t>
      </w:r>
      <w:r w:rsidR="004D3545">
        <w:rPr>
          <w:rFonts w:ascii="Arial Narrow" w:hAnsi="Arial Narrow"/>
          <w:sz w:val="24"/>
          <w:szCs w:val="24"/>
          <w:lang w:val="sq-AL"/>
        </w:rPr>
        <w:t xml:space="preserve">        </w:t>
      </w:r>
      <w:r w:rsidR="00BC6419">
        <w:rPr>
          <w:rFonts w:ascii="Arial Narrow" w:hAnsi="Arial Narrow"/>
          <w:sz w:val="24"/>
          <w:szCs w:val="24"/>
        </w:rPr>
        <w:t>________________________</w:t>
      </w:r>
    </w:p>
    <w:p w14:paraId="6BEB2BA6" w14:textId="0708E518" w:rsidR="007250C8" w:rsidRPr="007250C8" w:rsidRDefault="00216B0F" w:rsidP="00BC6419">
      <w:pPr>
        <w:spacing w:after="0" w:line="240" w:lineRule="auto"/>
        <w:ind w:left="-2340" w:right="540"/>
        <w:rPr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Shkup</w:t>
      </w:r>
      <w:r w:rsidR="00BC641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="007250C8" w:rsidRPr="00BF409D">
        <w:rPr>
          <w:rFonts w:ascii="Arial Narrow" w:hAnsi="Arial Narrow"/>
          <w:b/>
          <w:sz w:val="24"/>
          <w:szCs w:val="24"/>
          <w:lang w:val="mk-MK"/>
        </w:rPr>
        <w:t xml:space="preserve">Lazo PETRUSHEVSKI, </w:t>
      </w:r>
      <w:r w:rsidR="004D3545">
        <w:rPr>
          <w:rFonts w:ascii="Arial Narrow" w:hAnsi="Arial Narrow"/>
          <w:b/>
          <w:sz w:val="24"/>
          <w:szCs w:val="24"/>
          <w:lang w:val="sq-AL"/>
        </w:rPr>
        <w:t>d.v.</w:t>
      </w:r>
    </w:p>
    <w:p w14:paraId="37F67C5C" w14:textId="77777777" w:rsidR="004E0756" w:rsidRPr="00450F74" w:rsidRDefault="00450F74" w:rsidP="00C64423">
      <w:pPr>
        <w:spacing w:after="0"/>
        <w:ind w:left="-2340" w:right="540"/>
        <w:jc w:val="right"/>
        <w:rPr>
          <w:sz w:val="24"/>
          <w:szCs w:val="24"/>
          <w:lang w:val="mk-MK"/>
        </w:rPr>
      </w:pPr>
      <w:r w:rsidRPr="00450F74">
        <w:rPr>
          <w:rFonts w:ascii="Arial Narrow" w:hAnsi="Arial Narrow"/>
          <w:sz w:val="24"/>
          <w:szCs w:val="24"/>
          <w:lang w:val="mk-MK"/>
        </w:rPr>
        <w:t xml:space="preserve">Shtojca </w:t>
      </w:r>
      <w:r>
        <w:rPr>
          <w:sz w:val="24"/>
          <w:szCs w:val="24"/>
          <w:lang w:val="mk-MK"/>
        </w:rPr>
        <w:t>nr. 1</w:t>
      </w:r>
    </w:p>
    <w:tbl>
      <w:tblPr>
        <w:tblStyle w:val="TableGrid"/>
        <w:tblW w:w="11003" w:type="dxa"/>
        <w:tblInd w:w="-2885" w:type="dxa"/>
        <w:tblLook w:val="04A0" w:firstRow="1" w:lastRow="0" w:firstColumn="1" w:lastColumn="0" w:noHBand="0" w:noVBand="1"/>
      </w:tblPr>
      <w:tblGrid>
        <w:gridCol w:w="450"/>
        <w:gridCol w:w="4343"/>
        <w:gridCol w:w="3240"/>
        <w:gridCol w:w="2970"/>
      </w:tblGrid>
      <w:tr w:rsidR="00450F74" w:rsidRPr="00D50D4D" w14:paraId="56F52468" w14:textId="77777777" w:rsidTr="002A0799">
        <w:tc>
          <w:tcPr>
            <w:tcW w:w="11003" w:type="dxa"/>
            <w:gridSpan w:val="4"/>
            <w:vAlign w:val="center"/>
          </w:tcPr>
          <w:p w14:paraId="060DB569" w14:textId="77285D86" w:rsidR="00450F74" w:rsidRPr="00D50D4D" w:rsidRDefault="00431C9C" w:rsidP="00431C9C">
            <w:pPr>
              <w:spacing w:before="240" w:line="240" w:lineRule="auto"/>
              <w:ind w:right="540"/>
              <w:jc w:val="center"/>
              <w:rPr>
                <w:rFonts w:ascii="Arial Narrow" w:hAnsi="Arial Narrow"/>
                <w:b/>
                <w:sz w:val="24"/>
                <w:szCs w:val="24"/>
                <w:lang w:val="mk-MK"/>
              </w:rPr>
            </w:pPr>
            <w:r>
              <w:rPr>
                <w:rFonts w:ascii="Arial Narrow" w:eastAsia="Times New Roman" w:hAnsi="Arial Narrow" w:cstheme="minorHAnsi"/>
                <w:b/>
                <w:lang w:val="sq-AL"/>
              </w:rPr>
              <w:t>PASQYRA E</w:t>
            </w:r>
            <w:r w:rsidR="00450F74" w:rsidRPr="00D50D4D">
              <w:rPr>
                <w:rFonts w:ascii="Arial Narrow" w:eastAsia="Times New Roman" w:hAnsi="Arial Narrow" w:cstheme="minorHAnsi"/>
                <w:b/>
                <w:lang w:val="mk-MK"/>
              </w:rPr>
              <w:t xml:space="preserve"> AKTIVITETEVE TË PLANIFIKUARA SIPAS SEKTORIT </w:t>
            </w:r>
            <w:r>
              <w:rPr>
                <w:rFonts w:ascii="Arial Narrow" w:eastAsia="Times New Roman" w:hAnsi="Arial Narrow" w:cstheme="minorHAnsi"/>
                <w:b/>
                <w:lang w:val="sq-AL"/>
              </w:rPr>
              <w:t>KOMPETENT</w:t>
            </w:r>
            <w:r w:rsidR="00450F74" w:rsidRPr="00D50D4D">
              <w:rPr>
                <w:rFonts w:ascii="Arial Narrow" w:eastAsia="Times New Roman" w:hAnsi="Arial Narrow" w:cstheme="minorHAnsi"/>
                <w:b/>
                <w:lang w:val="mk-MK"/>
              </w:rPr>
              <w:t xml:space="preserve"> PËR </w:t>
            </w:r>
            <w:r>
              <w:rPr>
                <w:rFonts w:ascii="Arial Narrow" w:eastAsia="Times New Roman" w:hAnsi="Arial Narrow" w:cstheme="minorHAnsi"/>
                <w:b/>
                <w:lang w:val="sq-AL"/>
              </w:rPr>
              <w:t>REALIZIMIN</w:t>
            </w:r>
            <w:r w:rsidR="00450F74" w:rsidRPr="00D50D4D">
              <w:rPr>
                <w:rFonts w:ascii="Arial Narrow" w:eastAsia="Times New Roman" w:hAnsi="Arial Narrow" w:cstheme="minorHAnsi"/>
                <w:b/>
                <w:lang w:val="mk-MK"/>
              </w:rPr>
              <w:t xml:space="preserve"> E TIJ DHE </w:t>
            </w:r>
            <w:r>
              <w:rPr>
                <w:rFonts w:ascii="Arial Narrow" w:eastAsia="Times New Roman" w:hAnsi="Arial Narrow" w:cstheme="minorHAnsi"/>
                <w:b/>
                <w:lang w:val="mk-MK"/>
              </w:rPr>
              <w:t xml:space="preserve">PERIUDHËS NË TË CILËN DUHET TË </w:t>
            </w:r>
            <w:r>
              <w:rPr>
                <w:rFonts w:ascii="Arial Narrow" w:eastAsia="Times New Roman" w:hAnsi="Arial Narrow" w:cstheme="minorHAnsi"/>
                <w:b/>
                <w:lang w:val="sq-AL"/>
              </w:rPr>
              <w:t>REALIZOHET</w:t>
            </w:r>
            <w:r w:rsidR="00450F74" w:rsidRPr="00D50D4D">
              <w:rPr>
                <w:rFonts w:ascii="Arial Narrow" w:eastAsia="Times New Roman" w:hAnsi="Arial Narrow" w:cstheme="minorHAnsi"/>
                <w:b/>
                <w:lang w:val="mk-MK"/>
              </w:rPr>
              <w:t>.</w:t>
            </w:r>
          </w:p>
        </w:tc>
      </w:tr>
      <w:tr w:rsidR="00450F74" w:rsidRPr="00D50D4D" w14:paraId="40042274" w14:textId="77777777" w:rsidTr="006B144B">
        <w:tc>
          <w:tcPr>
            <w:tcW w:w="450" w:type="dxa"/>
          </w:tcPr>
          <w:p w14:paraId="15828A84" w14:textId="77777777" w:rsidR="00450F74" w:rsidRPr="00D50D4D" w:rsidRDefault="00450F74" w:rsidP="00866DCF">
            <w:pPr>
              <w:spacing w:line="240" w:lineRule="auto"/>
              <w:ind w:right="540"/>
              <w:rPr>
                <w:sz w:val="24"/>
                <w:szCs w:val="24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4C08B089" w14:textId="77777777" w:rsidR="00450F74" w:rsidRPr="00D50D4D" w:rsidRDefault="00450F74" w:rsidP="003A725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lang w:val="mk-MK"/>
              </w:rPr>
            </w:pPr>
            <w:r w:rsidRPr="00D50D4D">
              <w:rPr>
                <w:rFonts w:ascii="Arial Narrow" w:eastAsia="Times New Roman" w:hAnsi="Arial Narrow" w:cstheme="minorHAnsi"/>
                <w:b/>
                <w:lang w:val="mk-MK"/>
              </w:rPr>
              <w:t>Aktiviteti</w:t>
            </w:r>
          </w:p>
        </w:tc>
        <w:tc>
          <w:tcPr>
            <w:tcW w:w="3240" w:type="dxa"/>
            <w:vAlign w:val="center"/>
          </w:tcPr>
          <w:p w14:paraId="046955A9" w14:textId="77777777" w:rsidR="00450F74" w:rsidRPr="00D50D4D" w:rsidRDefault="00450F74" w:rsidP="003A725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lang w:val="mk-MK"/>
              </w:rPr>
            </w:pPr>
            <w:r w:rsidRPr="00D50D4D">
              <w:rPr>
                <w:rFonts w:ascii="Arial Narrow" w:eastAsia="Times New Roman" w:hAnsi="Arial Narrow" w:cstheme="minorHAnsi"/>
                <w:b/>
                <w:lang w:val="mk-MK"/>
              </w:rPr>
              <w:t>Sektori kompetent</w:t>
            </w:r>
          </w:p>
        </w:tc>
        <w:tc>
          <w:tcPr>
            <w:tcW w:w="2970" w:type="dxa"/>
            <w:vAlign w:val="center"/>
          </w:tcPr>
          <w:p w14:paraId="5807D85C" w14:textId="77777777" w:rsidR="00450F74" w:rsidRPr="00D50D4D" w:rsidRDefault="00450F74" w:rsidP="003A725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lang w:val="mk-MK"/>
              </w:rPr>
            </w:pPr>
            <w:r w:rsidRPr="00D50D4D">
              <w:rPr>
                <w:rFonts w:ascii="Arial Narrow" w:eastAsia="Times New Roman" w:hAnsi="Arial Narrow" w:cstheme="minorHAnsi"/>
                <w:b/>
                <w:lang w:val="mk-MK"/>
              </w:rPr>
              <w:t>Periudha e realizimit</w:t>
            </w:r>
          </w:p>
        </w:tc>
      </w:tr>
      <w:tr w:rsidR="00070F9C" w:rsidRPr="00D50D4D" w14:paraId="4457E6F1" w14:textId="77777777" w:rsidTr="00702F8D">
        <w:tc>
          <w:tcPr>
            <w:tcW w:w="450" w:type="dxa"/>
            <w:shd w:val="clear" w:color="auto" w:fill="auto"/>
          </w:tcPr>
          <w:p w14:paraId="79AA9E98" w14:textId="77777777" w:rsidR="00070F9C" w:rsidRPr="00D50D4D" w:rsidRDefault="00070F9C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219320FC" w14:textId="3BE2ACF4" w:rsidR="00070F9C" w:rsidRPr="00D50D4D" w:rsidRDefault="00070F9C" w:rsidP="00280570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Monitorimi i p</w:t>
            </w:r>
            <w:r w:rsidR="00280570">
              <w:rPr>
                <w:rFonts w:ascii="Arial Narrow" w:hAnsi="Arial Narrow"/>
                <w:lang w:val="sq-AL"/>
              </w:rPr>
              <w:t>ërfaqësimit</w:t>
            </w:r>
            <w:r>
              <w:rPr>
                <w:rFonts w:ascii="Arial Narrow" w:hAnsi="Arial Narrow"/>
                <w:lang w:val="mk-MK"/>
              </w:rPr>
              <w:t xml:space="preserve"> mediatik të zgjedhjeve presidenciale 2024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4652F74" w14:textId="6C5A3C42" w:rsidR="00070F9C" w:rsidRPr="00D50D4D" w:rsidRDefault="00280570" w:rsidP="00280570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Sektori për ç</w:t>
            </w:r>
            <w:r w:rsidR="00070F9C" w:rsidRPr="00D50D4D">
              <w:rPr>
                <w:rFonts w:ascii="Arial Narrow" w:hAnsi="Arial Narrow"/>
                <w:lang w:val="mk-MK"/>
              </w:rPr>
              <w:t>ështje</w:t>
            </w:r>
            <w:r>
              <w:rPr>
                <w:rFonts w:ascii="Arial Narrow" w:hAnsi="Arial Narrow"/>
                <w:lang w:val="sq-AL"/>
              </w:rPr>
              <w:t xml:space="preserve"> p</w:t>
            </w:r>
            <w:r w:rsidR="00070F9C" w:rsidRPr="00D50D4D">
              <w:rPr>
                <w:rFonts w:ascii="Arial Narrow" w:hAnsi="Arial Narrow"/>
                <w:lang w:val="mk-MK"/>
              </w:rPr>
              <w:t>rogramore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8DA28B1" w14:textId="77777777" w:rsidR="00070F9C" w:rsidRPr="00D50D4D" w:rsidRDefault="00070F9C" w:rsidP="006B144B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Gjysma e parë e vitit 2024</w:t>
            </w:r>
          </w:p>
        </w:tc>
      </w:tr>
      <w:tr w:rsidR="00070F9C" w:rsidRPr="00D50D4D" w14:paraId="059289B9" w14:textId="77777777" w:rsidTr="00702F8D">
        <w:tc>
          <w:tcPr>
            <w:tcW w:w="450" w:type="dxa"/>
            <w:shd w:val="clear" w:color="auto" w:fill="auto"/>
          </w:tcPr>
          <w:p w14:paraId="7B4380D1" w14:textId="77777777" w:rsidR="00070F9C" w:rsidRPr="00D50D4D" w:rsidRDefault="00070F9C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shd w:val="clear" w:color="auto" w:fill="auto"/>
            <w:vAlign w:val="center"/>
          </w:tcPr>
          <w:p w14:paraId="67B1C6E3" w14:textId="17D3F7CE" w:rsidR="00070F9C" w:rsidRPr="00D50D4D" w:rsidRDefault="00070F9C" w:rsidP="00280570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Monitorimi i p</w:t>
            </w:r>
            <w:r w:rsidR="00280570">
              <w:rPr>
                <w:rFonts w:ascii="Arial Narrow" w:hAnsi="Arial Narrow"/>
                <w:lang w:val="sq-AL"/>
              </w:rPr>
              <w:t>ërfaqësimit</w:t>
            </w:r>
            <w:r>
              <w:rPr>
                <w:rFonts w:ascii="Arial Narrow" w:hAnsi="Arial Narrow"/>
                <w:lang w:val="mk-MK"/>
              </w:rPr>
              <w:t xml:space="preserve"> mediatik të zgjedhjeve parlamentare 2024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A27E123" w14:textId="0E1829E5" w:rsidR="00070F9C" w:rsidRPr="00D50D4D" w:rsidRDefault="00280570" w:rsidP="00280570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Sektori për ç</w:t>
            </w:r>
            <w:r w:rsidR="00070F9C" w:rsidRPr="00D50D4D">
              <w:rPr>
                <w:rFonts w:ascii="Arial Narrow" w:hAnsi="Arial Narrow"/>
                <w:lang w:val="mk-MK"/>
              </w:rPr>
              <w:t>ështje</w:t>
            </w:r>
            <w:r>
              <w:rPr>
                <w:rFonts w:ascii="Arial Narrow" w:hAnsi="Arial Narrow"/>
                <w:lang w:val="sq-AL"/>
              </w:rPr>
              <w:t xml:space="preserve"> p</w:t>
            </w:r>
            <w:r w:rsidR="00070F9C" w:rsidRPr="00D50D4D">
              <w:rPr>
                <w:rFonts w:ascii="Arial Narrow" w:hAnsi="Arial Narrow"/>
                <w:lang w:val="mk-MK"/>
              </w:rPr>
              <w:t>rogramore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F4BA0E" w14:textId="77777777" w:rsidR="00070F9C" w:rsidRPr="00D50D4D" w:rsidRDefault="00070F9C" w:rsidP="006B144B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Gjysma e parë e vitit 2024</w:t>
            </w:r>
          </w:p>
        </w:tc>
      </w:tr>
      <w:tr w:rsidR="00450F74" w:rsidRPr="00D50D4D" w14:paraId="3F45CA6D" w14:textId="77777777" w:rsidTr="006B144B">
        <w:tc>
          <w:tcPr>
            <w:tcW w:w="450" w:type="dxa"/>
          </w:tcPr>
          <w:p w14:paraId="61BA417E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416F5CF5" w14:textId="1B25B3BD" w:rsidR="00450F74" w:rsidRPr="00D50D4D" w:rsidRDefault="00B7555B" w:rsidP="00280570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 xml:space="preserve">Mbikëqyrja </w:t>
            </w:r>
            <w:r w:rsidR="00280570">
              <w:rPr>
                <w:rFonts w:ascii="Arial Narrow" w:hAnsi="Arial Narrow"/>
                <w:lang w:val="sq-AL"/>
              </w:rPr>
              <w:t>mbi</w:t>
            </w:r>
            <w:r w:rsidRPr="00D50D4D">
              <w:rPr>
                <w:rFonts w:ascii="Arial Narrow" w:hAnsi="Arial Narrow"/>
                <w:lang w:val="mk-MK"/>
              </w:rPr>
              <w:t xml:space="preserve"> programe</w:t>
            </w:r>
            <w:r w:rsidR="00280570">
              <w:rPr>
                <w:rFonts w:ascii="Arial Narrow" w:hAnsi="Arial Narrow"/>
                <w:lang w:val="sq-AL"/>
              </w:rPr>
              <w:t>t e</w:t>
            </w:r>
            <w:r w:rsidRPr="00D50D4D">
              <w:rPr>
                <w:rFonts w:ascii="Arial Narrow" w:hAnsi="Arial Narrow"/>
                <w:lang w:val="mk-MK"/>
              </w:rPr>
              <w:t xml:space="preserve"> transmetuesve në p</w:t>
            </w:r>
            <w:r w:rsidR="00280570">
              <w:rPr>
                <w:rFonts w:ascii="Arial Narrow" w:hAnsi="Arial Narrow"/>
                <w:lang w:val="sq-AL"/>
              </w:rPr>
              <w:t>ajtim</w:t>
            </w:r>
            <w:r w:rsidRPr="00D50D4D">
              <w:rPr>
                <w:rFonts w:ascii="Arial Narrow" w:hAnsi="Arial Narrow"/>
                <w:lang w:val="mk-MK"/>
              </w:rPr>
              <w:t xml:space="preserve"> me </w:t>
            </w:r>
            <w:r w:rsidRPr="00D50D4D">
              <w:rPr>
                <w:rFonts w:ascii="Arial Narrow" w:hAnsi="Arial Narrow"/>
                <w:i/>
                <w:lang w:val="mk-MK"/>
              </w:rPr>
              <w:t xml:space="preserve">Metodologjinë për monitorimin e përfaqësimit zgjedhor mediatik </w:t>
            </w:r>
            <w:r w:rsidR="00280570">
              <w:rPr>
                <w:rFonts w:ascii="Arial Narrow" w:hAnsi="Arial Narrow"/>
                <w:i/>
                <w:lang w:val="sq-AL"/>
              </w:rPr>
              <w:t>nëpërmjet</w:t>
            </w:r>
            <w:r w:rsidRPr="00D50D4D">
              <w:rPr>
                <w:rFonts w:ascii="Arial Narrow" w:hAnsi="Arial Narrow"/>
                <w:i/>
                <w:lang w:val="mk-MK"/>
              </w:rPr>
              <w:t xml:space="preserve"> shërbimeve programore </w:t>
            </w:r>
            <w:r w:rsidR="00280570">
              <w:rPr>
                <w:rFonts w:ascii="Arial Narrow" w:hAnsi="Arial Narrow"/>
                <w:i/>
                <w:lang w:val="sq-AL"/>
              </w:rPr>
              <w:t>televizive dhe radio</w:t>
            </w:r>
            <w:r w:rsidRPr="00D50D4D">
              <w:rPr>
                <w:rFonts w:ascii="Arial Narrow" w:hAnsi="Arial Narrow"/>
                <w:i/>
                <w:lang w:val="mk-MK"/>
              </w:rPr>
              <w:t xml:space="preserve"> gjatë proceseve zgjedhore</w:t>
            </w:r>
          </w:p>
        </w:tc>
        <w:tc>
          <w:tcPr>
            <w:tcW w:w="3240" w:type="dxa"/>
            <w:vAlign w:val="center"/>
          </w:tcPr>
          <w:p w14:paraId="684E0934" w14:textId="12F24934" w:rsidR="00450F74" w:rsidRPr="00D50D4D" w:rsidRDefault="00280570" w:rsidP="00280570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Sektori për ç</w:t>
            </w:r>
            <w:r w:rsidR="009535F8" w:rsidRPr="00D50D4D">
              <w:rPr>
                <w:rFonts w:ascii="Arial Narrow" w:hAnsi="Arial Narrow"/>
                <w:lang w:val="mk-MK"/>
              </w:rPr>
              <w:t>ështje</w:t>
            </w:r>
            <w:r>
              <w:rPr>
                <w:rFonts w:ascii="Arial Narrow" w:hAnsi="Arial Narrow"/>
                <w:lang w:val="sq-AL"/>
              </w:rPr>
              <w:t xml:space="preserve"> pr</w:t>
            </w:r>
            <w:r w:rsidR="009535F8" w:rsidRPr="00D50D4D">
              <w:rPr>
                <w:rFonts w:ascii="Arial Narrow" w:hAnsi="Arial Narrow"/>
                <w:lang w:val="mk-MK"/>
              </w:rPr>
              <w:t>ogramore</w:t>
            </w:r>
          </w:p>
        </w:tc>
        <w:tc>
          <w:tcPr>
            <w:tcW w:w="2970" w:type="dxa"/>
            <w:vAlign w:val="center"/>
          </w:tcPr>
          <w:p w14:paraId="14C406CE" w14:textId="77777777" w:rsidR="00450F74" w:rsidRPr="00D50D4D" w:rsidRDefault="00B87921" w:rsidP="006B144B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Gjysma e parë e vitit 2024</w:t>
            </w:r>
          </w:p>
        </w:tc>
      </w:tr>
      <w:tr w:rsidR="00450F74" w:rsidRPr="00D50D4D" w14:paraId="5E77076F" w14:textId="77777777" w:rsidTr="006B144B">
        <w:tc>
          <w:tcPr>
            <w:tcW w:w="450" w:type="dxa"/>
          </w:tcPr>
          <w:p w14:paraId="73739D46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356572ED" w14:textId="325DCD38" w:rsidR="00450F74" w:rsidRPr="00D50D4D" w:rsidRDefault="00A305B1" w:rsidP="00280570">
            <w:pPr>
              <w:pStyle w:val="ListParagraph"/>
              <w:tabs>
                <w:tab w:val="left" w:pos="450"/>
              </w:tabs>
              <w:spacing w:after="0" w:line="240" w:lineRule="auto"/>
              <w:ind w:left="0"/>
              <w:rPr>
                <w:rFonts w:ascii="Arial Narrow" w:hAnsi="Arial Narrow" w:cstheme="minorHAnsi"/>
              </w:rPr>
            </w:pPr>
            <w:r w:rsidRPr="00D50D4D">
              <w:rPr>
                <w:rFonts w:ascii="Arial Narrow" w:hAnsi="Arial Narrow"/>
              </w:rPr>
              <w:t xml:space="preserve">Mbikëqyrja </w:t>
            </w:r>
            <w:r w:rsidR="00280570">
              <w:rPr>
                <w:rFonts w:ascii="Arial Narrow" w:hAnsi="Arial Narrow"/>
              </w:rPr>
              <w:t>programore</w:t>
            </w:r>
            <w:r w:rsidRPr="00D50D4D">
              <w:rPr>
                <w:rFonts w:ascii="Arial Narrow" w:hAnsi="Arial Narrow"/>
              </w:rPr>
              <w:t xml:space="preserve"> mbi programet e transmetuesve në p</w:t>
            </w:r>
            <w:r w:rsidR="00280570">
              <w:rPr>
                <w:rFonts w:ascii="Arial Narrow" w:hAnsi="Arial Narrow"/>
              </w:rPr>
              <w:t>ajtim</w:t>
            </w:r>
            <w:r w:rsidRPr="00D50D4D">
              <w:rPr>
                <w:rFonts w:ascii="Arial Narrow" w:hAnsi="Arial Narrow"/>
              </w:rPr>
              <w:t xml:space="preserve"> me Metodologjinë për kryerjen e mbikëqyrjes</w:t>
            </w:r>
            <w:r w:rsidR="00280570">
              <w:rPr>
                <w:rFonts w:ascii="Arial Narrow" w:hAnsi="Arial Narrow"/>
              </w:rPr>
              <w:t xml:space="preserve"> programore (monitorim) </w:t>
            </w:r>
          </w:p>
        </w:tc>
        <w:tc>
          <w:tcPr>
            <w:tcW w:w="3240" w:type="dxa"/>
            <w:vAlign w:val="center"/>
          </w:tcPr>
          <w:p w14:paraId="0FF6C88A" w14:textId="4307470E" w:rsidR="00450F74" w:rsidRPr="00D50D4D" w:rsidRDefault="00280570" w:rsidP="00280570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Sektori për ç</w:t>
            </w:r>
            <w:r w:rsidR="009535F8" w:rsidRPr="00D50D4D">
              <w:rPr>
                <w:rFonts w:ascii="Arial Narrow" w:hAnsi="Arial Narrow"/>
                <w:lang w:val="mk-MK"/>
              </w:rPr>
              <w:t>ështje</w:t>
            </w:r>
            <w:r>
              <w:rPr>
                <w:rFonts w:ascii="Arial Narrow" w:hAnsi="Arial Narrow"/>
                <w:lang w:val="sq-AL"/>
              </w:rPr>
              <w:t xml:space="preserve"> p</w:t>
            </w:r>
            <w:r w:rsidR="009535F8" w:rsidRPr="00D50D4D">
              <w:rPr>
                <w:rFonts w:ascii="Arial Narrow" w:hAnsi="Arial Narrow"/>
                <w:lang w:val="mk-MK"/>
              </w:rPr>
              <w:t>rogramore</w:t>
            </w:r>
          </w:p>
        </w:tc>
        <w:tc>
          <w:tcPr>
            <w:tcW w:w="2970" w:type="dxa"/>
            <w:vAlign w:val="center"/>
          </w:tcPr>
          <w:p w14:paraId="097812D4" w14:textId="77777777" w:rsidR="00450F74" w:rsidRPr="00D50D4D" w:rsidRDefault="00A305B1" w:rsidP="00BB3EE9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eastAsia="Arial" w:hAnsi="Arial Narrow"/>
                <w:lang w:val="mk-MK"/>
              </w:rPr>
              <w:t>Gjatë gjithë vitit</w:t>
            </w:r>
          </w:p>
        </w:tc>
      </w:tr>
      <w:tr w:rsidR="00450F74" w:rsidRPr="00D50D4D" w14:paraId="115F0B8E" w14:textId="77777777" w:rsidTr="006B144B">
        <w:tc>
          <w:tcPr>
            <w:tcW w:w="450" w:type="dxa"/>
          </w:tcPr>
          <w:p w14:paraId="176524EA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1E45D497" w14:textId="75597064" w:rsidR="00450F74" w:rsidRPr="00D50D4D" w:rsidRDefault="00280570" w:rsidP="00280570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Mbikëqyrje</w:t>
            </w:r>
            <w:r w:rsidR="00A305B1" w:rsidRPr="00D50D4D">
              <w:rPr>
                <w:rFonts w:ascii="Arial Narrow" w:hAnsi="Arial Narrow"/>
                <w:lang w:val="mk-MK"/>
              </w:rPr>
              <w:t xml:space="preserve"> administrative mbi </w:t>
            </w:r>
            <w:r>
              <w:rPr>
                <w:rFonts w:ascii="Arial Narrow" w:hAnsi="Arial Narrow"/>
                <w:lang w:val="sq-AL"/>
              </w:rPr>
              <w:t>punën</w:t>
            </w:r>
            <w:r w:rsidR="00A305B1" w:rsidRPr="00D50D4D">
              <w:rPr>
                <w:rFonts w:ascii="Arial Narrow" w:hAnsi="Arial Narrow"/>
                <w:lang w:val="mk-MK"/>
              </w:rPr>
              <w:t xml:space="preserve"> e transmetuesve</w:t>
            </w:r>
          </w:p>
        </w:tc>
        <w:tc>
          <w:tcPr>
            <w:tcW w:w="3240" w:type="dxa"/>
            <w:vAlign w:val="center"/>
          </w:tcPr>
          <w:p w14:paraId="77F96571" w14:textId="7DEB641F" w:rsidR="00450F74" w:rsidRPr="00D50D4D" w:rsidRDefault="00280570" w:rsidP="001B4789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planifikim strategjik dhe të drejtat e autorit, Sektori për çështje programore, Sektori për financa dhe logjistikë,</w:t>
            </w:r>
            <w:r w:rsidR="001B4789">
              <w:rPr>
                <w:rFonts w:ascii="Arial Narrow" w:eastAsia="Times New Roman" w:hAnsi="Arial Narrow" w:cstheme="minorHAnsi"/>
                <w:lang w:val="sq-AL"/>
              </w:rPr>
              <w:t xml:space="preserve"> Sektori për mbështetje informatike dhe çështje të përgjithshme</w:t>
            </w:r>
          </w:p>
        </w:tc>
        <w:tc>
          <w:tcPr>
            <w:tcW w:w="2970" w:type="dxa"/>
            <w:vAlign w:val="center"/>
          </w:tcPr>
          <w:p w14:paraId="35B58FEB" w14:textId="77777777" w:rsidR="00450F74" w:rsidRPr="00D50D4D" w:rsidRDefault="00A305B1" w:rsidP="00BB3EE9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Gjatë vitit</w:t>
            </w:r>
          </w:p>
        </w:tc>
      </w:tr>
      <w:tr w:rsidR="00450F74" w:rsidRPr="00D50D4D" w14:paraId="03441FD5" w14:textId="77777777" w:rsidTr="006B144B">
        <w:tc>
          <w:tcPr>
            <w:tcW w:w="450" w:type="dxa"/>
          </w:tcPr>
          <w:p w14:paraId="064B109E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08C94290" w14:textId="7CAAEA6B" w:rsidR="00450F74" w:rsidRPr="00D50D4D" w:rsidRDefault="001B4789" w:rsidP="001B4789">
            <w:pPr>
              <w:tabs>
                <w:tab w:val="left" w:pos="450"/>
              </w:tabs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hAnsi="Arial Narrow" w:cstheme="minorHAnsi"/>
                <w:lang w:val="sq-AL"/>
              </w:rPr>
              <w:t>Veprimi</w:t>
            </w:r>
            <w:r w:rsidR="00A305B1" w:rsidRPr="00D50D4D">
              <w:rPr>
                <w:rFonts w:ascii="Arial Narrow" w:hAnsi="Arial Narrow" w:cstheme="minorHAnsi"/>
                <w:lang w:val="mk-MK"/>
              </w:rPr>
              <w:t xml:space="preserve"> sipas njoftimeve të dorëzuara për ndryshimin e strukturës së pronësisë së transmetuesve</w:t>
            </w:r>
          </w:p>
        </w:tc>
        <w:tc>
          <w:tcPr>
            <w:tcW w:w="3240" w:type="dxa"/>
            <w:vAlign w:val="center"/>
          </w:tcPr>
          <w:p w14:paraId="2C0B3487" w14:textId="7C1893E0" w:rsidR="00450F74" w:rsidRPr="00D50D4D" w:rsidRDefault="001B4789" w:rsidP="0028232A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planifikim strategjik dhe</w:t>
            </w:r>
            <w:r w:rsidR="0028232A">
              <w:rPr>
                <w:rFonts w:ascii="Arial Narrow" w:eastAsia="Times New Roman" w:hAnsi="Arial Narrow" w:cstheme="minorHAnsi"/>
                <w:lang w:val="sq-AL"/>
              </w:rPr>
              <w:t xml:space="preserve"> mbrojtjen e të drejtave të autorit</w:t>
            </w:r>
          </w:p>
        </w:tc>
        <w:tc>
          <w:tcPr>
            <w:tcW w:w="2970" w:type="dxa"/>
            <w:vAlign w:val="center"/>
          </w:tcPr>
          <w:p w14:paraId="44EAEAF2" w14:textId="77777777" w:rsidR="00450F74" w:rsidRPr="00D50D4D" w:rsidRDefault="00A305B1" w:rsidP="00BB3EE9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eastAsia="Arial" w:hAnsi="Arial Narrow"/>
                <w:lang w:val="mk-MK"/>
              </w:rPr>
              <w:t>Gjatë gjithë vitit</w:t>
            </w:r>
          </w:p>
        </w:tc>
      </w:tr>
      <w:tr w:rsidR="00450F74" w:rsidRPr="00D50D4D" w14:paraId="07C45606" w14:textId="77777777" w:rsidTr="006B144B">
        <w:tc>
          <w:tcPr>
            <w:tcW w:w="450" w:type="dxa"/>
          </w:tcPr>
          <w:p w14:paraId="6785E0A7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1608624E" w14:textId="77777777" w:rsidR="00450F74" w:rsidRPr="00D50D4D" w:rsidRDefault="00A305B1" w:rsidP="00866DCF">
            <w:pPr>
              <w:spacing w:after="0" w:line="240" w:lineRule="auto"/>
              <w:rPr>
                <w:rFonts w:ascii="Arial Narrow" w:hAnsi="Arial Narrow" w:cstheme="minorHAnsi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>Monitorimi i strukturës së pronësisë së transmetuesve</w:t>
            </w:r>
          </w:p>
        </w:tc>
        <w:tc>
          <w:tcPr>
            <w:tcW w:w="3240" w:type="dxa"/>
            <w:vAlign w:val="center"/>
          </w:tcPr>
          <w:p w14:paraId="5AB00993" w14:textId="03F313DB" w:rsidR="00450F74" w:rsidRPr="00D50D4D" w:rsidRDefault="001B4789" w:rsidP="0028232A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 xml:space="preserve">Sektori për planifikim strategjik dhe </w:t>
            </w:r>
            <w:r w:rsidR="0028232A">
              <w:rPr>
                <w:rFonts w:ascii="Arial Narrow" w:eastAsia="Times New Roman" w:hAnsi="Arial Narrow" w:cstheme="minorHAnsi"/>
                <w:lang w:val="sq-AL"/>
              </w:rPr>
              <w:t>mbrojtjen e të drejtave të autorit</w:t>
            </w:r>
          </w:p>
        </w:tc>
        <w:tc>
          <w:tcPr>
            <w:tcW w:w="2970" w:type="dxa"/>
            <w:vAlign w:val="center"/>
          </w:tcPr>
          <w:p w14:paraId="2E6C31EE" w14:textId="77777777" w:rsidR="00450F74" w:rsidRPr="00D50D4D" w:rsidRDefault="00A305B1" w:rsidP="00BB3EE9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vitit</w:t>
            </w:r>
          </w:p>
        </w:tc>
      </w:tr>
      <w:tr w:rsidR="00450F74" w:rsidRPr="00D50D4D" w14:paraId="5A503C65" w14:textId="77777777" w:rsidTr="006B144B">
        <w:tc>
          <w:tcPr>
            <w:tcW w:w="450" w:type="dxa"/>
          </w:tcPr>
          <w:p w14:paraId="1224E080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2BC54A72" w14:textId="6ADF8901" w:rsidR="00450F74" w:rsidRPr="00D50D4D" w:rsidRDefault="00A305B1" w:rsidP="003F0CFB">
            <w:pPr>
              <w:spacing w:after="0" w:line="240" w:lineRule="auto"/>
              <w:rPr>
                <w:rFonts w:ascii="Arial Narrow" w:hAnsi="Arial Narrow" w:cstheme="minorHAnsi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>Për</w:t>
            </w:r>
            <w:r w:rsidR="003F0CFB">
              <w:rPr>
                <w:rFonts w:ascii="Arial Narrow" w:hAnsi="Arial Narrow" w:cstheme="minorHAnsi"/>
                <w:lang w:val="sq-AL"/>
              </w:rPr>
              <w:t>gatitja e</w:t>
            </w:r>
            <w:r w:rsidRPr="00D50D4D">
              <w:rPr>
                <w:rFonts w:ascii="Arial Narrow" w:hAnsi="Arial Narrow" w:cstheme="minorHAnsi"/>
                <w:lang w:val="mk-MK"/>
              </w:rPr>
              <w:t xml:space="preserve"> raporti</w:t>
            </w:r>
            <w:r w:rsidR="001B4789">
              <w:rPr>
                <w:rFonts w:ascii="Arial Narrow" w:hAnsi="Arial Narrow" w:cstheme="minorHAnsi"/>
                <w:lang w:val="sq-AL"/>
              </w:rPr>
              <w:t>t</w:t>
            </w:r>
            <w:r w:rsidRPr="00D50D4D">
              <w:rPr>
                <w:rFonts w:ascii="Arial Narrow" w:hAnsi="Arial Narrow" w:cstheme="minorHAnsi"/>
                <w:lang w:val="mk-MK"/>
              </w:rPr>
              <w:t xml:space="preserve"> vjetor mbi pronësinë e medias</w:t>
            </w:r>
          </w:p>
        </w:tc>
        <w:tc>
          <w:tcPr>
            <w:tcW w:w="3240" w:type="dxa"/>
            <w:vAlign w:val="center"/>
          </w:tcPr>
          <w:p w14:paraId="4AC5B6E1" w14:textId="0C6BD441" w:rsidR="00450F74" w:rsidRPr="00D50D4D" w:rsidRDefault="001B4789" w:rsidP="0028232A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 xml:space="preserve">Sektori për planifikim strategjik dhe </w:t>
            </w:r>
            <w:r w:rsidR="0028232A">
              <w:rPr>
                <w:rFonts w:ascii="Arial Narrow" w:eastAsia="Times New Roman" w:hAnsi="Arial Narrow" w:cstheme="minorHAnsi"/>
                <w:lang w:val="sq-AL"/>
              </w:rPr>
              <w:t>mbrojtjen e të drejtave të autorit</w:t>
            </w:r>
          </w:p>
        </w:tc>
        <w:tc>
          <w:tcPr>
            <w:tcW w:w="2970" w:type="dxa"/>
            <w:vAlign w:val="center"/>
          </w:tcPr>
          <w:p w14:paraId="1E05A9CF" w14:textId="77777777" w:rsidR="00450F74" w:rsidRPr="00D50D4D" w:rsidRDefault="00A305B1" w:rsidP="00BB3EE9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>Gjysma e parë e vitit 2024</w:t>
            </w:r>
          </w:p>
        </w:tc>
      </w:tr>
      <w:tr w:rsidR="00450F74" w:rsidRPr="00D50D4D" w14:paraId="7BDF3D77" w14:textId="77777777" w:rsidTr="006B144B">
        <w:tc>
          <w:tcPr>
            <w:tcW w:w="450" w:type="dxa"/>
          </w:tcPr>
          <w:p w14:paraId="5329D27F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067D29E2" w14:textId="77777777" w:rsidR="00450F74" w:rsidRPr="00D50D4D" w:rsidRDefault="00671359" w:rsidP="00866DCF">
            <w:pPr>
              <w:spacing w:line="240" w:lineRule="auto"/>
              <w:rPr>
                <w:rFonts w:ascii="Arial Narrow" w:hAnsi="Arial Narrow" w:cstheme="minorHAnsi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>Mbikëqyrja profesionale e transmetuesve</w:t>
            </w:r>
          </w:p>
        </w:tc>
        <w:tc>
          <w:tcPr>
            <w:tcW w:w="3240" w:type="dxa"/>
            <w:vAlign w:val="center"/>
          </w:tcPr>
          <w:p w14:paraId="0ABC6B1E" w14:textId="0C78DB60" w:rsidR="00450F74" w:rsidRPr="00D50D4D" w:rsidRDefault="001B4789" w:rsidP="00866DCF">
            <w:pPr>
              <w:spacing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 xml:space="preserve">Sektori për planifikim strategjik dhe </w:t>
            </w:r>
            <w:r w:rsidR="0028232A">
              <w:rPr>
                <w:rFonts w:ascii="Arial Narrow" w:eastAsia="Times New Roman" w:hAnsi="Arial Narrow" w:cstheme="minorHAnsi"/>
                <w:lang w:val="sq-AL"/>
              </w:rPr>
              <w:t>mbrojtjen e të drejtave të autorit</w:t>
            </w:r>
          </w:p>
          <w:p w14:paraId="79661139" w14:textId="5AC39F82" w:rsidR="009535F8" w:rsidRPr="00D50D4D" w:rsidRDefault="001B4789" w:rsidP="001B4789">
            <w:pPr>
              <w:spacing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mbështetje informatike dhe çështje të përgjithshme</w:t>
            </w:r>
          </w:p>
        </w:tc>
        <w:tc>
          <w:tcPr>
            <w:tcW w:w="2970" w:type="dxa"/>
            <w:vAlign w:val="center"/>
          </w:tcPr>
          <w:p w14:paraId="5BAFA1CE" w14:textId="6649DDBB" w:rsidR="00450F74" w:rsidRPr="00D50D4D" w:rsidRDefault="00671359" w:rsidP="001B4789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 xml:space="preserve">Pas dhënies së licencës për transmetim </w:t>
            </w:r>
            <w:r w:rsidR="001B4789">
              <w:rPr>
                <w:rFonts w:ascii="Arial Narrow" w:hAnsi="Arial Narrow" w:cstheme="minorHAnsi"/>
                <w:lang w:val="sq-AL"/>
              </w:rPr>
              <w:t>televiziv dhe radio</w:t>
            </w:r>
            <w:r w:rsidRPr="00D50D4D">
              <w:rPr>
                <w:rFonts w:ascii="Arial Narrow" w:hAnsi="Arial Narrow" w:cstheme="minorHAnsi"/>
                <w:lang w:val="mk-MK"/>
              </w:rPr>
              <w:t xml:space="preserve">, si dhe gjatë ndryshimit të vendndodhjes </w:t>
            </w:r>
            <w:r w:rsidR="001B4789">
              <w:rPr>
                <w:rFonts w:ascii="Arial Narrow" w:hAnsi="Arial Narrow" w:cstheme="minorHAnsi"/>
                <w:lang w:val="sq-AL"/>
              </w:rPr>
              <w:t>të</w:t>
            </w:r>
            <w:r w:rsidRPr="00D50D4D">
              <w:rPr>
                <w:rFonts w:ascii="Arial Narrow" w:hAnsi="Arial Narrow" w:cstheme="minorHAnsi"/>
                <w:lang w:val="mk-MK"/>
              </w:rPr>
              <w:t xml:space="preserve"> ambienteve në të cilat prodhohet programi (studio) ose </w:t>
            </w:r>
            <w:r w:rsidR="001B4789">
              <w:rPr>
                <w:rFonts w:ascii="Arial Narrow" w:hAnsi="Arial Narrow" w:cstheme="minorHAnsi"/>
                <w:lang w:val="sq-AL"/>
              </w:rPr>
              <w:t>gjatë</w:t>
            </w:r>
            <w:r w:rsidRPr="00D50D4D">
              <w:rPr>
                <w:rFonts w:ascii="Arial Narrow" w:hAnsi="Arial Narrow" w:cstheme="minorHAnsi"/>
                <w:lang w:val="mk-MK"/>
              </w:rPr>
              <w:t xml:space="preserve"> zgjer</w:t>
            </w:r>
            <w:r w:rsidR="001B4789">
              <w:rPr>
                <w:rFonts w:ascii="Arial Narrow" w:hAnsi="Arial Narrow" w:cstheme="minorHAnsi"/>
                <w:lang w:val="sq-AL"/>
              </w:rPr>
              <w:t>imit</w:t>
            </w:r>
            <w:r w:rsidR="001B4789">
              <w:rPr>
                <w:rFonts w:ascii="Arial Narrow" w:hAnsi="Arial Narrow" w:cstheme="minorHAnsi"/>
                <w:lang w:val="mk-MK"/>
              </w:rPr>
              <w:t xml:space="preserve"> me ambiente të reja për</w:t>
            </w:r>
            <w:r w:rsidRPr="00D50D4D">
              <w:rPr>
                <w:rFonts w:ascii="Arial Narrow" w:hAnsi="Arial Narrow" w:cstheme="minorHAnsi"/>
                <w:lang w:val="mk-MK"/>
              </w:rPr>
              <w:t xml:space="preserve"> studio.</w:t>
            </w:r>
          </w:p>
        </w:tc>
      </w:tr>
      <w:tr w:rsidR="00450F74" w:rsidRPr="00D50D4D" w14:paraId="4F2580D7" w14:textId="77777777" w:rsidTr="006B144B">
        <w:tc>
          <w:tcPr>
            <w:tcW w:w="450" w:type="dxa"/>
          </w:tcPr>
          <w:p w14:paraId="3E45F212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1C646F7D" w14:textId="2FC1CB7A" w:rsidR="00450F74" w:rsidRPr="00D50D4D" w:rsidRDefault="000D2EA3" w:rsidP="0022192B">
            <w:pPr>
              <w:spacing w:after="0" w:line="240" w:lineRule="auto"/>
              <w:rPr>
                <w:rFonts w:ascii="Arial Narrow" w:hAnsi="Arial Narrow" w:cstheme="minorHAnsi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Përgatitja dhe miratimi i aktit nënligjor </w:t>
            </w:r>
            <w:r w:rsidR="0022192B">
              <w:rPr>
                <w:rFonts w:ascii="Arial Narrow" w:hAnsi="Arial Narrow" w:cs="Arial"/>
                <w:lang w:val="sq-AL"/>
              </w:rPr>
              <w:t>në pajtim me nenin</w:t>
            </w:r>
            <w:r w:rsidRPr="00D50D4D">
              <w:rPr>
                <w:rFonts w:ascii="Arial Narrow" w:hAnsi="Arial Narrow" w:cs="Arial"/>
                <w:lang w:val="mk-MK"/>
              </w:rPr>
              <w:t xml:space="preserve"> 26</w:t>
            </w:r>
          </w:p>
        </w:tc>
        <w:tc>
          <w:tcPr>
            <w:tcW w:w="3240" w:type="dxa"/>
            <w:vAlign w:val="center"/>
          </w:tcPr>
          <w:p w14:paraId="5415C4CF" w14:textId="5A0A6E8C" w:rsidR="00450F74" w:rsidRPr="00D50D4D" w:rsidRDefault="0022192B" w:rsidP="0022192B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622C0E17" w14:textId="77777777" w:rsidR="00450F74" w:rsidRPr="00D50D4D" w:rsidRDefault="006B144B" w:rsidP="006B144B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Gjysma e parë e vitit</w:t>
            </w:r>
          </w:p>
        </w:tc>
      </w:tr>
      <w:tr w:rsidR="00450F74" w:rsidRPr="00D50D4D" w14:paraId="0F012DAF" w14:textId="77777777" w:rsidTr="006B144B">
        <w:tc>
          <w:tcPr>
            <w:tcW w:w="450" w:type="dxa"/>
          </w:tcPr>
          <w:p w14:paraId="6CCC94F0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7F7ABD69" w14:textId="04B2BFB1" w:rsidR="00450F74" w:rsidRPr="00D50D4D" w:rsidRDefault="009D628C" w:rsidP="0022192B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Inkurajimi i ofruesve të shërbimeve </w:t>
            </w:r>
            <w:r w:rsidR="0022192B">
              <w:rPr>
                <w:rFonts w:ascii="Arial Narrow" w:hAnsi="Arial Narrow" w:cs="Arial"/>
                <w:lang w:val="sq-AL"/>
              </w:rPr>
              <w:t>mediatike</w:t>
            </w:r>
            <w:r w:rsidRPr="00D50D4D">
              <w:rPr>
                <w:rFonts w:ascii="Arial Narrow" w:hAnsi="Arial Narrow" w:cs="Arial"/>
                <w:lang w:val="mk-MK"/>
              </w:rPr>
              <w:t xml:space="preserve"> audio dhe audioviz</w:t>
            </w:r>
            <w:r w:rsidR="0022192B">
              <w:rPr>
                <w:rFonts w:ascii="Arial Narrow" w:hAnsi="Arial Narrow" w:cs="Arial"/>
                <w:lang w:val="sq-AL"/>
              </w:rPr>
              <w:t>uele</w:t>
            </w:r>
            <w:r w:rsidRPr="00D50D4D">
              <w:rPr>
                <w:rFonts w:ascii="Arial Narrow" w:hAnsi="Arial Narrow" w:cs="Arial"/>
                <w:lang w:val="mk-MK"/>
              </w:rPr>
              <w:t xml:space="preserve"> për t'i bërë programet/përmbajtjen e tyre të aksesueshme për </w:t>
            </w:r>
            <w:r w:rsidR="0022192B">
              <w:rPr>
                <w:rFonts w:ascii="Arial Narrow" w:hAnsi="Arial Narrow" w:cs="Arial"/>
                <w:lang w:val="sq-AL"/>
              </w:rPr>
              <w:t>personat</w:t>
            </w:r>
            <w:r w:rsidRPr="00D50D4D">
              <w:rPr>
                <w:rFonts w:ascii="Arial Narrow" w:hAnsi="Arial Narrow" w:cs="Arial"/>
                <w:lang w:val="mk-MK"/>
              </w:rPr>
              <w:t xml:space="preserve"> me aftësi të kufizuara shqisore</w:t>
            </w:r>
          </w:p>
        </w:tc>
        <w:tc>
          <w:tcPr>
            <w:tcW w:w="3240" w:type="dxa"/>
            <w:vAlign w:val="center"/>
          </w:tcPr>
          <w:p w14:paraId="22C159A9" w14:textId="54B1F8F4" w:rsidR="00450F74" w:rsidRPr="00D50D4D" w:rsidRDefault="0022192B" w:rsidP="0022192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6E996D40" w14:textId="77777777" w:rsidR="00450F74" w:rsidRPr="00D50D4D" w:rsidRDefault="009D628C" w:rsidP="00866DCF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vitit</w:t>
            </w:r>
          </w:p>
        </w:tc>
      </w:tr>
      <w:tr w:rsidR="0092583A" w:rsidRPr="00D50D4D" w14:paraId="1A5FE378" w14:textId="77777777" w:rsidTr="0092583A">
        <w:tc>
          <w:tcPr>
            <w:tcW w:w="450" w:type="dxa"/>
          </w:tcPr>
          <w:p w14:paraId="3B4248BF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78EDADBC" w14:textId="6053D2F2" w:rsidR="00450F74" w:rsidRPr="00D50D4D" w:rsidRDefault="0078611C" w:rsidP="0022192B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Mbështetja e Rrjetit </w:t>
            </w:r>
            <w:r w:rsidR="0022192B">
              <w:rPr>
                <w:rFonts w:ascii="Arial Narrow" w:hAnsi="Arial Narrow" w:cs="Arial"/>
                <w:lang w:val="sq-AL"/>
              </w:rPr>
              <w:t>për Arsimim Mediatik</w:t>
            </w:r>
          </w:p>
        </w:tc>
        <w:tc>
          <w:tcPr>
            <w:tcW w:w="3240" w:type="dxa"/>
            <w:vAlign w:val="center"/>
          </w:tcPr>
          <w:p w14:paraId="512F0A25" w14:textId="6B8361A1" w:rsidR="00450F74" w:rsidRPr="00D50D4D" w:rsidRDefault="0022192B" w:rsidP="0022192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14A5093B" w14:textId="77777777" w:rsidR="00450F74" w:rsidRPr="00D50D4D" w:rsidRDefault="0078611C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vitit</w:t>
            </w:r>
          </w:p>
        </w:tc>
      </w:tr>
      <w:tr w:rsidR="00450F74" w:rsidRPr="00D50D4D" w14:paraId="4AEB9613" w14:textId="77777777" w:rsidTr="006B144B">
        <w:tc>
          <w:tcPr>
            <w:tcW w:w="450" w:type="dxa"/>
          </w:tcPr>
          <w:p w14:paraId="6BA62D8F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612EC547" w14:textId="01A0D01B" w:rsidR="00450F74" w:rsidRPr="00D50D4D" w:rsidRDefault="0078611C" w:rsidP="0022192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Organizimi i Ditëve të </w:t>
            </w:r>
            <w:r w:rsidR="0022192B">
              <w:rPr>
                <w:rFonts w:ascii="Arial Narrow" w:hAnsi="Arial Narrow" w:cs="Arial"/>
                <w:lang w:val="sq-AL"/>
              </w:rPr>
              <w:t>Arsimimit</w:t>
            </w:r>
            <w:r w:rsidRPr="00D50D4D">
              <w:rPr>
                <w:rFonts w:ascii="Arial Narrow" w:hAnsi="Arial Narrow" w:cs="Arial"/>
                <w:lang w:val="mk-MK"/>
              </w:rPr>
              <w:t xml:space="preserve"> Mediatik 2024</w:t>
            </w:r>
          </w:p>
        </w:tc>
        <w:tc>
          <w:tcPr>
            <w:tcW w:w="3240" w:type="dxa"/>
            <w:vAlign w:val="center"/>
          </w:tcPr>
          <w:p w14:paraId="5A531839" w14:textId="4BB9154A" w:rsidR="00450F74" w:rsidRPr="00D50D4D" w:rsidRDefault="0022192B" w:rsidP="0022192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40D51DF8" w14:textId="77777777" w:rsidR="00450F74" w:rsidRPr="00D50D4D" w:rsidRDefault="006B144B" w:rsidP="00FA12A5">
            <w:pPr>
              <w:spacing w:line="240" w:lineRule="auto"/>
              <w:ind w:right="7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Gjysma e dytë e vitit</w:t>
            </w:r>
          </w:p>
        </w:tc>
      </w:tr>
      <w:tr w:rsidR="00450F74" w:rsidRPr="00D50D4D" w14:paraId="2F209498" w14:textId="77777777" w:rsidTr="006B144B">
        <w:tc>
          <w:tcPr>
            <w:tcW w:w="450" w:type="dxa"/>
          </w:tcPr>
          <w:p w14:paraId="4AE92EB8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6EB21E2F" w14:textId="1E503D41" w:rsidR="00450F74" w:rsidRPr="00D50D4D" w:rsidRDefault="0022192B" w:rsidP="0022192B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Ngritja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e ndërgjegjësimit </w:t>
            </w:r>
            <w:r>
              <w:rPr>
                <w:rFonts w:ascii="Arial Narrow" w:hAnsi="Arial Narrow" w:cs="Arial"/>
                <w:lang w:val="sq-AL"/>
              </w:rPr>
              <w:t>tek</w:t>
            </w:r>
            <w:r>
              <w:rPr>
                <w:rFonts w:ascii="Arial Narrow" w:hAnsi="Arial Narrow" w:cs="Arial"/>
                <w:lang w:val="mk-MK"/>
              </w:rPr>
              <w:t xml:space="preserve"> publiku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për rëndësinë e </w:t>
            </w:r>
            <w:r>
              <w:rPr>
                <w:rFonts w:ascii="Arial Narrow" w:hAnsi="Arial Narrow" w:cs="Arial"/>
                <w:lang w:val="sq-AL"/>
              </w:rPr>
              <w:t>arsimimit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mediatik</w:t>
            </w:r>
          </w:p>
        </w:tc>
        <w:tc>
          <w:tcPr>
            <w:tcW w:w="3240" w:type="dxa"/>
            <w:vAlign w:val="center"/>
          </w:tcPr>
          <w:p w14:paraId="423CED01" w14:textId="617C6F28" w:rsidR="00450F74" w:rsidRPr="00D50D4D" w:rsidRDefault="0022192B" w:rsidP="0022192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365D29FD" w14:textId="77777777" w:rsidR="00450F74" w:rsidRPr="00D50D4D" w:rsidRDefault="007E5E44" w:rsidP="00866DCF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Gjatë vitit - sipas nevojës</w:t>
            </w:r>
          </w:p>
        </w:tc>
      </w:tr>
      <w:tr w:rsidR="00450F74" w:rsidRPr="00D50D4D" w14:paraId="5990E0EC" w14:textId="77777777" w:rsidTr="006B144B">
        <w:tc>
          <w:tcPr>
            <w:tcW w:w="450" w:type="dxa"/>
          </w:tcPr>
          <w:p w14:paraId="0FF16237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3A518709" w14:textId="0C85F9E1" w:rsidR="00450F74" w:rsidRPr="00D50D4D" w:rsidRDefault="007E5E44" w:rsidP="0022192B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>Organizimi dhe mbështetja e aktiviteteve të ndryshme që synojnë përmirësimin e respektimit të standardeve profesionale për kryerjen e veprimtari</w:t>
            </w:r>
            <w:r w:rsidR="0022192B">
              <w:rPr>
                <w:rFonts w:ascii="Arial Narrow" w:hAnsi="Arial Narrow" w:cs="Arial"/>
                <w:lang w:val="sq-AL"/>
              </w:rPr>
              <w:t>së radiodiifuzive</w:t>
            </w:r>
          </w:p>
        </w:tc>
        <w:tc>
          <w:tcPr>
            <w:tcW w:w="3240" w:type="dxa"/>
            <w:vAlign w:val="center"/>
          </w:tcPr>
          <w:p w14:paraId="64B640CE" w14:textId="6AE29571" w:rsidR="00450F74" w:rsidRPr="00D50D4D" w:rsidRDefault="0022192B" w:rsidP="0022192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3EE10530" w14:textId="77777777" w:rsidR="00450F74" w:rsidRPr="00D50D4D" w:rsidRDefault="007E5E44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vitit</w:t>
            </w:r>
          </w:p>
        </w:tc>
      </w:tr>
      <w:tr w:rsidR="00450F74" w:rsidRPr="00D50D4D" w14:paraId="72423B02" w14:textId="77777777" w:rsidTr="006B144B">
        <w:tc>
          <w:tcPr>
            <w:tcW w:w="450" w:type="dxa"/>
          </w:tcPr>
          <w:p w14:paraId="26119973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0C3890D8" w14:textId="71C3748A" w:rsidR="00450F74" w:rsidRPr="00D50D4D" w:rsidRDefault="002A0596" w:rsidP="002A059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mk-MK"/>
              </w:rPr>
              <w:t>Prezantim dhe debat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mbi rezultatet e analizave të </w:t>
            </w:r>
            <w:r>
              <w:rPr>
                <w:rFonts w:ascii="Arial Narrow" w:hAnsi="Arial Narrow" w:cs="Arial"/>
                <w:lang w:val="mk-MK"/>
              </w:rPr>
              <w:t>çështjeve gjinore dhe mënyrës së përfaqësimit dhe shfaqjes të grave dhe burrave në programet e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transmetuesve</w:t>
            </w:r>
          </w:p>
        </w:tc>
        <w:tc>
          <w:tcPr>
            <w:tcW w:w="3240" w:type="dxa"/>
            <w:vAlign w:val="center"/>
          </w:tcPr>
          <w:p w14:paraId="71196D8E" w14:textId="3E39BA4C" w:rsidR="00450F74" w:rsidRPr="00D50D4D" w:rsidRDefault="002A0596" w:rsidP="002A0596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eastAsia="Times New Roman" w:hAnsi="Arial Narrow" w:cstheme="minorHAnsi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778CDE8A" w14:textId="77777777" w:rsidR="00450F74" w:rsidRPr="00D50D4D" w:rsidRDefault="007E5E44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vitit</w:t>
            </w:r>
          </w:p>
        </w:tc>
      </w:tr>
      <w:tr w:rsidR="00450F74" w:rsidRPr="00D50D4D" w14:paraId="64566BB5" w14:textId="77777777" w:rsidTr="005B39D2">
        <w:tc>
          <w:tcPr>
            <w:tcW w:w="450" w:type="dxa"/>
          </w:tcPr>
          <w:p w14:paraId="71DEA4B3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0561534D" w14:textId="05DDA498" w:rsidR="00450F74" w:rsidRPr="00D50D4D" w:rsidRDefault="007E5E44" w:rsidP="002A059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Trajnim për </w:t>
            </w:r>
            <w:r w:rsidR="002A0596">
              <w:rPr>
                <w:rFonts w:ascii="Arial Narrow" w:hAnsi="Arial Narrow" w:cs="Arial"/>
                <w:lang w:val="sq-AL"/>
              </w:rPr>
              <w:t>të punësuarit në</w:t>
            </w:r>
            <w:r w:rsidRPr="00D50D4D">
              <w:rPr>
                <w:rFonts w:ascii="Arial Narrow" w:hAnsi="Arial Narrow" w:cs="Arial"/>
                <w:lang w:val="mk-MK"/>
              </w:rPr>
              <w:t xml:space="preserve"> Agjenci</w:t>
            </w:r>
            <w:r w:rsidR="002A0596">
              <w:rPr>
                <w:rFonts w:ascii="Arial Narrow" w:hAnsi="Arial Narrow" w:cs="Arial"/>
                <w:lang w:val="sq-AL"/>
              </w:rPr>
              <w:t>on</w:t>
            </w:r>
            <w:r w:rsidRPr="00D50D4D">
              <w:rPr>
                <w:rFonts w:ascii="Arial Narrow" w:hAnsi="Arial Narrow" w:cs="Arial"/>
                <w:lang w:val="mk-MK"/>
              </w:rPr>
              <w:t xml:space="preserve"> për zbatimin e çështjeve të ndryshme që dalin nga harmonizimi i rregull</w:t>
            </w:r>
            <w:r w:rsidR="002A0596">
              <w:rPr>
                <w:rFonts w:ascii="Arial Narrow" w:hAnsi="Arial Narrow" w:cs="Arial"/>
                <w:lang w:val="sq-AL"/>
              </w:rPr>
              <w:t>ativës</w:t>
            </w:r>
            <w:r w:rsidRPr="00D50D4D">
              <w:rPr>
                <w:rFonts w:ascii="Arial Narrow" w:hAnsi="Arial Narrow" w:cs="Arial"/>
                <w:lang w:val="mk-MK"/>
              </w:rPr>
              <w:t xml:space="preserve"> kombëtare të medias me standardet e BE-së.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1C57696" w14:textId="77777777" w:rsidR="00450F74" w:rsidRPr="00D50D4D" w:rsidRDefault="00FC309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Të gjithë sektorët</w:t>
            </w:r>
          </w:p>
        </w:tc>
        <w:tc>
          <w:tcPr>
            <w:tcW w:w="2970" w:type="dxa"/>
            <w:vAlign w:val="center"/>
          </w:tcPr>
          <w:p w14:paraId="0F630228" w14:textId="77777777" w:rsidR="00450F74" w:rsidRPr="00D50D4D" w:rsidRDefault="007E5E44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vitit</w:t>
            </w:r>
          </w:p>
        </w:tc>
      </w:tr>
      <w:tr w:rsidR="00450F74" w:rsidRPr="00D50D4D" w14:paraId="7554A582" w14:textId="77777777" w:rsidTr="00BB3EE9">
        <w:tc>
          <w:tcPr>
            <w:tcW w:w="450" w:type="dxa"/>
          </w:tcPr>
          <w:p w14:paraId="626EF1EB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5543A52D" w14:textId="77777777" w:rsidR="00450F74" w:rsidRPr="00D50D4D" w:rsidRDefault="007E5E44" w:rsidP="0092583A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>Dhënia e licencave për transmetim televiziv ose radio</w:t>
            </w:r>
          </w:p>
        </w:tc>
        <w:tc>
          <w:tcPr>
            <w:tcW w:w="3240" w:type="dxa"/>
            <w:vAlign w:val="center"/>
          </w:tcPr>
          <w:p w14:paraId="1F24A344" w14:textId="77777777" w:rsidR="00450F74" w:rsidRPr="00D50D4D" w:rsidRDefault="00AA708C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="Times New Roman" w:hAnsi="Arial Narrow" w:cstheme="minorHAnsi"/>
                <w:lang w:val="mk-MK"/>
              </w:rPr>
              <w:t>Të gjithë sektorët</w:t>
            </w:r>
          </w:p>
        </w:tc>
        <w:tc>
          <w:tcPr>
            <w:tcW w:w="2970" w:type="dxa"/>
            <w:vAlign w:val="center"/>
          </w:tcPr>
          <w:p w14:paraId="5B981B1A" w14:textId="6F3D3B75" w:rsidR="00450F74" w:rsidRPr="00D50D4D" w:rsidRDefault="007E5E44" w:rsidP="002A059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Sipas nevojës, gjatë gjithë vitit, sipas detyrës zyrtare ose pas </w:t>
            </w:r>
            <w:r w:rsidR="002A0596">
              <w:rPr>
                <w:rFonts w:ascii="Arial Narrow" w:hAnsi="Arial Narrow" w:cs="Arial"/>
                <w:lang w:val="sq-AL"/>
              </w:rPr>
              <w:t>pranimit të</w:t>
            </w:r>
            <w:r w:rsidR="002A0596">
              <w:rPr>
                <w:rFonts w:ascii="Arial Narrow" w:hAnsi="Arial Narrow" w:cs="Arial"/>
                <w:lang w:val="mk-MK"/>
              </w:rPr>
              <w:t xml:space="preserve"> kërkesës me shkrim</w:t>
            </w:r>
            <w:r w:rsidR="002A0596">
              <w:rPr>
                <w:rFonts w:ascii="Arial Narrow" w:hAnsi="Arial Narrow" w:cs="Arial"/>
                <w:lang w:val="sq-AL"/>
              </w:rPr>
              <w:t xml:space="preserve"> nga</w:t>
            </w:r>
            <w:r w:rsidR="002A0596">
              <w:rPr>
                <w:rFonts w:ascii="Arial Narrow" w:hAnsi="Arial Narrow" w:cs="Arial"/>
                <w:lang w:val="mk-MK"/>
              </w:rPr>
              <w:t xml:space="preserve"> palë</w:t>
            </w:r>
            <w:r w:rsidRPr="00D50D4D">
              <w:rPr>
                <w:rFonts w:ascii="Arial Narrow" w:hAnsi="Arial Narrow" w:cs="Arial"/>
                <w:lang w:val="mk-MK"/>
              </w:rPr>
              <w:t xml:space="preserve"> e interesuar</w:t>
            </w:r>
          </w:p>
        </w:tc>
      </w:tr>
      <w:tr w:rsidR="00450F74" w:rsidRPr="00D50D4D" w14:paraId="7F945B0B" w14:textId="77777777" w:rsidTr="006B144B">
        <w:tc>
          <w:tcPr>
            <w:tcW w:w="450" w:type="dxa"/>
          </w:tcPr>
          <w:p w14:paraId="4B5E701A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00FF634D" w14:textId="13C6B371" w:rsidR="00450F74" w:rsidRPr="00D50D4D" w:rsidRDefault="002A0596" w:rsidP="002A059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mk-MK"/>
              </w:rPr>
              <w:t>Mbikëqyrje mbi punën e</w:t>
            </w:r>
            <w:r w:rsidR="007E5E44" w:rsidRPr="00D50D4D">
              <w:rPr>
                <w:rFonts w:ascii="Arial Narrow" w:hAnsi="Arial Narrow" w:cs="Arial"/>
                <w:lang w:val="mk-MK"/>
              </w:rPr>
              <w:t>ofruesve të shërbimeve</w:t>
            </w:r>
            <w:r>
              <w:rPr>
                <w:rFonts w:ascii="Arial Narrow" w:hAnsi="Arial Narrow" w:cs="Arial"/>
                <w:lang w:val="sq-AL"/>
              </w:rPr>
              <w:t xml:space="preserve"> mediatike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audioviz</w:t>
            </w:r>
            <w:r>
              <w:rPr>
                <w:rFonts w:ascii="Arial Narrow" w:hAnsi="Arial Narrow" w:cs="Arial"/>
                <w:lang w:val="sq-AL"/>
              </w:rPr>
              <w:t>uele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sipas kërkesës</w:t>
            </w:r>
          </w:p>
        </w:tc>
        <w:tc>
          <w:tcPr>
            <w:tcW w:w="3240" w:type="dxa"/>
            <w:vAlign w:val="center"/>
          </w:tcPr>
          <w:p w14:paraId="609129E2" w14:textId="461631F2" w:rsidR="00450F74" w:rsidRPr="00D50D4D" w:rsidRDefault="002A0596" w:rsidP="002A059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eastAsia="Times New Roman" w:hAnsi="Arial Narrow" w:cs="Arial"/>
                <w:lang w:val="sq-AL"/>
              </w:rPr>
              <w:t>Sektori</w:t>
            </w:r>
            <w:r w:rsidR="00AC1858" w:rsidRPr="00D50D4D">
              <w:rPr>
                <w:rFonts w:ascii="Arial Narrow" w:eastAsia="Times New Roman" w:hAnsi="Arial Narrow" w:cs="Arial"/>
                <w:lang w:val="mk-MK"/>
              </w:rPr>
              <w:t xml:space="preserve"> për planifikim strategjik dhe </w:t>
            </w:r>
            <w:r>
              <w:rPr>
                <w:rFonts w:ascii="Arial Narrow" w:eastAsia="Times New Roman" w:hAnsi="Arial Narrow" w:cs="Arial"/>
                <w:lang w:val="sq-AL"/>
              </w:rPr>
              <w:t>të drejtat e autorit</w:t>
            </w:r>
          </w:p>
        </w:tc>
        <w:tc>
          <w:tcPr>
            <w:tcW w:w="2970" w:type="dxa"/>
            <w:vAlign w:val="center"/>
          </w:tcPr>
          <w:p w14:paraId="3C00A3B0" w14:textId="77777777" w:rsidR="00450F74" w:rsidRPr="00D50D4D" w:rsidRDefault="007E5E44" w:rsidP="00536E46">
            <w:pPr>
              <w:spacing w:after="0" w:line="240" w:lineRule="auto"/>
              <w:ind w:right="7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gjithë vitit</w:t>
            </w:r>
          </w:p>
        </w:tc>
      </w:tr>
      <w:tr w:rsidR="00FC309E" w:rsidRPr="00D50D4D" w14:paraId="154B2043" w14:textId="77777777" w:rsidTr="00EA2FA0">
        <w:tc>
          <w:tcPr>
            <w:tcW w:w="450" w:type="dxa"/>
          </w:tcPr>
          <w:p w14:paraId="7975B977" w14:textId="77777777" w:rsidR="00FC309E" w:rsidRPr="00D50D4D" w:rsidRDefault="00FC309E" w:rsidP="00EA2FA0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34590FD4" w14:textId="23F1824A" w:rsidR="00FC309E" w:rsidRPr="00D50D4D" w:rsidRDefault="00FC309E" w:rsidP="003F0CFB">
            <w:pPr>
              <w:spacing w:after="0" w:line="240" w:lineRule="auto"/>
              <w:rPr>
                <w:rFonts w:ascii="Arial Narrow" w:hAnsi="Arial Narrow" w:cstheme="minorHAnsi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>Për</w:t>
            </w:r>
            <w:r w:rsidR="003F0CFB">
              <w:rPr>
                <w:rFonts w:ascii="Arial Narrow" w:hAnsi="Arial Narrow" w:cs="Arial"/>
                <w:lang w:val="sq-AL"/>
              </w:rPr>
              <w:t>gatitja</w:t>
            </w:r>
            <w:r w:rsidRPr="00D50D4D">
              <w:rPr>
                <w:rFonts w:ascii="Arial Narrow" w:hAnsi="Arial Narrow" w:cs="Arial"/>
                <w:lang w:val="mk-MK"/>
              </w:rPr>
              <w:t xml:space="preserve"> dhe miratimi i aktit nënligjor </w:t>
            </w:r>
            <w:r w:rsidR="003F0CFB">
              <w:rPr>
                <w:rFonts w:ascii="Arial Narrow" w:hAnsi="Arial Narrow" w:cs="Arial"/>
                <w:lang w:val="sq-AL"/>
              </w:rPr>
              <w:t>në pajtim me nenin</w:t>
            </w:r>
            <w:r w:rsidRPr="00D50D4D">
              <w:rPr>
                <w:rFonts w:ascii="Arial Narrow" w:hAnsi="Arial Narrow" w:cs="Arial"/>
                <w:lang w:val="mk-MK"/>
              </w:rPr>
              <w:t xml:space="preserve"> 60</w:t>
            </w:r>
          </w:p>
        </w:tc>
        <w:tc>
          <w:tcPr>
            <w:tcW w:w="3240" w:type="dxa"/>
            <w:vAlign w:val="center"/>
          </w:tcPr>
          <w:p w14:paraId="57C10CC2" w14:textId="5884B5D5" w:rsidR="00FC309E" w:rsidRPr="00D50D4D" w:rsidRDefault="003F0CFB" w:rsidP="003F0CFB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>
              <w:rPr>
                <w:rFonts w:ascii="Arial Narrow" w:eastAsia="Times New Roman" w:hAnsi="Arial Narrow" w:cs="Arial"/>
                <w:lang w:val="sq-AL"/>
              </w:rPr>
              <w:t>Sektori</w:t>
            </w:r>
            <w:r w:rsidR="00FC309E" w:rsidRPr="00D50D4D">
              <w:rPr>
                <w:rFonts w:ascii="Arial Narrow" w:eastAsia="Times New Roman" w:hAnsi="Arial Narrow" w:cs="Arial"/>
                <w:lang w:val="mk-MK"/>
              </w:rPr>
              <w:t xml:space="preserve"> për planifikim strategjik dhe </w:t>
            </w:r>
            <w:r w:rsidR="002A0596">
              <w:rPr>
                <w:rFonts w:ascii="Arial Narrow" w:eastAsia="Times New Roman" w:hAnsi="Arial Narrow" w:cs="Arial"/>
                <w:lang w:val="sq-AL"/>
              </w:rPr>
              <w:t>të drejtat e</w:t>
            </w:r>
            <w:r w:rsidR="00FC309E" w:rsidRPr="00D50D4D">
              <w:rPr>
                <w:rFonts w:ascii="Arial Narrow" w:eastAsia="Times New Roman" w:hAnsi="Arial Narrow" w:cs="Arial"/>
                <w:lang w:val="mk-MK"/>
              </w:rPr>
              <w:t xml:space="preserve"> autorit</w:t>
            </w:r>
          </w:p>
        </w:tc>
        <w:tc>
          <w:tcPr>
            <w:tcW w:w="2970" w:type="dxa"/>
            <w:vAlign w:val="center"/>
          </w:tcPr>
          <w:p w14:paraId="24135907" w14:textId="77777777" w:rsidR="00FC309E" w:rsidRPr="00D50D4D" w:rsidRDefault="00FC309E" w:rsidP="00EA2FA0">
            <w:pPr>
              <w:spacing w:after="0" w:line="240" w:lineRule="auto"/>
              <w:rPr>
                <w:rFonts w:ascii="Arial Narrow" w:eastAsia="Times New Roman" w:hAnsi="Arial Narrow" w:cstheme="minorHAnsi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Gjysma e parë e vitit</w:t>
            </w:r>
          </w:p>
        </w:tc>
      </w:tr>
      <w:tr w:rsidR="002D1669" w:rsidRPr="00D50D4D" w14:paraId="1FE5B47E" w14:textId="77777777" w:rsidTr="00BB3EE9">
        <w:tc>
          <w:tcPr>
            <w:tcW w:w="450" w:type="dxa"/>
          </w:tcPr>
          <w:p w14:paraId="7E215F16" w14:textId="77777777" w:rsidR="002D1669" w:rsidRPr="00D50D4D" w:rsidRDefault="002D1669" w:rsidP="002D1669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6149CA66" w14:textId="24E97189" w:rsidR="002D1669" w:rsidRPr="00D50D4D" w:rsidRDefault="002D1669" w:rsidP="003F0CFB">
            <w:pPr>
              <w:spacing w:after="0" w:line="240" w:lineRule="auto"/>
              <w:rPr>
                <w:rFonts w:ascii="Arial Narrow" w:hAnsi="Arial Narrow" w:cs="Arial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Përgatitja dhe miratimi i aktit nënligjor </w:t>
            </w:r>
            <w:r w:rsidR="003F0CFB">
              <w:rPr>
                <w:rFonts w:ascii="Arial Narrow" w:hAnsi="Arial Narrow" w:cs="Arial"/>
                <w:lang w:val="sq-AL"/>
              </w:rPr>
              <w:t>në pajtim me nenin</w:t>
            </w:r>
            <w:r w:rsidRPr="00D50D4D">
              <w:rPr>
                <w:rFonts w:ascii="Arial Narrow" w:hAnsi="Arial Narrow" w:cs="Arial"/>
                <w:lang w:val="mk-MK"/>
              </w:rPr>
              <w:t xml:space="preserve"> 56</w:t>
            </w:r>
          </w:p>
        </w:tc>
        <w:tc>
          <w:tcPr>
            <w:tcW w:w="3240" w:type="dxa"/>
            <w:vAlign w:val="center"/>
          </w:tcPr>
          <w:p w14:paraId="66E68B30" w14:textId="13B92298" w:rsidR="002D1669" w:rsidRPr="00D50D4D" w:rsidRDefault="003F0CFB" w:rsidP="003F0CFB">
            <w:pPr>
              <w:spacing w:after="0" w:line="240" w:lineRule="auto"/>
              <w:ind w:right="162"/>
              <w:rPr>
                <w:rFonts w:ascii="Arial Narrow" w:eastAsia="Times New Roman" w:hAnsi="Arial Narrow" w:cs="Arial"/>
                <w:lang w:val="mk-MK"/>
              </w:rPr>
            </w:pPr>
            <w:r>
              <w:rPr>
                <w:rFonts w:ascii="Arial Narrow" w:eastAsia="Times New Roman" w:hAnsi="Arial Narrow" w:cs="Arial"/>
                <w:lang w:val="sq-AL"/>
              </w:rPr>
              <w:t>Sektori</w:t>
            </w:r>
            <w:r w:rsidR="002D1669" w:rsidRPr="00D50D4D">
              <w:rPr>
                <w:rFonts w:ascii="Arial Narrow" w:eastAsia="Times New Roman" w:hAnsi="Arial Narrow" w:cs="Arial"/>
                <w:lang w:val="mk-MK"/>
              </w:rPr>
              <w:t xml:space="preserve"> për planifikim strategjik dhe </w:t>
            </w:r>
            <w:r>
              <w:rPr>
                <w:rFonts w:ascii="Arial Narrow" w:eastAsia="Times New Roman" w:hAnsi="Arial Narrow" w:cs="Arial"/>
                <w:lang w:val="sq-AL"/>
              </w:rPr>
              <w:t>të drejtat e autorit</w:t>
            </w:r>
          </w:p>
        </w:tc>
        <w:tc>
          <w:tcPr>
            <w:tcW w:w="2970" w:type="dxa"/>
            <w:vAlign w:val="center"/>
          </w:tcPr>
          <w:p w14:paraId="35768C00" w14:textId="77777777" w:rsidR="002D1669" w:rsidRPr="00D50D4D" w:rsidRDefault="002D1669" w:rsidP="002D1669">
            <w:pPr>
              <w:spacing w:after="0" w:line="240" w:lineRule="auto"/>
              <w:ind w:right="72"/>
              <w:rPr>
                <w:rFonts w:ascii="Arial Narrow" w:hAnsi="Arial Narrow" w:cs="Arial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Gjysma e parë e vitit</w:t>
            </w:r>
          </w:p>
        </w:tc>
      </w:tr>
      <w:tr w:rsidR="00450F74" w:rsidRPr="00D50D4D" w14:paraId="2E807CBC" w14:textId="77777777" w:rsidTr="00BB3EE9">
        <w:tc>
          <w:tcPr>
            <w:tcW w:w="450" w:type="dxa"/>
          </w:tcPr>
          <w:p w14:paraId="4A4A0D1B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15E59BA7" w14:textId="6344CF86" w:rsidR="00450F74" w:rsidRPr="00D50D4D" w:rsidRDefault="003F0CFB" w:rsidP="003F0CFB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Dhënia e ç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ertifikatave </w:t>
            </w:r>
            <w:r>
              <w:rPr>
                <w:rFonts w:ascii="Arial Narrow" w:hAnsi="Arial Narrow" w:cs="Arial"/>
                <w:lang w:val="sq-AL"/>
              </w:rPr>
              <w:t>për</w:t>
            </w:r>
            <w:r>
              <w:rPr>
                <w:rFonts w:ascii="Arial Narrow" w:hAnsi="Arial Narrow" w:cs="Arial"/>
                <w:lang w:val="mk-MK"/>
              </w:rPr>
              <w:t xml:space="preserve"> regjistrim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në regjistrin e ofruesve t</w:t>
            </w:r>
            <w:r>
              <w:rPr>
                <w:rFonts w:ascii="Arial Narrow" w:hAnsi="Arial Narrow" w:cs="Arial"/>
                <w:lang w:val="mk-MK"/>
              </w:rPr>
              <w:t>ë shërbimeve mediatike audiovizuele</w:t>
            </w:r>
            <w:r w:rsidR="007E5E44" w:rsidRPr="00D50D4D">
              <w:rPr>
                <w:rFonts w:ascii="Arial Narrow" w:hAnsi="Arial Narrow" w:cs="Arial"/>
                <w:lang w:val="mk-MK"/>
              </w:rPr>
              <w:t xml:space="preserve"> sipas kërkesës</w:t>
            </w:r>
          </w:p>
        </w:tc>
        <w:tc>
          <w:tcPr>
            <w:tcW w:w="3240" w:type="dxa"/>
            <w:vAlign w:val="center"/>
          </w:tcPr>
          <w:p w14:paraId="24911D27" w14:textId="47E63B44" w:rsidR="00450F74" w:rsidRPr="00D50D4D" w:rsidRDefault="003F0CFB" w:rsidP="003F0CFB">
            <w:pPr>
              <w:spacing w:after="0" w:line="240" w:lineRule="auto"/>
              <w:ind w:right="162"/>
              <w:rPr>
                <w:rFonts w:ascii="Arial Narrow" w:hAnsi="Arial Narrow" w:cs="Arial"/>
                <w:lang w:val="mk-MK"/>
              </w:rPr>
            </w:pPr>
            <w:r>
              <w:rPr>
                <w:rFonts w:ascii="Arial Narrow" w:eastAsia="Times New Roman" w:hAnsi="Arial Narrow" w:cs="Arial"/>
                <w:lang w:val="sq-AL"/>
              </w:rPr>
              <w:t>Sektori</w:t>
            </w:r>
            <w:r w:rsidR="00AC1858" w:rsidRPr="00D50D4D">
              <w:rPr>
                <w:rFonts w:ascii="Arial Narrow" w:eastAsia="Times New Roman" w:hAnsi="Arial Narrow" w:cs="Arial"/>
                <w:lang w:val="mk-MK"/>
              </w:rPr>
              <w:t xml:space="preserve"> për planifikim strategjik dhe </w:t>
            </w:r>
            <w:r>
              <w:rPr>
                <w:rFonts w:ascii="Arial Narrow" w:eastAsia="Times New Roman" w:hAnsi="Arial Narrow" w:cs="Arial"/>
                <w:lang w:val="sq-AL"/>
              </w:rPr>
              <w:t>të drejtat e autorit</w:t>
            </w:r>
          </w:p>
        </w:tc>
        <w:tc>
          <w:tcPr>
            <w:tcW w:w="2970" w:type="dxa"/>
            <w:vAlign w:val="center"/>
          </w:tcPr>
          <w:p w14:paraId="6E181F95" w14:textId="24AE22D5" w:rsidR="00450F74" w:rsidRPr="00D50D4D" w:rsidRDefault="007E5E44" w:rsidP="003F0CFB">
            <w:pPr>
              <w:spacing w:after="0" w:line="240" w:lineRule="auto"/>
              <w:ind w:right="7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Gjatë gjithë vitit, me </w:t>
            </w:r>
            <w:r w:rsidR="003F0CFB">
              <w:rPr>
                <w:rFonts w:ascii="Arial Narrow" w:hAnsi="Arial Narrow" w:cs="Arial"/>
                <w:lang w:val="sq-AL"/>
              </w:rPr>
              <w:t>dorëzimin</w:t>
            </w:r>
            <w:r w:rsidRPr="00D50D4D">
              <w:rPr>
                <w:rFonts w:ascii="Arial Narrow" w:hAnsi="Arial Narrow" w:cs="Arial"/>
                <w:lang w:val="mk-MK"/>
              </w:rPr>
              <w:t xml:space="preserve"> e kërkesave për </w:t>
            </w:r>
            <w:r w:rsidR="003F0CFB">
              <w:rPr>
                <w:rFonts w:ascii="Arial Narrow" w:hAnsi="Arial Narrow" w:cs="Arial"/>
                <w:lang w:val="sq-AL"/>
              </w:rPr>
              <w:t>evidentimin</w:t>
            </w:r>
            <w:r w:rsidRPr="00D50D4D">
              <w:rPr>
                <w:rFonts w:ascii="Arial Narrow" w:hAnsi="Arial Narrow" w:cs="Arial"/>
                <w:lang w:val="mk-MK"/>
              </w:rPr>
              <w:t xml:space="preserve"> në regjistrin e ofruesve të shërbimeve mediatike audioviz</w:t>
            </w:r>
            <w:r w:rsidR="003F0CFB">
              <w:rPr>
                <w:rFonts w:ascii="Arial Narrow" w:hAnsi="Arial Narrow" w:cs="Arial"/>
                <w:lang w:val="sq-AL"/>
              </w:rPr>
              <w:t>uele</w:t>
            </w:r>
            <w:r w:rsidRPr="00D50D4D">
              <w:rPr>
                <w:rFonts w:ascii="Arial Narrow" w:hAnsi="Arial Narrow" w:cs="Arial"/>
                <w:lang w:val="mk-MK"/>
              </w:rPr>
              <w:t xml:space="preserve"> sipas kërkesës.</w:t>
            </w:r>
          </w:p>
        </w:tc>
      </w:tr>
      <w:tr w:rsidR="00D50D4D" w:rsidRPr="00D50D4D" w14:paraId="648492C7" w14:textId="77777777" w:rsidTr="006B144B">
        <w:tc>
          <w:tcPr>
            <w:tcW w:w="450" w:type="dxa"/>
          </w:tcPr>
          <w:p w14:paraId="123DF777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6E4B486D" w14:textId="1F5B1E12" w:rsidR="00450F74" w:rsidRPr="00D50D4D" w:rsidRDefault="003E2937" w:rsidP="009F620D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Llogaritja e </w:t>
            </w:r>
            <w:r w:rsidR="003F0CFB">
              <w:rPr>
                <w:rFonts w:ascii="Arial Narrow" w:hAnsi="Arial Narrow" w:cs="Arial"/>
                <w:lang w:val="sq-AL"/>
              </w:rPr>
              <w:t>kompensimit</w:t>
            </w:r>
            <w:r w:rsidR="003F0CFB">
              <w:rPr>
                <w:rFonts w:ascii="Arial Narrow" w:hAnsi="Arial Narrow" w:cs="Arial"/>
                <w:lang w:val="mk-MK"/>
              </w:rPr>
              <w:t xml:space="preserve"> vjetor</w:t>
            </w:r>
            <w:r w:rsidRPr="00D50D4D">
              <w:rPr>
                <w:rFonts w:ascii="Arial Narrow" w:hAnsi="Arial Narrow" w:cs="Arial"/>
                <w:lang w:val="mk-MK"/>
              </w:rPr>
              <w:t xml:space="preserve">, përgatitja dhe dorëzimi i </w:t>
            </w:r>
            <w:r w:rsidR="003F0CFB">
              <w:rPr>
                <w:rFonts w:ascii="Arial Narrow" w:hAnsi="Arial Narrow" w:cs="Arial"/>
                <w:lang w:val="sq-AL"/>
              </w:rPr>
              <w:t>akt</w:t>
            </w:r>
            <w:r w:rsidRPr="00D50D4D">
              <w:rPr>
                <w:rFonts w:ascii="Arial Narrow" w:hAnsi="Arial Narrow" w:cs="Arial"/>
                <w:lang w:val="mk-MK"/>
              </w:rPr>
              <w:t xml:space="preserve">vendimeve dhe faturave dhe monitorimi i </w:t>
            </w:r>
            <w:r w:rsidR="003F0CFB">
              <w:rPr>
                <w:rFonts w:ascii="Arial Narrow" w:hAnsi="Arial Narrow" w:cs="Arial"/>
                <w:lang w:val="sq-AL"/>
              </w:rPr>
              <w:t>pagesës së kompensimit</w:t>
            </w:r>
            <w:r w:rsidR="003F0CFB">
              <w:rPr>
                <w:rFonts w:ascii="Arial Narrow" w:hAnsi="Arial Narrow" w:cs="Arial"/>
                <w:lang w:val="mk-MK"/>
              </w:rPr>
              <w:t xml:space="preserve"> vjetor</w:t>
            </w:r>
            <w:r w:rsidRPr="00D50D4D">
              <w:rPr>
                <w:rFonts w:ascii="Arial Narrow" w:hAnsi="Arial Narrow" w:cs="Arial"/>
                <w:lang w:val="mk-MK"/>
              </w:rPr>
              <w:t xml:space="preserve"> për mbikëqyrjen e ofruesve të shërbimeve mediatike audioviz</w:t>
            </w:r>
            <w:r w:rsidR="009F620D">
              <w:rPr>
                <w:rFonts w:ascii="Arial Narrow" w:hAnsi="Arial Narrow" w:cs="Arial"/>
                <w:lang w:val="sq-AL"/>
              </w:rPr>
              <w:t>uele</w:t>
            </w:r>
            <w:r w:rsidRPr="00D50D4D">
              <w:rPr>
                <w:rFonts w:ascii="Arial Narrow" w:hAnsi="Arial Narrow" w:cs="Arial"/>
                <w:lang w:val="mk-MK"/>
              </w:rPr>
              <w:t xml:space="preserve"> sipas kërkesës dhe operatorëve të rrjeteve publike të komunikimit elektronik.</w:t>
            </w:r>
          </w:p>
        </w:tc>
        <w:tc>
          <w:tcPr>
            <w:tcW w:w="3240" w:type="dxa"/>
            <w:vAlign w:val="center"/>
          </w:tcPr>
          <w:p w14:paraId="59266047" w14:textId="27E8E2BA" w:rsidR="00450F74" w:rsidRPr="00D50D4D" w:rsidRDefault="009F620D" w:rsidP="009F620D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 për financa dhe logjistikë</w:t>
            </w:r>
          </w:p>
        </w:tc>
        <w:tc>
          <w:tcPr>
            <w:tcW w:w="2970" w:type="dxa"/>
            <w:vAlign w:val="center"/>
          </w:tcPr>
          <w:p w14:paraId="3048662D" w14:textId="77777777" w:rsidR="00450F74" w:rsidRPr="00D50D4D" w:rsidRDefault="003E2937" w:rsidP="00CB74BA">
            <w:pPr>
              <w:spacing w:after="0" w:line="240" w:lineRule="auto"/>
              <w:ind w:right="7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gjithë vitit</w:t>
            </w:r>
          </w:p>
        </w:tc>
      </w:tr>
      <w:tr w:rsidR="00C94755" w:rsidRPr="00D50D4D" w14:paraId="3B5F5EAD" w14:textId="77777777" w:rsidTr="006B144B">
        <w:tc>
          <w:tcPr>
            <w:tcW w:w="450" w:type="dxa"/>
          </w:tcPr>
          <w:p w14:paraId="4CFFD29B" w14:textId="77777777" w:rsidR="00C94755" w:rsidRPr="00D50D4D" w:rsidRDefault="00C94755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0D3F56E2" w14:textId="54A0810E" w:rsidR="00C94755" w:rsidRPr="00D50D4D" w:rsidRDefault="009F620D" w:rsidP="009F620D">
            <w:pPr>
              <w:spacing w:after="0" w:line="240" w:lineRule="auto"/>
              <w:rPr>
                <w:rFonts w:ascii="Arial Narrow" w:hAnsi="Arial Narrow" w:cs="Arial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Aktivitetet</w:t>
            </w:r>
            <w:r w:rsidR="00C94755">
              <w:rPr>
                <w:rFonts w:ascii="Arial Narrow" w:hAnsi="Arial Narrow" w:cs="Arial"/>
                <w:lang w:val="mk-MK"/>
              </w:rPr>
              <w:t xml:space="preserve"> për miratimin e aktit nënligjor sipas nenit 144-b</w:t>
            </w:r>
          </w:p>
        </w:tc>
        <w:tc>
          <w:tcPr>
            <w:tcW w:w="3240" w:type="dxa"/>
            <w:vAlign w:val="center"/>
          </w:tcPr>
          <w:p w14:paraId="51F4D605" w14:textId="22386295" w:rsidR="00C94755" w:rsidRPr="00D50D4D" w:rsidRDefault="009F620D" w:rsidP="0028232A">
            <w:pPr>
              <w:spacing w:after="0" w:line="240" w:lineRule="auto"/>
              <w:ind w:right="162"/>
              <w:rPr>
                <w:rFonts w:ascii="Arial Narrow" w:hAnsi="Arial Narrow" w:cs="Arial"/>
                <w:lang w:val="mk-MK"/>
              </w:rPr>
            </w:pPr>
            <w:r>
              <w:rPr>
                <w:rFonts w:ascii="Arial Narrow" w:eastAsia="Times New Roman" w:hAnsi="Arial Narrow" w:cs="Arial"/>
                <w:lang w:val="sq-AL"/>
              </w:rPr>
              <w:t>Sektori</w:t>
            </w:r>
            <w:r w:rsidR="00C94755" w:rsidRPr="00D50D4D">
              <w:rPr>
                <w:rFonts w:ascii="Arial Narrow" w:eastAsia="Times New Roman" w:hAnsi="Arial Narrow" w:cs="Arial"/>
                <w:lang w:val="mk-MK"/>
              </w:rPr>
              <w:t xml:space="preserve"> për planifikim strategjik dhe </w:t>
            </w:r>
            <w:r w:rsidR="0028232A">
              <w:rPr>
                <w:rFonts w:ascii="Arial Narrow" w:eastAsia="Times New Roman" w:hAnsi="Arial Narrow" w:cs="Arial"/>
                <w:lang w:val="sq-AL"/>
              </w:rPr>
              <w:t>mbrojtjen e të drejtave të autorit</w:t>
            </w:r>
          </w:p>
        </w:tc>
        <w:tc>
          <w:tcPr>
            <w:tcW w:w="2970" w:type="dxa"/>
            <w:vAlign w:val="center"/>
          </w:tcPr>
          <w:p w14:paraId="38C36751" w14:textId="77777777" w:rsidR="00C94755" w:rsidRPr="00D50D4D" w:rsidRDefault="00C94755" w:rsidP="00CB74BA">
            <w:pPr>
              <w:spacing w:after="0" w:line="240" w:lineRule="auto"/>
              <w:ind w:right="72"/>
              <w:rPr>
                <w:rFonts w:ascii="Arial Narrow" w:hAnsi="Arial Narrow" w:cs="Calibri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Gjatë gjithë vitit</w:t>
            </w:r>
          </w:p>
        </w:tc>
      </w:tr>
      <w:tr w:rsidR="00450F74" w:rsidRPr="00D50D4D" w14:paraId="5457F7EF" w14:textId="77777777" w:rsidTr="006B144B">
        <w:tc>
          <w:tcPr>
            <w:tcW w:w="450" w:type="dxa"/>
          </w:tcPr>
          <w:p w14:paraId="54BFDAEE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5F3EAC42" w14:textId="1384EC9C" w:rsidR="00450F74" w:rsidRPr="00D50D4D" w:rsidRDefault="003E2937" w:rsidP="009F620D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Mbikëqyrja </w:t>
            </w:r>
            <w:r w:rsidR="009F620D">
              <w:rPr>
                <w:rFonts w:ascii="Arial Narrow" w:hAnsi="Arial Narrow" w:cs="Arial"/>
                <w:lang w:val="sq-AL"/>
              </w:rPr>
              <w:t>programore</w:t>
            </w:r>
            <w:r w:rsidRPr="00D50D4D">
              <w:rPr>
                <w:rFonts w:ascii="Arial Narrow" w:hAnsi="Arial Narrow" w:cs="Arial"/>
                <w:lang w:val="mk-MK"/>
              </w:rPr>
              <w:t xml:space="preserve"> mbi </w:t>
            </w:r>
            <w:r w:rsidR="009F620D">
              <w:rPr>
                <w:rFonts w:ascii="Arial Narrow" w:hAnsi="Arial Narrow" w:cs="Arial"/>
                <w:lang w:val="sq-AL"/>
              </w:rPr>
              <w:t>punën</w:t>
            </w:r>
            <w:r w:rsidRPr="00D50D4D">
              <w:rPr>
                <w:rFonts w:ascii="Arial Narrow" w:hAnsi="Arial Narrow" w:cs="Arial"/>
                <w:lang w:val="mk-MK"/>
              </w:rPr>
              <w:t xml:space="preserve"> e operatorëve të rrjeteve publike të komunikimit elektronik</w:t>
            </w:r>
          </w:p>
        </w:tc>
        <w:tc>
          <w:tcPr>
            <w:tcW w:w="3240" w:type="dxa"/>
            <w:vAlign w:val="center"/>
          </w:tcPr>
          <w:p w14:paraId="02634AFA" w14:textId="14555499" w:rsidR="00450F74" w:rsidRPr="00D50D4D" w:rsidRDefault="009F620D" w:rsidP="0028232A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</w:t>
            </w:r>
            <w:r w:rsidR="00AC1858" w:rsidRPr="00D50D4D">
              <w:rPr>
                <w:rFonts w:ascii="Arial Narrow" w:hAnsi="Arial Narrow" w:cs="Arial"/>
                <w:lang w:val="mk-MK"/>
              </w:rPr>
              <w:t xml:space="preserve"> për planifikim strategjik dhe </w:t>
            </w:r>
            <w:r w:rsidR="0028232A">
              <w:rPr>
                <w:rFonts w:ascii="Arial Narrow" w:hAnsi="Arial Narrow" w:cs="Arial"/>
                <w:lang w:val="sq-AL"/>
              </w:rPr>
              <w:t>mbrojtjen e të drejtave të autorit</w:t>
            </w:r>
          </w:p>
        </w:tc>
        <w:tc>
          <w:tcPr>
            <w:tcW w:w="2970" w:type="dxa"/>
            <w:vAlign w:val="center"/>
          </w:tcPr>
          <w:p w14:paraId="36401AFC" w14:textId="77777777" w:rsidR="00450F74" w:rsidRPr="00D50D4D" w:rsidRDefault="003E2937" w:rsidP="00FA12A5">
            <w:pPr>
              <w:spacing w:after="0" w:line="240" w:lineRule="auto"/>
              <w:ind w:right="7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="Arial" w:hAnsi="Arial Narrow"/>
                <w:lang w:val="mk-MK"/>
              </w:rPr>
              <w:t>Gjatë gjithë vitit</w:t>
            </w:r>
          </w:p>
        </w:tc>
      </w:tr>
      <w:tr w:rsidR="00450F74" w:rsidRPr="00D50D4D" w14:paraId="2453603A" w14:textId="77777777" w:rsidTr="00BB3EE9">
        <w:tc>
          <w:tcPr>
            <w:tcW w:w="450" w:type="dxa"/>
          </w:tcPr>
          <w:p w14:paraId="4DCF7A1E" w14:textId="77777777" w:rsidR="00450F74" w:rsidRPr="00D50D4D" w:rsidRDefault="00450F74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2B8CB920" w14:textId="2EADC987" w:rsidR="00450F74" w:rsidRPr="00D50D4D" w:rsidRDefault="009F620D" w:rsidP="009F620D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Evidentimi</w:t>
            </w:r>
            <w:r w:rsidR="003E2937" w:rsidRPr="00D50D4D">
              <w:rPr>
                <w:rFonts w:ascii="Arial Narrow" w:hAnsi="Arial Narrow" w:cs="Arial"/>
                <w:lang w:val="mk-MK"/>
              </w:rPr>
              <w:t xml:space="preserve"> në regjistrin e operatorëve që </w:t>
            </w:r>
            <w:r>
              <w:rPr>
                <w:rFonts w:ascii="Arial Narrow" w:hAnsi="Arial Narrow" w:cs="Arial"/>
                <w:lang w:val="mk-MK"/>
              </w:rPr>
              <w:t>ritransmetojnë paketa</w:t>
            </w:r>
            <w:r w:rsidR="003E2937" w:rsidRPr="00D50D4D">
              <w:rPr>
                <w:rFonts w:ascii="Arial Narrow" w:hAnsi="Arial Narrow" w:cs="Arial"/>
                <w:lang w:val="mk-MK"/>
              </w:rPr>
              <w:t xml:space="preserve"> programore dhe </w:t>
            </w:r>
            <w:r>
              <w:rPr>
                <w:rFonts w:ascii="Arial Narrow" w:hAnsi="Arial Narrow" w:cs="Arial"/>
                <w:lang w:val="sq-AL"/>
              </w:rPr>
              <w:t>dhënia e çertifikatave</w:t>
            </w:r>
            <w:r w:rsidR="003E2937" w:rsidRPr="00D50D4D">
              <w:rPr>
                <w:rFonts w:ascii="Arial Narrow" w:hAnsi="Arial Narrow" w:cs="Arial"/>
                <w:lang w:val="mk-MK"/>
              </w:rPr>
              <w:t xml:space="preserve"> për regjistrimin e </w:t>
            </w:r>
            <w:r>
              <w:rPr>
                <w:rFonts w:ascii="Arial Narrow" w:hAnsi="Arial Narrow" w:cs="Arial"/>
                <w:lang w:val="mk-MK"/>
              </w:rPr>
              <w:t>paket</w:t>
            </w:r>
            <w:r w:rsidR="003E2937" w:rsidRPr="00D50D4D">
              <w:rPr>
                <w:rFonts w:ascii="Arial Narrow" w:hAnsi="Arial Narrow" w:cs="Arial"/>
                <w:lang w:val="mk-MK"/>
              </w:rPr>
              <w:t xml:space="preserve"> shërbimesh programore pas një kontrolli </w:t>
            </w:r>
            <w:r>
              <w:rPr>
                <w:rFonts w:ascii="Arial Narrow" w:hAnsi="Arial Narrow" w:cs="Arial"/>
                <w:lang w:val="sq-AL"/>
              </w:rPr>
              <w:t>paraprak</w:t>
            </w:r>
            <w:r w:rsidR="003E2937" w:rsidRPr="00D50D4D">
              <w:rPr>
                <w:rFonts w:ascii="Arial Narrow" w:hAnsi="Arial Narrow" w:cs="Arial"/>
                <w:lang w:val="mk-MK"/>
              </w:rPr>
              <w:t xml:space="preserve"> për rregullsinë dhe </w:t>
            </w:r>
            <w:r>
              <w:rPr>
                <w:rFonts w:ascii="Arial Narrow" w:hAnsi="Arial Narrow" w:cs="Arial"/>
                <w:lang w:val="sq-AL"/>
              </w:rPr>
              <w:t xml:space="preserve">kompletimin </w:t>
            </w:r>
            <w:r w:rsidR="003E2937" w:rsidRPr="00D50D4D">
              <w:rPr>
                <w:rFonts w:ascii="Arial Narrow" w:hAnsi="Arial Narrow" w:cs="Arial"/>
                <w:lang w:val="mk-MK"/>
              </w:rPr>
              <w:t xml:space="preserve">e aplikacionit të </w:t>
            </w:r>
            <w:r>
              <w:rPr>
                <w:rFonts w:ascii="Arial Narrow" w:hAnsi="Arial Narrow" w:cs="Arial"/>
                <w:lang w:val="sq-AL"/>
              </w:rPr>
              <w:t>dorëzuar</w:t>
            </w:r>
            <w:r w:rsidR="003E2937" w:rsidRPr="00D50D4D">
              <w:rPr>
                <w:rFonts w:ascii="Arial Narrow" w:hAnsi="Arial Narrow" w:cs="Arial"/>
                <w:lang w:val="mk-MK"/>
              </w:rPr>
              <w:t>.</w:t>
            </w:r>
          </w:p>
        </w:tc>
        <w:tc>
          <w:tcPr>
            <w:tcW w:w="3240" w:type="dxa"/>
            <w:vAlign w:val="center"/>
          </w:tcPr>
          <w:p w14:paraId="50A6CD80" w14:textId="13DA4DF5" w:rsidR="00450F74" w:rsidRPr="00D50D4D" w:rsidRDefault="009F620D" w:rsidP="0028232A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</w:t>
            </w:r>
            <w:r w:rsidR="00AC1858" w:rsidRPr="00D50D4D">
              <w:rPr>
                <w:rFonts w:ascii="Arial Narrow" w:hAnsi="Arial Narrow" w:cs="Arial"/>
                <w:lang w:val="mk-MK"/>
              </w:rPr>
              <w:t xml:space="preserve"> për planifikim strategjik dhe </w:t>
            </w:r>
            <w:r w:rsidR="0028232A">
              <w:rPr>
                <w:rFonts w:ascii="Arial Narrow" w:hAnsi="Arial Narrow" w:cs="Arial"/>
                <w:lang w:val="sq-AL"/>
              </w:rPr>
              <w:t>mbrojtjen e të drejtave të autorit</w:t>
            </w:r>
          </w:p>
        </w:tc>
        <w:tc>
          <w:tcPr>
            <w:tcW w:w="2970" w:type="dxa"/>
            <w:vAlign w:val="center"/>
          </w:tcPr>
          <w:p w14:paraId="2A268F47" w14:textId="0D190623" w:rsidR="00450F74" w:rsidRPr="00D50D4D" w:rsidRDefault="003E2937" w:rsidP="009F620D">
            <w:pPr>
              <w:spacing w:after="0" w:line="240" w:lineRule="auto"/>
              <w:ind w:right="7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Arial"/>
                <w:lang w:val="mk-MK"/>
              </w:rPr>
              <w:t xml:space="preserve">Gjatë gjithë vitit, pas </w:t>
            </w:r>
            <w:r w:rsidR="009F620D">
              <w:rPr>
                <w:rFonts w:ascii="Arial Narrow" w:hAnsi="Arial Narrow" w:cs="Arial"/>
                <w:lang w:val="sq-AL"/>
              </w:rPr>
              <w:t>dorëzimit t</w:t>
            </w:r>
            <w:r w:rsidRPr="00D50D4D">
              <w:rPr>
                <w:rFonts w:ascii="Arial Narrow" w:hAnsi="Arial Narrow" w:cs="Arial"/>
                <w:lang w:val="mk-MK"/>
              </w:rPr>
              <w:t xml:space="preserve">ë kërkesave për </w:t>
            </w:r>
            <w:r w:rsidR="009F620D">
              <w:rPr>
                <w:rFonts w:ascii="Arial Narrow" w:hAnsi="Arial Narrow" w:cs="Arial"/>
                <w:lang w:val="sq-AL"/>
              </w:rPr>
              <w:t xml:space="preserve">evidentimin </w:t>
            </w:r>
            <w:r w:rsidRPr="00D50D4D">
              <w:rPr>
                <w:rFonts w:ascii="Arial Narrow" w:hAnsi="Arial Narrow" w:cs="Arial"/>
                <w:lang w:val="mk-MK"/>
              </w:rPr>
              <w:t>në regjistrin e operatorëve që ritransmetojnë shërbime programore dhe për regjistrim</w:t>
            </w:r>
            <w:r w:rsidR="009F620D">
              <w:rPr>
                <w:rFonts w:ascii="Arial Narrow" w:hAnsi="Arial Narrow" w:cs="Arial"/>
                <w:lang w:val="sq-AL"/>
              </w:rPr>
              <w:t xml:space="preserve"> të</w:t>
            </w:r>
            <w:r w:rsidR="009F620D">
              <w:rPr>
                <w:rFonts w:ascii="Arial Narrow" w:hAnsi="Arial Narrow" w:cs="Arial"/>
                <w:lang w:val="mk-MK"/>
              </w:rPr>
              <w:t xml:space="preserve"> paketës shërbime</w:t>
            </w:r>
            <w:r w:rsidRPr="00D50D4D">
              <w:rPr>
                <w:rFonts w:ascii="Arial Narrow" w:hAnsi="Arial Narrow" w:cs="Arial"/>
                <w:lang w:val="mk-MK"/>
              </w:rPr>
              <w:t xml:space="preserve"> programore.</w:t>
            </w:r>
          </w:p>
        </w:tc>
      </w:tr>
      <w:tr w:rsidR="00FE517E" w:rsidRPr="00D50D4D" w14:paraId="05F2F679" w14:textId="77777777" w:rsidTr="00BB3EE9">
        <w:tc>
          <w:tcPr>
            <w:tcW w:w="450" w:type="dxa"/>
          </w:tcPr>
          <w:p w14:paraId="2D9F44D9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52210003" w14:textId="1CFEE241" w:rsidR="00FE517E" w:rsidRPr="00D50D4D" w:rsidRDefault="00FE517E" w:rsidP="009F620D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 xml:space="preserve">Mbikëqyrja administrative mbi </w:t>
            </w:r>
            <w:r w:rsidR="009F620D">
              <w:rPr>
                <w:rFonts w:ascii="Arial Narrow" w:hAnsi="Arial Narrow" w:cstheme="minorHAnsi"/>
                <w:lang w:val="sq-AL"/>
              </w:rPr>
              <w:t>punën</w:t>
            </w:r>
            <w:r w:rsidRPr="00D50D4D">
              <w:rPr>
                <w:rFonts w:ascii="Arial Narrow" w:hAnsi="Arial Narrow" w:cstheme="minorHAnsi"/>
                <w:lang w:val="mk-MK"/>
              </w:rPr>
              <w:t xml:space="preserve"> e botuesve të medias së shkruar</w:t>
            </w:r>
          </w:p>
        </w:tc>
        <w:tc>
          <w:tcPr>
            <w:tcW w:w="3240" w:type="dxa"/>
            <w:vAlign w:val="center"/>
          </w:tcPr>
          <w:p w14:paraId="570A625B" w14:textId="112A5935" w:rsidR="00FE517E" w:rsidRPr="00D50D4D" w:rsidRDefault="009F620D" w:rsidP="0028232A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</w:t>
            </w:r>
            <w:r w:rsidR="00AC1858" w:rsidRPr="00D50D4D">
              <w:rPr>
                <w:rFonts w:ascii="Arial Narrow" w:hAnsi="Arial Narrow" w:cs="Arial"/>
                <w:lang w:val="mk-MK"/>
              </w:rPr>
              <w:t xml:space="preserve"> për pl</w:t>
            </w:r>
            <w:r w:rsidR="0028232A">
              <w:rPr>
                <w:rFonts w:ascii="Arial Narrow" w:hAnsi="Arial Narrow" w:cs="Arial"/>
                <w:lang w:val="mk-MK"/>
              </w:rPr>
              <w:t>anifikim strategjik dhe mbrojtjen e të drejtave të autorit</w:t>
            </w:r>
          </w:p>
        </w:tc>
        <w:tc>
          <w:tcPr>
            <w:tcW w:w="2970" w:type="dxa"/>
            <w:vAlign w:val="center"/>
          </w:tcPr>
          <w:p w14:paraId="446C3325" w14:textId="77777777" w:rsidR="00FE517E" w:rsidRPr="00D50D4D" w:rsidRDefault="00FE517E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1C091EF0" w14:textId="77777777" w:rsidTr="006B144B">
        <w:tc>
          <w:tcPr>
            <w:tcW w:w="450" w:type="dxa"/>
          </w:tcPr>
          <w:p w14:paraId="54E6463D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21217A8A" w14:textId="58373800" w:rsidR="00FE517E" w:rsidRPr="00D50D4D" w:rsidRDefault="009B120F" w:rsidP="0028232A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Calibri"/>
                <w:lang w:val="mk-MK"/>
              </w:rPr>
              <w:t xml:space="preserve">Analiza e tregut të shërbimeve </w:t>
            </w:r>
            <w:r w:rsidR="0028232A">
              <w:rPr>
                <w:rFonts w:ascii="Arial Narrow" w:hAnsi="Arial Narrow" w:cs="Calibri"/>
                <w:lang w:val="sq-AL"/>
              </w:rPr>
              <w:t>mediatike</w:t>
            </w:r>
            <w:r>
              <w:rPr>
                <w:rFonts w:ascii="Arial Narrow" w:hAnsi="Arial Narrow" w:cs="Calibri"/>
                <w:lang w:val="mk-MK"/>
              </w:rPr>
              <w:t xml:space="preserve"> audio dhe audioviz</w:t>
            </w:r>
            <w:r w:rsidR="0028232A">
              <w:rPr>
                <w:rFonts w:ascii="Arial Narrow" w:hAnsi="Arial Narrow" w:cs="Calibri"/>
                <w:lang w:val="sq-AL"/>
              </w:rPr>
              <w:t>uele</w:t>
            </w:r>
            <w:r>
              <w:rPr>
                <w:rFonts w:ascii="Arial Narrow" w:hAnsi="Arial Narrow" w:cs="Calibri"/>
                <w:lang w:val="mk-MK"/>
              </w:rPr>
              <w:t xml:space="preserve"> 2023</w:t>
            </w:r>
          </w:p>
        </w:tc>
        <w:tc>
          <w:tcPr>
            <w:tcW w:w="3240" w:type="dxa"/>
            <w:vAlign w:val="center"/>
          </w:tcPr>
          <w:p w14:paraId="1C66B496" w14:textId="4849BBC9" w:rsidR="00FE517E" w:rsidRPr="00D50D4D" w:rsidRDefault="0028232A" w:rsidP="0028232A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</w:t>
            </w:r>
            <w:r w:rsidR="00AC1858" w:rsidRPr="00D50D4D">
              <w:rPr>
                <w:rFonts w:ascii="Arial Narrow" w:hAnsi="Arial Narrow" w:cs="Arial"/>
                <w:lang w:val="mk-MK"/>
              </w:rPr>
              <w:t xml:space="preserve"> për planifikim strategjik dhe </w:t>
            </w:r>
            <w:r>
              <w:rPr>
                <w:rFonts w:ascii="Arial Narrow" w:hAnsi="Arial Narrow" w:cs="Arial"/>
                <w:lang w:val="sq-AL"/>
              </w:rPr>
              <w:t>mbrojtjen e të drejtave të autorit</w:t>
            </w:r>
          </w:p>
        </w:tc>
        <w:tc>
          <w:tcPr>
            <w:tcW w:w="2970" w:type="dxa"/>
            <w:vAlign w:val="center"/>
          </w:tcPr>
          <w:p w14:paraId="2B2A97AA" w14:textId="77777777" w:rsidR="00FE517E" w:rsidRPr="00D50D4D" w:rsidRDefault="00CD1B6D" w:rsidP="00FA12A5">
            <w:pPr>
              <w:tabs>
                <w:tab w:val="left" w:pos="2502"/>
              </w:tabs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Tremujori i tretë i vitit 2024</w:t>
            </w:r>
          </w:p>
        </w:tc>
      </w:tr>
      <w:tr w:rsidR="00FE517E" w:rsidRPr="00D50D4D" w14:paraId="7995D55A" w14:textId="77777777" w:rsidTr="006B144B">
        <w:tc>
          <w:tcPr>
            <w:tcW w:w="450" w:type="dxa"/>
          </w:tcPr>
          <w:p w14:paraId="24F4B049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5A1BA4DA" w14:textId="3EC99A1E" w:rsidR="00FE517E" w:rsidRPr="00D50D4D" w:rsidRDefault="00CD1B6D" w:rsidP="0028232A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 xml:space="preserve">Analiza e numrit dhe strukturës së </w:t>
            </w:r>
            <w:r w:rsidR="0028232A">
              <w:rPr>
                <w:rFonts w:ascii="Arial Narrow" w:eastAsiaTheme="minorEastAsia" w:hAnsi="Arial Narrow" w:cstheme="minorHAnsi"/>
                <w:lang w:val="sq-AL"/>
              </w:rPr>
              <w:t>të punësuarve në</w:t>
            </w:r>
            <w:r w:rsidRPr="00D50D4D">
              <w:rPr>
                <w:rFonts w:ascii="Arial Narrow" w:eastAsiaTheme="minorEastAsia" w:hAnsi="Arial Narrow" w:cstheme="minorHAnsi"/>
                <w:lang w:val="mk-MK"/>
              </w:rPr>
              <w:t xml:space="preserve"> stacionet televizive dhe </w:t>
            </w:r>
            <w:r w:rsidR="0028232A">
              <w:rPr>
                <w:rFonts w:ascii="Arial Narrow" w:eastAsiaTheme="minorEastAsia" w:hAnsi="Arial Narrow" w:cstheme="minorHAnsi"/>
                <w:lang w:val="sq-AL"/>
              </w:rPr>
              <w:t xml:space="preserve"> në </w:t>
            </w:r>
            <w:r w:rsidRPr="00D50D4D">
              <w:rPr>
                <w:rFonts w:ascii="Arial Narrow" w:eastAsiaTheme="minorEastAsia" w:hAnsi="Arial Narrow" w:cstheme="minorHAnsi"/>
                <w:lang w:val="mk-MK"/>
              </w:rPr>
              <w:t>radiostacionet në vitin 2023</w:t>
            </w:r>
          </w:p>
        </w:tc>
        <w:tc>
          <w:tcPr>
            <w:tcW w:w="3240" w:type="dxa"/>
            <w:vAlign w:val="center"/>
          </w:tcPr>
          <w:p w14:paraId="71903235" w14:textId="1AFB73F5" w:rsidR="00FE517E" w:rsidRPr="00D50D4D" w:rsidRDefault="0028232A" w:rsidP="0028232A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</w:t>
            </w:r>
            <w:r w:rsidR="00AC1858" w:rsidRPr="00D50D4D">
              <w:rPr>
                <w:rFonts w:ascii="Arial Narrow" w:hAnsi="Arial Narrow" w:cs="Arial"/>
                <w:lang w:val="mk-MK"/>
              </w:rPr>
              <w:t xml:space="preserve"> për planifikim strategjik dhe mbrojtje</w:t>
            </w:r>
            <w:r>
              <w:rPr>
                <w:rFonts w:ascii="Arial Narrow" w:hAnsi="Arial Narrow" w:cs="Arial"/>
                <w:lang w:val="sq-AL"/>
              </w:rPr>
              <w:t>n e</w:t>
            </w:r>
            <w:r w:rsidR="00AC1858" w:rsidRPr="00D50D4D">
              <w:rPr>
                <w:rFonts w:ascii="Arial Narrow" w:hAnsi="Arial Narrow" w:cs="Arial"/>
                <w:lang w:val="mk-MK"/>
              </w:rPr>
              <w:t xml:space="preserve"> drejtës së autorit</w:t>
            </w:r>
          </w:p>
        </w:tc>
        <w:tc>
          <w:tcPr>
            <w:tcW w:w="2970" w:type="dxa"/>
            <w:vAlign w:val="center"/>
          </w:tcPr>
          <w:p w14:paraId="43E3147D" w14:textId="77777777" w:rsidR="00FE517E" w:rsidRPr="00D50D4D" w:rsidRDefault="00CD1B6D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="Calibri"/>
                <w:lang w:val="mk-MK"/>
              </w:rPr>
              <w:t>Tremujori i tretë i vitit 2024</w:t>
            </w:r>
          </w:p>
        </w:tc>
      </w:tr>
      <w:tr w:rsidR="00FE517E" w:rsidRPr="00D50D4D" w14:paraId="33F41E87" w14:textId="77777777" w:rsidTr="006B144B">
        <w:tc>
          <w:tcPr>
            <w:tcW w:w="450" w:type="dxa"/>
          </w:tcPr>
          <w:p w14:paraId="0426C4A7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5E52DDF5" w14:textId="05AFCF85" w:rsidR="00FE517E" w:rsidRPr="00D50D4D" w:rsidRDefault="00EC690B" w:rsidP="0028232A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 xml:space="preserve">Analiza e çështjeve gjinore dhe mënyra </w:t>
            </w:r>
            <w:r w:rsidR="0028232A">
              <w:rPr>
                <w:rFonts w:ascii="Arial Narrow" w:eastAsiaTheme="minorEastAsia" w:hAnsi="Arial Narrow" w:cstheme="minorHAnsi"/>
                <w:lang w:val="sq-AL"/>
              </w:rPr>
              <w:t>e përfaqësimit dhe prezantimit të grave dhe burrave në programet e trans</w:t>
            </w:r>
            <w:r w:rsidRPr="00D50D4D">
              <w:rPr>
                <w:rFonts w:ascii="Arial Narrow" w:eastAsiaTheme="minorEastAsia" w:hAnsi="Arial Narrow" w:cstheme="minorHAnsi"/>
                <w:lang w:val="mk-MK"/>
              </w:rPr>
              <w:t>metuesve</w:t>
            </w:r>
          </w:p>
        </w:tc>
        <w:tc>
          <w:tcPr>
            <w:tcW w:w="3240" w:type="dxa"/>
            <w:vAlign w:val="center"/>
          </w:tcPr>
          <w:p w14:paraId="2C19EF0D" w14:textId="30E5095A" w:rsidR="00FE517E" w:rsidRPr="00D50D4D" w:rsidRDefault="00BB3B77" w:rsidP="00BB3B77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 për çështje programore</w:t>
            </w:r>
          </w:p>
        </w:tc>
        <w:tc>
          <w:tcPr>
            <w:tcW w:w="2970" w:type="dxa"/>
            <w:vAlign w:val="center"/>
          </w:tcPr>
          <w:p w14:paraId="79F4808A" w14:textId="77777777" w:rsidR="00FE517E" w:rsidRPr="00D50D4D" w:rsidRDefault="00EC690B" w:rsidP="00DE059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>Gjatë vitit 2024</w:t>
            </w:r>
          </w:p>
        </w:tc>
      </w:tr>
      <w:tr w:rsidR="00FE517E" w:rsidRPr="00D50D4D" w14:paraId="709CDD5C" w14:textId="77777777" w:rsidTr="006B144B">
        <w:tc>
          <w:tcPr>
            <w:tcW w:w="450" w:type="dxa"/>
          </w:tcPr>
          <w:p w14:paraId="3743E634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42E32578" w14:textId="1ADE0DAC" w:rsidR="00FE517E" w:rsidRPr="00D50D4D" w:rsidRDefault="00BB3B77" w:rsidP="00BB3B77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theme="minorHAnsi"/>
                <w:lang w:val="sq-AL"/>
              </w:rPr>
              <w:t>Përpilimi i</w:t>
            </w:r>
            <w:r>
              <w:rPr>
                <w:rFonts w:ascii="Arial Narrow" w:hAnsi="Arial Narrow" w:cstheme="minorHAnsi"/>
                <w:lang w:val="mk-MK"/>
              </w:rPr>
              <w:t xml:space="preserve"> analizës së</w:t>
            </w:r>
            <w:r w:rsidR="00EC690B" w:rsidRPr="00D50D4D">
              <w:rPr>
                <w:rFonts w:ascii="Arial Narrow" w:hAnsi="Arial Narrow" w:cstheme="minorHAnsi"/>
                <w:lang w:val="mk-MK"/>
              </w:rPr>
              <w:t xml:space="preserve"> sistemit</w:t>
            </w:r>
            <w:r>
              <w:rPr>
                <w:rFonts w:ascii="Arial Narrow" w:hAnsi="Arial Narrow" w:cstheme="minorHAnsi"/>
                <w:lang w:val="sq-AL"/>
              </w:rPr>
              <w:t xml:space="preserve"> të</w:t>
            </w:r>
            <w:r w:rsidR="00EC690B" w:rsidRPr="00D50D4D">
              <w:rPr>
                <w:rFonts w:ascii="Arial Narrow" w:hAnsi="Arial Narrow" w:cstheme="minorHAnsi"/>
                <w:lang w:val="mk-MK"/>
              </w:rPr>
              <w:t xml:space="preserve"> komunikimit informativ të Agjencisë</w:t>
            </w:r>
          </w:p>
        </w:tc>
        <w:tc>
          <w:tcPr>
            <w:tcW w:w="3240" w:type="dxa"/>
            <w:vAlign w:val="center"/>
          </w:tcPr>
          <w:p w14:paraId="1F213880" w14:textId="1914E407" w:rsidR="00FE517E" w:rsidRPr="00D50D4D" w:rsidRDefault="00BB3B77" w:rsidP="00BB3B77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 për mbështetje informatike dhe çështje të përgjithshme</w:t>
            </w:r>
          </w:p>
        </w:tc>
        <w:tc>
          <w:tcPr>
            <w:tcW w:w="2970" w:type="dxa"/>
            <w:vAlign w:val="center"/>
          </w:tcPr>
          <w:p w14:paraId="58813A0D" w14:textId="77777777" w:rsidR="00FE517E" w:rsidRPr="00D50D4D" w:rsidRDefault="00EC690B" w:rsidP="00DE059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>Gjatë vitit 2024</w:t>
            </w:r>
          </w:p>
        </w:tc>
      </w:tr>
      <w:tr w:rsidR="00FE517E" w:rsidRPr="00D50D4D" w14:paraId="281C3239" w14:textId="77777777" w:rsidTr="006B144B">
        <w:tc>
          <w:tcPr>
            <w:tcW w:w="450" w:type="dxa"/>
          </w:tcPr>
          <w:p w14:paraId="4CE50E0E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0A58FDD7" w14:textId="7621E320" w:rsidR="00FE517E" w:rsidRPr="00D50D4D" w:rsidRDefault="00BB3B77" w:rsidP="00BB3B77">
            <w:pPr>
              <w:spacing w:after="0" w:line="240" w:lineRule="auto"/>
              <w:ind w:right="7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theme="minorHAnsi"/>
                <w:lang w:val="mk-MK"/>
              </w:rPr>
              <w:t>Testi  për sigurinë dhe qëndrueshmërinë e</w:t>
            </w:r>
            <w:r w:rsidR="00EC690B" w:rsidRPr="00D50D4D">
              <w:rPr>
                <w:rFonts w:ascii="Arial Narrow" w:hAnsi="Arial Narrow" w:cstheme="minorHAnsi"/>
                <w:lang w:val="mk-MK"/>
              </w:rPr>
              <w:t xml:space="preserve"> rrjetit të Agjencisë dhe portaleve të internetit</w:t>
            </w:r>
          </w:p>
        </w:tc>
        <w:tc>
          <w:tcPr>
            <w:tcW w:w="3240" w:type="dxa"/>
            <w:vAlign w:val="center"/>
          </w:tcPr>
          <w:p w14:paraId="130ED0EA" w14:textId="354967B0" w:rsidR="00FE517E" w:rsidRPr="00D50D4D" w:rsidRDefault="00BB3B77" w:rsidP="00BB3B77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 xml:space="preserve">Sektori për mbështetje informatike dhe çështje të </w:t>
            </w:r>
            <w:r w:rsidR="00AC1858" w:rsidRPr="00D50D4D">
              <w:rPr>
                <w:rFonts w:ascii="Arial Narrow" w:hAnsi="Arial Narrow" w:cs="Arial"/>
                <w:lang w:val="mk-MK"/>
              </w:rPr>
              <w:t>përgjithshme</w:t>
            </w:r>
          </w:p>
        </w:tc>
        <w:tc>
          <w:tcPr>
            <w:tcW w:w="2970" w:type="dxa"/>
            <w:vAlign w:val="center"/>
          </w:tcPr>
          <w:p w14:paraId="3A715023" w14:textId="77777777" w:rsidR="00FE517E" w:rsidRPr="00D50D4D" w:rsidRDefault="00EC690B" w:rsidP="00DE059B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 w:cstheme="minorHAnsi"/>
                <w:lang w:val="mk-MK"/>
              </w:rPr>
              <w:t>Gjatë vitit 2024</w:t>
            </w:r>
          </w:p>
        </w:tc>
      </w:tr>
      <w:tr w:rsidR="00FE517E" w:rsidRPr="00D50D4D" w14:paraId="47417F65" w14:textId="77777777" w:rsidTr="006B144B">
        <w:tc>
          <w:tcPr>
            <w:tcW w:w="450" w:type="dxa"/>
          </w:tcPr>
          <w:p w14:paraId="5CBF7093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374E9643" w14:textId="5F7C4CF2" w:rsidR="00FE517E" w:rsidRPr="00D50D4D" w:rsidRDefault="005F71AA" w:rsidP="00BB3B77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>Pjesëmarrja në punën e shoqatave të organeve rregullatore n</w:t>
            </w:r>
            <w:r w:rsidR="00BB3B77">
              <w:rPr>
                <w:rFonts w:ascii="Arial Narrow" w:hAnsi="Arial Narrow"/>
                <w:bCs/>
                <w:lang w:val="sq-AL"/>
              </w:rPr>
              <w:t>ga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fush</w:t>
            </w:r>
            <w:r w:rsidR="00BB3B77">
              <w:rPr>
                <w:rFonts w:ascii="Arial Narrow" w:hAnsi="Arial Narrow"/>
                <w:bCs/>
                <w:lang w:val="sq-AL"/>
              </w:rPr>
              <w:t>a audiovizuele</w:t>
            </w:r>
            <w:r w:rsidRPr="00D50D4D">
              <w:rPr>
                <w:rFonts w:ascii="Arial Narrow" w:hAnsi="Arial Narrow"/>
                <w:bCs/>
                <w:lang w:val="mk-MK"/>
              </w:rPr>
              <w:t>: Platforma Evropiane e Organeve Rregullatore (EPRA), Grupi i Rregullatorëve Evropianë për Shërbimet Mediatike Audioviz</w:t>
            </w:r>
            <w:r w:rsidR="00BB3B77">
              <w:rPr>
                <w:rFonts w:ascii="Arial Narrow" w:hAnsi="Arial Narrow"/>
                <w:bCs/>
                <w:lang w:val="sq-AL"/>
              </w:rPr>
              <w:t>uele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(ERGA), Rrjeti Mesdhetar i Organeve Rregullatore (MNRA), në ngjarje të </w:t>
            </w:r>
            <w:r w:rsidR="00BB3B77">
              <w:rPr>
                <w:rFonts w:ascii="Arial Narrow" w:hAnsi="Arial Narrow"/>
                <w:bCs/>
                <w:lang w:val="sq-AL"/>
              </w:rPr>
              <w:t>karakterit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ndërkombëtare të rëndësishme për fushën audioviz</w:t>
            </w:r>
            <w:r w:rsidR="00BB3B77">
              <w:rPr>
                <w:rFonts w:ascii="Arial Narrow" w:hAnsi="Arial Narrow"/>
                <w:bCs/>
                <w:lang w:val="sq-AL"/>
              </w:rPr>
              <w:t>uele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, </w:t>
            </w:r>
            <w:r w:rsidR="00BB3B77">
              <w:rPr>
                <w:rFonts w:ascii="Arial Narrow" w:hAnsi="Arial Narrow"/>
                <w:bCs/>
                <w:lang w:val="sq-AL"/>
              </w:rPr>
              <w:t xml:space="preserve">realizim </w:t>
            </w:r>
            <w:r w:rsidR="00BB3B77">
              <w:rPr>
                <w:rFonts w:ascii="Arial Narrow" w:hAnsi="Arial Narrow"/>
                <w:bCs/>
                <w:lang w:val="mk-MK"/>
              </w:rPr>
              <w:t>bashkëpunimi dhe takime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dypalëshe me organet rregullatore evropiane, veçanërisht me rregullatorë nga rajoni</w:t>
            </w:r>
          </w:p>
        </w:tc>
        <w:tc>
          <w:tcPr>
            <w:tcW w:w="3240" w:type="dxa"/>
            <w:vAlign w:val="center"/>
          </w:tcPr>
          <w:p w14:paraId="5CE76087" w14:textId="2EC75854" w:rsidR="00FE517E" w:rsidRPr="00D50D4D" w:rsidRDefault="00BB3B77" w:rsidP="00BB3B77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 për përkrahjen e punës së Drejtorit dhe Këshillit të Agjencisë</w:t>
            </w:r>
          </w:p>
        </w:tc>
        <w:tc>
          <w:tcPr>
            <w:tcW w:w="2970" w:type="dxa"/>
            <w:vAlign w:val="center"/>
          </w:tcPr>
          <w:p w14:paraId="336F133B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61DE90F2" w14:textId="77777777" w:rsidTr="006B144B">
        <w:tc>
          <w:tcPr>
            <w:tcW w:w="450" w:type="dxa"/>
          </w:tcPr>
          <w:p w14:paraId="36C1320A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2CA97623" w14:textId="5270C076" w:rsidR="00FE517E" w:rsidRPr="00D50D4D" w:rsidRDefault="005F71AA" w:rsidP="0092583A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 xml:space="preserve">Bashkëpunimi me Misionin e OSBE-së në Shkup, Përfaqësuesin e OSBE-së për Lirinë e Medias, Zyrën për Institucione Demokratike dhe të Drejtat e Njeriut (ODIHR) të OSBE-së dhe </w:t>
            </w:r>
            <w:r w:rsidR="00B5214C">
              <w:rPr>
                <w:rFonts w:ascii="Arial Narrow" w:hAnsi="Arial Narrow"/>
                <w:bCs/>
                <w:lang w:val="sq-AL"/>
              </w:rPr>
              <w:t xml:space="preserve">me </w:t>
            </w:r>
            <w:r w:rsidRPr="00D50D4D">
              <w:rPr>
                <w:rFonts w:ascii="Arial Narrow" w:hAnsi="Arial Narrow"/>
                <w:bCs/>
                <w:lang w:val="mk-MK"/>
              </w:rPr>
              <w:t>organizata dhe organe të tjera ndërkombëtare, veprimtaria e të cilave ka të bëjë me monitorimin e mbulimit mediatik gjatë fushatës zgjedhore</w:t>
            </w:r>
          </w:p>
        </w:tc>
        <w:tc>
          <w:tcPr>
            <w:tcW w:w="3240" w:type="dxa"/>
            <w:vAlign w:val="center"/>
          </w:tcPr>
          <w:p w14:paraId="7C25E1A5" w14:textId="3E0AF2A0" w:rsidR="00FE517E" w:rsidRPr="00D50D4D" w:rsidRDefault="00B5214C" w:rsidP="00B5214C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 për përkrahjen e punës së Drejtorit dhe Këshillit të Agjencisë</w:t>
            </w:r>
          </w:p>
        </w:tc>
        <w:tc>
          <w:tcPr>
            <w:tcW w:w="2970" w:type="dxa"/>
            <w:vAlign w:val="center"/>
          </w:tcPr>
          <w:p w14:paraId="544E7B57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3F74067D" w14:textId="77777777" w:rsidTr="006B144B">
        <w:tc>
          <w:tcPr>
            <w:tcW w:w="450" w:type="dxa"/>
          </w:tcPr>
          <w:p w14:paraId="326B73AC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5F416C91" w14:textId="049DA62B" w:rsidR="00FE517E" w:rsidRPr="00D50D4D" w:rsidRDefault="005F71AA" w:rsidP="00B5214C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 xml:space="preserve">Bashkëpunimi me Këshillin e Evropës </w:t>
            </w:r>
            <w:r w:rsidR="00B5214C">
              <w:rPr>
                <w:rFonts w:ascii="Arial Narrow" w:hAnsi="Arial Narrow"/>
                <w:bCs/>
                <w:lang w:val="sq-AL"/>
              </w:rPr>
              <w:t>nëpërmjet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aktiviteteve që synojnë inkurajimin e lirisë së shprehjes dhe lirisë së medias dhe krijimin e mjedisi</w:t>
            </w:r>
            <w:r w:rsidR="00B5214C">
              <w:rPr>
                <w:rFonts w:ascii="Arial Narrow" w:hAnsi="Arial Narrow"/>
                <w:bCs/>
                <w:lang w:val="sq-AL"/>
              </w:rPr>
              <w:t xml:space="preserve"> më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të favorshëm për median</w:t>
            </w:r>
          </w:p>
        </w:tc>
        <w:tc>
          <w:tcPr>
            <w:tcW w:w="3240" w:type="dxa"/>
            <w:vAlign w:val="center"/>
          </w:tcPr>
          <w:p w14:paraId="6BEEE3C5" w14:textId="3D3229B3" w:rsidR="00FE517E" w:rsidRPr="00D50D4D" w:rsidRDefault="00B5214C" w:rsidP="00B5214C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 për përkrahjen e punës së Drejtorit dhe Këshillit të Agjencisë</w:t>
            </w:r>
          </w:p>
        </w:tc>
        <w:tc>
          <w:tcPr>
            <w:tcW w:w="2970" w:type="dxa"/>
            <w:vAlign w:val="center"/>
          </w:tcPr>
          <w:p w14:paraId="46A4E863" w14:textId="77777777" w:rsidR="00FE517E" w:rsidRPr="00D50D4D" w:rsidRDefault="005F71AA" w:rsidP="00FA12A5">
            <w:pPr>
              <w:spacing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7002E060" w14:textId="77777777" w:rsidTr="006B144B">
        <w:tc>
          <w:tcPr>
            <w:tcW w:w="450" w:type="dxa"/>
          </w:tcPr>
          <w:p w14:paraId="6129D229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1C704630" w14:textId="364E82F3" w:rsidR="00FE517E" w:rsidRPr="00D50D4D" w:rsidRDefault="005F71AA" w:rsidP="00B5214C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 xml:space="preserve">Pjesëmarrja në procesin Universal të Rishikimit Periodik të Këshillit </w:t>
            </w:r>
            <w:r w:rsidR="00B5214C">
              <w:rPr>
                <w:rFonts w:ascii="Arial Narrow" w:hAnsi="Arial Narrow"/>
                <w:bCs/>
                <w:lang w:val="sq-AL"/>
              </w:rPr>
              <w:t xml:space="preserve">për të drejtat e Njeriut </w:t>
            </w:r>
            <w:r w:rsidRPr="00D50D4D">
              <w:rPr>
                <w:rFonts w:ascii="Arial Narrow" w:hAnsi="Arial Narrow"/>
                <w:bCs/>
                <w:lang w:val="mk-MK"/>
              </w:rPr>
              <w:t>të Kombeve të Bashkuara</w:t>
            </w:r>
          </w:p>
        </w:tc>
        <w:tc>
          <w:tcPr>
            <w:tcW w:w="3240" w:type="dxa"/>
            <w:vAlign w:val="center"/>
          </w:tcPr>
          <w:p w14:paraId="1A416A5E" w14:textId="436464BC" w:rsidR="00FE517E" w:rsidRPr="00D50D4D" w:rsidRDefault="00B5214C" w:rsidP="00B5214C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bCs/>
                <w:lang w:val="sq-AL"/>
              </w:rPr>
              <w:t>Sektori për çështje juridike</w:t>
            </w:r>
          </w:p>
        </w:tc>
        <w:tc>
          <w:tcPr>
            <w:tcW w:w="2970" w:type="dxa"/>
            <w:vAlign w:val="center"/>
          </w:tcPr>
          <w:p w14:paraId="5A9A6433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6258EDCF" w14:textId="77777777" w:rsidTr="00BB3EE9">
        <w:tc>
          <w:tcPr>
            <w:tcW w:w="450" w:type="dxa"/>
          </w:tcPr>
          <w:p w14:paraId="3966B9A3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34EC784F" w14:textId="77777777" w:rsidR="00FE517E" w:rsidRPr="00D50D4D" w:rsidRDefault="005F71AA" w:rsidP="00C64423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>Pjesëmarrja në përgatitjen dhe zbatimin e Programit Kombëtar për miratimin e legjislacionit evropian - NPAA 2021 - 2023 - 2025 dhe në grupet e punës të formuara për këtë qëllim.</w:t>
            </w:r>
          </w:p>
        </w:tc>
        <w:tc>
          <w:tcPr>
            <w:tcW w:w="3240" w:type="dxa"/>
            <w:vAlign w:val="center"/>
          </w:tcPr>
          <w:p w14:paraId="6ED03D39" w14:textId="158A2B65" w:rsidR="00FE517E" w:rsidRPr="00D50D4D" w:rsidRDefault="00B5214C" w:rsidP="0026104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bCs/>
                <w:lang w:val="sq-AL"/>
              </w:rPr>
              <w:t>Sektori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 xml:space="preserve"> për përkrahj</w:t>
            </w:r>
            <w:r>
              <w:rPr>
                <w:rFonts w:ascii="Arial Narrow" w:hAnsi="Arial Narrow"/>
                <w:bCs/>
                <w:lang w:val="sq-AL"/>
              </w:rPr>
              <w:t>en e punës së Drejtorit dhe Këshillit të Agjencisë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 xml:space="preserve">, </w:t>
            </w:r>
            <w:r w:rsidR="00261046">
              <w:rPr>
                <w:rFonts w:ascii="Arial Narrow" w:hAnsi="Arial Narrow"/>
                <w:bCs/>
                <w:lang w:val="sq-AL"/>
              </w:rPr>
              <w:t>Sektori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 xml:space="preserve"> për planifikim strategjik dhe mbrojtje</w:t>
            </w:r>
            <w:r w:rsidR="00261046">
              <w:rPr>
                <w:rFonts w:ascii="Arial Narrow" w:hAnsi="Arial Narrow"/>
                <w:bCs/>
                <w:lang w:val="sq-AL"/>
              </w:rPr>
              <w:t>n e të drejtave të autorit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 xml:space="preserve">, </w:t>
            </w:r>
            <w:r w:rsidR="00261046">
              <w:rPr>
                <w:rFonts w:ascii="Arial Narrow" w:hAnsi="Arial Narrow"/>
                <w:bCs/>
                <w:lang w:val="sq-AL"/>
              </w:rPr>
              <w:t>Sektori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 xml:space="preserve"> për çështje juridike, </w:t>
            </w:r>
            <w:r w:rsidR="00261046">
              <w:rPr>
                <w:rFonts w:ascii="Arial Narrow" w:hAnsi="Arial Narrow"/>
                <w:bCs/>
                <w:lang w:val="sq-AL"/>
              </w:rPr>
              <w:t>Sektori</w:t>
            </w:r>
            <w:r w:rsidR="00261046">
              <w:rPr>
                <w:rFonts w:ascii="Arial Narrow" w:hAnsi="Arial Narrow"/>
                <w:bCs/>
                <w:lang w:val="mk-MK"/>
              </w:rPr>
              <w:t xml:space="preserve"> për mbështetje informatik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>e dhe çështje të përgjithshme</w:t>
            </w:r>
          </w:p>
        </w:tc>
        <w:tc>
          <w:tcPr>
            <w:tcW w:w="2970" w:type="dxa"/>
            <w:vAlign w:val="center"/>
          </w:tcPr>
          <w:p w14:paraId="45C99B55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188FFA3F" w14:textId="77777777" w:rsidTr="006B144B">
        <w:tc>
          <w:tcPr>
            <w:tcW w:w="450" w:type="dxa"/>
          </w:tcPr>
          <w:p w14:paraId="08A8078D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31366E89" w14:textId="6F4C4FFA" w:rsidR="00FE517E" w:rsidRPr="00D50D4D" w:rsidRDefault="005F71AA" w:rsidP="0026104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>Përgatitja e raporteve dhe informacioneve relevante për procesin e integrimit evropian dhe pjesëmarrja në tru</w:t>
            </w:r>
            <w:r w:rsidR="00261046">
              <w:rPr>
                <w:rFonts w:ascii="Arial Narrow" w:hAnsi="Arial Narrow"/>
                <w:bCs/>
                <w:lang w:val="mk-MK"/>
              </w:rPr>
              <w:t>pat punues që sigurojnë dialog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me Komisionin Evropian në fushën audioviz</w:t>
            </w:r>
            <w:r w:rsidR="00261046">
              <w:rPr>
                <w:rFonts w:ascii="Arial Narrow" w:hAnsi="Arial Narrow"/>
                <w:bCs/>
                <w:lang w:val="sq-AL"/>
              </w:rPr>
              <w:t>uele</w:t>
            </w:r>
            <w:r w:rsidRPr="00D50D4D">
              <w:rPr>
                <w:rFonts w:ascii="Arial Narrow" w:hAnsi="Arial Narrow"/>
                <w:bCs/>
                <w:lang w:val="mk-MK"/>
              </w:rPr>
              <w:t>.</w:t>
            </w:r>
          </w:p>
        </w:tc>
        <w:tc>
          <w:tcPr>
            <w:tcW w:w="3240" w:type="dxa"/>
            <w:vAlign w:val="center"/>
          </w:tcPr>
          <w:p w14:paraId="103B4E19" w14:textId="7514C1BE" w:rsidR="00FE517E" w:rsidRPr="00D50D4D" w:rsidRDefault="00261046" w:rsidP="0026104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bCs/>
                <w:lang w:val="sq-AL"/>
              </w:rPr>
              <w:t>Sektori për përkrahjen e punës së Drejtorit dhe Këshillit</w:t>
            </w:r>
          </w:p>
        </w:tc>
        <w:tc>
          <w:tcPr>
            <w:tcW w:w="2970" w:type="dxa"/>
            <w:vAlign w:val="center"/>
          </w:tcPr>
          <w:p w14:paraId="4E2FBDC4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0C10B7F9" w14:textId="77777777" w:rsidTr="005B39D2">
        <w:tc>
          <w:tcPr>
            <w:tcW w:w="450" w:type="dxa"/>
          </w:tcPr>
          <w:p w14:paraId="668007E5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58BBC132" w14:textId="5AB25D9A" w:rsidR="00FE517E" w:rsidRPr="00D50D4D" w:rsidRDefault="005F71AA" w:rsidP="0026104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 xml:space="preserve">Zbatimi i projektit </w:t>
            </w:r>
            <w:r w:rsidR="00261046">
              <w:rPr>
                <w:rFonts w:ascii="Arial Narrow" w:hAnsi="Arial Narrow"/>
                <w:bCs/>
                <w:lang w:val="sq-AL"/>
              </w:rPr>
              <w:t>Tvining (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Binjakëzimit</w:t>
            </w:r>
            <w:r w:rsidR="00261046">
              <w:rPr>
                <w:rFonts w:ascii="Arial Narrow" w:hAnsi="Arial Narrow"/>
                <w:bCs/>
                <w:lang w:val="sq-AL"/>
              </w:rPr>
              <w:t>)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të Bashkimit Evropian - "Forcimi i kapaciteteve të Agjencisë për Shërbime Mediatike Audio dhe Audioviz</w:t>
            </w:r>
            <w:r w:rsidR="00261046">
              <w:rPr>
                <w:rFonts w:ascii="Arial Narrow" w:hAnsi="Arial Narrow"/>
                <w:bCs/>
                <w:lang w:val="sq-AL"/>
              </w:rPr>
              <w:t>uele</w:t>
            </w:r>
            <w:r w:rsidRPr="00D50D4D">
              <w:rPr>
                <w:rFonts w:ascii="Arial Narrow" w:hAnsi="Arial Narrow"/>
                <w:bCs/>
                <w:lang w:val="mk-MK"/>
              </w:rPr>
              <w:t xml:space="preserve"> dhe Shërbimit Transmetues Publik" (MK 20 IPA JH 01 23)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5EF6F4F" w14:textId="77777777" w:rsidR="00FE517E" w:rsidRPr="00D50D4D" w:rsidRDefault="002D1669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Të gjithë sektorët</w:t>
            </w:r>
          </w:p>
        </w:tc>
        <w:tc>
          <w:tcPr>
            <w:tcW w:w="2970" w:type="dxa"/>
            <w:vAlign w:val="center"/>
          </w:tcPr>
          <w:p w14:paraId="3D8E02DD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7ACF295F" w14:textId="77777777" w:rsidTr="006B144B">
        <w:tc>
          <w:tcPr>
            <w:tcW w:w="450" w:type="dxa"/>
          </w:tcPr>
          <w:p w14:paraId="786E7D35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41C64B79" w14:textId="39A4EBA1" w:rsidR="00FE517E" w:rsidRPr="00D50D4D" w:rsidRDefault="005F71AA" w:rsidP="0026104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>Organizimi i takimeve publike të Agjencisë për Shërbime Mediatike Audio dhe Audioviz</w:t>
            </w:r>
            <w:r w:rsidR="00261046">
              <w:rPr>
                <w:rFonts w:ascii="Arial Narrow" w:hAnsi="Arial Narrow"/>
                <w:bCs/>
                <w:lang w:val="sq-AL"/>
              </w:rPr>
              <w:t>uele</w:t>
            </w:r>
          </w:p>
        </w:tc>
        <w:tc>
          <w:tcPr>
            <w:tcW w:w="3240" w:type="dxa"/>
            <w:vAlign w:val="center"/>
          </w:tcPr>
          <w:p w14:paraId="6F4A261D" w14:textId="63B88117" w:rsidR="00FE517E" w:rsidRPr="00261046" w:rsidRDefault="00261046" w:rsidP="00261046">
            <w:pPr>
              <w:spacing w:after="0" w:line="240" w:lineRule="auto"/>
              <w:ind w:right="162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bCs/>
                <w:lang w:val="sq-AL"/>
              </w:rPr>
              <w:t>Sektori për përkrahjen</w:t>
            </w:r>
            <w:r>
              <w:rPr>
                <w:rFonts w:ascii="Arial Narrow" w:hAnsi="Arial Narrow"/>
                <w:bCs/>
                <w:lang w:val="mk-MK"/>
              </w:rPr>
              <w:t xml:space="preserve"> e punës së </w:t>
            </w:r>
            <w:r>
              <w:rPr>
                <w:rFonts w:ascii="Arial Narrow" w:hAnsi="Arial Narrow"/>
                <w:bCs/>
                <w:lang w:val="sq-AL"/>
              </w:rPr>
              <w:t>D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>rejtorit dhe Këshillit</w:t>
            </w:r>
            <w:r>
              <w:rPr>
                <w:rFonts w:ascii="Arial Narrow" w:hAnsi="Arial Narrow"/>
                <w:bCs/>
                <w:lang w:val="sq-AL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0AA5197B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>Një herë në tre muaj</w:t>
            </w:r>
          </w:p>
        </w:tc>
      </w:tr>
      <w:tr w:rsidR="00FE517E" w:rsidRPr="00D50D4D" w14:paraId="0DF3F559" w14:textId="77777777" w:rsidTr="00BB3EE9">
        <w:tc>
          <w:tcPr>
            <w:tcW w:w="450" w:type="dxa"/>
          </w:tcPr>
          <w:p w14:paraId="7873095C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703B0555" w14:textId="77777777" w:rsidR="00FE517E" w:rsidRPr="00D50D4D" w:rsidRDefault="005F71AA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Komunikimi me publikun</w:t>
            </w:r>
          </w:p>
        </w:tc>
        <w:tc>
          <w:tcPr>
            <w:tcW w:w="3240" w:type="dxa"/>
            <w:vAlign w:val="center"/>
          </w:tcPr>
          <w:p w14:paraId="234871E9" w14:textId="214C92F0" w:rsidR="00FE517E" w:rsidRPr="00D50D4D" w:rsidRDefault="00261046" w:rsidP="0026104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bCs/>
                <w:lang w:val="sq-AL"/>
              </w:rPr>
              <w:t>Sektori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 xml:space="preserve"> për</w:t>
            </w:r>
            <w:r>
              <w:rPr>
                <w:rFonts w:ascii="Arial Narrow" w:hAnsi="Arial Narrow"/>
                <w:bCs/>
                <w:lang w:val="sq-AL"/>
              </w:rPr>
              <w:t xml:space="preserve"> përkrahjen </w:t>
            </w:r>
            <w:r>
              <w:rPr>
                <w:rFonts w:ascii="Arial Narrow" w:hAnsi="Arial Narrow"/>
                <w:bCs/>
                <w:lang w:val="mk-MK"/>
              </w:rPr>
              <w:t xml:space="preserve">e punës së </w:t>
            </w:r>
            <w:r>
              <w:rPr>
                <w:rFonts w:ascii="Arial Narrow" w:hAnsi="Arial Narrow"/>
                <w:bCs/>
                <w:lang w:val="sq-AL"/>
              </w:rPr>
              <w:t>D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2D46BE01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464B1532" w14:textId="77777777" w:rsidTr="006B144B">
        <w:tc>
          <w:tcPr>
            <w:tcW w:w="450" w:type="dxa"/>
          </w:tcPr>
          <w:p w14:paraId="631807A9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</w:tcPr>
          <w:p w14:paraId="2BEABE4E" w14:textId="29922DC0" w:rsidR="00FE517E" w:rsidRPr="00D50D4D" w:rsidRDefault="005F71AA" w:rsidP="0026104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 xml:space="preserve">Përditësimi i </w:t>
            </w:r>
            <w:r w:rsidR="00261046">
              <w:rPr>
                <w:rFonts w:ascii="Arial Narrow" w:hAnsi="Arial Narrow"/>
                <w:lang w:val="sq-AL"/>
              </w:rPr>
              <w:t>ueb-faqeve të</w:t>
            </w:r>
            <w:r w:rsidRPr="00D50D4D">
              <w:rPr>
                <w:rFonts w:ascii="Arial Narrow" w:hAnsi="Arial Narrow"/>
                <w:lang w:val="mk-MK"/>
              </w:rPr>
              <w:t xml:space="preserve"> Agjencisë “www.avmu.mk” në maqedonisht, shqip dhe anglisht</w:t>
            </w:r>
          </w:p>
        </w:tc>
        <w:tc>
          <w:tcPr>
            <w:tcW w:w="3240" w:type="dxa"/>
            <w:vAlign w:val="center"/>
          </w:tcPr>
          <w:p w14:paraId="67937CFE" w14:textId="22FEB5E2" w:rsidR="00FE517E" w:rsidRPr="00D50D4D" w:rsidRDefault="00261046" w:rsidP="0026104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bCs/>
                <w:lang w:val="sq-AL"/>
              </w:rPr>
              <w:t>Sektori për përkrahjen</w:t>
            </w:r>
            <w:r>
              <w:rPr>
                <w:rFonts w:ascii="Arial Narrow" w:hAnsi="Arial Narrow"/>
                <w:bCs/>
                <w:lang w:val="mk-MK"/>
              </w:rPr>
              <w:t xml:space="preserve"> e punës së </w:t>
            </w:r>
            <w:r>
              <w:rPr>
                <w:rFonts w:ascii="Arial Narrow" w:hAnsi="Arial Narrow"/>
                <w:bCs/>
                <w:lang w:val="sq-AL"/>
              </w:rPr>
              <w:t>D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202F0121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1E5BF7C9" w14:textId="77777777" w:rsidTr="00BB3EE9">
        <w:tc>
          <w:tcPr>
            <w:tcW w:w="450" w:type="dxa"/>
          </w:tcPr>
          <w:p w14:paraId="49790092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4217BFF9" w14:textId="746429E3" w:rsidR="00FE517E" w:rsidRPr="00D50D4D" w:rsidRDefault="005F71AA" w:rsidP="009B218E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 xml:space="preserve">Përditësimi i </w:t>
            </w:r>
            <w:r w:rsidR="00261046">
              <w:rPr>
                <w:rFonts w:ascii="Arial Narrow" w:hAnsi="Arial Narrow"/>
                <w:lang w:val="sq-AL"/>
              </w:rPr>
              <w:t>ueb-</w:t>
            </w:r>
            <w:r w:rsidRPr="00D50D4D">
              <w:rPr>
                <w:rFonts w:ascii="Arial Narrow" w:hAnsi="Arial Narrow"/>
                <w:lang w:val="mk-MK"/>
              </w:rPr>
              <w:t>faqes "www.rodotimediumite.mk"</w:t>
            </w:r>
          </w:p>
        </w:tc>
        <w:tc>
          <w:tcPr>
            <w:tcW w:w="3240" w:type="dxa"/>
            <w:vAlign w:val="center"/>
          </w:tcPr>
          <w:p w14:paraId="242C929E" w14:textId="2793A9DC" w:rsidR="00FE517E" w:rsidRPr="00D50D4D" w:rsidRDefault="00261046" w:rsidP="0026104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bCs/>
                <w:lang w:val="sq-AL"/>
              </w:rPr>
              <w:t>Sektori për përkrahjen</w:t>
            </w:r>
            <w:r>
              <w:rPr>
                <w:rFonts w:ascii="Arial Narrow" w:hAnsi="Arial Narrow"/>
                <w:bCs/>
                <w:lang w:val="mk-MK"/>
              </w:rPr>
              <w:t xml:space="preserve"> e punës së </w:t>
            </w:r>
            <w:r>
              <w:rPr>
                <w:rFonts w:ascii="Arial Narrow" w:hAnsi="Arial Narrow"/>
                <w:bCs/>
                <w:lang w:val="sq-AL"/>
              </w:rPr>
              <w:t>D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5D018519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348B2E2E" w14:textId="77777777" w:rsidTr="00BB3EE9">
        <w:tc>
          <w:tcPr>
            <w:tcW w:w="450" w:type="dxa"/>
          </w:tcPr>
          <w:p w14:paraId="493D9C7B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5BA8F8F1" w14:textId="25037686" w:rsidR="00FE517E" w:rsidRPr="00D50D4D" w:rsidRDefault="005F71AA" w:rsidP="0092583A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 xml:space="preserve">Përditësimi i </w:t>
            </w:r>
            <w:r w:rsidR="00A77D06">
              <w:rPr>
                <w:rFonts w:ascii="Arial Narrow" w:hAnsi="Arial Narrow"/>
                <w:lang w:val="sq-AL"/>
              </w:rPr>
              <w:t>ueb-</w:t>
            </w:r>
            <w:r w:rsidRPr="00D50D4D">
              <w:rPr>
                <w:rFonts w:ascii="Arial Narrow" w:hAnsi="Arial Narrow"/>
                <w:lang w:val="mk-MK"/>
              </w:rPr>
              <w:t>faqes "www.izborenkodeksonline.mk"</w:t>
            </w:r>
          </w:p>
        </w:tc>
        <w:tc>
          <w:tcPr>
            <w:tcW w:w="3240" w:type="dxa"/>
            <w:vAlign w:val="center"/>
          </w:tcPr>
          <w:p w14:paraId="7C6322B8" w14:textId="47349800" w:rsidR="00FE517E" w:rsidRPr="00D50D4D" w:rsidRDefault="00A77D06" w:rsidP="00A77D0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bCs/>
                <w:lang w:val="sq-AL"/>
              </w:rPr>
              <w:t xml:space="preserve">Sektori për përkrahjen </w:t>
            </w:r>
            <w:r>
              <w:rPr>
                <w:rFonts w:ascii="Arial Narrow" w:hAnsi="Arial Narrow"/>
                <w:bCs/>
                <w:lang w:val="mk-MK"/>
              </w:rPr>
              <w:t xml:space="preserve">e punës së </w:t>
            </w:r>
            <w:r>
              <w:rPr>
                <w:rFonts w:ascii="Arial Narrow" w:hAnsi="Arial Narrow"/>
                <w:bCs/>
                <w:lang w:val="sq-AL"/>
              </w:rPr>
              <w:t>D</w:t>
            </w:r>
            <w:r w:rsidR="00AC1858" w:rsidRPr="00D50D4D">
              <w:rPr>
                <w:rFonts w:ascii="Arial Narrow" w:hAnsi="Arial Narrow"/>
                <w:bCs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0237DFA3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3399B070" w14:textId="77777777" w:rsidTr="008166EE">
        <w:tc>
          <w:tcPr>
            <w:tcW w:w="450" w:type="dxa"/>
          </w:tcPr>
          <w:p w14:paraId="5A777CDE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34FE3F8B" w14:textId="60EB2D8B" w:rsidR="00FE517E" w:rsidRPr="00D50D4D" w:rsidRDefault="005F71AA" w:rsidP="00A77D06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 xml:space="preserve">Veprimi sipas kërkesave që dalin nga Ligji për qasje të lirë në informacione </w:t>
            </w:r>
            <w:r w:rsidR="00A77D06">
              <w:rPr>
                <w:rFonts w:ascii="Arial Narrow" w:hAnsi="Arial Narrow"/>
                <w:lang w:val="sq-AL"/>
              </w:rPr>
              <w:t xml:space="preserve">me karakter </w:t>
            </w:r>
            <w:r w:rsidR="00A77D06">
              <w:rPr>
                <w:rFonts w:ascii="Arial Narrow" w:hAnsi="Arial Narrow"/>
                <w:lang w:val="mk-MK"/>
              </w:rPr>
              <w:t>publik</w:t>
            </w:r>
            <w:r w:rsidRPr="00D50D4D">
              <w:rPr>
                <w:rFonts w:ascii="Arial Narrow" w:hAnsi="Arial Narrow"/>
                <w:lang w:val="mk-MK"/>
              </w:rPr>
              <w:t xml:space="preserve"> dhe përditësimi i listës </w:t>
            </w:r>
            <w:r w:rsidR="00A77D06">
              <w:rPr>
                <w:rFonts w:ascii="Arial Narrow" w:hAnsi="Arial Narrow"/>
                <w:lang w:val="sq-AL"/>
              </w:rPr>
              <w:t>me</w:t>
            </w:r>
            <w:r w:rsidRPr="00D50D4D">
              <w:rPr>
                <w:rFonts w:ascii="Arial Narrow" w:hAnsi="Arial Narrow"/>
                <w:lang w:val="mk-MK"/>
              </w:rPr>
              <w:t xml:space="preserve"> informacione</w:t>
            </w:r>
            <w:r w:rsidR="00A77D06">
              <w:rPr>
                <w:rFonts w:ascii="Arial Narrow" w:hAnsi="Arial Narrow"/>
                <w:lang w:val="sq-AL"/>
              </w:rPr>
              <w:t xml:space="preserve"> të karakterit</w:t>
            </w:r>
            <w:r w:rsidR="00A77D06">
              <w:rPr>
                <w:rFonts w:ascii="Arial Narrow" w:hAnsi="Arial Narrow"/>
                <w:lang w:val="mk-MK"/>
              </w:rPr>
              <w:t xml:space="preserve"> publik</w:t>
            </w:r>
          </w:p>
        </w:tc>
        <w:tc>
          <w:tcPr>
            <w:tcW w:w="3240" w:type="dxa"/>
            <w:vAlign w:val="center"/>
          </w:tcPr>
          <w:p w14:paraId="18D88ABF" w14:textId="6417C6D9" w:rsidR="00AC1858" w:rsidRPr="00D50D4D" w:rsidRDefault="00AC1858" w:rsidP="00C64423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Personi zyrtar për ndërmjetësim</w:t>
            </w:r>
            <w:r w:rsidR="00A77D06">
              <w:rPr>
                <w:rFonts w:ascii="Arial Narrow" w:hAnsi="Arial Narrow"/>
                <w:lang w:val="sq-AL"/>
              </w:rPr>
              <w:t xml:space="preserve"> me informacione të karakterit publik</w:t>
            </w:r>
            <w:r w:rsidRPr="00D50D4D">
              <w:rPr>
                <w:rFonts w:ascii="Arial Narrow" w:hAnsi="Arial Narrow"/>
                <w:lang w:val="mk-MK"/>
              </w:rPr>
              <w:t>,</w:t>
            </w:r>
          </w:p>
          <w:p w14:paraId="464F6D4B" w14:textId="37A0A38D" w:rsidR="00FE517E" w:rsidRPr="00D50D4D" w:rsidRDefault="00A77D06" w:rsidP="00A77D0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Sektori për përkrahjen</w:t>
            </w:r>
            <w:r w:rsidR="00AC1858" w:rsidRPr="00D50D4D">
              <w:rPr>
                <w:rFonts w:ascii="Arial Narrow" w:hAnsi="Arial Narrow"/>
                <w:lang w:val="mk-MK"/>
              </w:rPr>
              <w:t xml:space="preserve"> e punës së </w:t>
            </w:r>
            <w:r>
              <w:rPr>
                <w:rFonts w:ascii="Arial Narrow" w:hAnsi="Arial Narrow"/>
                <w:lang w:val="sq-AL"/>
              </w:rPr>
              <w:t>D</w:t>
            </w:r>
            <w:r w:rsidR="00AC1858" w:rsidRPr="00D50D4D">
              <w:rPr>
                <w:rFonts w:ascii="Arial Narrow" w:hAnsi="Arial Narrow"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7020C104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59D5BD4D" w14:textId="77777777" w:rsidTr="00BB3EE9">
        <w:trPr>
          <w:trHeight w:val="620"/>
        </w:trPr>
        <w:tc>
          <w:tcPr>
            <w:tcW w:w="450" w:type="dxa"/>
          </w:tcPr>
          <w:p w14:paraId="2A128770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23E2A9DB" w14:textId="099F2020" w:rsidR="00FE517E" w:rsidRPr="00D50D4D" w:rsidRDefault="00A77D06" w:rsidP="00A77D06">
            <w:pPr>
              <w:spacing w:after="0" w:line="240" w:lineRule="auto"/>
              <w:ind w:right="-9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 xml:space="preserve">Shpërndarja dhe distribuimi i </w:t>
            </w:r>
            <w:r w:rsidR="005F71AA" w:rsidRPr="00D50D4D">
              <w:rPr>
                <w:rFonts w:ascii="Arial Narrow" w:hAnsi="Arial Narrow"/>
                <w:lang w:val="mk-MK"/>
              </w:rPr>
              <w:t xml:space="preserve"> publikimeve, broshurave</w:t>
            </w:r>
            <w:r>
              <w:rPr>
                <w:rFonts w:ascii="Arial Narrow" w:hAnsi="Arial Narrow"/>
                <w:lang w:val="sq-AL"/>
              </w:rPr>
              <w:t xml:space="preserve"> dhe të ngjajshme, për</w:t>
            </w:r>
            <w:r w:rsidR="005F71AA" w:rsidRPr="00D50D4D">
              <w:rPr>
                <w:rFonts w:ascii="Arial Narrow" w:hAnsi="Arial Narrow"/>
                <w:lang w:val="mk-MK"/>
              </w:rPr>
              <w:t xml:space="preserve"> tema nga sfera mediatike</w:t>
            </w:r>
          </w:p>
        </w:tc>
        <w:tc>
          <w:tcPr>
            <w:tcW w:w="3240" w:type="dxa"/>
            <w:vAlign w:val="center"/>
          </w:tcPr>
          <w:p w14:paraId="499B0C0D" w14:textId="2FB7C62A" w:rsidR="00FE517E" w:rsidRPr="00D50D4D" w:rsidRDefault="00A77D06" w:rsidP="00A77D0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Sektori për përkrahjen e</w:t>
            </w:r>
            <w:r>
              <w:rPr>
                <w:rFonts w:ascii="Arial Narrow" w:hAnsi="Arial Narrow"/>
                <w:lang w:val="mk-MK"/>
              </w:rPr>
              <w:t xml:space="preserve"> punës së </w:t>
            </w:r>
            <w:r>
              <w:rPr>
                <w:rFonts w:ascii="Arial Narrow" w:hAnsi="Arial Narrow"/>
                <w:lang w:val="sq-AL"/>
              </w:rPr>
              <w:t>D</w:t>
            </w:r>
            <w:r w:rsidR="00B87921" w:rsidRPr="00D50D4D">
              <w:rPr>
                <w:rFonts w:ascii="Arial Narrow" w:hAnsi="Arial Narrow"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5C2A323A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bCs/>
                <w:lang w:val="mk-MK"/>
              </w:rPr>
              <w:t>Sipas nevojës, gjatë gjithë vitit</w:t>
            </w:r>
          </w:p>
        </w:tc>
      </w:tr>
      <w:tr w:rsidR="00FE517E" w:rsidRPr="00D50D4D" w14:paraId="33741BFF" w14:textId="77777777" w:rsidTr="00BB3EE9">
        <w:tc>
          <w:tcPr>
            <w:tcW w:w="450" w:type="dxa"/>
          </w:tcPr>
          <w:p w14:paraId="77CC11D4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6AD4F091" w14:textId="417A134D" w:rsidR="00FE517E" w:rsidRPr="00D50D4D" w:rsidRDefault="005F71AA" w:rsidP="00A77D06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Përditësimi i përmbajtje</w:t>
            </w:r>
            <w:r w:rsidR="00A77D06">
              <w:rPr>
                <w:rFonts w:ascii="Arial Narrow" w:hAnsi="Arial Narrow"/>
                <w:lang w:val="sq-AL"/>
              </w:rPr>
              <w:t>ve të</w:t>
            </w:r>
            <w:r w:rsidRPr="00D50D4D">
              <w:rPr>
                <w:rFonts w:ascii="Arial Narrow" w:hAnsi="Arial Narrow"/>
                <w:lang w:val="mk-MK"/>
              </w:rPr>
              <w:t xml:space="preserve"> YouTube</w:t>
            </w:r>
            <w:r w:rsidR="00A77D06">
              <w:rPr>
                <w:rFonts w:ascii="Arial Narrow" w:hAnsi="Arial Narrow"/>
                <w:lang w:val="sq-AL"/>
              </w:rPr>
              <w:t xml:space="preserve"> kanalit</w:t>
            </w:r>
            <w:r w:rsidRPr="00D50D4D">
              <w:rPr>
                <w:rFonts w:ascii="Arial Narrow" w:hAnsi="Arial Narrow"/>
                <w:lang w:val="mk-MK"/>
              </w:rPr>
              <w:t xml:space="preserve"> të Agjencisë</w:t>
            </w:r>
          </w:p>
        </w:tc>
        <w:tc>
          <w:tcPr>
            <w:tcW w:w="3240" w:type="dxa"/>
            <w:vAlign w:val="center"/>
          </w:tcPr>
          <w:p w14:paraId="061DE2F1" w14:textId="0C5A59DE" w:rsidR="00FE517E" w:rsidRPr="00D50D4D" w:rsidRDefault="00A77D06" w:rsidP="00A77D0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 xml:space="preserve">Sektori për përkrahjen </w:t>
            </w:r>
            <w:r>
              <w:rPr>
                <w:rFonts w:ascii="Arial Narrow" w:hAnsi="Arial Narrow"/>
                <w:lang w:val="mk-MK"/>
              </w:rPr>
              <w:t xml:space="preserve">e punës së </w:t>
            </w:r>
            <w:r>
              <w:rPr>
                <w:rFonts w:ascii="Arial Narrow" w:hAnsi="Arial Narrow"/>
                <w:lang w:val="sq-AL"/>
              </w:rPr>
              <w:t>D</w:t>
            </w:r>
            <w:r w:rsidR="00B87921" w:rsidRPr="00D50D4D">
              <w:rPr>
                <w:rFonts w:ascii="Arial Narrow" w:hAnsi="Arial Narrow"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4397D932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FE517E" w:rsidRPr="00D50D4D" w14:paraId="75F7072A" w14:textId="77777777" w:rsidTr="00BB3EE9">
        <w:tc>
          <w:tcPr>
            <w:tcW w:w="450" w:type="dxa"/>
          </w:tcPr>
          <w:p w14:paraId="0862CE65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5194BA7A" w14:textId="0991C9E0" w:rsidR="00FE517E" w:rsidRPr="00D50D4D" w:rsidRDefault="005F71AA" w:rsidP="00A77D06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Përditësimi i përmbajtje</w:t>
            </w:r>
            <w:r w:rsidR="00A77D06">
              <w:rPr>
                <w:rFonts w:ascii="Arial Narrow" w:hAnsi="Arial Narrow"/>
                <w:lang w:val="sq-AL"/>
              </w:rPr>
              <w:t xml:space="preserve">ve të </w:t>
            </w:r>
            <w:r w:rsidR="00A77D06">
              <w:rPr>
                <w:rFonts w:ascii="Arial Narrow" w:hAnsi="Arial Narrow"/>
                <w:lang w:val="en-US"/>
              </w:rPr>
              <w:t>Facebook</w:t>
            </w:r>
            <w:r w:rsidRPr="00D50D4D">
              <w:rPr>
                <w:rFonts w:ascii="Arial Narrow" w:hAnsi="Arial Narrow"/>
                <w:lang w:val="mk-MK"/>
              </w:rPr>
              <w:t xml:space="preserve"> profilit të Agjencisë</w:t>
            </w:r>
          </w:p>
        </w:tc>
        <w:tc>
          <w:tcPr>
            <w:tcW w:w="3240" w:type="dxa"/>
            <w:vAlign w:val="center"/>
          </w:tcPr>
          <w:p w14:paraId="51C2C697" w14:textId="3A6F7F00" w:rsidR="00FE517E" w:rsidRPr="00D50D4D" w:rsidRDefault="00A77D06" w:rsidP="00A77D06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Sektori për përkrahjen</w:t>
            </w:r>
            <w:r>
              <w:rPr>
                <w:rFonts w:ascii="Arial Narrow" w:hAnsi="Arial Narrow"/>
                <w:lang w:val="mk-MK"/>
              </w:rPr>
              <w:t xml:space="preserve"> e punës së </w:t>
            </w:r>
            <w:r>
              <w:rPr>
                <w:rFonts w:ascii="Arial Narrow" w:hAnsi="Arial Narrow"/>
                <w:lang w:val="sq-AL"/>
              </w:rPr>
              <w:t>D</w:t>
            </w:r>
            <w:r w:rsidR="00B87921" w:rsidRPr="00D50D4D">
              <w:rPr>
                <w:rFonts w:ascii="Arial Narrow" w:hAnsi="Arial Narrow"/>
                <w:lang w:val="mk-MK"/>
              </w:rPr>
              <w:t>rejtorit dhe Këshillit</w:t>
            </w:r>
          </w:p>
        </w:tc>
        <w:tc>
          <w:tcPr>
            <w:tcW w:w="2970" w:type="dxa"/>
            <w:vAlign w:val="center"/>
          </w:tcPr>
          <w:p w14:paraId="38497AC1" w14:textId="77777777" w:rsidR="00FE517E" w:rsidRPr="00D50D4D" w:rsidRDefault="005F71AA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92583A" w:rsidRPr="00D50D4D" w14:paraId="71AA6755" w14:textId="77777777" w:rsidTr="00B75616">
        <w:trPr>
          <w:trHeight w:val="728"/>
        </w:trPr>
        <w:tc>
          <w:tcPr>
            <w:tcW w:w="450" w:type="dxa"/>
          </w:tcPr>
          <w:p w14:paraId="20DADA49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06F4D819" w14:textId="248D3215" w:rsidR="00FE517E" w:rsidRPr="00D50D4D" w:rsidRDefault="00B505DA" w:rsidP="00B505DA">
            <w:pPr>
              <w:pStyle w:val="Heading1"/>
              <w:keepNext/>
              <w:spacing w:after="0"/>
              <w:contextualSpacing w:val="0"/>
              <w:rPr>
                <w:rFonts w:ascii="Arial Narrow" w:hAnsi="Arial Narrow"/>
                <w:color w:val="auto"/>
                <w:lang w:val="mk-MK"/>
              </w:rPr>
            </w:pPr>
            <w:bookmarkStart w:id="52" w:name="_Toc149720224"/>
            <w:bookmarkStart w:id="53" w:name="_Toc149725657"/>
            <w:r>
              <w:rPr>
                <w:rFonts w:ascii="Arial Narrow" w:eastAsia="Calibri" w:hAnsi="Arial Narrow" w:cs="Times New Roman"/>
                <w:caps w:val="0"/>
                <w:color w:val="auto"/>
                <w:lang w:val="sq-AL"/>
              </w:rPr>
              <w:t>Verifikime</w:t>
            </w:r>
            <w:r w:rsidR="00A77D06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të</w:t>
            </w:r>
            <w:r w:rsidR="0030565A" w:rsidRPr="0030565A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brendshme për </w:t>
            </w:r>
            <w:r w:rsidR="00A77D06">
              <w:rPr>
                <w:rFonts w:ascii="Arial Narrow" w:eastAsia="Calibri" w:hAnsi="Arial Narrow" w:cs="Times New Roman"/>
                <w:caps w:val="0"/>
                <w:color w:val="auto"/>
                <w:lang w:val="sq-AL"/>
              </w:rPr>
              <w:t>respektimin</w:t>
            </w:r>
            <w:r w:rsidR="0030565A" w:rsidRPr="0030565A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</w:t>
            </w:r>
            <w:r w:rsidR="00A77D06">
              <w:rPr>
                <w:rFonts w:ascii="Arial Narrow" w:eastAsia="Calibri" w:hAnsi="Arial Narrow" w:cs="Times New Roman"/>
                <w:caps w:val="0"/>
                <w:color w:val="auto"/>
                <w:lang w:val="sq-AL"/>
              </w:rPr>
              <w:t>e punës në pajtim me</w:t>
            </w:r>
            <w:r w:rsidR="0030565A" w:rsidRPr="0030565A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ISO 9001:2015</w:t>
            </w:r>
            <w:bookmarkEnd w:id="52"/>
            <w:bookmarkEnd w:id="53"/>
          </w:p>
        </w:tc>
        <w:tc>
          <w:tcPr>
            <w:tcW w:w="3240" w:type="dxa"/>
            <w:vAlign w:val="center"/>
          </w:tcPr>
          <w:p w14:paraId="7A12E5AF" w14:textId="77777777" w:rsidR="00FE517E" w:rsidRPr="00D50D4D" w:rsidRDefault="008A5EC9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Verifikuesit e brendshëm në Agjenci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2026A07" w14:textId="77777777" w:rsidR="00FE517E" w:rsidRPr="00D50D4D" w:rsidRDefault="008A5EC9" w:rsidP="008A5EC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Prill-Qershor 2024</w:t>
            </w:r>
          </w:p>
        </w:tc>
      </w:tr>
      <w:tr w:rsidR="008A5EC9" w:rsidRPr="00D50D4D" w14:paraId="1BCAE70B" w14:textId="77777777" w:rsidTr="00B75616">
        <w:trPr>
          <w:trHeight w:val="728"/>
        </w:trPr>
        <w:tc>
          <w:tcPr>
            <w:tcW w:w="450" w:type="dxa"/>
          </w:tcPr>
          <w:p w14:paraId="314B0B16" w14:textId="77777777" w:rsidR="008A5EC9" w:rsidRPr="00D50D4D" w:rsidRDefault="008A5EC9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26F5115A" w14:textId="77777777" w:rsidR="008A5EC9" w:rsidRPr="0030565A" w:rsidRDefault="008A5EC9" w:rsidP="00A83C93">
            <w:pPr>
              <w:pStyle w:val="Heading1"/>
              <w:keepNext/>
              <w:spacing w:after="0"/>
              <w:contextualSpacing w:val="0"/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</w:pPr>
            <w:r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>Rishikimi i procedurave ekzistuese ISO në Agjenci</w:t>
            </w:r>
          </w:p>
        </w:tc>
        <w:tc>
          <w:tcPr>
            <w:tcW w:w="3240" w:type="dxa"/>
            <w:vAlign w:val="center"/>
          </w:tcPr>
          <w:p w14:paraId="22A772AD" w14:textId="77777777" w:rsidR="008A5EC9" w:rsidRDefault="008A5EC9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Të gjithë sektorët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E72D8B" w14:textId="77777777" w:rsidR="008A5EC9" w:rsidRDefault="008A5EC9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Theme="minorEastAsia" w:hAnsi="Arial Narrow" w:cstheme="minorHAnsi"/>
                <w:lang w:val="mk-MK"/>
              </w:rPr>
              <w:t>Gjatë gjithë vitit</w:t>
            </w:r>
          </w:p>
        </w:tc>
      </w:tr>
      <w:tr w:rsidR="0030565A" w:rsidRPr="00D50D4D" w14:paraId="1FFE42F3" w14:textId="77777777" w:rsidTr="00B75616">
        <w:trPr>
          <w:trHeight w:val="728"/>
        </w:trPr>
        <w:tc>
          <w:tcPr>
            <w:tcW w:w="450" w:type="dxa"/>
          </w:tcPr>
          <w:p w14:paraId="520E57A7" w14:textId="77777777" w:rsidR="0030565A" w:rsidRPr="00D50D4D" w:rsidRDefault="0030565A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0B458686" w14:textId="48D2E0AF" w:rsidR="0030565A" w:rsidRPr="0030565A" w:rsidRDefault="0030565A" w:rsidP="00B505DA">
            <w:pPr>
              <w:pStyle w:val="Heading1"/>
              <w:keepNext/>
              <w:spacing w:after="0"/>
              <w:contextualSpacing w:val="0"/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</w:pPr>
            <w:bookmarkStart w:id="54" w:name="_Toc149720225"/>
            <w:bookmarkStart w:id="55" w:name="_Toc149725658"/>
            <w:r w:rsidRPr="0030565A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Aktivitete në lidhje me </w:t>
            </w:r>
            <w:r w:rsidR="00B505DA">
              <w:rPr>
                <w:rFonts w:ascii="Arial Narrow" w:eastAsia="Calibri" w:hAnsi="Arial Narrow" w:cs="Times New Roman"/>
                <w:caps w:val="0"/>
                <w:color w:val="auto"/>
                <w:lang w:val="sq-AL"/>
              </w:rPr>
              <w:t>vazhdimin</w:t>
            </w:r>
            <w:r w:rsidR="00B505DA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e ç</w:t>
            </w:r>
            <w:r w:rsidRPr="0030565A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ertifikatës </w:t>
            </w:r>
            <w:r w:rsidR="00B505DA">
              <w:rPr>
                <w:rFonts w:ascii="Arial Narrow" w:eastAsia="Calibri" w:hAnsi="Arial Narrow" w:cs="Times New Roman"/>
                <w:caps w:val="0"/>
                <w:color w:val="auto"/>
                <w:lang w:val="sq-AL"/>
              </w:rPr>
              <w:t>së cilësisë</w:t>
            </w:r>
            <w:r w:rsidRPr="0030565A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ISO 9001:2015</w:t>
            </w:r>
            <w:bookmarkEnd w:id="54"/>
            <w:bookmarkEnd w:id="55"/>
          </w:p>
        </w:tc>
        <w:tc>
          <w:tcPr>
            <w:tcW w:w="3240" w:type="dxa"/>
            <w:vAlign w:val="center"/>
          </w:tcPr>
          <w:p w14:paraId="054688E4" w14:textId="77777777" w:rsidR="0030565A" w:rsidRPr="00D50D4D" w:rsidRDefault="005119B0" w:rsidP="005119B0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Menaxheri i cilësisë dhe ndihmës menaxheri i cilësisë në Agjenci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FE4DDE" w14:textId="77777777" w:rsidR="0030565A" w:rsidRPr="00DA4049" w:rsidRDefault="00DA4049" w:rsidP="00DA4049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DA4049">
              <w:rPr>
                <w:rFonts w:ascii="Arial Narrow" w:hAnsi="Arial Narrow" w:cs="Arial"/>
                <w:lang w:val="mk-MK"/>
              </w:rPr>
              <w:t>Mars-Gusht 2024</w:t>
            </w:r>
          </w:p>
        </w:tc>
      </w:tr>
      <w:tr w:rsidR="0030565A" w:rsidRPr="00D50D4D" w14:paraId="33AAC09D" w14:textId="77777777" w:rsidTr="00B75616">
        <w:trPr>
          <w:trHeight w:val="728"/>
        </w:trPr>
        <w:tc>
          <w:tcPr>
            <w:tcW w:w="450" w:type="dxa"/>
          </w:tcPr>
          <w:p w14:paraId="785B1D25" w14:textId="77777777" w:rsidR="0030565A" w:rsidRPr="00D50D4D" w:rsidRDefault="0030565A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5A7A0F79" w14:textId="494A7F9D" w:rsidR="0030565A" w:rsidRPr="00D50D4D" w:rsidRDefault="00F80092" w:rsidP="00B505DA">
            <w:pPr>
              <w:pStyle w:val="Heading1"/>
              <w:keepNext/>
              <w:spacing w:after="0"/>
              <w:contextualSpacing w:val="0"/>
              <w:rPr>
                <w:rFonts w:ascii="Arial Narrow" w:hAnsi="Arial Narrow"/>
                <w:color w:val="auto"/>
                <w:lang w:val="mk-MK"/>
              </w:rPr>
            </w:pPr>
            <w:bookmarkStart w:id="56" w:name="_Toc149720226"/>
            <w:bookmarkStart w:id="57" w:name="_Toc149725659"/>
            <w:r w:rsidRPr="00F80092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Aktivitetet për </w:t>
            </w:r>
            <w:r w:rsidR="00B505DA">
              <w:rPr>
                <w:rFonts w:ascii="Arial Narrow" w:eastAsia="Calibri" w:hAnsi="Arial Narrow" w:cs="Times New Roman"/>
                <w:caps w:val="0"/>
                <w:color w:val="auto"/>
                <w:lang w:val="sq-AL"/>
              </w:rPr>
              <w:t>vënien</w:t>
            </w:r>
            <w:r w:rsidRPr="00F80092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dhe përcaktimin e procedurave dhe proceseve në </w:t>
            </w:r>
            <w:r w:rsidR="00B505DA">
              <w:rPr>
                <w:rFonts w:ascii="Arial Narrow" w:eastAsia="Calibri" w:hAnsi="Arial Narrow" w:cs="Times New Roman"/>
                <w:caps w:val="0"/>
                <w:color w:val="auto"/>
                <w:lang w:val="sq-AL"/>
              </w:rPr>
              <w:t>punën</w:t>
            </w:r>
            <w:r w:rsidRPr="00F80092">
              <w:rPr>
                <w:rFonts w:ascii="Arial Narrow" w:eastAsia="Calibri" w:hAnsi="Arial Narrow" w:cs="Times New Roman"/>
                <w:caps w:val="0"/>
                <w:color w:val="auto"/>
                <w:lang w:val="mk-MK"/>
              </w:rPr>
              <w:t xml:space="preserve"> e Agjencisë për të përmbushur kërkesat e sistemit të sigurisë së informacionit ISO 27001</w:t>
            </w:r>
            <w:bookmarkEnd w:id="56"/>
            <w:bookmarkEnd w:id="57"/>
          </w:p>
        </w:tc>
        <w:tc>
          <w:tcPr>
            <w:tcW w:w="3240" w:type="dxa"/>
            <w:vAlign w:val="center"/>
          </w:tcPr>
          <w:p w14:paraId="17B078B0" w14:textId="63724D1C" w:rsidR="0030565A" w:rsidRPr="00D50D4D" w:rsidRDefault="00B505DA" w:rsidP="00B505DA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 w:cs="Arial"/>
                <w:lang w:val="sq-AL"/>
              </w:rPr>
              <w:t>Sektori për mbështetje informatike dhe çështje të përgjithshme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2C8B5" w14:textId="77777777" w:rsidR="0030565A" w:rsidRPr="00D50D4D" w:rsidRDefault="00F80092" w:rsidP="00BB3EE9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Gjatë vitit</w:t>
            </w:r>
          </w:p>
        </w:tc>
      </w:tr>
      <w:tr w:rsidR="00FE517E" w:rsidRPr="00D50D4D" w14:paraId="03AF61FE" w14:textId="77777777" w:rsidTr="00BB3EE9">
        <w:tc>
          <w:tcPr>
            <w:tcW w:w="450" w:type="dxa"/>
          </w:tcPr>
          <w:p w14:paraId="38AC205A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3E61E3F4" w14:textId="349BD9C2" w:rsidR="00FE517E" w:rsidRPr="00D50D4D" w:rsidRDefault="00B505DA" w:rsidP="00B505DA">
            <w:pPr>
              <w:spacing w:after="0" w:line="240" w:lineRule="auto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>Revizion mbi</w:t>
            </w:r>
            <w:r w:rsidR="00D42F40" w:rsidRPr="00D50D4D">
              <w:rPr>
                <w:rFonts w:ascii="Arial Narrow" w:hAnsi="Arial Narrow"/>
                <w:lang w:val="mk-MK"/>
              </w:rPr>
              <w:t xml:space="preserve"> procesi</w:t>
            </w:r>
            <w:r>
              <w:rPr>
                <w:rFonts w:ascii="Arial Narrow" w:hAnsi="Arial Narrow"/>
                <w:lang w:val="sq-AL"/>
              </w:rPr>
              <w:t>n për furnizim publik</w:t>
            </w:r>
          </w:p>
        </w:tc>
        <w:tc>
          <w:tcPr>
            <w:tcW w:w="3240" w:type="dxa"/>
            <w:vAlign w:val="center"/>
          </w:tcPr>
          <w:p w14:paraId="4C72D784" w14:textId="208005A4" w:rsidR="00FE517E" w:rsidRPr="00D50D4D" w:rsidRDefault="00B87921" w:rsidP="00B505DA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="Times New Roman" w:hAnsi="Arial Narrow" w:cstheme="minorHAnsi"/>
                <w:lang w:val="mk-MK"/>
              </w:rPr>
              <w:t xml:space="preserve">Shërbimi </w:t>
            </w:r>
            <w:r w:rsidR="00B505DA">
              <w:rPr>
                <w:rFonts w:ascii="Arial Narrow" w:eastAsia="Times New Roman" w:hAnsi="Arial Narrow" w:cstheme="minorHAnsi"/>
                <w:lang w:val="sq-AL"/>
              </w:rPr>
              <w:t>për revizion të b</w:t>
            </w:r>
            <w:r w:rsidRPr="00D50D4D">
              <w:rPr>
                <w:rFonts w:ascii="Arial Narrow" w:eastAsia="Times New Roman" w:hAnsi="Arial Narrow" w:cstheme="minorHAnsi"/>
                <w:lang w:val="mk-MK"/>
              </w:rPr>
              <w:t>rendshëm</w:t>
            </w:r>
          </w:p>
        </w:tc>
        <w:tc>
          <w:tcPr>
            <w:tcW w:w="2970" w:type="dxa"/>
            <w:vAlign w:val="center"/>
          </w:tcPr>
          <w:p w14:paraId="6CC2AE8E" w14:textId="77777777" w:rsidR="00FE517E" w:rsidRPr="00D50D4D" w:rsidRDefault="00D42F40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Nga 1 janari deri më 30 prill 2024</w:t>
            </w:r>
          </w:p>
        </w:tc>
      </w:tr>
      <w:tr w:rsidR="00FE517E" w:rsidRPr="00D50D4D" w14:paraId="60D99E81" w14:textId="77777777" w:rsidTr="00BB3EE9">
        <w:tc>
          <w:tcPr>
            <w:tcW w:w="450" w:type="dxa"/>
          </w:tcPr>
          <w:p w14:paraId="7A4F1008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4626FD0A" w14:textId="39169042" w:rsidR="00FE517E" w:rsidRPr="00D50D4D" w:rsidRDefault="00B505DA" w:rsidP="00B505DA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 xml:space="preserve">Revizion mbi sistemin për menazhim të </w:t>
            </w:r>
            <w:r w:rsidR="00D42F40" w:rsidRPr="00D50D4D">
              <w:rPr>
                <w:rFonts w:ascii="Arial Narrow" w:hAnsi="Arial Narrow"/>
                <w:lang w:val="mk-MK"/>
              </w:rPr>
              <w:t xml:space="preserve"> cilësisë - Kërkesat (ISO 9001:2015)</w:t>
            </w:r>
          </w:p>
        </w:tc>
        <w:tc>
          <w:tcPr>
            <w:tcW w:w="3240" w:type="dxa"/>
            <w:vAlign w:val="center"/>
          </w:tcPr>
          <w:p w14:paraId="60C64578" w14:textId="1A64AEBE" w:rsidR="00FE517E" w:rsidRPr="00D50D4D" w:rsidRDefault="00B87921" w:rsidP="00B505DA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="Times New Roman" w:hAnsi="Arial Narrow" w:cstheme="minorHAnsi"/>
                <w:lang w:val="mk-MK"/>
              </w:rPr>
              <w:t xml:space="preserve">Shërbimi </w:t>
            </w:r>
            <w:r w:rsidR="00B505DA">
              <w:rPr>
                <w:rFonts w:ascii="Arial Narrow" w:eastAsia="Times New Roman" w:hAnsi="Arial Narrow" w:cstheme="minorHAnsi"/>
                <w:lang w:val="sq-AL"/>
              </w:rPr>
              <w:t>për revizion të b</w:t>
            </w:r>
            <w:r w:rsidRPr="00D50D4D">
              <w:rPr>
                <w:rFonts w:ascii="Arial Narrow" w:eastAsia="Times New Roman" w:hAnsi="Arial Narrow" w:cstheme="minorHAnsi"/>
                <w:lang w:val="mk-MK"/>
              </w:rPr>
              <w:t>rendshëm</w:t>
            </w:r>
          </w:p>
        </w:tc>
        <w:tc>
          <w:tcPr>
            <w:tcW w:w="2970" w:type="dxa"/>
            <w:vAlign w:val="center"/>
          </w:tcPr>
          <w:p w14:paraId="3163E875" w14:textId="77777777" w:rsidR="00FE517E" w:rsidRPr="00D50D4D" w:rsidRDefault="00D42F40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Nga 1 maji deri më 30 gusht 2024</w:t>
            </w:r>
          </w:p>
        </w:tc>
      </w:tr>
      <w:tr w:rsidR="00D50D4D" w:rsidRPr="00D50D4D" w14:paraId="50A9FD41" w14:textId="77777777" w:rsidTr="00BB3EE9">
        <w:tc>
          <w:tcPr>
            <w:tcW w:w="450" w:type="dxa"/>
          </w:tcPr>
          <w:p w14:paraId="17A29814" w14:textId="77777777" w:rsidR="00FE517E" w:rsidRPr="00D50D4D" w:rsidRDefault="00FE517E" w:rsidP="00866DCF">
            <w:pPr>
              <w:spacing w:line="240" w:lineRule="auto"/>
              <w:ind w:right="540"/>
              <w:rPr>
                <w:rFonts w:ascii="Arial Narrow" w:hAnsi="Arial Narrow"/>
                <w:lang w:val="mk-MK"/>
              </w:rPr>
            </w:pPr>
          </w:p>
        </w:tc>
        <w:tc>
          <w:tcPr>
            <w:tcW w:w="4343" w:type="dxa"/>
            <w:vAlign w:val="center"/>
          </w:tcPr>
          <w:p w14:paraId="53B0E93E" w14:textId="646DB9D1" w:rsidR="00FE517E" w:rsidRPr="00D50D4D" w:rsidRDefault="00B505DA" w:rsidP="00B505DA">
            <w:pPr>
              <w:spacing w:after="0" w:line="240" w:lineRule="auto"/>
              <w:ind w:right="540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sq-AL"/>
              </w:rPr>
              <w:t xml:space="preserve">Revizion mbi </w:t>
            </w:r>
            <w:r>
              <w:rPr>
                <w:rFonts w:ascii="Arial Narrow" w:hAnsi="Arial Narrow"/>
                <w:lang w:val="mk-MK"/>
              </w:rPr>
              <w:t>procesin e</w:t>
            </w:r>
            <w:r w:rsidR="00D42F40" w:rsidRPr="00D50D4D">
              <w:rPr>
                <w:rFonts w:ascii="Arial Narrow" w:hAnsi="Arial Narrow"/>
                <w:lang w:val="mk-MK"/>
              </w:rPr>
              <w:t xml:space="preserve"> përgatitjes dhe raportimit për Programin e Punës së Agjencisë</w:t>
            </w:r>
          </w:p>
        </w:tc>
        <w:tc>
          <w:tcPr>
            <w:tcW w:w="3240" w:type="dxa"/>
            <w:vAlign w:val="center"/>
          </w:tcPr>
          <w:p w14:paraId="44F0CF48" w14:textId="33A03F8F" w:rsidR="00FE517E" w:rsidRPr="00D50D4D" w:rsidRDefault="00B87921" w:rsidP="00DB29D2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eastAsia="Times New Roman" w:hAnsi="Arial Narrow" w:cstheme="minorHAnsi"/>
                <w:lang w:val="mk-MK"/>
              </w:rPr>
              <w:t xml:space="preserve">Shërbimi </w:t>
            </w:r>
            <w:r w:rsidR="00DB29D2">
              <w:rPr>
                <w:rFonts w:ascii="Arial Narrow" w:eastAsia="Times New Roman" w:hAnsi="Arial Narrow" w:cstheme="minorHAnsi"/>
                <w:lang w:val="sq-AL"/>
              </w:rPr>
              <w:t>për revizion të b</w:t>
            </w:r>
            <w:r w:rsidRPr="00D50D4D">
              <w:rPr>
                <w:rFonts w:ascii="Arial Narrow" w:eastAsia="Times New Roman" w:hAnsi="Arial Narrow" w:cstheme="minorHAnsi"/>
                <w:lang w:val="mk-MK"/>
              </w:rPr>
              <w:t>rendshëm</w:t>
            </w:r>
          </w:p>
        </w:tc>
        <w:tc>
          <w:tcPr>
            <w:tcW w:w="2970" w:type="dxa"/>
            <w:vAlign w:val="center"/>
          </w:tcPr>
          <w:p w14:paraId="654CDC3D" w14:textId="77777777" w:rsidR="00FE517E" w:rsidRPr="00D50D4D" w:rsidRDefault="00D42F40" w:rsidP="00FA12A5">
            <w:pPr>
              <w:spacing w:after="0" w:line="240" w:lineRule="auto"/>
              <w:ind w:right="162"/>
              <w:rPr>
                <w:rFonts w:ascii="Arial Narrow" w:hAnsi="Arial Narrow"/>
                <w:lang w:val="mk-MK"/>
              </w:rPr>
            </w:pPr>
            <w:r w:rsidRPr="00D50D4D">
              <w:rPr>
                <w:rFonts w:ascii="Arial Narrow" w:hAnsi="Arial Narrow"/>
                <w:lang w:val="mk-MK"/>
              </w:rPr>
              <w:t>Nga data 2 shtator deri më 31 dhjetor 2024</w:t>
            </w:r>
          </w:p>
        </w:tc>
      </w:tr>
    </w:tbl>
    <w:p w14:paraId="24659270" w14:textId="77777777" w:rsidR="004E0756" w:rsidRPr="00613FFE" w:rsidRDefault="004E0756" w:rsidP="002A0799">
      <w:pPr>
        <w:ind w:left="-2340" w:right="540"/>
        <w:rPr>
          <w:rFonts w:ascii="Arial Narrow" w:hAnsi="Arial Narrow"/>
          <w:lang w:val="mk-MK"/>
        </w:rPr>
      </w:pPr>
    </w:p>
    <w:sectPr w:rsidR="004E0756" w:rsidRPr="00613FFE" w:rsidSect="00CA46BE">
      <w:headerReference w:type="default" r:id="rId12"/>
      <w:footerReference w:type="default" r:id="rId13"/>
      <w:headerReference w:type="first" r:id="rId14"/>
      <w:pgSz w:w="12240" w:h="15840"/>
      <w:pgMar w:top="1440" w:right="720" w:bottom="1440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E15A" w14:textId="77777777" w:rsidR="00B012CC" w:rsidRDefault="00B012CC" w:rsidP="00A73962">
      <w:pPr>
        <w:spacing w:after="0" w:line="240" w:lineRule="auto"/>
      </w:pPr>
      <w:r>
        <w:separator/>
      </w:r>
    </w:p>
  </w:endnote>
  <w:endnote w:type="continuationSeparator" w:id="0">
    <w:p w14:paraId="60A9F290" w14:textId="77777777" w:rsidR="00B012CC" w:rsidRDefault="00B012CC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434198"/>
      <w:docPartObj>
        <w:docPartGallery w:val="Page Numbers (Bottom of Page)"/>
        <w:docPartUnique/>
      </w:docPartObj>
    </w:sdtPr>
    <w:sdtEndPr/>
    <w:sdtContent>
      <w:p w14:paraId="5C8FDE76" w14:textId="4147958A" w:rsidR="003F0CFB" w:rsidRDefault="003F0CFB" w:rsidP="00CA57BE">
        <w:pPr>
          <w:pStyle w:val="Footer"/>
          <w:ind w:left="-2430"/>
          <w:jc w:val="center"/>
        </w:pPr>
        <w:r>
          <w:t xml:space="preserve">[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28C">
          <w:rPr>
            <w:noProof/>
          </w:rPr>
          <w:t>26</w:t>
        </w:r>
        <w:r>
          <w:rPr>
            <w:noProof/>
          </w:rPr>
          <w:fldChar w:fldCharType="end"/>
        </w:r>
        <w:r>
          <w:t>]</w:t>
        </w:r>
      </w:p>
    </w:sdtContent>
  </w:sdt>
  <w:p w14:paraId="165634B4" w14:textId="77777777" w:rsidR="003F0CFB" w:rsidRDefault="003F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EFE9B" w14:textId="77777777" w:rsidR="00B012CC" w:rsidRDefault="00B012CC" w:rsidP="00A73962">
      <w:pPr>
        <w:spacing w:after="0" w:line="240" w:lineRule="auto"/>
      </w:pPr>
      <w:r>
        <w:separator/>
      </w:r>
    </w:p>
  </w:footnote>
  <w:footnote w:type="continuationSeparator" w:id="0">
    <w:p w14:paraId="426627F8" w14:textId="77777777" w:rsidR="00B012CC" w:rsidRDefault="00B012CC" w:rsidP="00A7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B370" w14:textId="77777777" w:rsidR="003F0CFB" w:rsidRPr="00166968" w:rsidRDefault="003F0CFB">
    <w:pPr>
      <w:pStyle w:val="Header"/>
      <w:rPr>
        <w:lang w:val="mk-MK"/>
      </w:rPr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96D0717" wp14:editId="56B5B447">
              <wp:simplePos x="0" y="0"/>
              <wp:positionH relativeFrom="column">
                <wp:posOffset>-1866900</wp:posOffset>
              </wp:positionH>
              <wp:positionV relativeFrom="margin">
                <wp:posOffset>-914400</wp:posOffset>
              </wp:positionV>
              <wp:extent cx="7357745" cy="828676"/>
              <wp:effectExtent l="0" t="57150" r="14605" b="6667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28676"/>
                        <a:chOff x="422030" y="-2951"/>
                        <a:chExt cx="7357990" cy="1351037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422030" y="-2951"/>
                          <a:ext cx="2792437" cy="791986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AD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5AC4F7" id="Group 10" o:spid="_x0000_s1026" style="position:absolute;margin-left:-147pt;margin-top:-1in;width:579.35pt;height:65.25pt;z-index:251672576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">
              <v:shape id="Rectangle 1" o:spid="_x0000_s1027" style="position:absolute;left:4220;top:-29;width:27924;height:7919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" path="m,l2778276,r14068,514001l576775,499912,,xe" fillcolor="#0070c0" stroked="f" strokeweight="1pt">
                <v:stroke joinstyle="miter"/>
                <v:path arrowok="t" o:connecttype="custom" o:connectlocs="0,0;2778369,0;2792437,791986;576794,770277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" path="m,l4000500,r,800100l792480,800100,,xe" fillcolor="#1cade4" stroked="f" strokeweight="1pt"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3D1E71B" wp14:editId="769BAC14">
              <wp:simplePos x="0" y="0"/>
              <wp:positionH relativeFrom="column">
                <wp:posOffset>-1581150</wp:posOffset>
              </wp:positionH>
              <wp:positionV relativeFrom="paragraph">
                <wp:posOffset>1333500</wp:posOffset>
              </wp:positionV>
              <wp:extent cx="6856730" cy="6863080"/>
              <wp:effectExtent l="0" t="0" r="1270" b="13970"/>
              <wp:wrapNone/>
              <wp:docPr id="44" name="Group 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730" cy="6863080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123DF" w14:textId="77777777" w:rsidR="003F0CFB" w:rsidRDefault="003F0CFB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D1E71B" id="Group 44" o:spid="_x0000_s1028" style="position:absolute;margin-left:-124.5pt;margin-top:105pt;width:539.9pt;height:540.4pt;z-index:251662336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76D123DF" w14:textId="77777777" w:rsidR="00EA2FA0" w:rsidRDefault="00EA2FA0" w:rsidP="00A73962">
                      <w:pPr>
                        <w:jc w:val="center"/>
                      </w:pPr>
                    </w:p>
                  </w:txbxContent>
                </v:textbox>
              </v:shape>
              <v:shape id="Oval 11" o:spid="_x0000_s10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258116" wp14:editId="32D612B8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845C8E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" strokecolor="#2683c6 [3205]" strokeweight="1.5pt">
              <v:stroke opacity="46003f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F13D" w14:textId="77777777" w:rsidR="003F0CFB" w:rsidRDefault="003F0CFB" w:rsidP="00A7654B">
    <w:pPr>
      <w:pStyle w:val="Header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998DBA2" wp14:editId="582EB7EE">
              <wp:simplePos x="0" y="0"/>
              <wp:positionH relativeFrom="column">
                <wp:posOffset>-1869743</wp:posOffset>
              </wp:positionH>
              <wp:positionV relativeFrom="margin">
                <wp:posOffset>-918665</wp:posOffset>
              </wp:positionV>
              <wp:extent cx="7357745" cy="828676"/>
              <wp:effectExtent l="0" t="57150" r="14605" b="6667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28676"/>
                        <a:chOff x="422030" y="-2951"/>
                        <a:chExt cx="7357990" cy="1351037"/>
                      </a:xfrm>
                    </wpg:grpSpPr>
                    <wps:wsp>
                      <wps:cNvPr id="11" name="Rectangle 1"/>
                      <wps:cNvSpPr/>
                      <wps:spPr>
                        <a:xfrm>
                          <a:off x="422030" y="-2951"/>
                          <a:ext cx="2792437" cy="791986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AD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889BFF" id="Group 9" o:spid="_x0000_s1026" style="position:absolute;margin-left:-147.2pt;margin-top:-72.35pt;width:579.35pt;height:65.25pt;z-index:251674624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">
              <v:shape id="Rectangle 1" o:spid="_x0000_s1027" style="position:absolute;left:4220;top:-29;width:27924;height:7919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" path="m,l2778276,r14068,514001l576775,499912,,xe" fillcolor="#0070c0" stroked="f" strokeweight="1pt">
                <v:stroke joinstyle="miter"/>
                <v:path arrowok="t" o:connecttype="custom" o:connectlocs="0,0;2778369,0;2792437,791986;576794,770277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" path="m,l4000500,r,800100l792480,800100,,xe" fillcolor="#1cade4" stroked="f" strokeweight="1pt"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FFF"/>
    <w:multiLevelType w:val="hybridMultilevel"/>
    <w:tmpl w:val="6C92A1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51D08"/>
    <w:multiLevelType w:val="hybridMultilevel"/>
    <w:tmpl w:val="90708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60EF1"/>
    <w:multiLevelType w:val="hybridMultilevel"/>
    <w:tmpl w:val="9154A8B8"/>
    <w:lvl w:ilvl="0" w:tplc="04322CCE">
      <w:start w:val="1"/>
      <w:numFmt w:val="bullet"/>
      <w:lvlText w:val=""/>
      <w:lvlJc w:val="left"/>
      <w:pPr>
        <w:ind w:left="-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3" w15:restartNumberingAfterBreak="0">
    <w:nsid w:val="0A6A3DC4"/>
    <w:multiLevelType w:val="hybridMultilevel"/>
    <w:tmpl w:val="8E8C09BE"/>
    <w:lvl w:ilvl="0" w:tplc="0409000B">
      <w:start w:val="1"/>
      <w:numFmt w:val="bullet"/>
      <w:lvlText w:val="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4" w15:restartNumberingAfterBreak="0">
    <w:nsid w:val="0FA02AB3"/>
    <w:multiLevelType w:val="multilevel"/>
    <w:tmpl w:val="1F80BAA2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DB26C7"/>
    <w:multiLevelType w:val="hybridMultilevel"/>
    <w:tmpl w:val="D0607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45FA"/>
    <w:multiLevelType w:val="hybridMultilevel"/>
    <w:tmpl w:val="7E2AABD2"/>
    <w:lvl w:ilvl="0" w:tplc="0409000B">
      <w:start w:val="1"/>
      <w:numFmt w:val="bullet"/>
      <w:lvlText w:val=""/>
      <w:lvlJc w:val="left"/>
      <w:pPr>
        <w:ind w:left="-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7" w15:restartNumberingAfterBreak="0">
    <w:nsid w:val="2C602A08"/>
    <w:multiLevelType w:val="hybridMultilevel"/>
    <w:tmpl w:val="538230D8"/>
    <w:lvl w:ilvl="0" w:tplc="1B6658C8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2EF818E7"/>
    <w:multiLevelType w:val="hybridMultilevel"/>
    <w:tmpl w:val="32287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601"/>
    <w:multiLevelType w:val="multilevel"/>
    <w:tmpl w:val="20C0DAA4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hint="default"/>
        <w:b/>
        <w:color w:val="943634"/>
        <w:sz w:val="22"/>
        <w:szCs w:val="22"/>
      </w:rPr>
    </w:lvl>
    <w:lvl w:ilvl="2">
      <w:start w:val="1"/>
      <w:numFmt w:val="decimal"/>
      <w:lvlText w:val="%3.1."/>
      <w:lvlJc w:val="left"/>
      <w:pPr>
        <w:ind w:left="2160" w:hanging="720"/>
      </w:pPr>
      <w:rPr>
        <w:rFonts w:hint="default"/>
        <w:b/>
        <w:color w:val="943634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ascii="Arial" w:hAnsi="Arial" w:hint="default"/>
      </w:rPr>
    </w:lvl>
  </w:abstractNum>
  <w:abstractNum w:abstractNumId="10" w15:restartNumberingAfterBreak="0">
    <w:nsid w:val="332712BE"/>
    <w:multiLevelType w:val="hybridMultilevel"/>
    <w:tmpl w:val="3F2CEA80"/>
    <w:lvl w:ilvl="0" w:tplc="7402D704">
      <w:start w:val="1"/>
      <w:numFmt w:val="decimal"/>
      <w:lvlText w:val="%1."/>
      <w:lvlJc w:val="left"/>
      <w:pPr>
        <w:ind w:left="-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11" w15:restartNumberingAfterBreak="0">
    <w:nsid w:val="360E6EC5"/>
    <w:multiLevelType w:val="hybridMultilevel"/>
    <w:tmpl w:val="AB9E4D3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9DA2BE7"/>
    <w:multiLevelType w:val="multilevel"/>
    <w:tmpl w:val="F0CAF8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2014C"/>
    <w:multiLevelType w:val="hybridMultilevel"/>
    <w:tmpl w:val="EC40D39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4900026"/>
    <w:multiLevelType w:val="hybridMultilevel"/>
    <w:tmpl w:val="A890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E23"/>
    <w:multiLevelType w:val="hybridMultilevel"/>
    <w:tmpl w:val="AD5292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680ED7"/>
    <w:multiLevelType w:val="hybridMultilevel"/>
    <w:tmpl w:val="8ABE3D54"/>
    <w:lvl w:ilvl="0" w:tplc="1430F6F4">
      <w:start w:val="1"/>
      <w:numFmt w:val="decimal"/>
      <w:lvlText w:val="%1."/>
      <w:lvlJc w:val="left"/>
      <w:pPr>
        <w:ind w:left="-1530" w:hanging="360"/>
      </w:pPr>
      <w:rPr>
        <w:rFonts w:eastAsiaTheme="majorEastAsia" w:cstheme="majorBidi" w:hint="default"/>
        <w:i/>
        <w:color w:val="1CADE4" w:themeColor="accen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17" w15:restartNumberingAfterBreak="0">
    <w:nsid w:val="63684B37"/>
    <w:multiLevelType w:val="hybridMultilevel"/>
    <w:tmpl w:val="83525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A7C4F"/>
    <w:multiLevelType w:val="hybridMultilevel"/>
    <w:tmpl w:val="67CC9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571DC"/>
    <w:multiLevelType w:val="hybridMultilevel"/>
    <w:tmpl w:val="1A407D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E3C25EB"/>
    <w:multiLevelType w:val="hybridMultilevel"/>
    <w:tmpl w:val="CF5EF03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9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3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D"/>
    <w:rsid w:val="000022A9"/>
    <w:rsid w:val="000024C8"/>
    <w:rsid w:val="0001195C"/>
    <w:rsid w:val="0001348E"/>
    <w:rsid w:val="000161F6"/>
    <w:rsid w:val="00020B72"/>
    <w:rsid w:val="00021F3A"/>
    <w:rsid w:val="00032608"/>
    <w:rsid w:val="00035338"/>
    <w:rsid w:val="000357B0"/>
    <w:rsid w:val="0003622B"/>
    <w:rsid w:val="00037E9F"/>
    <w:rsid w:val="0004600E"/>
    <w:rsid w:val="0005265C"/>
    <w:rsid w:val="000547F2"/>
    <w:rsid w:val="000613B8"/>
    <w:rsid w:val="0006191B"/>
    <w:rsid w:val="00064E34"/>
    <w:rsid w:val="000651DC"/>
    <w:rsid w:val="00066146"/>
    <w:rsid w:val="0006717C"/>
    <w:rsid w:val="00067BED"/>
    <w:rsid w:val="00067E81"/>
    <w:rsid w:val="00070F9C"/>
    <w:rsid w:val="0007219C"/>
    <w:rsid w:val="000740FF"/>
    <w:rsid w:val="00074210"/>
    <w:rsid w:val="00075B54"/>
    <w:rsid w:val="0008127B"/>
    <w:rsid w:val="00082668"/>
    <w:rsid w:val="00083043"/>
    <w:rsid w:val="00085F41"/>
    <w:rsid w:val="000861C5"/>
    <w:rsid w:val="00095AC3"/>
    <w:rsid w:val="000A7ACB"/>
    <w:rsid w:val="000B1A9C"/>
    <w:rsid w:val="000B2662"/>
    <w:rsid w:val="000B2D3F"/>
    <w:rsid w:val="000B41DD"/>
    <w:rsid w:val="000B65A5"/>
    <w:rsid w:val="000B789F"/>
    <w:rsid w:val="000D2EA3"/>
    <w:rsid w:val="000D3467"/>
    <w:rsid w:val="000D3CDF"/>
    <w:rsid w:val="000E0CB5"/>
    <w:rsid w:val="000F07E7"/>
    <w:rsid w:val="000F0F1C"/>
    <w:rsid w:val="000F5A3D"/>
    <w:rsid w:val="000F7A02"/>
    <w:rsid w:val="0010223D"/>
    <w:rsid w:val="00103317"/>
    <w:rsid w:val="001070A6"/>
    <w:rsid w:val="00111462"/>
    <w:rsid w:val="00113321"/>
    <w:rsid w:val="00116F7A"/>
    <w:rsid w:val="001232D6"/>
    <w:rsid w:val="00126BAF"/>
    <w:rsid w:val="00130F10"/>
    <w:rsid w:val="00130FE9"/>
    <w:rsid w:val="00133EAF"/>
    <w:rsid w:val="001342BB"/>
    <w:rsid w:val="00137C4A"/>
    <w:rsid w:val="00140F2E"/>
    <w:rsid w:val="00150F68"/>
    <w:rsid w:val="00154550"/>
    <w:rsid w:val="0015727E"/>
    <w:rsid w:val="001639FD"/>
    <w:rsid w:val="00165039"/>
    <w:rsid w:val="00166968"/>
    <w:rsid w:val="00166F3A"/>
    <w:rsid w:val="001725B2"/>
    <w:rsid w:val="00175101"/>
    <w:rsid w:val="00185616"/>
    <w:rsid w:val="00185E62"/>
    <w:rsid w:val="001873C8"/>
    <w:rsid w:val="00196240"/>
    <w:rsid w:val="001A2C0F"/>
    <w:rsid w:val="001A7D9D"/>
    <w:rsid w:val="001B4789"/>
    <w:rsid w:val="001E2972"/>
    <w:rsid w:val="001E2EA3"/>
    <w:rsid w:val="001F10C6"/>
    <w:rsid w:val="001F75FE"/>
    <w:rsid w:val="002018C4"/>
    <w:rsid w:val="00201C6D"/>
    <w:rsid w:val="002022D3"/>
    <w:rsid w:val="00202778"/>
    <w:rsid w:val="00203658"/>
    <w:rsid w:val="002079E4"/>
    <w:rsid w:val="002152E0"/>
    <w:rsid w:val="00216B0F"/>
    <w:rsid w:val="0022192B"/>
    <w:rsid w:val="00222AB6"/>
    <w:rsid w:val="00231A53"/>
    <w:rsid w:val="002345E8"/>
    <w:rsid w:val="00236573"/>
    <w:rsid w:val="00236E81"/>
    <w:rsid w:val="0025445A"/>
    <w:rsid w:val="002553DE"/>
    <w:rsid w:val="002554A2"/>
    <w:rsid w:val="00260446"/>
    <w:rsid w:val="00261046"/>
    <w:rsid w:val="00263503"/>
    <w:rsid w:val="0026526C"/>
    <w:rsid w:val="0026768D"/>
    <w:rsid w:val="00280570"/>
    <w:rsid w:val="002821B5"/>
    <w:rsid w:val="0028232A"/>
    <w:rsid w:val="0029105F"/>
    <w:rsid w:val="00293100"/>
    <w:rsid w:val="0029523D"/>
    <w:rsid w:val="00295549"/>
    <w:rsid w:val="002A0596"/>
    <w:rsid w:val="002A0755"/>
    <w:rsid w:val="002A0799"/>
    <w:rsid w:val="002A20FA"/>
    <w:rsid w:val="002A3306"/>
    <w:rsid w:val="002A4B9F"/>
    <w:rsid w:val="002B2C35"/>
    <w:rsid w:val="002B7809"/>
    <w:rsid w:val="002C014A"/>
    <w:rsid w:val="002C5816"/>
    <w:rsid w:val="002D1669"/>
    <w:rsid w:val="002D411B"/>
    <w:rsid w:val="002F2C45"/>
    <w:rsid w:val="0030247A"/>
    <w:rsid w:val="0030565A"/>
    <w:rsid w:val="0030623A"/>
    <w:rsid w:val="003101BD"/>
    <w:rsid w:val="00313ACE"/>
    <w:rsid w:val="003219F9"/>
    <w:rsid w:val="00330857"/>
    <w:rsid w:val="00335397"/>
    <w:rsid w:val="0034356B"/>
    <w:rsid w:val="003436D2"/>
    <w:rsid w:val="00355605"/>
    <w:rsid w:val="00360CE9"/>
    <w:rsid w:val="00364AE3"/>
    <w:rsid w:val="00364E26"/>
    <w:rsid w:val="00365B5A"/>
    <w:rsid w:val="0037343C"/>
    <w:rsid w:val="00375F41"/>
    <w:rsid w:val="00380500"/>
    <w:rsid w:val="0038139E"/>
    <w:rsid w:val="00397782"/>
    <w:rsid w:val="003A725C"/>
    <w:rsid w:val="003B5328"/>
    <w:rsid w:val="003B7960"/>
    <w:rsid w:val="003E2937"/>
    <w:rsid w:val="003E66D8"/>
    <w:rsid w:val="003F0CFB"/>
    <w:rsid w:val="003F3717"/>
    <w:rsid w:val="003F498A"/>
    <w:rsid w:val="003F5D24"/>
    <w:rsid w:val="003F73A0"/>
    <w:rsid w:val="004046BB"/>
    <w:rsid w:val="00406B35"/>
    <w:rsid w:val="00420800"/>
    <w:rsid w:val="00426773"/>
    <w:rsid w:val="00431C9C"/>
    <w:rsid w:val="00435ED7"/>
    <w:rsid w:val="00442643"/>
    <w:rsid w:val="00450F74"/>
    <w:rsid w:val="004510BF"/>
    <w:rsid w:val="0045488D"/>
    <w:rsid w:val="0045499D"/>
    <w:rsid w:val="004551D8"/>
    <w:rsid w:val="00465765"/>
    <w:rsid w:val="0047584E"/>
    <w:rsid w:val="00491C5A"/>
    <w:rsid w:val="004B6B3F"/>
    <w:rsid w:val="004C2F76"/>
    <w:rsid w:val="004C4C80"/>
    <w:rsid w:val="004C74F8"/>
    <w:rsid w:val="004D3545"/>
    <w:rsid w:val="004D7080"/>
    <w:rsid w:val="004E0756"/>
    <w:rsid w:val="004E151A"/>
    <w:rsid w:val="004E1E37"/>
    <w:rsid w:val="004E1F70"/>
    <w:rsid w:val="004F4137"/>
    <w:rsid w:val="004F5471"/>
    <w:rsid w:val="00506AE3"/>
    <w:rsid w:val="005119B0"/>
    <w:rsid w:val="00511C92"/>
    <w:rsid w:val="005159EE"/>
    <w:rsid w:val="00515F00"/>
    <w:rsid w:val="005170B4"/>
    <w:rsid w:val="005312A0"/>
    <w:rsid w:val="00531F0C"/>
    <w:rsid w:val="00536E46"/>
    <w:rsid w:val="00546440"/>
    <w:rsid w:val="005541F3"/>
    <w:rsid w:val="00555C2D"/>
    <w:rsid w:val="00561BA6"/>
    <w:rsid w:val="00562B4B"/>
    <w:rsid w:val="00562EA0"/>
    <w:rsid w:val="0058221A"/>
    <w:rsid w:val="005834D8"/>
    <w:rsid w:val="005A5A69"/>
    <w:rsid w:val="005B1BAC"/>
    <w:rsid w:val="005B2707"/>
    <w:rsid w:val="005B39D2"/>
    <w:rsid w:val="005B7C74"/>
    <w:rsid w:val="005C0F38"/>
    <w:rsid w:val="005C2210"/>
    <w:rsid w:val="005C358C"/>
    <w:rsid w:val="005C44F1"/>
    <w:rsid w:val="005D6520"/>
    <w:rsid w:val="005D7CC5"/>
    <w:rsid w:val="005E097A"/>
    <w:rsid w:val="005E0BD8"/>
    <w:rsid w:val="005E2FD6"/>
    <w:rsid w:val="005E37F0"/>
    <w:rsid w:val="005F01CE"/>
    <w:rsid w:val="005F54F2"/>
    <w:rsid w:val="005F71AA"/>
    <w:rsid w:val="006016A4"/>
    <w:rsid w:val="00601D5A"/>
    <w:rsid w:val="0061243F"/>
    <w:rsid w:val="00613FFE"/>
    <w:rsid w:val="006146AB"/>
    <w:rsid w:val="006157F1"/>
    <w:rsid w:val="00616154"/>
    <w:rsid w:val="0061783A"/>
    <w:rsid w:val="0062123A"/>
    <w:rsid w:val="00621A41"/>
    <w:rsid w:val="00627DDB"/>
    <w:rsid w:val="00646E75"/>
    <w:rsid w:val="006513B1"/>
    <w:rsid w:val="0065646A"/>
    <w:rsid w:val="00666714"/>
    <w:rsid w:val="006678EB"/>
    <w:rsid w:val="00671359"/>
    <w:rsid w:val="00675A56"/>
    <w:rsid w:val="006828AD"/>
    <w:rsid w:val="00682E5E"/>
    <w:rsid w:val="00685975"/>
    <w:rsid w:val="00690A94"/>
    <w:rsid w:val="00691BAC"/>
    <w:rsid w:val="006938B2"/>
    <w:rsid w:val="00693B01"/>
    <w:rsid w:val="0069778C"/>
    <w:rsid w:val="00697B29"/>
    <w:rsid w:val="006B144B"/>
    <w:rsid w:val="006B2FA2"/>
    <w:rsid w:val="006B39D8"/>
    <w:rsid w:val="006B4FB7"/>
    <w:rsid w:val="006C04FB"/>
    <w:rsid w:val="006C4ABB"/>
    <w:rsid w:val="006C6013"/>
    <w:rsid w:val="006C7A5C"/>
    <w:rsid w:val="006D4917"/>
    <w:rsid w:val="006E08F8"/>
    <w:rsid w:val="006F12B5"/>
    <w:rsid w:val="006F370D"/>
    <w:rsid w:val="006F5536"/>
    <w:rsid w:val="006F60B3"/>
    <w:rsid w:val="00702F8D"/>
    <w:rsid w:val="00704A41"/>
    <w:rsid w:val="00705C5F"/>
    <w:rsid w:val="007060F4"/>
    <w:rsid w:val="00716F5D"/>
    <w:rsid w:val="007250C8"/>
    <w:rsid w:val="007308FA"/>
    <w:rsid w:val="007330E9"/>
    <w:rsid w:val="007346CA"/>
    <w:rsid w:val="0075531D"/>
    <w:rsid w:val="0076188B"/>
    <w:rsid w:val="00773456"/>
    <w:rsid w:val="0077543A"/>
    <w:rsid w:val="0077545E"/>
    <w:rsid w:val="00777BCD"/>
    <w:rsid w:val="0078110C"/>
    <w:rsid w:val="00785819"/>
    <w:rsid w:val="0078611C"/>
    <w:rsid w:val="00793E8B"/>
    <w:rsid w:val="007961D0"/>
    <w:rsid w:val="007A0F14"/>
    <w:rsid w:val="007A175F"/>
    <w:rsid w:val="007B533D"/>
    <w:rsid w:val="007B5B3E"/>
    <w:rsid w:val="007D3550"/>
    <w:rsid w:val="007D66BC"/>
    <w:rsid w:val="007D7455"/>
    <w:rsid w:val="007E3562"/>
    <w:rsid w:val="007E557E"/>
    <w:rsid w:val="007E5E44"/>
    <w:rsid w:val="007F14A9"/>
    <w:rsid w:val="007F2177"/>
    <w:rsid w:val="007F3930"/>
    <w:rsid w:val="007F6732"/>
    <w:rsid w:val="00803633"/>
    <w:rsid w:val="0080791E"/>
    <w:rsid w:val="00813D08"/>
    <w:rsid w:val="008166EE"/>
    <w:rsid w:val="00825581"/>
    <w:rsid w:val="00827D9B"/>
    <w:rsid w:val="00844B8E"/>
    <w:rsid w:val="00847D51"/>
    <w:rsid w:val="008527B9"/>
    <w:rsid w:val="00863A96"/>
    <w:rsid w:val="00866B6F"/>
    <w:rsid w:val="00866DCF"/>
    <w:rsid w:val="00876528"/>
    <w:rsid w:val="00885CBD"/>
    <w:rsid w:val="0088781F"/>
    <w:rsid w:val="0089087C"/>
    <w:rsid w:val="008944C7"/>
    <w:rsid w:val="00894685"/>
    <w:rsid w:val="008A0810"/>
    <w:rsid w:val="008A460D"/>
    <w:rsid w:val="008A5EC9"/>
    <w:rsid w:val="008B06C2"/>
    <w:rsid w:val="008C33B2"/>
    <w:rsid w:val="008D1EFF"/>
    <w:rsid w:val="008D697B"/>
    <w:rsid w:val="008E26A4"/>
    <w:rsid w:val="008E3F7E"/>
    <w:rsid w:val="008E73F1"/>
    <w:rsid w:val="008F0B71"/>
    <w:rsid w:val="009048BC"/>
    <w:rsid w:val="0091088D"/>
    <w:rsid w:val="0092583A"/>
    <w:rsid w:val="00935F81"/>
    <w:rsid w:val="00937457"/>
    <w:rsid w:val="009403F6"/>
    <w:rsid w:val="009410D5"/>
    <w:rsid w:val="00941DBF"/>
    <w:rsid w:val="009535F8"/>
    <w:rsid w:val="00954EC8"/>
    <w:rsid w:val="009706C2"/>
    <w:rsid w:val="00974CC1"/>
    <w:rsid w:val="00983196"/>
    <w:rsid w:val="009860E3"/>
    <w:rsid w:val="00990ADE"/>
    <w:rsid w:val="009940CE"/>
    <w:rsid w:val="009A0559"/>
    <w:rsid w:val="009A6C13"/>
    <w:rsid w:val="009B120F"/>
    <w:rsid w:val="009B218E"/>
    <w:rsid w:val="009B6DC6"/>
    <w:rsid w:val="009B716D"/>
    <w:rsid w:val="009C6DB0"/>
    <w:rsid w:val="009D0056"/>
    <w:rsid w:val="009D28A6"/>
    <w:rsid w:val="009D628C"/>
    <w:rsid w:val="009D7B06"/>
    <w:rsid w:val="009E7BDA"/>
    <w:rsid w:val="009F5646"/>
    <w:rsid w:val="009F620D"/>
    <w:rsid w:val="00A03BEE"/>
    <w:rsid w:val="00A126B4"/>
    <w:rsid w:val="00A25C2A"/>
    <w:rsid w:val="00A305B1"/>
    <w:rsid w:val="00A30FAF"/>
    <w:rsid w:val="00A32F2F"/>
    <w:rsid w:val="00A33268"/>
    <w:rsid w:val="00A33BBF"/>
    <w:rsid w:val="00A55EA9"/>
    <w:rsid w:val="00A6043A"/>
    <w:rsid w:val="00A63106"/>
    <w:rsid w:val="00A63B71"/>
    <w:rsid w:val="00A66C54"/>
    <w:rsid w:val="00A73962"/>
    <w:rsid w:val="00A7654B"/>
    <w:rsid w:val="00A77D06"/>
    <w:rsid w:val="00A80BA9"/>
    <w:rsid w:val="00A81EBC"/>
    <w:rsid w:val="00A83C93"/>
    <w:rsid w:val="00A86FA8"/>
    <w:rsid w:val="00A94933"/>
    <w:rsid w:val="00A9652E"/>
    <w:rsid w:val="00AA3E47"/>
    <w:rsid w:val="00AA5BC5"/>
    <w:rsid w:val="00AA708C"/>
    <w:rsid w:val="00AB3338"/>
    <w:rsid w:val="00AC1858"/>
    <w:rsid w:val="00AC18DD"/>
    <w:rsid w:val="00AC29EE"/>
    <w:rsid w:val="00AC5748"/>
    <w:rsid w:val="00AD365C"/>
    <w:rsid w:val="00AE1AB7"/>
    <w:rsid w:val="00AE3954"/>
    <w:rsid w:val="00AE4747"/>
    <w:rsid w:val="00AE728C"/>
    <w:rsid w:val="00AF22B4"/>
    <w:rsid w:val="00AF75D8"/>
    <w:rsid w:val="00B004E2"/>
    <w:rsid w:val="00B012CC"/>
    <w:rsid w:val="00B06068"/>
    <w:rsid w:val="00B1163B"/>
    <w:rsid w:val="00B16F8F"/>
    <w:rsid w:val="00B20645"/>
    <w:rsid w:val="00B2175C"/>
    <w:rsid w:val="00B46E17"/>
    <w:rsid w:val="00B505D6"/>
    <w:rsid w:val="00B505DA"/>
    <w:rsid w:val="00B5214C"/>
    <w:rsid w:val="00B63B08"/>
    <w:rsid w:val="00B65A30"/>
    <w:rsid w:val="00B713B5"/>
    <w:rsid w:val="00B71792"/>
    <w:rsid w:val="00B7555B"/>
    <w:rsid w:val="00B75616"/>
    <w:rsid w:val="00B76A5D"/>
    <w:rsid w:val="00B76CC1"/>
    <w:rsid w:val="00B821F0"/>
    <w:rsid w:val="00B87921"/>
    <w:rsid w:val="00B87D0C"/>
    <w:rsid w:val="00B932F2"/>
    <w:rsid w:val="00BA61AF"/>
    <w:rsid w:val="00BB06AD"/>
    <w:rsid w:val="00BB381D"/>
    <w:rsid w:val="00BB3B77"/>
    <w:rsid w:val="00BB3EE9"/>
    <w:rsid w:val="00BB45B1"/>
    <w:rsid w:val="00BC1E79"/>
    <w:rsid w:val="00BC2E67"/>
    <w:rsid w:val="00BC2F73"/>
    <w:rsid w:val="00BC6419"/>
    <w:rsid w:val="00BC6A0A"/>
    <w:rsid w:val="00BD2B5B"/>
    <w:rsid w:val="00BD2CAC"/>
    <w:rsid w:val="00BD5E9D"/>
    <w:rsid w:val="00BE2E1C"/>
    <w:rsid w:val="00BE5F44"/>
    <w:rsid w:val="00BF409D"/>
    <w:rsid w:val="00BF63E4"/>
    <w:rsid w:val="00C03AE8"/>
    <w:rsid w:val="00C05C7A"/>
    <w:rsid w:val="00C11674"/>
    <w:rsid w:val="00C1747D"/>
    <w:rsid w:val="00C17AD8"/>
    <w:rsid w:val="00C208AD"/>
    <w:rsid w:val="00C21D28"/>
    <w:rsid w:val="00C32599"/>
    <w:rsid w:val="00C34F21"/>
    <w:rsid w:val="00C409EA"/>
    <w:rsid w:val="00C40AA8"/>
    <w:rsid w:val="00C4533D"/>
    <w:rsid w:val="00C50D0A"/>
    <w:rsid w:val="00C55A91"/>
    <w:rsid w:val="00C569C2"/>
    <w:rsid w:val="00C60EC2"/>
    <w:rsid w:val="00C64423"/>
    <w:rsid w:val="00C64C90"/>
    <w:rsid w:val="00C670C0"/>
    <w:rsid w:val="00C75AF1"/>
    <w:rsid w:val="00C94755"/>
    <w:rsid w:val="00C96DC8"/>
    <w:rsid w:val="00CA46BE"/>
    <w:rsid w:val="00CA4A50"/>
    <w:rsid w:val="00CA57BE"/>
    <w:rsid w:val="00CA6D92"/>
    <w:rsid w:val="00CB5781"/>
    <w:rsid w:val="00CB74BA"/>
    <w:rsid w:val="00CC1B7D"/>
    <w:rsid w:val="00CC4F00"/>
    <w:rsid w:val="00CD1B6D"/>
    <w:rsid w:val="00CD6CC4"/>
    <w:rsid w:val="00CD7728"/>
    <w:rsid w:val="00CD7F3E"/>
    <w:rsid w:val="00CE0151"/>
    <w:rsid w:val="00CE1239"/>
    <w:rsid w:val="00CE40F8"/>
    <w:rsid w:val="00CE51FC"/>
    <w:rsid w:val="00CE6746"/>
    <w:rsid w:val="00D02E60"/>
    <w:rsid w:val="00D04A78"/>
    <w:rsid w:val="00D059B0"/>
    <w:rsid w:val="00D07204"/>
    <w:rsid w:val="00D11082"/>
    <w:rsid w:val="00D15986"/>
    <w:rsid w:val="00D36645"/>
    <w:rsid w:val="00D375C1"/>
    <w:rsid w:val="00D37ACF"/>
    <w:rsid w:val="00D37B45"/>
    <w:rsid w:val="00D42F40"/>
    <w:rsid w:val="00D44838"/>
    <w:rsid w:val="00D44BA7"/>
    <w:rsid w:val="00D46446"/>
    <w:rsid w:val="00D473D4"/>
    <w:rsid w:val="00D50D4D"/>
    <w:rsid w:val="00D50EA8"/>
    <w:rsid w:val="00D56C9E"/>
    <w:rsid w:val="00D711DE"/>
    <w:rsid w:val="00D72A87"/>
    <w:rsid w:val="00D90AFC"/>
    <w:rsid w:val="00D94AB0"/>
    <w:rsid w:val="00D94E57"/>
    <w:rsid w:val="00D96F04"/>
    <w:rsid w:val="00DA4049"/>
    <w:rsid w:val="00DA6DA0"/>
    <w:rsid w:val="00DA7772"/>
    <w:rsid w:val="00DB1171"/>
    <w:rsid w:val="00DB29D2"/>
    <w:rsid w:val="00DD07A4"/>
    <w:rsid w:val="00DD12B5"/>
    <w:rsid w:val="00DD7176"/>
    <w:rsid w:val="00DE059B"/>
    <w:rsid w:val="00DE16B6"/>
    <w:rsid w:val="00E10A63"/>
    <w:rsid w:val="00E15164"/>
    <w:rsid w:val="00E20DD1"/>
    <w:rsid w:val="00E2686D"/>
    <w:rsid w:val="00E3577E"/>
    <w:rsid w:val="00E36455"/>
    <w:rsid w:val="00E36AB5"/>
    <w:rsid w:val="00E47496"/>
    <w:rsid w:val="00E50B61"/>
    <w:rsid w:val="00E53F44"/>
    <w:rsid w:val="00E556F8"/>
    <w:rsid w:val="00E55D74"/>
    <w:rsid w:val="00E719E7"/>
    <w:rsid w:val="00E7388D"/>
    <w:rsid w:val="00E74896"/>
    <w:rsid w:val="00E750E8"/>
    <w:rsid w:val="00E81F71"/>
    <w:rsid w:val="00E869CF"/>
    <w:rsid w:val="00E942C3"/>
    <w:rsid w:val="00E9550C"/>
    <w:rsid w:val="00E96D84"/>
    <w:rsid w:val="00EA2FA0"/>
    <w:rsid w:val="00EA6114"/>
    <w:rsid w:val="00EA67DA"/>
    <w:rsid w:val="00EB2F7C"/>
    <w:rsid w:val="00EB788C"/>
    <w:rsid w:val="00EC690B"/>
    <w:rsid w:val="00EC6E4A"/>
    <w:rsid w:val="00ED5CB5"/>
    <w:rsid w:val="00ED63AB"/>
    <w:rsid w:val="00EE5105"/>
    <w:rsid w:val="00EE6D87"/>
    <w:rsid w:val="00EF5F8D"/>
    <w:rsid w:val="00EF68D5"/>
    <w:rsid w:val="00F06545"/>
    <w:rsid w:val="00F238F6"/>
    <w:rsid w:val="00F26FC5"/>
    <w:rsid w:val="00F47469"/>
    <w:rsid w:val="00F61C70"/>
    <w:rsid w:val="00F66F9C"/>
    <w:rsid w:val="00F713C1"/>
    <w:rsid w:val="00F716A4"/>
    <w:rsid w:val="00F7365E"/>
    <w:rsid w:val="00F77F6A"/>
    <w:rsid w:val="00F80092"/>
    <w:rsid w:val="00F83A99"/>
    <w:rsid w:val="00F85F10"/>
    <w:rsid w:val="00F908B3"/>
    <w:rsid w:val="00F93916"/>
    <w:rsid w:val="00F948CB"/>
    <w:rsid w:val="00F95107"/>
    <w:rsid w:val="00F96E49"/>
    <w:rsid w:val="00FA12A5"/>
    <w:rsid w:val="00FA4AB5"/>
    <w:rsid w:val="00FA4D06"/>
    <w:rsid w:val="00FB0255"/>
    <w:rsid w:val="00FB119C"/>
    <w:rsid w:val="00FB1D34"/>
    <w:rsid w:val="00FB776F"/>
    <w:rsid w:val="00FC108D"/>
    <w:rsid w:val="00FC22C0"/>
    <w:rsid w:val="00FC309E"/>
    <w:rsid w:val="00FC4512"/>
    <w:rsid w:val="00FC66D6"/>
    <w:rsid w:val="00FC771B"/>
    <w:rsid w:val="00FC7C98"/>
    <w:rsid w:val="00FD0152"/>
    <w:rsid w:val="00FD368E"/>
    <w:rsid w:val="00FD78C8"/>
    <w:rsid w:val="00FD7AEE"/>
    <w:rsid w:val="00FE0F43"/>
    <w:rsid w:val="00FE44C1"/>
    <w:rsid w:val="00FE4FBE"/>
    <w:rsid w:val="00FE517E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57F9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q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C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nhideWhenUsed/>
    <w:qFormat/>
    <w:rsid w:val="003F73A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after="0"/>
    </w:pPr>
  </w:style>
  <w:style w:type="paragraph" w:styleId="NormalWeb">
    <w:name w:val="Normal (Web)"/>
    <w:basedOn w:val="Normal"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A5BC5"/>
    <w:pPr>
      <w:ind w:left="720"/>
    </w:pPr>
    <w:rPr>
      <w:rFonts w:ascii="Arial" w:eastAsia="Arial" w:hAnsi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rsid w:val="00AA5BC5"/>
    <w:rPr>
      <w:rFonts w:ascii="Arial" w:eastAsia="Arial" w:hAnsi="Arial" w:cs="Times New Roman"/>
      <w:sz w:val="22"/>
      <w:szCs w:val="22"/>
      <w:lang w:val="sq" w:eastAsia="en-US"/>
    </w:rPr>
  </w:style>
  <w:style w:type="character" w:styleId="IntenseEmphasis">
    <w:name w:val="Intense Emphasis"/>
    <w:basedOn w:val="DefaultParagraphFont"/>
    <w:uiPriority w:val="21"/>
    <w:qFormat/>
    <w:rsid w:val="00AA5BC5"/>
    <w:rPr>
      <w:i/>
      <w:iCs/>
      <w:color w:val="1CADE4" w:themeColor="accent1"/>
    </w:rPr>
  </w:style>
  <w:style w:type="table" w:styleId="TableGrid">
    <w:name w:val="Table Grid"/>
    <w:basedOn w:val="TableNormal"/>
    <w:uiPriority w:val="39"/>
    <w:rsid w:val="0045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D8"/>
    <w:rPr>
      <w:rFonts w:ascii="Tahoma" w:eastAsia="Calibri" w:hAnsi="Tahoma" w:cs="Tahoma"/>
      <w:sz w:val="16"/>
      <w:szCs w:val="16"/>
      <w:lang w:val="sq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81F"/>
    <w:pPr>
      <w:keepNext/>
      <w:keepLines/>
      <w:spacing w:before="480" w:after="0" w:line="276" w:lineRule="auto"/>
      <w:contextualSpacing w:val="0"/>
      <w:outlineLvl w:val="9"/>
    </w:pPr>
    <w:rPr>
      <w:b/>
      <w:bCs/>
      <w:caps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4CC1"/>
    <w:pPr>
      <w:tabs>
        <w:tab w:val="right" w:leader="dot" w:pos="7910"/>
      </w:tabs>
      <w:spacing w:after="100"/>
      <w:ind w:left="-2340"/>
    </w:pPr>
  </w:style>
  <w:style w:type="character" w:styleId="Hyperlink">
    <w:name w:val="Hyperlink"/>
    <w:basedOn w:val="DefaultParagraphFont"/>
    <w:uiPriority w:val="99"/>
    <w:unhideWhenUsed/>
    <w:rsid w:val="0088781F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itre\AppData\Roaming\Microsoft\Templates\Hexagon%20letterhead(2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3BB4724-9044-4688-94B7-E9878FC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letterhead(2).dotx</Template>
  <TotalTime>0</TotalTime>
  <Pages>1</Pages>
  <Words>8711</Words>
  <Characters>49656</Characters>
  <Application>Microsoft Office Word</Application>
  <DocSecurity>0</DocSecurity>
  <Lines>413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HYRJE</vt:lpstr>
      <vt:lpstr>PROGRAMI I AKTIVITETET TË PLANIFIKUARA</vt:lpstr>
      <vt:lpstr>MBIKËQYRJE MBI TRANSMETUESIT </vt:lpstr>
      <vt:lpstr>1.1. ZGJEDHJET</vt:lpstr>
      <vt:lpstr>1.2. DETYRIMET PROGRAMORE TË TRANSMETUESVE </vt:lpstr>
      <vt:lpstr/>
      <vt:lpstr/>
      <vt:lpstr>1.3. DETYRIME TË TJERA TË  TRANSMETUESVE </vt:lpstr>
      <vt:lpstr>1.4. FUNKSIONIMI PUBLIK I TRANSMETUESVE</vt:lpstr>
      <vt:lpstr>1.5. MBROJTJA E PLURALIZMIT TË PRONËSISË SË TRANSMETUESVE</vt:lpstr>
      <vt:lpstr>1.6. MBIKËQYRJE PROFESIONALE</vt:lpstr>
      <vt:lpstr>korniza ligjore</vt:lpstr>
      <vt:lpstr/>
      <vt:lpstr/>
      <vt:lpstr>PËRFSHIRJA SOCIALE  </vt:lpstr>
      <vt:lpstr>3. ARSIMIMI MEDIATIK</vt:lpstr>
      <vt:lpstr>4. INKURAJIMI I LIRISË SË SHPREHJES DHE LIRISË SË MEDIAS</vt:lpstr>
      <vt:lpstr>5. LICENCAVE PËR TELEVIZION OSE RADIO TRANSMETUES</vt:lpstr>
      <vt:lpstr>6. OFRUESIT E SHËRBIMEVE MEDIATIKE AUDIO DHE AUDIOVIZUELE SIPAS KËRKESËS</vt:lpstr>
      <vt:lpstr>7. platformat e SHPËRNDARJES SË videove</vt:lpstr>
      <vt:lpstr>8. OPERATORËT E RRJETIT PUBLIK TË KOMUNIKIMIT ELEKTRONIK</vt:lpstr>
      <vt:lpstr>9 . MBIKËQYRJE MBI  BOTUESIT E MEDIAVE TË SHKRUARA</vt:lpstr>
      <vt:lpstr>10. ANALIZË DHE HULUMTIME</vt:lpstr>
      <vt:lpstr>11. BASHKËPUNIMI NDËRKOMBËTAR</vt:lpstr>
      <vt:lpstr>12. PROCESI I INTEGRIMIT EVROPIAN</vt:lpstr>
      <vt:lpstr>Rezultati: Raporte të përgatiturta për Kontributin në Raportin e Komisionit Evro</vt:lpstr>
      <vt:lpstr>13. TRANSPARENCA NË PUNË DHE KOMUNIKIM ME PUBLIKUN</vt:lpstr>
      <vt:lpstr>1 4 . NGRITJA E KAPACITETEVE INSTITUCIONALE TË AGJENCISË</vt:lpstr>
      <vt:lpstr>Kontrollet e brendshme për respektim të punës në pajtim me operacionet ISO 9001:</vt:lpstr>
      <vt:lpstr/>
      <vt:lpstr>15. REVIZIONI I BRENDSHËM NË AGJENCË</vt:lpstr>
    </vt:vector>
  </TitlesOfParts>
  <LinksUpToDate>false</LinksUpToDate>
  <CharactersWithSpaces>58251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2024-02-08T09:36:00Z</dcterms:created>
  <dcterms:modified xsi:type="dcterms:W3CDTF">2024-02-08T09:36:00Z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