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9528" w14:textId="6862FB09" w:rsidR="005F6F87" w:rsidRPr="00FC1419" w:rsidRDefault="00444734" w:rsidP="00154EC8">
      <w:pPr>
        <w:widowControl w:val="0"/>
        <w:autoSpaceDE w:val="0"/>
        <w:autoSpaceDN w:val="0"/>
        <w:adjustRightInd w:val="0"/>
        <w:spacing w:before="78" w:after="0" w:line="276" w:lineRule="auto"/>
        <w:ind w:left="299" w:right="317"/>
        <w:jc w:val="center"/>
        <w:rPr>
          <w:rFonts w:ascii="Arial Narrow" w:hAnsi="Arial Narrow" w:cs="Arial Narrow"/>
          <w:b/>
          <w:bCs/>
          <w:sz w:val="24"/>
          <w:szCs w:val="24"/>
          <w:lang w:val="mk-MK"/>
        </w:rPr>
      </w:pPr>
      <w:r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Втор</w:t>
      </w:r>
      <w:r w:rsidR="000D08BC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 xml:space="preserve"> 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ја</w:t>
      </w:r>
      <w:r w:rsidR="005F6F87" w:rsidRPr="00FC1419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>в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ен</w:t>
      </w:r>
      <w:r w:rsidR="005F6F87" w:rsidRPr="00FC1419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 xml:space="preserve"> 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сост</w:t>
      </w:r>
      <w:r w:rsidR="005F6F87" w:rsidRPr="00FC1419">
        <w:rPr>
          <w:rFonts w:ascii="Arial Narrow" w:hAnsi="Arial Narrow" w:cs="Arial Narrow"/>
          <w:b/>
          <w:bCs/>
          <w:spacing w:val="-2"/>
          <w:sz w:val="24"/>
          <w:szCs w:val="24"/>
          <w:lang w:val="mk-MK"/>
        </w:rPr>
        <w:t>а</w:t>
      </w:r>
      <w:r w:rsidR="005F6F87" w:rsidRPr="00FC1419"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  <w:t>н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ок</w:t>
      </w:r>
      <w:r w:rsidR="005F6F87" w:rsidRPr="00FC1419">
        <w:rPr>
          <w:rFonts w:ascii="Arial Narrow" w:hAnsi="Arial Narrow" w:cs="Arial Narrow"/>
          <w:b/>
          <w:bCs/>
          <w:spacing w:val="-2"/>
          <w:sz w:val="24"/>
          <w:szCs w:val="24"/>
          <w:lang w:val="mk-MK"/>
        </w:rPr>
        <w:t xml:space="preserve"> </w:t>
      </w:r>
      <w:r w:rsidR="005F6F87" w:rsidRPr="00FC1419"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  <w:t>н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а</w:t>
      </w:r>
      <w:r w:rsidR="005F6F87" w:rsidRPr="00FC1419">
        <w:rPr>
          <w:rFonts w:ascii="Arial Narrow" w:hAnsi="Arial Narrow" w:cs="Arial Narrow"/>
          <w:b/>
          <w:bCs/>
          <w:spacing w:val="-2"/>
          <w:sz w:val="24"/>
          <w:szCs w:val="24"/>
          <w:lang w:val="mk-MK"/>
        </w:rPr>
        <w:t xml:space="preserve"> </w:t>
      </w:r>
      <w:r w:rsidR="005F6F87" w:rsidRPr="00FC1419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>Аг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е</w:t>
      </w:r>
      <w:r w:rsidR="005F6F87" w:rsidRPr="00FC1419"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  <w:t>н</w:t>
      </w:r>
      <w:r w:rsidR="005F6F87" w:rsidRPr="00FC1419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>ци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 xml:space="preserve">јата </w:t>
      </w:r>
      <w:r w:rsidR="005F6F87" w:rsidRPr="00FC1419"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  <w:t>з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а</w:t>
      </w:r>
      <w:r w:rsidR="005F6F87" w:rsidRPr="00FC1419">
        <w:rPr>
          <w:rFonts w:ascii="Arial Narrow" w:hAnsi="Arial Narrow" w:cs="Arial Narrow"/>
          <w:b/>
          <w:bCs/>
          <w:spacing w:val="-2"/>
          <w:sz w:val="24"/>
          <w:szCs w:val="24"/>
          <w:lang w:val="mk-MK"/>
        </w:rPr>
        <w:t xml:space="preserve"> 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аудио и</w:t>
      </w:r>
      <w:r w:rsidR="005F6F87" w:rsidRPr="00FC1419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 xml:space="preserve"> 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а</w:t>
      </w:r>
      <w:r w:rsidR="005F6F87" w:rsidRPr="00FC1419">
        <w:rPr>
          <w:rFonts w:ascii="Arial Narrow" w:hAnsi="Arial Narrow" w:cs="Arial Narrow"/>
          <w:b/>
          <w:bCs/>
          <w:spacing w:val="-2"/>
          <w:sz w:val="24"/>
          <w:szCs w:val="24"/>
          <w:lang w:val="mk-MK"/>
        </w:rPr>
        <w:t>у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д</w:t>
      </w:r>
      <w:r w:rsidR="005F6F87" w:rsidRPr="00FC1419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>и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о</w:t>
      </w:r>
      <w:r w:rsidR="005F6F87" w:rsidRPr="00FC1419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>ви</w:t>
      </w:r>
      <w:r w:rsidR="005F6F87" w:rsidRPr="00FC1419"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  <w:t>з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уел</w:t>
      </w:r>
      <w:r w:rsidR="005F6F87" w:rsidRPr="00FC1419"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  <w:t>н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и</w:t>
      </w:r>
      <w:r w:rsidR="005F6F87" w:rsidRPr="00FC1419">
        <w:rPr>
          <w:rFonts w:ascii="Arial Narrow" w:hAnsi="Arial Narrow" w:cs="Arial Narrow"/>
          <w:b/>
          <w:bCs/>
          <w:spacing w:val="-3"/>
          <w:sz w:val="24"/>
          <w:szCs w:val="24"/>
          <w:lang w:val="mk-MK"/>
        </w:rPr>
        <w:t xml:space="preserve"> 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меди</w:t>
      </w:r>
      <w:r w:rsidR="005F6F87" w:rsidRPr="00FC1419">
        <w:rPr>
          <w:rFonts w:ascii="Arial Narrow" w:hAnsi="Arial Narrow" w:cs="Arial Narrow"/>
          <w:b/>
          <w:bCs/>
          <w:spacing w:val="-2"/>
          <w:sz w:val="24"/>
          <w:szCs w:val="24"/>
          <w:lang w:val="mk-MK"/>
        </w:rPr>
        <w:t>у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мс</w:t>
      </w:r>
      <w:r w:rsidR="005F6F87" w:rsidRPr="00FC1419"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  <w:t>к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и</w:t>
      </w:r>
      <w:r w:rsidR="005F6F87" w:rsidRPr="00FC1419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 xml:space="preserve"> 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у</w:t>
      </w:r>
      <w:r w:rsidR="005F6F87" w:rsidRPr="00FC1419">
        <w:rPr>
          <w:rFonts w:ascii="Arial Narrow" w:hAnsi="Arial Narrow" w:cs="Arial Narrow"/>
          <w:b/>
          <w:bCs/>
          <w:spacing w:val="-2"/>
          <w:sz w:val="24"/>
          <w:szCs w:val="24"/>
          <w:lang w:val="mk-MK"/>
        </w:rPr>
        <w:t>сл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у</w:t>
      </w:r>
      <w:r w:rsidR="005F6F87" w:rsidRPr="00FC1419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>г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и</w:t>
      </w:r>
      <w:r w:rsidR="005F6F87" w:rsidRPr="00FC1419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 xml:space="preserve"> </w:t>
      </w:r>
      <w:r w:rsidR="005F6F87" w:rsidRPr="00FC1419"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  <w:t>з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а 20</w:t>
      </w:r>
      <w:r w:rsidR="005F6F87" w:rsidRPr="00FC1419">
        <w:rPr>
          <w:rFonts w:ascii="Arial Narrow" w:hAnsi="Arial Narrow" w:cs="Arial Narrow"/>
          <w:b/>
          <w:bCs/>
          <w:spacing w:val="4"/>
          <w:sz w:val="24"/>
          <w:szCs w:val="24"/>
          <w:lang w:val="mk-MK"/>
        </w:rPr>
        <w:t>2</w:t>
      </w:r>
      <w:r w:rsidR="000D08BC" w:rsidRPr="00FC1419">
        <w:rPr>
          <w:rFonts w:ascii="Arial Narrow" w:hAnsi="Arial Narrow" w:cs="Arial Narrow"/>
          <w:b/>
          <w:bCs/>
          <w:spacing w:val="4"/>
          <w:sz w:val="24"/>
          <w:szCs w:val="24"/>
          <w:lang w:val="mk-MK"/>
        </w:rPr>
        <w:t>5</w:t>
      </w:r>
    </w:p>
    <w:p w14:paraId="4DAE140B" w14:textId="77777777" w:rsidR="005F6F87" w:rsidRPr="00FC1419" w:rsidRDefault="005F6F87" w:rsidP="00154EC8">
      <w:pPr>
        <w:widowControl w:val="0"/>
        <w:autoSpaceDE w:val="0"/>
        <w:autoSpaceDN w:val="0"/>
        <w:adjustRightInd w:val="0"/>
        <w:spacing w:after="0" w:line="276" w:lineRule="auto"/>
        <w:ind w:left="299" w:right="317"/>
        <w:jc w:val="center"/>
        <w:rPr>
          <w:rFonts w:ascii="Arial Narrow" w:hAnsi="Arial Narrow" w:cs="Arial Narrow"/>
          <w:sz w:val="24"/>
          <w:szCs w:val="24"/>
          <w:lang w:val="mk-MK"/>
        </w:rPr>
      </w:pPr>
    </w:p>
    <w:p w14:paraId="2A43D525" w14:textId="77777777" w:rsidR="005F6F87" w:rsidRPr="00FC1419" w:rsidRDefault="005F6F87" w:rsidP="00154EC8">
      <w:pPr>
        <w:widowControl w:val="0"/>
        <w:autoSpaceDE w:val="0"/>
        <w:autoSpaceDN w:val="0"/>
        <w:adjustRightInd w:val="0"/>
        <w:spacing w:after="0" w:line="276" w:lineRule="auto"/>
        <w:ind w:left="720" w:right="2057" w:firstLine="720"/>
        <w:jc w:val="center"/>
        <w:rPr>
          <w:rFonts w:ascii="Arial Narrow" w:hAnsi="Arial Narrow" w:cs="Arial Narrow"/>
          <w:sz w:val="24"/>
          <w:szCs w:val="24"/>
          <w:lang w:val="mk-MK"/>
        </w:rPr>
      </w:pPr>
      <w:r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До</w:t>
      </w:r>
      <w:r w:rsidRPr="00FC1419"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  <w:t>б</w:t>
      </w:r>
      <w:r w:rsidRPr="00FC1419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>и</w:t>
      </w:r>
      <w:r w:rsidRPr="00FC1419">
        <w:rPr>
          <w:rFonts w:ascii="Arial Narrow" w:hAnsi="Arial Narrow" w:cs="Arial Narrow"/>
          <w:b/>
          <w:bCs/>
          <w:spacing w:val="-2"/>
          <w:sz w:val="24"/>
          <w:szCs w:val="24"/>
          <w:lang w:val="mk-MK"/>
        </w:rPr>
        <w:t>е</w:t>
      </w:r>
      <w:r w:rsidRPr="00FC1419"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  <w:t>н</w:t>
      </w:r>
      <w:r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и</w:t>
      </w:r>
      <w:r w:rsidRPr="00FC1419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 xml:space="preserve"> </w:t>
      </w:r>
      <w:r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став</w:t>
      </w:r>
      <w:r w:rsidRPr="00FC1419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>ов</w:t>
      </w:r>
      <w:r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и</w:t>
      </w:r>
      <w:r w:rsidRPr="00FC1419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 xml:space="preserve"> </w:t>
      </w:r>
      <w:r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и</w:t>
      </w:r>
      <w:r w:rsidRPr="00FC1419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 xml:space="preserve"> </w:t>
      </w:r>
      <w:r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мисл</w:t>
      </w:r>
      <w:r w:rsidRPr="00FC1419">
        <w:rPr>
          <w:rFonts w:ascii="Arial Narrow" w:hAnsi="Arial Narrow" w:cs="Arial Narrow"/>
          <w:b/>
          <w:bCs/>
          <w:spacing w:val="-2"/>
          <w:sz w:val="24"/>
          <w:szCs w:val="24"/>
          <w:lang w:val="mk-MK"/>
        </w:rPr>
        <w:t>е</w:t>
      </w:r>
      <w:r w:rsidRPr="00FC1419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>њ</w:t>
      </w:r>
      <w:r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а од присутните учесници</w:t>
      </w:r>
    </w:p>
    <w:p w14:paraId="0754BC8B" w14:textId="77777777" w:rsidR="005F6F87" w:rsidRPr="00FC1419" w:rsidRDefault="005F6F87" w:rsidP="00154EC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 Narrow"/>
          <w:sz w:val="24"/>
          <w:szCs w:val="24"/>
          <w:lang w:val="mk-MK"/>
        </w:rPr>
      </w:pPr>
    </w:p>
    <w:p w14:paraId="58D1DAA4" w14:textId="3541CE03" w:rsidR="005F6F87" w:rsidRPr="00FC1419" w:rsidRDefault="00314111" w:rsidP="00154EC8">
      <w:pPr>
        <w:widowControl w:val="0"/>
        <w:autoSpaceDE w:val="0"/>
        <w:autoSpaceDN w:val="0"/>
        <w:adjustRightInd w:val="0"/>
        <w:spacing w:after="0" w:line="276" w:lineRule="auto"/>
        <w:ind w:left="2880" w:right="3838" w:firstLine="720"/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</w:pPr>
      <w:r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2</w:t>
      </w:r>
      <w:r w:rsidR="00444734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4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.</w:t>
      </w:r>
      <w:r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0</w:t>
      </w:r>
      <w:r w:rsidR="00444734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6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.202</w:t>
      </w:r>
      <w:r w:rsidR="000D08BC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>5</w:t>
      </w:r>
      <w:r w:rsidR="005F6F87" w:rsidRPr="00FC1419">
        <w:rPr>
          <w:rFonts w:ascii="Arial Narrow" w:hAnsi="Arial Narrow" w:cs="Arial Narrow"/>
          <w:b/>
          <w:bCs/>
          <w:sz w:val="24"/>
          <w:szCs w:val="24"/>
          <w:lang w:val="mk-MK"/>
        </w:rPr>
        <w:t xml:space="preserve"> година</w:t>
      </w:r>
      <w:r w:rsidR="005F6F87" w:rsidRPr="00FC1419"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  <w:t xml:space="preserve"> </w:t>
      </w:r>
    </w:p>
    <w:p w14:paraId="05BD9D9F" w14:textId="77777777" w:rsidR="005F6F87" w:rsidRPr="00FC1419" w:rsidRDefault="005F6F87" w:rsidP="00154EC8">
      <w:pPr>
        <w:widowControl w:val="0"/>
        <w:autoSpaceDE w:val="0"/>
        <w:autoSpaceDN w:val="0"/>
        <w:adjustRightInd w:val="0"/>
        <w:spacing w:after="0" w:line="276" w:lineRule="auto"/>
        <w:ind w:left="2880" w:right="3838" w:firstLine="720"/>
        <w:rPr>
          <w:rFonts w:ascii="Arial Narrow" w:hAnsi="Arial Narrow" w:cs="Arial Narrow"/>
          <w:sz w:val="24"/>
          <w:szCs w:val="24"/>
          <w:lang w:val="mk-MK"/>
        </w:rPr>
      </w:pPr>
    </w:p>
    <w:p w14:paraId="07A3C983" w14:textId="656F0172" w:rsidR="005F6F87" w:rsidRPr="00FC1419" w:rsidRDefault="005F6F87" w:rsidP="000759C8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mk-MK"/>
        </w:rPr>
      </w:pPr>
      <w:r w:rsidRPr="00FC1419">
        <w:rPr>
          <w:rFonts w:ascii="Arial Narrow" w:hAnsi="Arial Narrow"/>
          <w:sz w:val="24"/>
          <w:szCs w:val="24"/>
          <w:lang w:val="mk-MK"/>
        </w:rPr>
        <w:t xml:space="preserve">На </w:t>
      </w:r>
      <w:r w:rsidR="00314111" w:rsidRPr="00FC1419">
        <w:rPr>
          <w:rFonts w:ascii="Arial Narrow" w:hAnsi="Arial Narrow"/>
          <w:sz w:val="24"/>
          <w:szCs w:val="24"/>
          <w:lang w:val="mk-MK"/>
        </w:rPr>
        <w:t>2</w:t>
      </w:r>
      <w:r w:rsidR="008153A4" w:rsidRPr="00FC1419">
        <w:rPr>
          <w:rFonts w:ascii="Arial Narrow" w:hAnsi="Arial Narrow"/>
          <w:sz w:val="24"/>
          <w:szCs w:val="24"/>
          <w:lang w:val="mk-MK"/>
        </w:rPr>
        <w:t>4</w:t>
      </w:r>
      <w:r w:rsidR="00314111" w:rsidRPr="00FC1419">
        <w:rPr>
          <w:rFonts w:ascii="Arial Narrow" w:hAnsi="Arial Narrow"/>
          <w:sz w:val="24"/>
          <w:szCs w:val="24"/>
          <w:lang w:val="mk-MK"/>
        </w:rPr>
        <w:t xml:space="preserve"> </w:t>
      </w:r>
      <w:r w:rsidR="008153A4" w:rsidRPr="00FC1419">
        <w:rPr>
          <w:rFonts w:ascii="Arial Narrow" w:hAnsi="Arial Narrow"/>
          <w:sz w:val="24"/>
          <w:szCs w:val="24"/>
          <w:lang w:val="mk-MK"/>
        </w:rPr>
        <w:t>јуни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, Агенцијата за аудио и аудиовизуелни медиумски услуги го одржа </w:t>
      </w:r>
      <w:r w:rsidR="008153A4" w:rsidRPr="00FC1419">
        <w:rPr>
          <w:rFonts w:ascii="Arial Narrow" w:hAnsi="Arial Narrow"/>
          <w:sz w:val="24"/>
          <w:szCs w:val="24"/>
          <w:lang w:val="mk-MK"/>
        </w:rPr>
        <w:t>вториот</w:t>
      </w:r>
      <w:r w:rsidR="000759C8" w:rsidRPr="00FC1419">
        <w:rPr>
          <w:rFonts w:ascii="Arial Narrow" w:hAnsi="Arial Narrow"/>
          <w:sz w:val="24"/>
          <w:szCs w:val="24"/>
          <w:lang w:val="mk-MK"/>
        </w:rPr>
        <w:t xml:space="preserve"> </w:t>
      </w:r>
      <w:r w:rsidRPr="00FC1419">
        <w:rPr>
          <w:rFonts w:ascii="Arial Narrow" w:hAnsi="Arial Narrow"/>
          <w:sz w:val="24"/>
          <w:szCs w:val="24"/>
          <w:lang w:val="mk-MK"/>
        </w:rPr>
        <w:t>јавен состанок за 202</w:t>
      </w:r>
      <w:r w:rsidR="000759C8" w:rsidRPr="00FC1419">
        <w:rPr>
          <w:rFonts w:ascii="Arial Narrow" w:hAnsi="Arial Narrow"/>
          <w:sz w:val="24"/>
          <w:szCs w:val="24"/>
          <w:lang w:val="mk-MK"/>
        </w:rPr>
        <w:t>5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година, на кој директорот д-р Зоран Трајчевски направи пресек на реализираните активности согласно Годишната програма за работа во изминатите три месеци.</w:t>
      </w:r>
      <w:r w:rsidR="008153A4" w:rsidRPr="00FC1419">
        <w:rPr>
          <w:rFonts w:ascii="Arial Narrow" w:hAnsi="Arial Narrow"/>
          <w:sz w:val="24"/>
          <w:szCs w:val="24"/>
          <w:lang w:val="mk-MK"/>
        </w:rPr>
        <w:t xml:space="preserve"> На состанокот беа презентирани и наодите од анализата „Родот во медиумите 2024: Родовите прашања и начинот на претставување на жените и мажите во ударното време на националните телевизии“, изработена за потребите на Агенцијата</w:t>
      </w:r>
      <w:r w:rsidR="003B4D9E">
        <w:rPr>
          <w:rFonts w:ascii="Arial Narrow" w:hAnsi="Arial Narrow"/>
          <w:sz w:val="24"/>
          <w:szCs w:val="24"/>
          <w:lang w:val="mk-MK"/>
        </w:rPr>
        <w:t>.</w:t>
      </w:r>
    </w:p>
    <w:p w14:paraId="43278307" w14:textId="3D6CCB32" w:rsidR="00BB2A44" w:rsidRPr="00FC1419" w:rsidRDefault="000759C8" w:rsidP="00BB2A44">
      <w:pPr>
        <w:spacing w:line="240" w:lineRule="auto"/>
        <w:ind w:firstLine="720"/>
        <w:jc w:val="both"/>
        <w:rPr>
          <w:rFonts w:ascii="Arial Narrow" w:hAnsi="Arial Narrow"/>
          <w:sz w:val="24"/>
          <w:szCs w:val="24"/>
          <w:lang w:val="mk-MK"/>
        </w:rPr>
      </w:pPr>
      <w:r w:rsidRPr="00FC1419">
        <w:rPr>
          <w:rFonts w:ascii="Arial Narrow" w:hAnsi="Arial Narrow" w:cs="Arial Narrow"/>
          <w:sz w:val="24"/>
          <w:szCs w:val="24"/>
          <w:lang w:val="mk-MK"/>
        </w:rPr>
        <w:t>На</w:t>
      </w:r>
      <w:r w:rsidR="00BB2A44" w:rsidRPr="00FC1419">
        <w:rPr>
          <w:rFonts w:ascii="Arial Narrow" w:hAnsi="Arial Narrow" w:cs="Arial Narrow"/>
          <w:sz w:val="24"/>
          <w:szCs w:val="24"/>
          <w:lang w:val="mk-MK"/>
        </w:rPr>
        <w:t xml:space="preserve"> состанокот беше отворена дискусија на која </w:t>
      </w:r>
      <w:r w:rsidR="00BB2A44" w:rsidRPr="00FC1419">
        <w:rPr>
          <w:rFonts w:ascii="Arial Narrow" w:hAnsi="Arial Narrow"/>
          <w:sz w:val="24"/>
          <w:szCs w:val="24"/>
          <w:lang w:val="mk-MK"/>
        </w:rPr>
        <w:t>присутните имаа можност да постават прашања и да дадат свои коментари.</w:t>
      </w:r>
      <w:r w:rsidR="003954AB" w:rsidRPr="00FC1419">
        <w:rPr>
          <w:rFonts w:ascii="Arial Narrow" w:hAnsi="Arial Narrow"/>
          <w:sz w:val="24"/>
          <w:szCs w:val="24"/>
          <w:lang w:val="mk-MK"/>
        </w:rPr>
        <w:t xml:space="preserve"> </w:t>
      </w:r>
    </w:p>
    <w:p w14:paraId="50FD32DE" w14:textId="651BBD63" w:rsidR="00400F5D" w:rsidRPr="00FC1419" w:rsidRDefault="00400F5D" w:rsidP="00154EC8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Bidi"/>
          <w:kern w:val="0"/>
          <w:sz w:val="24"/>
          <w:szCs w:val="24"/>
          <w:lang w:val="mk-MK" w:eastAsia="en-US"/>
        </w:rPr>
      </w:pPr>
    </w:p>
    <w:p w14:paraId="6E0AA0AF" w14:textId="4BDFF0D1" w:rsidR="00400F5D" w:rsidRPr="00FC1419" w:rsidRDefault="00400F5D" w:rsidP="00154EC8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Bidi"/>
          <w:b w:val="0"/>
          <w:kern w:val="0"/>
          <w:sz w:val="24"/>
          <w:szCs w:val="24"/>
          <w:u w:val="single"/>
          <w:lang w:val="mk-MK" w:eastAsia="en-US"/>
        </w:rPr>
      </w:pPr>
      <w:r w:rsidRPr="00FC1419">
        <w:rPr>
          <w:rFonts w:ascii="Arial Narrow" w:eastAsiaTheme="minorHAnsi" w:hAnsi="Arial Narrow" w:cstheme="minorBidi"/>
          <w:kern w:val="0"/>
          <w:sz w:val="24"/>
          <w:szCs w:val="24"/>
          <w:u w:val="single"/>
          <w:lang w:val="mk-MK" w:eastAsia="en-US"/>
        </w:rPr>
        <w:t>Панел</w:t>
      </w:r>
      <w:r w:rsidR="00E3738D" w:rsidRPr="00FC1419">
        <w:rPr>
          <w:rFonts w:ascii="Arial Narrow" w:eastAsiaTheme="minorHAnsi" w:hAnsi="Arial Narrow" w:cstheme="minorBidi"/>
          <w:kern w:val="0"/>
          <w:sz w:val="24"/>
          <w:szCs w:val="24"/>
          <w:u w:val="single"/>
          <w:lang w:val="mk-MK" w:eastAsia="en-US"/>
        </w:rPr>
        <w:t xml:space="preserve"> дискусија</w:t>
      </w:r>
      <w:r w:rsidRPr="00FC1419">
        <w:rPr>
          <w:rFonts w:ascii="Arial Narrow" w:eastAsiaTheme="minorHAnsi" w:hAnsi="Arial Narrow" w:cstheme="minorBidi"/>
          <w:kern w:val="0"/>
          <w:sz w:val="24"/>
          <w:szCs w:val="24"/>
          <w:u w:val="single"/>
          <w:lang w:val="mk-MK" w:eastAsia="en-US"/>
        </w:rPr>
        <w:t xml:space="preserve"> </w:t>
      </w:r>
      <w:r w:rsidR="00E063F1" w:rsidRPr="00FC1419">
        <w:rPr>
          <w:rFonts w:ascii="Arial Narrow" w:eastAsiaTheme="minorHAnsi" w:hAnsi="Arial Narrow" w:cstheme="minorBidi"/>
          <w:kern w:val="0"/>
          <w:sz w:val="24"/>
          <w:szCs w:val="24"/>
          <w:u w:val="single"/>
          <w:lang w:val="mk-MK" w:eastAsia="en-US"/>
        </w:rPr>
        <w:t xml:space="preserve"> </w:t>
      </w:r>
    </w:p>
    <w:p w14:paraId="3F792579" w14:textId="20A85586" w:rsidR="00E063F1" w:rsidRPr="00FC1419" w:rsidRDefault="00E063F1" w:rsidP="00154EC8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Bidi"/>
          <w:b w:val="0"/>
          <w:kern w:val="0"/>
          <w:sz w:val="24"/>
          <w:szCs w:val="24"/>
          <w:u w:val="single"/>
          <w:lang w:val="mk-MK" w:eastAsia="en-US"/>
        </w:rPr>
      </w:pPr>
    </w:p>
    <w:p w14:paraId="74E5AFBF" w14:textId="2B3A4C27" w:rsidR="00E063F1" w:rsidRPr="00FC1419" w:rsidRDefault="00E063F1" w:rsidP="004E60BE">
      <w:pPr>
        <w:jc w:val="both"/>
        <w:rPr>
          <w:rStyle w:val="Strong"/>
          <w:rFonts w:ascii="Arial Narrow" w:hAnsi="Arial Narrow"/>
          <w:b w:val="0"/>
          <w:bCs w:val="0"/>
          <w:sz w:val="24"/>
          <w:szCs w:val="24"/>
          <w:lang w:val="mk-MK"/>
        </w:rPr>
      </w:pPr>
      <w:r w:rsidRPr="00FC1419">
        <w:rPr>
          <w:rFonts w:ascii="Arial Narrow" w:hAnsi="Arial Narrow"/>
          <w:b/>
          <w:kern w:val="0"/>
          <w:sz w:val="24"/>
          <w:szCs w:val="24"/>
          <w:u w:val="single"/>
          <w:lang w:val="mk-MK"/>
        </w:rPr>
        <w:t>Сашо Богдановски</w:t>
      </w:r>
      <w:r w:rsidR="00E3738D" w:rsidRPr="00FC1419">
        <w:rPr>
          <w:rFonts w:ascii="Arial Narrow" w:hAnsi="Arial Narrow"/>
          <w:b/>
          <w:kern w:val="0"/>
          <w:sz w:val="24"/>
          <w:szCs w:val="24"/>
          <w:u w:val="single"/>
          <w:lang w:val="mk-MK"/>
        </w:rPr>
        <w:t>,</w:t>
      </w:r>
      <w:r w:rsidR="00595F3F" w:rsidRPr="00FC1419">
        <w:rPr>
          <w:rFonts w:ascii="Arial Narrow" w:hAnsi="Arial Narrow"/>
          <w:kern w:val="0"/>
          <w:sz w:val="24"/>
          <w:szCs w:val="24"/>
          <w:u w:val="single"/>
          <w:lang w:val="mk-MK"/>
        </w:rPr>
        <w:t xml:space="preserve"> </w:t>
      </w:r>
      <w:r w:rsidR="00E3738D" w:rsidRPr="00FC1419">
        <w:rPr>
          <w:rFonts w:ascii="Arial Narrow" w:hAnsi="Arial Narrow"/>
          <w:b/>
          <w:bCs/>
          <w:kern w:val="0"/>
          <w:sz w:val="24"/>
          <w:szCs w:val="24"/>
          <w:u w:val="single"/>
          <w:lang w:val="mk-MK"/>
        </w:rPr>
        <w:t>р</w:t>
      </w:r>
      <w:r w:rsidRPr="00FC1419">
        <w:rPr>
          <w:rFonts w:ascii="Arial Narrow" w:hAnsi="Arial Narrow"/>
          <w:b/>
          <w:bCs/>
          <w:kern w:val="0"/>
          <w:sz w:val="24"/>
          <w:szCs w:val="24"/>
          <w:u w:val="single"/>
          <w:lang w:val="mk-MK"/>
        </w:rPr>
        <w:t>аководител</w:t>
      </w:r>
      <w:r w:rsidRPr="00FC1419">
        <w:rPr>
          <w:rFonts w:ascii="Arial Narrow" w:hAnsi="Arial Narrow"/>
          <w:b/>
          <w:bCs/>
          <w:kern w:val="0"/>
          <w:sz w:val="24"/>
          <w:szCs w:val="24"/>
          <w:u w:val="single"/>
          <w:lang w:val="ru-RU"/>
        </w:rPr>
        <w:t xml:space="preserve"> на </w:t>
      </w:r>
      <w:r w:rsidRPr="00FC1419">
        <w:rPr>
          <w:rFonts w:ascii="Arial Narrow" w:hAnsi="Arial Narrow"/>
          <w:b/>
          <w:bCs/>
          <w:kern w:val="0"/>
          <w:sz w:val="24"/>
          <w:szCs w:val="24"/>
          <w:u w:val="single"/>
          <w:lang w:val="mk-MK"/>
        </w:rPr>
        <w:t>Одделение</w:t>
      </w:r>
      <w:r w:rsidRPr="00FC1419">
        <w:rPr>
          <w:rFonts w:ascii="Arial Narrow" w:hAnsi="Arial Narrow"/>
          <w:b/>
          <w:bCs/>
          <w:kern w:val="0"/>
          <w:sz w:val="24"/>
          <w:szCs w:val="24"/>
          <w:u w:val="single"/>
          <w:lang w:val="ru-RU"/>
        </w:rPr>
        <w:t>то</w:t>
      </w:r>
      <w:r w:rsidRPr="00FC1419">
        <w:rPr>
          <w:rFonts w:ascii="Arial Narrow" w:hAnsi="Arial Narrow"/>
          <w:b/>
          <w:bCs/>
          <w:kern w:val="0"/>
          <w:sz w:val="24"/>
          <w:szCs w:val="24"/>
          <w:u w:val="single"/>
          <w:lang w:val="mk-MK"/>
        </w:rPr>
        <w:t xml:space="preserve"> за човекови права и медиумска писменост</w:t>
      </w:r>
      <w:r w:rsidR="00E3738D" w:rsidRPr="00FC1419">
        <w:rPr>
          <w:rFonts w:ascii="Arial Narrow" w:hAnsi="Arial Narrow"/>
          <w:b/>
          <w:bCs/>
          <w:kern w:val="0"/>
          <w:sz w:val="24"/>
          <w:szCs w:val="24"/>
          <w:u w:val="single"/>
          <w:lang w:val="mk-MK"/>
        </w:rPr>
        <w:t xml:space="preserve"> во АВМУ</w:t>
      </w:r>
      <w:r w:rsidR="00F71BED" w:rsidRPr="00FC1419">
        <w:rPr>
          <w:rFonts w:ascii="Arial Narrow" w:hAnsi="Arial Narrow"/>
          <w:b/>
          <w:bCs/>
          <w:sz w:val="24"/>
          <w:szCs w:val="24"/>
          <w:lang w:val="ru-RU"/>
        </w:rPr>
        <w:t xml:space="preserve"> </w:t>
      </w:r>
      <w:r w:rsidR="009225FF" w:rsidRPr="00FC1419">
        <w:rPr>
          <w:rFonts w:ascii="Arial Narrow" w:hAnsi="Arial Narrow"/>
          <w:sz w:val="24"/>
          <w:szCs w:val="24"/>
          <w:lang w:val="mk-MK"/>
        </w:rPr>
        <w:t xml:space="preserve">истакна дека </w:t>
      </w:r>
      <w:r w:rsidR="00E3738D" w:rsidRPr="00FC1419">
        <w:rPr>
          <w:rFonts w:ascii="Arial Narrow" w:hAnsi="Arial Narrow"/>
          <w:sz w:val="24"/>
          <w:szCs w:val="24"/>
          <w:lang w:val="mk-MK"/>
        </w:rPr>
        <w:t xml:space="preserve">со </w:t>
      </w:r>
      <w:r w:rsidR="007A0717">
        <w:rPr>
          <w:rFonts w:ascii="Arial Narrow" w:hAnsi="Arial Narrow"/>
          <w:sz w:val="24"/>
          <w:szCs w:val="24"/>
          <w:lang w:val="mk-MK"/>
        </w:rPr>
        <w:t>А</w:t>
      </w:r>
      <w:r w:rsidR="00E3738D" w:rsidRPr="00FC1419">
        <w:rPr>
          <w:rFonts w:ascii="Arial Narrow" w:hAnsi="Arial Narrow"/>
          <w:sz w:val="24"/>
          <w:szCs w:val="24"/>
          <w:lang w:val="mk-MK"/>
        </w:rPr>
        <w:t xml:space="preserve">нализата на родот во 2024 година во ударното време на националните телевизии се </w:t>
      </w:r>
      <w:r w:rsidR="009225FF" w:rsidRPr="00FC1419">
        <w:rPr>
          <w:rFonts w:ascii="Arial Narrow" w:hAnsi="Arial Narrow"/>
          <w:sz w:val="24"/>
          <w:szCs w:val="24"/>
          <w:lang w:val="mk-MK"/>
        </w:rPr>
        <w:t>завршув</w:t>
      </w:r>
      <w:r w:rsidR="00E3738D" w:rsidRPr="00FC1419">
        <w:rPr>
          <w:rFonts w:ascii="Arial Narrow" w:hAnsi="Arial Narrow"/>
          <w:sz w:val="24"/>
          <w:szCs w:val="24"/>
          <w:lang w:val="mk-MK"/>
        </w:rPr>
        <w:t>а</w:t>
      </w:r>
      <w:r w:rsidR="009225FF" w:rsidRPr="00FC1419">
        <w:rPr>
          <w:rFonts w:ascii="Arial Narrow" w:hAnsi="Arial Narrow"/>
          <w:sz w:val="24"/>
          <w:szCs w:val="24"/>
          <w:lang w:val="mk-MK"/>
        </w:rPr>
        <w:t xml:space="preserve"> значаен циклус </w:t>
      </w:r>
      <w:r w:rsidR="00E3738D" w:rsidRPr="00FC1419">
        <w:rPr>
          <w:rFonts w:ascii="Arial Narrow" w:hAnsi="Arial Narrow"/>
          <w:sz w:val="24"/>
          <w:szCs w:val="24"/>
          <w:lang w:val="mk-MK"/>
        </w:rPr>
        <w:t>р</w:t>
      </w:r>
      <w:r w:rsidR="009225FF" w:rsidRPr="00FC1419">
        <w:rPr>
          <w:rFonts w:ascii="Arial Narrow" w:hAnsi="Arial Narrow"/>
          <w:sz w:val="24"/>
          <w:szCs w:val="24"/>
          <w:lang w:val="mk-MK"/>
        </w:rPr>
        <w:t>одови анализи</w:t>
      </w:r>
      <w:r w:rsidR="00E3738D" w:rsidRPr="00FC1419">
        <w:rPr>
          <w:rFonts w:ascii="Arial Narrow" w:hAnsi="Arial Narrow"/>
          <w:sz w:val="24"/>
          <w:szCs w:val="24"/>
          <w:lang w:val="mk-MK"/>
        </w:rPr>
        <w:t xml:space="preserve">. Агенцијата започна со изработка на вакви анализи </w:t>
      </w:r>
      <w:r w:rsidR="009225FF" w:rsidRPr="00FC1419">
        <w:rPr>
          <w:rFonts w:ascii="Arial Narrow" w:hAnsi="Arial Narrow"/>
          <w:sz w:val="24"/>
          <w:szCs w:val="24"/>
          <w:lang w:val="mk-MK"/>
        </w:rPr>
        <w:t>во 2013 година</w:t>
      </w:r>
      <w:r w:rsidR="00E3738D" w:rsidRPr="00FC1419">
        <w:rPr>
          <w:rFonts w:ascii="Arial Narrow" w:hAnsi="Arial Narrow"/>
          <w:sz w:val="24"/>
          <w:szCs w:val="24"/>
          <w:lang w:val="mk-MK"/>
        </w:rPr>
        <w:t>,</w:t>
      </w:r>
      <w:r w:rsidR="009225FF" w:rsidRPr="00FC1419">
        <w:rPr>
          <w:rFonts w:ascii="Arial Narrow" w:hAnsi="Arial Narrow"/>
          <w:sz w:val="24"/>
          <w:szCs w:val="24"/>
          <w:lang w:val="mk-MK"/>
        </w:rPr>
        <w:t xml:space="preserve"> и</w:t>
      </w:r>
      <w:r w:rsidR="00E3738D" w:rsidRPr="00FC1419">
        <w:rPr>
          <w:rFonts w:ascii="Arial Narrow" w:hAnsi="Arial Narrow"/>
          <w:sz w:val="24"/>
          <w:szCs w:val="24"/>
          <w:lang w:val="mk-MK"/>
        </w:rPr>
        <w:t xml:space="preserve"> оттогаш досега</w:t>
      </w:r>
      <w:r w:rsidR="009225FF" w:rsidRPr="00FC1419">
        <w:rPr>
          <w:rFonts w:ascii="Arial Narrow" w:hAnsi="Arial Narrow"/>
          <w:sz w:val="24"/>
          <w:szCs w:val="24"/>
          <w:lang w:val="mk-MK"/>
        </w:rPr>
        <w:t xml:space="preserve"> беа ан</w:t>
      </w:r>
      <w:r w:rsidR="00E3738D" w:rsidRPr="00FC1419">
        <w:rPr>
          <w:rFonts w:ascii="Arial Narrow" w:hAnsi="Arial Narrow"/>
          <w:sz w:val="24"/>
          <w:szCs w:val="24"/>
          <w:lang w:val="mk-MK"/>
        </w:rPr>
        <w:t>а</w:t>
      </w:r>
      <w:r w:rsidR="009225FF" w:rsidRPr="00FC1419">
        <w:rPr>
          <w:rFonts w:ascii="Arial Narrow" w:hAnsi="Arial Narrow"/>
          <w:sz w:val="24"/>
          <w:szCs w:val="24"/>
          <w:lang w:val="mk-MK"/>
        </w:rPr>
        <w:t>лизирани</w:t>
      </w:r>
      <w:r w:rsidR="00E3738D" w:rsidRPr="00FC1419">
        <w:rPr>
          <w:rFonts w:ascii="Arial Narrow" w:hAnsi="Arial Narrow"/>
          <w:sz w:val="24"/>
          <w:szCs w:val="24"/>
          <w:lang w:val="mk-MK"/>
        </w:rPr>
        <w:t xml:space="preserve"> различни примероци на емисии, </w:t>
      </w:r>
      <w:r w:rsidR="009225FF" w:rsidRPr="00FC1419">
        <w:rPr>
          <w:rFonts w:ascii="Arial Narrow" w:hAnsi="Arial Narrow"/>
          <w:sz w:val="24"/>
          <w:szCs w:val="24"/>
          <w:lang w:val="mk-MK"/>
        </w:rPr>
        <w:t>информативни програми, реклами,</w:t>
      </w:r>
      <w:r w:rsidR="00E3738D" w:rsidRPr="00FC1419">
        <w:rPr>
          <w:rFonts w:ascii="Arial Narrow" w:hAnsi="Arial Narrow"/>
          <w:sz w:val="24"/>
          <w:szCs w:val="24"/>
          <w:lang w:val="mk-MK"/>
        </w:rPr>
        <w:t xml:space="preserve"> </w:t>
      </w:r>
      <w:r w:rsidR="009225FF" w:rsidRPr="00FC1419">
        <w:rPr>
          <w:rFonts w:ascii="Arial Narrow" w:hAnsi="Arial Narrow"/>
          <w:sz w:val="24"/>
          <w:szCs w:val="24"/>
          <w:lang w:val="mk-MK"/>
        </w:rPr>
        <w:t>специфични програми како спортски програми и застапеноста на жените во оваа категорија</w:t>
      </w:r>
      <w:r w:rsidR="00E3738D" w:rsidRPr="00FC1419">
        <w:rPr>
          <w:rFonts w:ascii="Arial Narrow" w:hAnsi="Arial Narrow"/>
          <w:sz w:val="24"/>
          <w:szCs w:val="24"/>
          <w:lang w:val="mk-MK"/>
        </w:rPr>
        <w:t xml:space="preserve">, </w:t>
      </w:r>
      <w:r w:rsidR="009225FF" w:rsidRPr="00FC1419">
        <w:rPr>
          <w:rFonts w:ascii="Arial Narrow" w:hAnsi="Arial Narrow"/>
          <w:sz w:val="24"/>
          <w:szCs w:val="24"/>
          <w:lang w:val="mk-MK"/>
        </w:rPr>
        <w:t>анализа на детската програма</w:t>
      </w:r>
      <w:r w:rsidR="00534637">
        <w:rPr>
          <w:rFonts w:ascii="Arial Narrow" w:hAnsi="Arial Narrow"/>
          <w:sz w:val="24"/>
          <w:szCs w:val="24"/>
          <w:lang w:val="mk-MK"/>
        </w:rPr>
        <w:t xml:space="preserve"> и</w:t>
      </w:r>
      <w:r w:rsidR="009225FF" w:rsidRPr="00FC1419">
        <w:rPr>
          <w:rFonts w:ascii="Arial Narrow" w:hAnsi="Arial Narrow"/>
          <w:sz w:val="24"/>
          <w:szCs w:val="24"/>
          <w:lang w:val="mk-MK"/>
        </w:rPr>
        <w:t xml:space="preserve"> играната програма</w:t>
      </w:r>
      <w:r w:rsidR="004E60BE" w:rsidRPr="00FC1419">
        <w:rPr>
          <w:rFonts w:ascii="Arial Narrow" w:hAnsi="Arial Narrow"/>
          <w:sz w:val="24"/>
          <w:szCs w:val="24"/>
          <w:lang w:val="mk-MK"/>
        </w:rPr>
        <w:t xml:space="preserve">. Во анализата за 2024 година за </w:t>
      </w:r>
      <w:r w:rsidR="009225FF" w:rsidRPr="00FC1419">
        <w:rPr>
          <w:rFonts w:ascii="Arial Narrow" w:hAnsi="Arial Narrow"/>
          <w:sz w:val="24"/>
          <w:szCs w:val="24"/>
          <w:lang w:val="mk-MK"/>
        </w:rPr>
        <w:t xml:space="preserve">прв пат </w:t>
      </w:r>
      <w:r w:rsidR="004E60BE" w:rsidRPr="00FC1419">
        <w:rPr>
          <w:rFonts w:ascii="Arial Narrow" w:hAnsi="Arial Narrow"/>
          <w:sz w:val="24"/>
          <w:szCs w:val="24"/>
          <w:lang w:val="mk-MK"/>
        </w:rPr>
        <w:t xml:space="preserve">е </w:t>
      </w:r>
      <w:r w:rsidR="009225FF" w:rsidRPr="00FC1419">
        <w:rPr>
          <w:rFonts w:ascii="Arial Narrow" w:hAnsi="Arial Narrow"/>
          <w:sz w:val="24"/>
          <w:szCs w:val="24"/>
          <w:lang w:val="mk-MK"/>
        </w:rPr>
        <w:t>направ</w:t>
      </w:r>
      <w:r w:rsidR="004E60BE" w:rsidRPr="00FC1419">
        <w:rPr>
          <w:rFonts w:ascii="Arial Narrow" w:hAnsi="Arial Narrow"/>
          <w:sz w:val="24"/>
          <w:szCs w:val="24"/>
          <w:lang w:val="mk-MK"/>
        </w:rPr>
        <w:t>ена анализа на</w:t>
      </w:r>
      <w:r w:rsidR="009225FF" w:rsidRPr="00FC1419">
        <w:rPr>
          <w:rFonts w:ascii="Arial Narrow" w:hAnsi="Arial Narrow"/>
          <w:sz w:val="24"/>
          <w:szCs w:val="24"/>
          <w:lang w:val="mk-MK"/>
        </w:rPr>
        <w:t xml:space="preserve"> уредувачка</w:t>
      </w:r>
      <w:r w:rsidR="00534637">
        <w:rPr>
          <w:rFonts w:ascii="Arial Narrow" w:hAnsi="Arial Narrow"/>
          <w:sz w:val="24"/>
          <w:szCs w:val="24"/>
          <w:lang w:val="mk-MK"/>
        </w:rPr>
        <w:t>та</w:t>
      </w:r>
      <w:r w:rsidR="009225FF" w:rsidRPr="00FC1419">
        <w:rPr>
          <w:rFonts w:ascii="Arial Narrow" w:hAnsi="Arial Narrow"/>
          <w:sz w:val="24"/>
          <w:szCs w:val="24"/>
          <w:lang w:val="mk-MK"/>
        </w:rPr>
        <w:t xml:space="preserve"> политика на националните телевизии и како тие сакаат да го претстават родот. </w:t>
      </w:r>
      <w:r w:rsidR="004E60BE" w:rsidRPr="00FC1419">
        <w:rPr>
          <w:rFonts w:ascii="Arial Narrow" w:hAnsi="Arial Narrow"/>
          <w:sz w:val="24"/>
          <w:szCs w:val="24"/>
          <w:lang w:val="mk-MK"/>
        </w:rPr>
        <w:t>Посочи дека анализата ќ</w:t>
      </w:r>
      <w:r w:rsidR="009225FF" w:rsidRPr="00FC1419">
        <w:rPr>
          <w:rFonts w:ascii="Arial Narrow" w:hAnsi="Arial Narrow"/>
          <w:sz w:val="24"/>
          <w:szCs w:val="24"/>
          <w:lang w:val="mk-MK"/>
        </w:rPr>
        <w:t xml:space="preserve">е </w:t>
      </w:r>
      <w:r w:rsidR="004E60BE" w:rsidRPr="00FC1419">
        <w:rPr>
          <w:rFonts w:ascii="Arial Narrow" w:hAnsi="Arial Narrow"/>
          <w:sz w:val="24"/>
          <w:szCs w:val="24"/>
          <w:lang w:val="mk-MK"/>
        </w:rPr>
        <w:t xml:space="preserve">и </w:t>
      </w:r>
      <w:r w:rsidR="009225FF" w:rsidRPr="00FC1419">
        <w:rPr>
          <w:rFonts w:ascii="Arial Narrow" w:hAnsi="Arial Narrow"/>
          <w:sz w:val="24"/>
          <w:szCs w:val="24"/>
          <w:lang w:val="mk-MK"/>
        </w:rPr>
        <w:t xml:space="preserve">послужи и </w:t>
      </w:r>
      <w:r w:rsidR="004E60BE" w:rsidRPr="00FC1419">
        <w:rPr>
          <w:rFonts w:ascii="Arial Narrow" w:hAnsi="Arial Narrow"/>
          <w:sz w:val="24"/>
          <w:szCs w:val="24"/>
          <w:lang w:val="mk-MK"/>
        </w:rPr>
        <w:t>на С</w:t>
      </w:r>
      <w:r w:rsidR="009225FF" w:rsidRPr="00FC1419">
        <w:rPr>
          <w:rFonts w:ascii="Arial Narrow" w:hAnsi="Arial Narrow"/>
          <w:sz w:val="24"/>
          <w:szCs w:val="24"/>
          <w:lang w:val="mk-MK"/>
        </w:rPr>
        <w:t>тручната служба</w:t>
      </w:r>
      <w:r w:rsidR="004E60BE" w:rsidRPr="00FC1419">
        <w:rPr>
          <w:rFonts w:ascii="Arial Narrow" w:hAnsi="Arial Narrow"/>
          <w:sz w:val="24"/>
          <w:szCs w:val="24"/>
          <w:lang w:val="mk-MK"/>
        </w:rPr>
        <w:t xml:space="preserve"> на Агенцијата, но и</w:t>
      </w:r>
      <w:r w:rsidR="009225FF" w:rsidRPr="00FC1419">
        <w:rPr>
          <w:rFonts w:ascii="Arial Narrow" w:hAnsi="Arial Narrow"/>
          <w:sz w:val="24"/>
          <w:szCs w:val="24"/>
          <w:lang w:val="mk-MK"/>
        </w:rPr>
        <w:t xml:space="preserve"> на радиоди</w:t>
      </w:r>
      <w:r w:rsidR="004E60BE" w:rsidRPr="00FC1419">
        <w:rPr>
          <w:rFonts w:ascii="Arial Narrow" w:hAnsi="Arial Narrow"/>
          <w:sz w:val="24"/>
          <w:szCs w:val="24"/>
          <w:lang w:val="mk-MK"/>
        </w:rPr>
        <w:t>ф</w:t>
      </w:r>
      <w:r w:rsidR="009225FF" w:rsidRPr="00FC1419">
        <w:rPr>
          <w:rFonts w:ascii="Arial Narrow" w:hAnsi="Arial Narrow"/>
          <w:sz w:val="24"/>
          <w:szCs w:val="24"/>
          <w:lang w:val="mk-MK"/>
        </w:rPr>
        <w:t xml:space="preserve">узерите </w:t>
      </w:r>
      <w:r w:rsidR="004E60BE" w:rsidRPr="00FC1419">
        <w:rPr>
          <w:rFonts w:ascii="Arial Narrow" w:hAnsi="Arial Narrow"/>
          <w:sz w:val="24"/>
          <w:szCs w:val="24"/>
          <w:lang w:val="mk-MK"/>
        </w:rPr>
        <w:t xml:space="preserve">за </w:t>
      </w:r>
      <w:r w:rsidR="009225FF" w:rsidRPr="00FC1419">
        <w:rPr>
          <w:rFonts w:ascii="Arial Narrow" w:hAnsi="Arial Narrow"/>
          <w:sz w:val="24"/>
          <w:szCs w:val="24"/>
          <w:lang w:val="mk-MK"/>
        </w:rPr>
        <w:t xml:space="preserve">да </w:t>
      </w:r>
      <w:r w:rsidR="004E60BE" w:rsidRPr="00FC1419">
        <w:rPr>
          <w:rFonts w:ascii="Arial Narrow" w:hAnsi="Arial Narrow"/>
          <w:sz w:val="24"/>
          <w:szCs w:val="24"/>
          <w:lang w:val="mk-MK"/>
        </w:rPr>
        <w:t>посветат</w:t>
      </w:r>
      <w:r w:rsidR="009225FF" w:rsidRPr="00FC1419">
        <w:rPr>
          <w:rFonts w:ascii="Arial Narrow" w:hAnsi="Arial Narrow"/>
          <w:sz w:val="24"/>
          <w:szCs w:val="24"/>
          <w:lang w:val="mk-MK"/>
        </w:rPr>
        <w:t xml:space="preserve"> поголемо внимание на родовиот аспект на програмите кои ги емитуваат на ударните термини</w:t>
      </w:r>
      <w:r w:rsidR="004E60BE" w:rsidRPr="00FC1419">
        <w:rPr>
          <w:rFonts w:ascii="Arial Narrow" w:hAnsi="Arial Narrow"/>
          <w:sz w:val="24"/>
          <w:szCs w:val="24"/>
          <w:lang w:val="mk-MK"/>
        </w:rPr>
        <w:t>.</w:t>
      </w:r>
      <w:r w:rsidR="009225FF" w:rsidRPr="00FC1419">
        <w:rPr>
          <w:rFonts w:ascii="Arial Narrow" w:hAnsi="Arial Narrow"/>
          <w:sz w:val="24"/>
          <w:szCs w:val="24"/>
          <w:lang w:val="mk-MK"/>
        </w:rPr>
        <w:t xml:space="preserve"> </w:t>
      </w:r>
    </w:p>
    <w:p w14:paraId="08B2E84E" w14:textId="5A780B01" w:rsidR="00D74A2B" w:rsidRPr="00FC1419" w:rsidRDefault="00D74A2B" w:rsidP="00154EC8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rFonts w:ascii="Arial Narrow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mk-MK"/>
        </w:rPr>
      </w:pPr>
    </w:p>
    <w:p w14:paraId="799E080F" w14:textId="56D01A51" w:rsidR="00844F4A" w:rsidRPr="00FC1419" w:rsidRDefault="00595F3F" w:rsidP="00DE71CB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b w:val="0"/>
          <w:bCs w:val="0"/>
          <w:sz w:val="24"/>
          <w:szCs w:val="24"/>
          <w:lang w:val="mk-MK"/>
        </w:rPr>
      </w:pPr>
      <w:r w:rsidRPr="00FC1419">
        <w:rPr>
          <w:rFonts w:ascii="Arial Narrow" w:eastAsiaTheme="minorHAnsi" w:hAnsi="Arial Narrow" w:cstheme="minorBidi"/>
          <w:bCs w:val="0"/>
          <w:kern w:val="0"/>
          <w:sz w:val="24"/>
          <w:szCs w:val="24"/>
          <w:u w:val="single"/>
          <w:lang w:val="mk-MK" w:eastAsia="en-US"/>
        </w:rPr>
        <w:t>Тања Иванова</w:t>
      </w:r>
      <w:r w:rsidR="00383017" w:rsidRPr="00FC1419">
        <w:rPr>
          <w:rFonts w:ascii="Arial Narrow" w:eastAsiaTheme="minorHAnsi" w:hAnsi="Arial Narrow" w:cstheme="minorBidi"/>
          <w:bCs w:val="0"/>
          <w:kern w:val="0"/>
          <w:sz w:val="24"/>
          <w:szCs w:val="24"/>
          <w:u w:val="single"/>
          <w:lang w:val="mk-MK" w:eastAsia="en-US"/>
        </w:rPr>
        <w:t xml:space="preserve">, од организацијата </w:t>
      </w:r>
      <w:r w:rsidRPr="00FC1419">
        <w:rPr>
          <w:rStyle w:val="Strong"/>
          <w:rFonts w:ascii="Arial Narrow" w:hAnsi="Arial Narrow" w:cs="Arial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Реактор</w:t>
      </w:r>
      <w:r w:rsidR="00383017" w:rsidRPr="00FC1419">
        <w:rPr>
          <w:rStyle w:val="Strong"/>
          <w:rFonts w:ascii="Arial Narrow" w:hAnsi="Arial Narrow" w:cs="Arial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mk-MK"/>
        </w:rPr>
        <w:t xml:space="preserve"> </w:t>
      </w:r>
      <w:r w:rsidRPr="00FC1419">
        <w:rPr>
          <w:rStyle w:val="Strong"/>
          <w:rFonts w:ascii="Arial Narrow" w:hAnsi="Arial Narrow" w:cs="Arial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- истражување во акција</w:t>
      </w:r>
      <w:r w:rsidR="001A3EEC" w:rsidRPr="00FC1419">
        <w:rPr>
          <w:rStyle w:val="Strong"/>
          <w:rFonts w:ascii="Arial Narrow" w:hAnsi="Arial Narrow" w:cs="Arial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mk-MK"/>
        </w:rPr>
        <w:t xml:space="preserve"> </w:t>
      </w:r>
      <w:r w:rsidR="001A3EEC" w:rsidRPr="00FC1419">
        <w:rPr>
          <w:rStyle w:val="Strong"/>
          <w:rFonts w:ascii="Arial Narrow" w:hAnsi="Arial Narrow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mk-MK"/>
        </w:rPr>
        <w:t xml:space="preserve">посочи дека </w:t>
      </w:r>
      <w:r w:rsidR="00534637">
        <w:rPr>
          <w:rStyle w:val="Strong"/>
          <w:rFonts w:ascii="Arial Narrow" w:hAnsi="Arial Narrow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mk-MK"/>
        </w:rPr>
        <w:t xml:space="preserve">е </w:t>
      </w:r>
      <w:r w:rsidR="001A3EEC" w:rsidRPr="00FC1419">
        <w:rPr>
          <w:rStyle w:val="Strong"/>
          <w:rFonts w:ascii="Arial Narrow" w:hAnsi="Arial Narrow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mk-MK"/>
        </w:rPr>
        <w:t>добро што АВМУ долги години посветува внимание на родовите прашања.</w:t>
      </w:r>
      <w:r w:rsidR="00383017" w:rsidRPr="00FC1419">
        <w:rPr>
          <w:rStyle w:val="Strong"/>
          <w:rFonts w:ascii="Arial Narrow" w:hAnsi="Arial Narrow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mk-MK"/>
        </w:rPr>
        <w:t xml:space="preserve"> </w:t>
      </w:r>
      <w:r w:rsidR="001A3EEC" w:rsidRPr="00FC1419">
        <w:rPr>
          <w:rStyle w:val="Strong"/>
          <w:rFonts w:ascii="Arial Narrow" w:hAnsi="Arial Narrow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mk-MK"/>
        </w:rPr>
        <w:t>В</w:t>
      </w:r>
      <w:r w:rsidR="00383017" w:rsidRPr="00FC1419">
        <w:rPr>
          <w:rStyle w:val="Strong"/>
          <w:rFonts w:ascii="Arial Narrow" w:hAnsi="Arial Narrow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mk-MK"/>
        </w:rPr>
        <w:t>о однос на Анализата на родот во 2024 година</w:t>
      </w:r>
      <w:r w:rsidR="002402B6" w:rsidRPr="00FC1419">
        <w:rPr>
          <w:rStyle w:val="Strong"/>
          <w:rFonts w:ascii="Arial Narrow" w:hAnsi="Arial Narrow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mk-MK"/>
        </w:rPr>
        <w:t xml:space="preserve"> </w:t>
      </w:r>
      <w:r w:rsidR="001A3EEC" w:rsidRPr="00FC1419">
        <w:rPr>
          <w:rStyle w:val="Strong"/>
          <w:rFonts w:ascii="Arial Narrow" w:hAnsi="Arial Narrow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mk-MK"/>
        </w:rPr>
        <w:t>истакна</w:t>
      </w:r>
      <w:r w:rsidR="002402B6" w:rsidRPr="00FC1419">
        <w:rPr>
          <w:rStyle w:val="Strong"/>
          <w:rFonts w:ascii="Arial Narrow" w:hAnsi="Arial Narrow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mk-MK"/>
        </w:rPr>
        <w:t xml:space="preserve"> дека доколку во 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ан</w:t>
      </w:r>
      <w:r w:rsidR="002402B6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а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лизирани</w:t>
      </w:r>
      <w:r w:rsidR="002402B6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те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 xml:space="preserve"> содржини во ударни термини имал</w:t>
      </w:r>
      <w:r w:rsidR="002402B6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о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 xml:space="preserve"> само една музичка емисија или само една информативна емисија би било добро насловот</w:t>
      </w:r>
      <w:r w:rsidR="002402B6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 xml:space="preserve"> на текстот </w:t>
      </w:r>
      <w:r w:rsidR="001A3EEC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во</w:t>
      </w:r>
      <w:r w:rsidR="002402B6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 xml:space="preserve"> Анализата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 xml:space="preserve"> да не биде „</w:t>
      </w:r>
      <w:r w:rsidR="002402B6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Р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 xml:space="preserve">одот во музичките </w:t>
      </w:r>
      <w:r w:rsidR="002402B6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е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миси</w:t>
      </w:r>
      <w:r w:rsidR="002402B6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и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“ туку „</w:t>
      </w:r>
      <w:r w:rsidR="002402B6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Р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одот во специфична музичка емисија“ која во ударен термин била емитувана</w:t>
      </w:r>
      <w:r w:rsidR="00534637">
        <w:rPr>
          <w:rFonts w:ascii="Arial Narrow" w:hAnsi="Arial Narrow"/>
          <w:b w:val="0"/>
          <w:bCs w:val="0"/>
          <w:sz w:val="24"/>
          <w:szCs w:val="24"/>
          <w:lang w:val="mk-MK"/>
        </w:rPr>
        <w:t>,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 xml:space="preserve"> бидејќи публиката која не е информирана може поинаку да </w:t>
      </w:r>
      <w:r w:rsidR="00534637">
        <w:rPr>
          <w:rFonts w:ascii="Arial Narrow" w:hAnsi="Arial Narrow"/>
          <w:b w:val="0"/>
          <w:bCs w:val="0"/>
          <w:sz w:val="24"/>
          <w:szCs w:val="24"/>
          <w:lang w:val="mk-MK"/>
        </w:rPr>
        <w:t xml:space="preserve">разбере, односно 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 xml:space="preserve">дека </w:t>
      </w:r>
      <w:r w:rsidR="001A3EEC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 xml:space="preserve">се работи за 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сите емисии во ударни термини</w:t>
      </w:r>
      <w:r w:rsidR="002402B6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,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 xml:space="preserve"> а да не допрочита дека се работи само за една емисија</w:t>
      </w:r>
      <w:r w:rsidR="002402B6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.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 xml:space="preserve"> </w:t>
      </w:r>
      <w:r w:rsidR="00B750C0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Додаде дека е жално што А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нализата по</w:t>
      </w:r>
      <w:r w:rsidR="00B750C0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т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в</w:t>
      </w:r>
      <w:r w:rsidR="00B750C0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рд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ува дека маргин</w:t>
      </w:r>
      <w:r w:rsidR="00B750C0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али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 xml:space="preserve">зираните </w:t>
      </w:r>
      <w:r w:rsidR="00B750C0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 xml:space="preserve">лица 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се невидливи</w:t>
      </w:r>
      <w:r w:rsidR="00E47B0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,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 xml:space="preserve"> бидејќи тоа се случува и во секојдневието</w:t>
      </w:r>
      <w:r w:rsidR="00534637">
        <w:rPr>
          <w:rFonts w:ascii="Arial Narrow" w:hAnsi="Arial Narrow"/>
          <w:b w:val="0"/>
          <w:bCs w:val="0"/>
          <w:sz w:val="24"/>
          <w:szCs w:val="24"/>
          <w:lang w:val="mk-MK"/>
        </w:rPr>
        <w:t xml:space="preserve">. </w:t>
      </w:r>
      <w:r w:rsidR="00E47B0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 xml:space="preserve">Во однос на констатацијата во Анализата дека 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 xml:space="preserve">има и прогресивни родови улоги во </w:t>
      </w:r>
      <w:r w:rsidR="00E47B0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турските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 xml:space="preserve"> серии</w:t>
      </w:r>
      <w:r w:rsidR="00E47B0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>, додаде дека т</w:t>
      </w:r>
      <w:r w:rsidR="00844F4A" w:rsidRPr="00FC1419">
        <w:rPr>
          <w:rFonts w:ascii="Arial Narrow" w:hAnsi="Arial Narrow"/>
          <w:b w:val="0"/>
          <w:bCs w:val="0"/>
          <w:sz w:val="24"/>
          <w:szCs w:val="24"/>
          <w:lang w:val="mk-MK"/>
        </w:rPr>
        <w:t xml:space="preserve">реба да се посочи во колкава намера се тие. </w:t>
      </w:r>
    </w:p>
    <w:p w14:paraId="62FCF83E" w14:textId="77777777" w:rsidR="00BA0AE8" w:rsidRPr="00FC1419" w:rsidRDefault="00BA0AE8" w:rsidP="00BA0AE8">
      <w:pPr>
        <w:pStyle w:val="ListParagraph"/>
        <w:jc w:val="both"/>
        <w:rPr>
          <w:rFonts w:ascii="Arial Narrow" w:hAnsi="Arial Narrow"/>
          <w:sz w:val="24"/>
          <w:szCs w:val="24"/>
          <w:lang w:val="mk-MK"/>
        </w:rPr>
      </w:pPr>
    </w:p>
    <w:p w14:paraId="3838A849" w14:textId="3C33C749" w:rsidR="00BA0AE8" w:rsidRPr="00FC1419" w:rsidRDefault="00DE71CB" w:rsidP="00DE71CB">
      <w:pPr>
        <w:jc w:val="both"/>
        <w:rPr>
          <w:rFonts w:ascii="Arial Narrow" w:hAnsi="Arial Narrow"/>
          <w:sz w:val="24"/>
          <w:szCs w:val="24"/>
          <w:lang w:val="mk-MK"/>
        </w:rPr>
      </w:pPr>
      <w:r w:rsidRPr="00FC1419">
        <w:rPr>
          <w:rFonts w:ascii="Arial Narrow" w:hAnsi="Arial Narrow"/>
          <w:sz w:val="24"/>
          <w:szCs w:val="24"/>
          <w:lang w:val="mk-MK"/>
        </w:rPr>
        <w:lastRenderedPageBreak/>
        <w:t>В</w:t>
      </w:r>
      <w:r w:rsidR="00844F4A" w:rsidRPr="00FC1419">
        <w:rPr>
          <w:rFonts w:ascii="Arial Narrow" w:hAnsi="Arial Narrow"/>
          <w:sz w:val="24"/>
          <w:szCs w:val="24"/>
          <w:lang w:val="mk-MK"/>
        </w:rPr>
        <w:t xml:space="preserve">о однос на </w:t>
      </w:r>
      <w:r w:rsidRPr="00FC1419">
        <w:rPr>
          <w:rFonts w:ascii="Arial Narrow" w:hAnsi="Arial Narrow"/>
          <w:sz w:val="24"/>
          <w:szCs w:val="24"/>
          <w:lang w:val="mk-MK"/>
        </w:rPr>
        <w:t>рамноправноста</w:t>
      </w:r>
      <w:r w:rsidR="003E0C72" w:rsidRPr="00FC1419">
        <w:rPr>
          <w:rFonts w:ascii="Arial Narrow" w:hAnsi="Arial Narrow"/>
          <w:sz w:val="24"/>
          <w:szCs w:val="24"/>
          <w:lang w:val="ru-RU"/>
        </w:rPr>
        <w:t xml:space="preserve">, </w:t>
      </w:r>
      <w:r w:rsidR="003E0C72" w:rsidRPr="00FC1419">
        <w:rPr>
          <w:rFonts w:ascii="Arial Narrow" w:hAnsi="Arial Narrow"/>
          <w:sz w:val="24"/>
          <w:szCs w:val="24"/>
          <w:lang w:val="mk-MK"/>
        </w:rPr>
        <w:t xml:space="preserve">посочи дека </w:t>
      </w:r>
      <w:r w:rsidR="00844F4A" w:rsidRPr="00FC1419">
        <w:rPr>
          <w:rFonts w:ascii="Arial Narrow" w:hAnsi="Arial Narrow"/>
          <w:sz w:val="24"/>
          <w:szCs w:val="24"/>
          <w:lang w:val="mk-MK"/>
        </w:rPr>
        <w:t xml:space="preserve">во </w:t>
      </w:r>
      <w:r w:rsidR="003E0C72" w:rsidRPr="00FC1419">
        <w:rPr>
          <w:rFonts w:ascii="Arial Narrow" w:hAnsi="Arial Narrow"/>
          <w:sz w:val="24"/>
          <w:szCs w:val="24"/>
          <w:lang w:val="mk-MK"/>
        </w:rPr>
        <w:t>А</w:t>
      </w:r>
      <w:r w:rsidR="00844F4A" w:rsidRPr="00FC1419">
        <w:rPr>
          <w:rFonts w:ascii="Arial Narrow" w:hAnsi="Arial Narrow"/>
          <w:sz w:val="24"/>
          <w:szCs w:val="24"/>
          <w:lang w:val="mk-MK"/>
        </w:rPr>
        <w:t xml:space="preserve">нализата </w:t>
      </w:r>
      <w:r w:rsidR="003E0C72" w:rsidRPr="00FC1419">
        <w:rPr>
          <w:rFonts w:ascii="Arial Narrow" w:hAnsi="Arial Narrow"/>
          <w:sz w:val="24"/>
          <w:szCs w:val="24"/>
          <w:lang w:val="mk-MK"/>
        </w:rPr>
        <w:t>недостасува</w:t>
      </w:r>
      <w:r w:rsidR="00844F4A" w:rsidRPr="00FC1419">
        <w:rPr>
          <w:rFonts w:ascii="Arial Narrow" w:hAnsi="Arial Narrow"/>
          <w:sz w:val="24"/>
          <w:szCs w:val="24"/>
          <w:lang w:val="mk-MK"/>
        </w:rPr>
        <w:t xml:space="preserve"> содржинска анализа бидејќи присуството на жените сама по</w:t>
      </w:r>
      <w:r w:rsidR="003E0C72" w:rsidRPr="00FC1419">
        <w:rPr>
          <w:rFonts w:ascii="Arial Narrow" w:hAnsi="Arial Narrow"/>
          <w:sz w:val="24"/>
          <w:szCs w:val="24"/>
          <w:lang w:val="mk-MK"/>
        </w:rPr>
        <w:t xml:space="preserve"> </w:t>
      </w:r>
      <w:r w:rsidR="00844F4A" w:rsidRPr="00FC1419">
        <w:rPr>
          <w:rFonts w:ascii="Arial Narrow" w:hAnsi="Arial Narrow"/>
          <w:sz w:val="24"/>
          <w:szCs w:val="24"/>
          <w:lang w:val="mk-MK"/>
        </w:rPr>
        <w:t xml:space="preserve">себе не значи рамноправност </w:t>
      </w:r>
      <w:r w:rsidR="003E0C72" w:rsidRPr="00FC1419">
        <w:rPr>
          <w:rFonts w:ascii="Arial Narrow" w:hAnsi="Arial Narrow"/>
          <w:sz w:val="24"/>
          <w:szCs w:val="24"/>
          <w:lang w:val="mk-MK"/>
        </w:rPr>
        <w:t xml:space="preserve">и </w:t>
      </w:r>
      <w:r w:rsidR="00844F4A" w:rsidRPr="00FC1419">
        <w:rPr>
          <w:rFonts w:ascii="Arial Narrow" w:hAnsi="Arial Narrow"/>
          <w:sz w:val="24"/>
          <w:szCs w:val="24"/>
          <w:lang w:val="mk-MK"/>
        </w:rPr>
        <w:t>не е добар показател за родова еднаквост во програмите</w:t>
      </w:r>
      <w:r w:rsidR="00815760" w:rsidRPr="00815760">
        <w:rPr>
          <w:rFonts w:ascii="Arial Narrow" w:hAnsi="Arial Narrow"/>
          <w:sz w:val="24"/>
          <w:szCs w:val="24"/>
          <w:lang w:val="ru-RU"/>
        </w:rPr>
        <w:t>,</w:t>
      </w:r>
      <w:r w:rsidR="003E0C72" w:rsidRPr="00FC1419">
        <w:rPr>
          <w:rFonts w:ascii="Arial Narrow" w:hAnsi="Arial Narrow"/>
          <w:sz w:val="24"/>
          <w:szCs w:val="24"/>
          <w:lang w:val="mk-MK"/>
        </w:rPr>
        <w:t xml:space="preserve"> и </w:t>
      </w:r>
      <w:r w:rsidR="00844F4A" w:rsidRPr="00FC1419">
        <w:rPr>
          <w:rFonts w:ascii="Arial Narrow" w:hAnsi="Arial Narrow"/>
          <w:sz w:val="24"/>
          <w:szCs w:val="24"/>
          <w:lang w:val="mk-MK"/>
        </w:rPr>
        <w:t>би било добро на пример во тур</w:t>
      </w:r>
      <w:r w:rsidR="003E0C72" w:rsidRPr="00FC1419">
        <w:rPr>
          <w:rFonts w:ascii="Arial Narrow" w:hAnsi="Arial Narrow"/>
          <w:sz w:val="24"/>
          <w:szCs w:val="24"/>
          <w:lang w:val="mk-MK"/>
        </w:rPr>
        <w:t>с</w:t>
      </w:r>
      <w:r w:rsidR="00844F4A" w:rsidRPr="00FC1419">
        <w:rPr>
          <w:rFonts w:ascii="Arial Narrow" w:hAnsi="Arial Narrow"/>
          <w:sz w:val="24"/>
          <w:szCs w:val="24"/>
          <w:lang w:val="mk-MK"/>
        </w:rPr>
        <w:t>ки сери</w:t>
      </w:r>
      <w:r w:rsidR="003E0C72" w:rsidRPr="00FC1419">
        <w:rPr>
          <w:rFonts w:ascii="Arial Narrow" w:hAnsi="Arial Narrow"/>
          <w:sz w:val="24"/>
          <w:szCs w:val="24"/>
          <w:lang w:val="mk-MK"/>
        </w:rPr>
        <w:t>и</w:t>
      </w:r>
      <w:r w:rsidR="00844F4A" w:rsidRPr="00FC1419">
        <w:rPr>
          <w:rFonts w:ascii="Arial Narrow" w:hAnsi="Arial Narrow"/>
          <w:sz w:val="24"/>
          <w:szCs w:val="24"/>
          <w:lang w:val="mk-MK"/>
        </w:rPr>
        <w:t xml:space="preserve"> или </w:t>
      </w:r>
      <w:r w:rsidR="003E0C72" w:rsidRPr="00FC1419">
        <w:rPr>
          <w:rFonts w:ascii="Arial Narrow" w:hAnsi="Arial Narrow"/>
          <w:sz w:val="24"/>
          <w:szCs w:val="24"/>
          <w:lang w:val="mk-MK"/>
        </w:rPr>
        <w:t xml:space="preserve">во </w:t>
      </w:r>
      <w:r w:rsidR="00844F4A" w:rsidRPr="00FC1419">
        <w:rPr>
          <w:rFonts w:ascii="Arial Narrow" w:hAnsi="Arial Narrow"/>
          <w:sz w:val="24"/>
          <w:szCs w:val="24"/>
          <w:lang w:val="mk-MK"/>
        </w:rPr>
        <w:t xml:space="preserve">било какви серии да се посвети внимание </w:t>
      </w:r>
      <w:r w:rsidR="003E0C72" w:rsidRPr="00FC1419">
        <w:rPr>
          <w:rFonts w:ascii="Arial Narrow" w:hAnsi="Arial Narrow"/>
          <w:sz w:val="24"/>
          <w:szCs w:val="24"/>
          <w:lang w:val="mk-MK"/>
        </w:rPr>
        <w:t xml:space="preserve">не само колку жени се застапени во </w:t>
      </w:r>
      <w:r w:rsidR="00844F4A" w:rsidRPr="00FC1419">
        <w:rPr>
          <w:rFonts w:ascii="Arial Narrow" w:hAnsi="Arial Narrow"/>
          <w:sz w:val="24"/>
          <w:szCs w:val="24"/>
          <w:lang w:val="mk-MK"/>
        </w:rPr>
        <w:t>содржината</w:t>
      </w:r>
      <w:r w:rsidR="003E0C72" w:rsidRPr="00FC1419">
        <w:rPr>
          <w:rFonts w:ascii="Arial Narrow" w:hAnsi="Arial Narrow"/>
          <w:sz w:val="24"/>
          <w:szCs w:val="24"/>
          <w:lang w:val="mk-MK"/>
        </w:rPr>
        <w:t xml:space="preserve">, туку и </w:t>
      </w:r>
      <w:r w:rsidR="00844F4A" w:rsidRPr="00FC1419">
        <w:rPr>
          <w:rFonts w:ascii="Arial Narrow" w:hAnsi="Arial Narrow"/>
          <w:sz w:val="24"/>
          <w:szCs w:val="24"/>
          <w:lang w:val="mk-MK"/>
        </w:rPr>
        <w:t xml:space="preserve">колку од тие жени се </w:t>
      </w:r>
      <w:r w:rsidR="003E0C72" w:rsidRPr="00FC1419">
        <w:rPr>
          <w:rFonts w:ascii="Arial Narrow" w:hAnsi="Arial Narrow"/>
          <w:sz w:val="24"/>
          <w:szCs w:val="24"/>
          <w:lang w:val="mk-MK"/>
        </w:rPr>
        <w:t xml:space="preserve">во </w:t>
      </w:r>
      <w:r w:rsidR="00844F4A" w:rsidRPr="00FC1419">
        <w:rPr>
          <w:rFonts w:ascii="Arial Narrow" w:hAnsi="Arial Narrow"/>
          <w:sz w:val="24"/>
          <w:szCs w:val="24"/>
          <w:lang w:val="mk-MK"/>
        </w:rPr>
        <w:t>подредена улога</w:t>
      </w:r>
      <w:r w:rsidR="00804651" w:rsidRPr="00FC1419">
        <w:rPr>
          <w:rFonts w:ascii="Arial Narrow" w:hAnsi="Arial Narrow"/>
          <w:sz w:val="24"/>
          <w:szCs w:val="24"/>
          <w:lang w:val="mk-MK"/>
        </w:rPr>
        <w:t>.</w:t>
      </w:r>
    </w:p>
    <w:p w14:paraId="46B08EEC" w14:textId="2E73FBE3" w:rsidR="00BA0AE8" w:rsidRPr="00FC1419" w:rsidRDefault="003934CB" w:rsidP="003934CB">
      <w:pPr>
        <w:jc w:val="both"/>
        <w:rPr>
          <w:rFonts w:ascii="Arial Narrow" w:hAnsi="Arial Narrow"/>
          <w:sz w:val="24"/>
          <w:szCs w:val="24"/>
          <w:lang w:val="mk-MK"/>
        </w:rPr>
      </w:pPr>
      <w:r w:rsidRPr="00FC1419">
        <w:rPr>
          <w:rFonts w:ascii="Arial Narrow" w:hAnsi="Arial Narrow"/>
          <w:sz w:val="24"/>
          <w:szCs w:val="24"/>
          <w:lang w:val="mk-MK"/>
        </w:rPr>
        <w:t xml:space="preserve">Постави прашање во однос на мерењето на гледаноста на телевизиите, дали сеуште се прави и дали се размислува да се вклучи и анализа на </w:t>
      </w:r>
      <w:proofErr w:type="spellStart"/>
      <w:r w:rsidRPr="00FC1419">
        <w:rPr>
          <w:rFonts w:ascii="Arial Narrow" w:hAnsi="Arial Narrow"/>
          <w:sz w:val="24"/>
          <w:szCs w:val="24"/>
          <w:lang w:val="mk-MK"/>
        </w:rPr>
        <w:t>поткастите</w:t>
      </w:r>
      <w:proofErr w:type="spellEnd"/>
      <w:r w:rsidRPr="00FC1419">
        <w:rPr>
          <w:rFonts w:ascii="Arial Narrow" w:hAnsi="Arial Narrow"/>
          <w:sz w:val="24"/>
          <w:szCs w:val="24"/>
          <w:lang w:val="mk-MK"/>
        </w:rPr>
        <w:t xml:space="preserve"> и емисиите кои се емитуваат на </w:t>
      </w:r>
      <w:proofErr w:type="spellStart"/>
      <w:r w:rsidRPr="00FC1419">
        <w:rPr>
          <w:rFonts w:ascii="Arial Narrow" w:hAnsi="Arial Narrow"/>
          <w:sz w:val="24"/>
          <w:szCs w:val="24"/>
          <w:lang w:val="mk-MK"/>
        </w:rPr>
        <w:t>Јутуб</w:t>
      </w:r>
      <w:proofErr w:type="spellEnd"/>
      <w:r w:rsidRPr="00FC1419">
        <w:rPr>
          <w:rFonts w:ascii="Arial Narrow" w:hAnsi="Arial Narrow"/>
          <w:sz w:val="24"/>
          <w:szCs w:val="24"/>
          <w:lang w:val="mk-MK"/>
        </w:rPr>
        <w:t xml:space="preserve"> бидејќи тие исто така го креираат мислењето на публиката.</w:t>
      </w:r>
      <w:r w:rsidR="0071774A">
        <w:rPr>
          <w:rFonts w:ascii="Arial Narrow" w:hAnsi="Arial Narrow"/>
          <w:sz w:val="24"/>
          <w:szCs w:val="24"/>
          <w:lang w:val="mk-MK"/>
        </w:rPr>
        <w:t xml:space="preserve"> </w:t>
      </w:r>
    </w:p>
    <w:p w14:paraId="61F4909B" w14:textId="77777777" w:rsidR="00BA0AE8" w:rsidRPr="00FC1419" w:rsidRDefault="00BA0AE8" w:rsidP="00BA0AE8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Bidi"/>
          <w:bCs w:val="0"/>
          <w:kern w:val="0"/>
          <w:sz w:val="24"/>
          <w:szCs w:val="24"/>
          <w:u w:val="single"/>
          <w:lang w:val="mk-MK" w:eastAsia="en-US"/>
        </w:rPr>
      </w:pPr>
    </w:p>
    <w:p w14:paraId="4AEED094" w14:textId="7BDA95A1" w:rsidR="002313C7" w:rsidRPr="00FC1419" w:rsidRDefault="00BA0AE8" w:rsidP="002313C7">
      <w:pPr>
        <w:jc w:val="both"/>
        <w:rPr>
          <w:rFonts w:ascii="Arial Narrow" w:hAnsi="Arial Narrow"/>
          <w:sz w:val="24"/>
          <w:szCs w:val="24"/>
          <w:lang w:val="mk-MK"/>
        </w:rPr>
      </w:pPr>
      <w:r w:rsidRPr="00FC1419">
        <w:rPr>
          <w:rStyle w:val="Strong"/>
          <w:rFonts w:ascii="Arial Narrow" w:hAnsi="Arial Narrow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ru-RU"/>
        </w:rPr>
        <w:t xml:space="preserve">Николина </w:t>
      </w:r>
      <w:proofErr w:type="spellStart"/>
      <w:r w:rsidRPr="00FC1419">
        <w:rPr>
          <w:rStyle w:val="Strong"/>
          <w:rFonts w:ascii="Arial Narrow" w:hAnsi="Arial Narrow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ru-RU"/>
        </w:rPr>
        <w:t>Стојановска</w:t>
      </w:r>
      <w:proofErr w:type="spellEnd"/>
      <w:r w:rsidRPr="00FC1419">
        <w:rPr>
          <w:rStyle w:val="Strong"/>
          <w:rFonts w:ascii="Arial Narrow" w:hAnsi="Arial Narrow"/>
          <w:color w:val="000000"/>
          <w:sz w:val="24"/>
          <w:szCs w:val="24"/>
          <w:bdr w:val="none" w:sz="0" w:space="0" w:color="auto" w:frame="1"/>
          <w:shd w:val="clear" w:color="auto" w:fill="FFFFFF"/>
          <w:lang w:val="mk-MK"/>
        </w:rPr>
        <w:t xml:space="preserve"> од </w:t>
      </w:r>
      <w:r w:rsidR="003934CB" w:rsidRPr="00FC1419">
        <w:rPr>
          <w:rStyle w:val="Strong"/>
          <w:rFonts w:ascii="Arial Narrow" w:hAnsi="Arial Narrow"/>
          <w:color w:val="000000"/>
          <w:sz w:val="24"/>
          <w:szCs w:val="24"/>
          <w:bdr w:val="none" w:sz="0" w:space="0" w:color="auto" w:frame="1"/>
          <w:shd w:val="clear" w:color="auto" w:fill="FFFFFF"/>
          <w:lang w:val="mk-MK"/>
        </w:rPr>
        <w:t xml:space="preserve">Маркетинг агенцијата </w:t>
      </w:r>
      <w:r w:rsidRPr="00FC1419">
        <w:rPr>
          <w:rStyle w:val="Strong"/>
          <w:rFonts w:ascii="Arial Narrow" w:hAnsi="Arial Narrow"/>
          <w:color w:val="000000"/>
          <w:sz w:val="24"/>
          <w:szCs w:val="24"/>
          <w:bdr w:val="none" w:sz="0" w:space="0" w:color="auto" w:frame="1"/>
          <w:shd w:val="clear" w:color="auto" w:fill="FFFFFF"/>
          <w:lang w:val="mk-MK"/>
        </w:rPr>
        <w:t xml:space="preserve">Маркет </w:t>
      </w:r>
      <w:proofErr w:type="spellStart"/>
      <w:r w:rsidRPr="00FC1419">
        <w:rPr>
          <w:rStyle w:val="Strong"/>
          <w:rFonts w:ascii="Arial Narrow" w:hAnsi="Arial Narrow"/>
          <w:color w:val="000000"/>
          <w:sz w:val="24"/>
          <w:szCs w:val="24"/>
          <w:bdr w:val="none" w:sz="0" w:space="0" w:color="auto" w:frame="1"/>
          <w:shd w:val="clear" w:color="auto" w:fill="FFFFFF"/>
          <w:lang w:val="mk-MK"/>
        </w:rPr>
        <w:t>Вижн</w:t>
      </w:r>
      <w:proofErr w:type="spellEnd"/>
      <w:r w:rsidR="002313C7" w:rsidRPr="00FC1419">
        <w:rPr>
          <w:rStyle w:val="Strong"/>
          <w:rFonts w:ascii="Arial Narrow" w:hAnsi="Arial Narrow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mk-MK"/>
        </w:rPr>
        <w:t xml:space="preserve"> посочи</w:t>
      </w:r>
      <w:r w:rsidR="003934CB" w:rsidRPr="00FC1419">
        <w:rPr>
          <w:rStyle w:val="Strong"/>
          <w:rFonts w:ascii="Arial Narrow" w:hAnsi="Arial Narrow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mk-MK"/>
        </w:rPr>
        <w:t xml:space="preserve"> дека</w:t>
      </w:r>
      <w:r w:rsidR="002313C7" w:rsidRPr="00FC1419">
        <w:rPr>
          <w:rFonts w:ascii="Arial Narrow" w:hAnsi="Arial Narrow"/>
          <w:sz w:val="24"/>
          <w:szCs w:val="24"/>
          <w:lang w:val="mk-MK"/>
        </w:rPr>
        <w:t xml:space="preserve"> </w:t>
      </w:r>
      <w:r w:rsidR="003934CB" w:rsidRPr="00FC1419">
        <w:rPr>
          <w:rFonts w:ascii="Arial Narrow" w:hAnsi="Arial Narrow"/>
          <w:sz w:val="24"/>
          <w:szCs w:val="24"/>
          <w:lang w:val="mk-MK"/>
        </w:rPr>
        <w:t>материјалите кои се анализирани за потребите на Анализата за родот беа обемни</w:t>
      </w:r>
      <w:r w:rsidR="002C2C4F" w:rsidRPr="00FC1419">
        <w:rPr>
          <w:rFonts w:ascii="Arial Narrow" w:hAnsi="Arial Narrow"/>
          <w:sz w:val="24"/>
          <w:szCs w:val="24"/>
          <w:lang w:val="mk-MK"/>
        </w:rPr>
        <w:t xml:space="preserve"> и подеднакво беше вклучена квалитативна анализа на темите и ликовите, емисија по емисија</w:t>
      </w:r>
      <w:r w:rsidR="003934CB" w:rsidRPr="00FC1419">
        <w:rPr>
          <w:rFonts w:ascii="Arial Narrow" w:hAnsi="Arial Narrow"/>
          <w:sz w:val="24"/>
          <w:szCs w:val="24"/>
          <w:lang w:val="mk-MK"/>
        </w:rPr>
        <w:t xml:space="preserve">. </w:t>
      </w:r>
      <w:r w:rsidR="002C2C4F" w:rsidRPr="00FC1419">
        <w:rPr>
          <w:rFonts w:ascii="Arial Narrow" w:hAnsi="Arial Narrow"/>
          <w:sz w:val="24"/>
          <w:szCs w:val="24"/>
          <w:lang w:val="mk-MK"/>
        </w:rPr>
        <w:t xml:space="preserve">Сите </w:t>
      </w:r>
      <w:r w:rsidR="002313C7" w:rsidRPr="00FC1419">
        <w:rPr>
          <w:rFonts w:ascii="Arial Narrow" w:hAnsi="Arial Narrow"/>
          <w:sz w:val="24"/>
          <w:szCs w:val="24"/>
          <w:lang w:val="mk-MK"/>
        </w:rPr>
        <w:t>98 сод</w:t>
      </w:r>
      <w:r w:rsidR="003934CB" w:rsidRPr="00FC1419">
        <w:rPr>
          <w:rFonts w:ascii="Arial Narrow" w:hAnsi="Arial Narrow"/>
          <w:sz w:val="24"/>
          <w:szCs w:val="24"/>
          <w:lang w:val="mk-MK"/>
        </w:rPr>
        <w:t>р</w:t>
      </w:r>
      <w:r w:rsidR="002313C7" w:rsidRPr="00FC1419">
        <w:rPr>
          <w:rFonts w:ascii="Arial Narrow" w:hAnsi="Arial Narrow"/>
          <w:sz w:val="24"/>
          <w:szCs w:val="24"/>
          <w:lang w:val="mk-MK"/>
        </w:rPr>
        <w:t>жини поединечн</w:t>
      </w:r>
      <w:r w:rsidR="003934CB" w:rsidRPr="00FC1419">
        <w:rPr>
          <w:rFonts w:ascii="Arial Narrow" w:hAnsi="Arial Narrow"/>
          <w:sz w:val="24"/>
          <w:szCs w:val="24"/>
          <w:lang w:val="mk-MK"/>
        </w:rPr>
        <w:t>о</w:t>
      </w:r>
      <w:r w:rsidR="002313C7" w:rsidRPr="00FC1419">
        <w:rPr>
          <w:rFonts w:ascii="Arial Narrow" w:hAnsi="Arial Narrow"/>
          <w:sz w:val="24"/>
          <w:szCs w:val="24"/>
          <w:lang w:val="mk-MK"/>
        </w:rPr>
        <w:t xml:space="preserve"> бе</w:t>
      </w:r>
      <w:r w:rsidR="003934CB" w:rsidRPr="00FC1419">
        <w:rPr>
          <w:rFonts w:ascii="Arial Narrow" w:hAnsi="Arial Narrow"/>
          <w:sz w:val="24"/>
          <w:szCs w:val="24"/>
          <w:lang w:val="mk-MK"/>
        </w:rPr>
        <w:t>а</w:t>
      </w:r>
      <w:r w:rsidR="002313C7" w:rsidRPr="00FC1419">
        <w:rPr>
          <w:rFonts w:ascii="Arial Narrow" w:hAnsi="Arial Narrow"/>
          <w:sz w:val="24"/>
          <w:szCs w:val="24"/>
          <w:lang w:val="mk-MK"/>
        </w:rPr>
        <w:t xml:space="preserve"> анализиран</w:t>
      </w:r>
      <w:r w:rsidR="003934CB" w:rsidRPr="00FC1419">
        <w:rPr>
          <w:rFonts w:ascii="Arial Narrow" w:hAnsi="Arial Narrow"/>
          <w:sz w:val="24"/>
          <w:szCs w:val="24"/>
          <w:lang w:val="mk-MK"/>
        </w:rPr>
        <w:t>и</w:t>
      </w:r>
      <w:r w:rsidR="002C2C4F" w:rsidRPr="00FC1419">
        <w:rPr>
          <w:rFonts w:ascii="Arial Narrow" w:hAnsi="Arial Narrow"/>
          <w:sz w:val="24"/>
          <w:szCs w:val="24"/>
          <w:lang w:val="mk-MK"/>
        </w:rPr>
        <w:t>,</w:t>
      </w:r>
      <w:r w:rsidR="002313C7" w:rsidRPr="00FC1419">
        <w:rPr>
          <w:rFonts w:ascii="Arial Narrow" w:hAnsi="Arial Narrow"/>
          <w:sz w:val="24"/>
          <w:szCs w:val="24"/>
          <w:lang w:val="mk-MK"/>
        </w:rPr>
        <w:t xml:space="preserve"> </w:t>
      </w:r>
      <w:r w:rsidR="003934CB" w:rsidRPr="00FC1419">
        <w:rPr>
          <w:rFonts w:ascii="Arial Narrow" w:hAnsi="Arial Narrow"/>
          <w:sz w:val="24"/>
          <w:szCs w:val="24"/>
          <w:lang w:val="mk-MK"/>
        </w:rPr>
        <w:t xml:space="preserve">па потоа </w:t>
      </w:r>
      <w:r w:rsidR="00717B11">
        <w:rPr>
          <w:rFonts w:ascii="Arial Narrow" w:hAnsi="Arial Narrow"/>
          <w:sz w:val="24"/>
          <w:szCs w:val="24"/>
          <w:lang w:val="mk-MK"/>
        </w:rPr>
        <w:t>беа</w:t>
      </w:r>
      <w:r w:rsidR="003934CB" w:rsidRPr="00FC1419">
        <w:rPr>
          <w:rFonts w:ascii="Arial Narrow" w:hAnsi="Arial Narrow"/>
          <w:sz w:val="24"/>
          <w:szCs w:val="24"/>
          <w:lang w:val="mk-MK"/>
        </w:rPr>
        <w:t xml:space="preserve"> </w:t>
      </w:r>
      <w:r w:rsidR="002313C7" w:rsidRPr="00FC1419">
        <w:rPr>
          <w:rFonts w:ascii="Arial Narrow" w:hAnsi="Arial Narrow"/>
          <w:sz w:val="24"/>
          <w:szCs w:val="24"/>
          <w:lang w:val="mk-MK"/>
        </w:rPr>
        <w:t>групира</w:t>
      </w:r>
      <w:r w:rsidR="00717B11">
        <w:rPr>
          <w:rFonts w:ascii="Arial Narrow" w:hAnsi="Arial Narrow"/>
          <w:sz w:val="24"/>
          <w:szCs w:val="24"/>
          <w:lang w:val="mk-MK"/>
        </w:rPr>
        <w:t>ни</w:t>
      </w:r>
      <w:r w:rsidR="002313C7" w:rsidRPr="00FC1419">
        <w:rPr>
          <w:rFonts w:ascii="Arial Narrow" w:hAnsi="Arial Narrow"/>
          <w:sz w:val="24"/>
          <w:szCs w:val="24"/>
          <w:lang w:val="mk-MK"/>
        </w:rPr>
        <w:t xml:space="preserve"> податоцит</w:t>
      </w:r>
      <w:r w:rsidR="003934CB" w:rsidRPr="00FC1419">
        <w:rPr>
          <w:rFonts w:ascii="Arial Narrow" w:hAnsi="Arial Narrow"/>
          <w:sz w:val="24"/>
          <w:szCs w:val="24"/>
          <w:lang w:val="mk-MK"/>
        </w:rPr>
        <w:t>е</w:t>
      </w:r>
      <w:r w:rsidR="002313C7" w:rsidRPr="00FC1419">
        <w:rPr>
          <w:rFonts w:ascii="Arial Narrow" w:hAnsi="Arial Narrow"/>
          <w:sz w:val="24"/>
          <w:szCs w:val="24"/>
          <w:lang w:val="mk-MK"/>
        </w:rPr>
        <w:t xml:space="preserve"> на ниво на жанрот</w:t>
      </w:r>
      <w:r w:rsidR="00717B11">
        <w:rPr>
          <w:rFonts w:ascii="Arial Narrow" w:hAnsi="Arial Narrow"/>
          <w:sz w:val="24"/>
          <w:szCs w:val="24"/>
          <w:lang w:val="mk-MK"/>
        </w:rPr>
        <w:t>,</w:t>
      </w:r>
      <w:r w:rsidR="002313C7" w:rsidRPr="00FC1419">
        <w:rPr>
          <w:rFonts w:ascii="Arial Narrow" w:hAnsi="Arial Narrow"/>
          <w:sz w:val="24"/>
          <w:szCs w:val="24"/>
          <w:lang w:val="mk-MK"/>
        </w:rPr>
        <w:t xml:space="preserve"> на ниво на телеви</w:t>
      </w:r>
      <w:r w:rsidR="003934CB" w:rsidRPr="00FC1419">
        <w:rPr>
          <w:rFonts w:ascii="Arial Narrow" w:hAnsi="Arial Narrow"/>
          <w:sz w:val="24"/>
          <w:szCs w:val="24"/>
          <w:lang w:val="mk-MK"/>
        </w:rPr>
        <w:t>з</w:t>
      </w:r>
      <w:r w:rsidR="002313C7" w:rsidRPr="00FC1419">
        <w:rPr>
          <w:rFonts w:ascii="Arial Narrow" w:hAnsi="Arial Narrow"/>
          <w:sz w:val="24"/>
          <w:szCs w:val="24"/>
          <w:lang w:val="mk-MK"/>
        </w:rPr>
        <w:t xml:space="preserve">ија </w:t>
      </w:r>
      <w:r w:rsidR="003934CB" w:rsidRPr="00FC1419">
        <w:rPr>
          <w:rFonts w:ascii="Arial Narrow" w:hAnsi="Arial Narrow"/>
          <w:sz w:val="24"/>
          <w:szCs w:val="24"/>
          <w:lang w:val="mk-MK"/>
        </w:rPr>
        <w:t xml:space="preserve">и на крај се </w:t>
      </w:r>
      <w:r w:rsidR="002313C7" w:rsidRPr="00FC1419">
        <w:rPr>
          <w:rFonts w:ascii="Arial Narrow" w:hAnsi="Arial Narrow"/>
          <w:sz w:val="24"/>
          <w:szCs w:val="24"/>
          <w:lang w:val="mk-MK"/>
        </w:rPr>
        <w:t>извлек</w:t>
      </w:r>
      <w:r w:rsidR="003934CB" w:rsidRPr="00FC1419">
        <w:rPr>
          <w:rFonts w:ascii="Arial Narrow" w:hAnsi="Arial Narrow"/>
          <w:sz w:val="24"/>
          <w:szCs w:val="24"/>
          <w:lang w:val="mk-MK"/>
        </w:rPr>
        <w:t>оа</w:t>
      </w:r>
      <w:r w:rsidR="002313C7" w:rsidRPr="00FC1419">
        <w:rPr>
          <w:rFonts w:ascii="Arial Narrow" w:hAnsi="Arial Narrow"/>
          <w:sz w:val="24"/>
          <w:szCs w:val="24"/>
          <w:lang w:val="mk-MK"/>
        </w:rPr>
        <w:t xml:space="preserve"> општи податоци. </w:t>
      </w:r>
      <w:r w:rsidR="003934CB" w:rsidRPr="00FC1419">
        <w:rPr>
          <w:rFonts w:ascii="Arial Narrow" w:hAnsi="Arial Narrow"/>
          <w:sz w:val="24"/>
          <w:szCs w:val="24"/>
          <w:lang w:val="mk-MK"/>
        </w:rPr>
        <w:t xml:space="preserve">Посочи дека Анализата е јавно објавена и ќе може да се погледне во целост, а </w:t>
      </w:r>
      <w:r w:rsidR="002313C7" w:rsidRPr="00FC1419">
        <w:rPr>
          <w:rFonts w:ascii="Arial Narrow" w:hAnsi="Arial Narrow"/>
          <w:sz w:val="24"/>
          <w:szCs w:val="24"/>
          <w:lang w:val="mk-MK"/>
        </w:rPr>
        <w:t>во однос на тур</w:t>
      </w:r>
      <w:r w:rsidR="003934CB" w:rsidRPr="00FC1419">
        <w:rPr>
          <w:rFonts w:ascii="Arial Narrow" w:hAnsi="Arial Narrow"/>
          <w:sz w:val="24"/>
          <w:szCs w:val="24"/>
          <w:lang w:val="mk-MK"/>
        </w:rPr>
        <w:t>с</w:t>
      </w:r>
      <w:r w:rsidR="002313C7" w:rsidRPr="00FC1419">
        <w:rPr>
          <w:rFonts w:ascii="Arial Narrow" w:hAnsi="Arial Narrow"/>
          <w:sz w:val="24"/>
          <w:szCs w:val="24"/>
          <w:lang w:val="mk-MK"/>
        </w:rPr>
        <w:t>ките сери</w:t>
      </w:r>
      <w:r w:rsidR="003934CB" w:rsidRPr="00FC1419">
        <w:rPr>
          <w:rFonts w:ascii="Arial Narrow" w:hAnsi="Arial Narrow"/>
          <w:sz w:val="24"/>
          <w:szCs w:val="24"/>
          <w:lang w:val="mk-MK"/>
        </w:rPr>
        <w:t>и</w:t>
      </w:r>
      <w:r w:rsidR="002313C7" w:rsidRPr="00FC1419">
        <w:rPr>
          <w:rFonts w:ascii="Arial Narrow" w:hAnsi="Arial Narrow"/>
          <w:sz w:val="24"/>
          <w:szCs w:val="24"/>
          <w:lang w:val="mk-MK"/>
        </w:rPr>
        <w:t xml:space="preserve"> </w:t>
      </w:r>
      <w:r w:rsidR="00717B11">
        <w:rPr>
          <w:rFonts w:ascii="Arial Narrow" w:hAnsi="Arial Narrow"/>
          <w:sz w:val="24"/>
          <w:szCs w:val="24"/>
          <w:lang w:val="mk-MK"/>
        </w:rPr>
        <w:t>се</w:t>
      </w:r>
      <w:r w:rsidR="002313C7" w:rsidRPr="00FC1419">
        <w:rPr>
          <w:rFonts w:ascii="Arial Narrow" w:hAnsi="Arial Narrow"/>
          <w:sz w:val="24"/>
          <w:szCs w:val="24"/>
          <w:lang w:val="mk-MK"/>
        </w:rPr>
        <w:t xml:space="preserve"> покажа дека </w:t>
      </w:r>
      <w:r w:rsidR="00717B11">
        <w:rPr>
          <w:rFonts w:ascii="Arial Narrow" w:hAnsi="Arial Narrow"/>
          <w:sz w:val="24"/>
          <w:szCs w:val="24"/>
          <w:lang w:val="mk-MK"/>
        </w:rPr>
        <w:t xml:space="preserve">во </w:t>
      </w:r>
      <w:r w:rsidR="002313C7" w:rsidRPr="00FC1419">
        <w:rPr>
          <w:rFonts w:ascii="Arial Narrow" w:hAnsi="Arial Narrow"/>
          <w:sz w:val="24"/>
          <w:szCs w:val="24"/>
          <w:lang w:val="mk-MK"/>
        </w:rPr>
        <w:t>некои тур</w:t>
      </w:r>
      <w:r w:rsidR="000F70F2" w:rsidRPr="00FC1419">
        <w:rPr>
          <w:rFonts w:ascii="Arial Narrow" w:hAnsi="Arial Narrow"/>
          <w:sz w:val="24"/>
          <w:szCs w:val="24"/>
          <w:lang w:val="mk-MK"/>
        </w:rPr>
        <w:t>с</w:t>
      </w:r>
      <w:r w:rsidR="002313C7" w:rsidRPr="00FC1419">
        <w:rPr>
          <w:rFonts w:ascii="Arial Narrow" w:hAnsi="Arial Narrow"/>
          <w:sz w:val="24"/>
          <w:szCs w:val="24"/>
          <w:lang w:val="mk-MK"/>
        </w:rPr>
        <w:t>ки серии има прогр</w:t>
      </w:r>
      <w:r w:rsidR="000F70F2" w:rsidRPr="00FC1419">
        <w:rPr>
          <w:rFonts w:ascii="Arial Narrow" w:hAnsi="Arial Narrow"/>
          <w:sz w:val="24"/>
          <w:szCs w:val="24"/>
          <w:lang w:val="mk-MK"/>
        </w:rPr>
        <w:t>е</w:t>
      </w:r>
      <w:r w:rsidR="002313C7" w:rsidRPr="00FC1419">
        <w:rPr>
          <w:rFonts w:ascii="Arial Narrow" w:hAnsi="Arial Narrow"/>
          <w:sz w:val="24"/>
          <w:szCs w:val="24"/>
          <w:lang w:val="mk-MK"/>
        </w:rPr>
        <w:t>сивни ликови во смисла на жени кои се амбицио</w:t>
      </w:r>
      <w:r w:rsidR="003934CB" w:rsidRPr="00FC1419">
        <w:rPr>
          <w:rFonts w:ascii="Arial Narrow" w:hAnsi="Arial Narrow"/>
          <w:sz w:val="24"/>
          <w:szCs w:val="24"/>
          <w:lang w:val="mk-MK"/>
        </w:rPr>
        <w:t>з</w:t>
      </w:r>
      <w:r w:rsidR="002313C7" w:rsidRPr="00FC1419">
        <w:rPr>
          <w:rFonts w:ascii="Arial Narrow" w:hAnsi="Arial Narrow"/>
          <w:sz w:val="24"/>
          <w:szCs w:val="24"/>
          <w:lang w:val="mk-MK"/>
        </w:rPr>
        <w:t>ни</w:t>
      </w:r>
      <w:r w:rsidR="003934CB" w:rsidRPr="00FC1419">
        <w:rPr>
          <w:rFonts w:ascii="Arial Narrow" w:hAnsi="Arial Narrow"/>
          <w:sz w:val="24"/>
          <w:szCs w:val="24"/>
          <w:lang w:val="mk-MK"/>
        </w:rPr>
        <w:t>,</w:t>
      </w:r>
      <w:r w:rsidR="002313C7" w:rsidRPr="00FC1419">
        <w:rPr>
          <w:rFonts w:ascii="Arial Narrow" w:hAnsi="Arial Narrow"/>
          <w:sz w:val="24"/>
          <w:szCs w:val="24"/>
          <w:lang w:val="mk-MK"/>
        </w:rPr>
        <w:t xml:space="preserve"> кои се лидери во својата работа, во нивната позиција во семејството</w:t>
      </w:r>
      <w:r w:rsidR="003934CB" w:rsidRPr="00FC1419">
        <w:rPr>
          <w:rFonts w:ascii="Arial Narrow" w:hAnsi="Arial Narrow"/>
          <w:sz w:val="24"/>
          <w:szCs w:val="24"/>
          <w:lang w:val="mk-MK"/>
        </w:rPr>
        <w:t xml:space="preserve">. Додаде дека </w:t>
      </w:r>
      <w:r w:rsidR="002313C7" w:rsidRPr="00FC1419">
        <w:rPr>
          <w:rFonts w:ascii="Arial Narrow" w:hAnsi="Arial Narrow"/>
          <w:sz w:val="24"/>
          <w:szCs w:val="24"/>
          <w:lang w:val="mk-MK"/>
        </w:rPr>
        <w:t>имаше и емиси</w:t>
      </w:r>
      <w:r w:rsidR="003934CB" w:rsidRPr="00FC1419">
        <w:rPr>
          <w:rFonts w:ascii="Arial Narrow" w:hAnsi="Arial Narrow"/>
          <w:sz w:val="24"/>
          <w:szCs w:val="24"/>
          <w:lang w:val="mk-MK"/>
        </w:rPr>
        <w:t>и</w:t>
      </w:r>
      <w:r w:rsidR="002313C7" w:rsidRPr="00FC1419">
        <w:rPr>
          <w:rFonts w:ascii="Arial Narrow" w:hAnsi="Arial Narrow"/>
          <w:sz w:val="24"/>
          <w:szCs w:val="24"/>
          <w:lang w:val="mk-MK"/>
        </w:rPr>
        <w:t xml:space="preserve"> кад</w:t>
      </w:r>
      <w:r w:rsidR="00717B11">
        <w:rPr>
          <w:rFonts w:ascii="Arial Narrow" w:hAnsi="Arial Narrow"/>
          <w:sz w:val="24"/>
          <w:szCs w:val="24"/>
          <w:lang w:val="mk-MK"/>
        </w:rPr>
        <w:t>е</w:t>
      </w:r>
      <w:r w:rsidR="002313C7" w:rsidRPr="00FC1419">
        <w:rPr>
          <w:rFonts w:ascii="Arial Narrow" w:hAnsi="Arial Narrow"/>
          <w:sz w:val="24"/>
          <w:szCs w:val="24"/>
          <w:lang w:val="mk-MK"/>
        </w:rPr>
        <w:t xml:space="preserve"> се п</w:t>
      </w:r>
      <w:r w:rsidR="00717B11">
        <w:rPr>
          <w:rFonts w:ascii="Arial Narrow" w:hAnsi="Arial Narrow"/>
          <w:sz w:val="24"/>
          <w:szCs w:val="24"/>
          <w:lang w:val="mk-MK"/>
        </w:rPr>
        <w:t>рикажани</w:t>
      </w:r>
      <w:r w:rsidR="002313C7" w:rsidRPr="00FC1419">
        <w:rPr>
          <w:rFonts w:ascii="Arial Narrow" w:hAnsi="Arial Narrow"/>
          <w:sz w:val="24"/>
          <w:szCs w:val="24"/>
          <w:lang w:val="mk-MK"/>
        </w:rPr>
        <w:t xml:space="preserve"> жените во сите традиционални улоги</w:t>
      </w:r>
      <w:r w:rsidR="00BD3FD6" w:rsidRPr="00FC1419">
        <w:rPr>
          <w:rFonts w:ascii="Arial Narrow" w:hAnsi="Arial Narrow"/>
          <w:sz w:val="24"/>
          <w:szCs w:val="24"/>
          <w:lang w:val="mk-MK"/>
        </w:rPr>
        <w:t xml:space="preserve"> </w:t>
      </w:r>
      <w:r w:rsidR="002313C7" w:rsidRPr="00FC1419">
        <w:rPr>
          <w:rFonts w:ascii="Arial Narrow" w:hAnsi="Arial Narrow"/>
          <w:sz w:val="24"/>
          <w:szCs w:val="24"/>
          <w:lang w:val="mk-MK"/>
        </w:rPr>
        <w:t>во рамки на сем</w:t>
      </w:r>
      <w:r w:rsidR="00BD3FD6" w:rsidRPr="00FC1419">
        <w:rPr>
          <w:rFonts w:ascii="Arial Narrow" w:hAnsi="Arial Narrow"/>
          <w:sz w:val="24"/>
          <w:szCs w:val="24"/>
          <w:lang w:val="mk-MK"/>
        </w:rPr>
        <w:t>е</w:t>
      </w:r>
      <w:r w:rsidR="002313C7" w:rsidRPr="00FC1419">
        <w:rPr>
          <w:rFonts w:ascii="Arial Narrow" w:hAnsi="Arial Narrow"/>
          <w:sz w:val="24"/>
          <w:szCs w:val="24"/>
          <w:lang w:val="mk-MK"/>
        </w:rPr>
        <w:t>јството</w:t>
      </w:r>
      <w:r w:rsidR="00BD3FD6" w:rsidRPr="00FC1419">
        <w:rPr>
          <w:rFonts w:ascii="Arial Narrow" w:hAnsi="Arial Narrow"/>
          <w:sz w:val="24"/>
          <w:szCs w:val="24"/>
          <w:lang w:val="mk-MK"/>
        </w:rPr>
        <w:t>,</w:t>
      </w:r>
      <w:r w:rsidR="002313C7" w:rsidRPr="00FC1419">
        <w:rPr>
          <w:rFonts w:ascii="Arial Narrow" w:hAnsi="Arial Narrow"/>
          <w:sz w:val="24"/>
          <w:szCs w:val="24"/>
          <w:lang w:val="mk-MK"/>
        </w:rPr>
        <w:t xml:space="preserve"> </w:t>
      </w:r>
      <w:r w:rsidR="00BD3FD6" w:rsidRPr="00FC1419">
        <w:rPr>
          <w:rFonts w:ascii="Arial Narrow" w:hAnsi="Arial Narrow"/>
          <w:sz w:val="24"/>
          <w:szCs w:val="24"/>
          <w:lang w:val="mk-MK"/>
        </w:rPr>
        <w:t xml:space="preserve">односно </w:t>
      </w:r>
      <w:r w:rsidR="002313C7" w:rsidRPr="00FC1419">
        <w:rPr>
          <w:rFonts w:ascii="Arial Narrow" w:hAnsi="Arial Narrow"/>
          <w:sz w:val="24"/>
          <w:szCs w:val="24"/>
          <w:lang w:val="mk-MK"/>
        </w:rPr>
        <w:t>каде што мажите ги донесуваат сите одлуки</w:t>
      </w:r>
      <w:r w:rsidR="00BD3FD6" w:rsidRPr="00FC1419">
        <w:rPr>
          <w:rFonts w:ascii="Arial Narrow" w:hAnsi="Arial Narrow"/>
          <w:sz w:val="24"/>
          <w:szCs w:val="24"/>
          <w:lang w:val="mk-MK"/>
        </w:rPr>
        <w:t xml:space="preserve"> поврзани со заедничкиот живот.</w:t>
      </w:r>
    </w:p>
    <w:p w14:paraId="54BC7AF0" w14:textId="4981AB48" w:rsidR="003A1C1E" w:rsidRPr="00FC1419" w:rsidRDefault="002313C7" w:rsidP="009F605D">
      <w:pPr>
        <w:jc w:val="both"/>
        <w:rPr>
          <w:rFonts w:ascii="Arial Narrow" w:hAnsi="Arial Narrow"/>
          <w:sz w:val="24"/>
          <w:szCs w:val="24"/>
          <w:lang w:val="mk-MK"/>
        </w:rPr>
      </w:pPr>
      <w:r w:rsidRPr="00FC1419">
        <w:rPr>
          <w:rStyle w:val="Strong"/>
          <w:rFonts w:ascii="Arial Narrow" w:hAnsi="Arial Narrow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mk-MK"/>
        </w:rPr>
        <w:t>Марина Трајкова</w:t>
      </w:r>
      <w:r w:rsidR="000F70F2" w:rsidRPr="00FC1419">
        <w:rPr>
          <w:rStyle w:val="Strong"/>
          <w:rFonts w:ascii="Arial Narrow" w:hAnsi="Arial Narrow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mk-MK"/>
        </w:rPr>
        <w:t xml:space="preserve">, </w:t>
      </w:r>
      <w:r w:rsidR="000F70F2" w:rsidRPr="00FC1419">
        <w:rPr>
          <w:rFonts w:ascii="Arial Narrow" w:hAnsi="Arial Narrow"/>
          <w:b/>
          <w:bCs/>
          <w:kern w:val="0"/>
          <w:sz w:val="24"/>
          <w:szCs w:val="24"/>
          <w:u w:val="single"/>
          <w:lang w:val="mk-MK"/>
        </w:rPr>
        <w:t>с</w:t>
      </w:r>
      <w:r w:rsidR="0037674B" w:rsidRPr="00FC1419">
        <w:rPr>
          <w:rFonts w:ascii="Arial Narrow" w:hAnsi="Arial Narrow"/>
          <w:b/>
          <w:bCs/>
          <w:kern w:val="0"/>
          <w:sz w:val="24"/>
          <w:szCs w:val="24"/>
          <w:u w:val="single"/>
          <w:lang w:val="mk-MK"/>
        </w:rPr>
        <w:t>оработни</w:t>
      </w:r>
      <w:r w:rsidR="000F70F2" w:rsidRPr="00FC1419">
        <w:rPr>
          <w:rFonts w:ascii="Arial Narrow" w:hAnsi="Arial Narrow"/>
          <w:b/>
          <w:bCs/>
          <w:kern w:val="0"/>
          <w:sz w:val="24"/>
          <w:szCs w:val="24"/>
          <w:u w:val="single"/>
          <w:lang w:val="mk-MK"/>
        </w:rPr>
        <w:t>чка</w:t>
      </w:r>
      <w:r w:rsidR="0037674B" w:rsidRPr="00FC1419">
        <w:rPr>
          <w:rFonts w:ascii="Arial Narrow" w:hAnsi="Arial Narrow"/>
          <w:b/>
          <w:bCs/>
          <w:kern w:val="0"/>
          <w:sz w:val="24"/>
          <w:szCs w:val="24"/>
          <w:u w:val="single"/>
          <w:lang w:val="mk-MK"/>
        </w:rPr>
        <w:t xml:space="preserve"> во Одделение</w:t>
      </w:r>
      <w:r w:rsidR="0037674B" w:rsidRPr="00FC1419">
        <w:rPr>
          <w:rFonts w:ascii="Arial Narrow" w:hAnsi="Arial Narrow"/>
          <w:b/>
          <w:bCs/>
          <w:kern w:val="0"/>
          <w:sz w:val="24"/>
          <w:szCs w:val="24"/>
          <w:u w:val="single"/>
          <w:lang w:val="ru-RU"/>
        </w:rPr>
        <w:t>то</w:t>
      </w:r>
      <w:r w:rsidR="0037674B" w:rsidRPr="00FC1419">
        <w:rPr>
          <w:rFonts w:ascii="Arial Narrow" w:hAnsi="Arial Narrow"/>
          <w:b/>
          <w:bCs/>
          <w:kern w:val="0"/>
          <w:sz w:val="24"/>
          <w:szCs w:val="24"/>
          <w:u w:val="single"/>
          <w:lang w:val="mk-MK"/>
        </w:rPr>
        <w:t xml:space="preserve"> за човекови права и медиумска писменост</w:t>
      </w:r>
      <w:r w:rsidR="000F70F2" w:rsidRPr="00FC1419">
        <w:rPr>
          <w:rFonts w:ascii="Arial Narrow" w:hAnsi="Arial Narrow"/>
          <w:b/>
          <w:bCs/>
          <w:kern w:val="0"/>
          <w:sz w:val="24"/>
          <w:szCs w:val="24"/>
          <w:u w:val="single"/>
          <w:lang w:val="mk-MK"/>
        </w:rPr>
        <w:t xml:space="preserve"> на АВМУ</w:t>
      </w:r>
      <w:r w:rsidRPr="00FC1419">
        <w:rPr>
          <w:rStyle w:val="Strong"/>
          <w:rFonts w:ascii="Arial Narrow" w:hAnsi="Arial Narrow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mk-MK"/>
        </w:rPr>
        <w:t xml:space="preserve"> </w:t>
      </w:r>
      <w:r w:rsidR="000F70F2" w:rsidRPr="00FC1419">
        <w:rPr>
          <w:rStyle w:val="Strong"/>
          <w:rFonts w:ascii="Arial Narrow" w:hAnsi="Arial Narrow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mk-MK"/>
        </w:rPr>
        <w:t>додаде дека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</w:t>
      </w:r>
      <w:r w:rsidR="00F07C84" w:rsidRPr="00FC1419">
        <w:rPr>
          <w:rFonts w:ascii="Arial Narrow" w:hAnsi="Arial Narrow"/>
          <w:sz w:val="24"/>
          <w:szCs w:val="24"/>
          <w:lang w:val="mk-MK"/>
        </w:rPr>
        <w:t xml:space="preserve">длабинска </w:t>
      </w:r>
      <w:r w:rsidRPr="00FC1419">
        <w:rPr>
          <w:rFonts w:ascii="Arial Narrow" w:hAnsi="Arial Narrow"/>
          <w:sz w:val="24"/>
          <w:szCs w:val="24"/>
          <w:lang w:val="mk-MK"/>
        </w:rPr>
        <w:t>квалитативна анализа е направена</w:t>
      </w:r>
      <w:r w:rsidR="00F07C84" w:rsidRPr="00FC1419">
        <w:rPr>
          <w:rFonts w:ascii="Arial Narrow" w:hAnsi="Arial Narrow"/>
          <w:sz w:val="24"/>
          <w:szCs w:val="24"/>
          <w:lang w:val="mk-MK"/>
        </w:rPr>
        <w:t xml:space="preserve"> </w:t>
      </w:r>
      <w:r w:rsidRPr="00FC1419">
        <w:rPr>
          <w:rFonts w:ascii="Arial Narrow" w:hAnsi="Arial Narrow"/>
          <w:sz w:val="24"/>
          <w:szCs w:val="24"/>
          <w:lang w:val="mk-MK"/>
        </w:rPr>
        <w:t>меѓу другото и за тоа колк</w:t>
      </w:r>
      <w:r w:rsidR="00F07C84" w:rsidRPr="00FC1419">
        <w:rPr>
          <w:rFonts w:ascii="Arial Narrow" w:hAnsi="Arial Narrow"/>
          <w:sz w:val="24"/>
          <w:szCs w:val="24"/>
          <w:lang w:val="mk-MK"/>
        </w:rPr>
        <w:t>ав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е опсегот и гл</w:t>
      </w:r>
      <w:r w:rsidR="004233E6" w:rsidRPr="00FC1419">
        <w:rPr>
          <w:rFonts w:ascii="Arial Narrow" w:hAnsi="Arial Narrow"/>
          <w:sz w:val="24"/>
          <w:szCs w:val="24"/>
          <w:lang w:val="mk-MK"/>
        </w:rPr>
        <w:t>е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даноста </w:t>
      </w:r>
      <w:r w:rsidR="004233E6" w:rsidRPr="00FC1419">
        <w:rPr>
          <w:rFonts w:ascii="Arial Narrow" w:hAnsi="Arial Narrow"/>
          <w:sz w:val="24"/>
          <w:szCs w:val="24"/>
          <w:lang w:val="mk-MK"/>
        </w:rPr>
        <w:t>н</w:t>
      </w:r>
      <w:r w:rsidRPr="00FC1419">
        <w:rPr>
          <w:rFonts w:ascii="Arial Narrow" w:hAnsi="Arial Narrow"/>
          <w:sz w:val="24"/>
          <w:szCs w:val="24"/>
          <w:lang w:val="mk-MK"/>
        </w:rPr>
        <w:t>а одредени сод</w:t>
      </w:r>
      <w:r w:rsidR="004233E6" w:rsidRPr="00FC1419">
        <w:rPr>
          <w:rFonts w:ascii="Arial Narrow" w:hAnsi="Arial Narrow"/>
          <w:sz w:val="24"/>
          <w:szCs w:val="24"/>
          <w:lang w:val="mk-MK"/>
        </w:rPr>
        <w:t>р</w:t>
      </w:r>
      <w:r w:rsidRPr="00FC1419">
        <w:rPr>
          <w:rFonts w:ascii="Arial Narrow" w:hAnsi="Arial Narrow"/>
          <w:sz w:val="24"/>
          <w:szCs w:val="24"/>
          <w:lang w:val="mk-MK"/>
        </w:rPr>
        <w:t>жини</w:t>
      </w:r>
      <w:r w:rsidR="002C2C4F" w:rsidRPr="00FC1419">
        <w:rPr>
          <w:rFonts w:ascii="Arial Narrow" w:hAnsi="Arial Narrow"/>
          <w:sz w:val="24"/>
          <w:szCs w:val="24"/>
          <w:lang w:val="mk-MK"/>
        </w:rPr>
        <w:t>.</w:t>
      </w:r>
      <w:r w:rsidR="004233E6" w:rsidRPr="00FC1419">
        <w:rPr>
          <w:rFonts w:ascii="Arial Narrow" w:hAnsi="Arial Narrow"/>
          <w:sz w:val="24"/>
          <w:szCs w:val="24"/>
          <w:lang w:val="mk-MK"/>
        </w:rPr>
        <w:t xml:space="preserve"> </w:t>
      </w:r>
      <w:r w:rsidR="002C2C4F" w:rsidRPr="00FC1419">
        <w:rPr>
          <w:rFonts w:ascii="Arial Narrow" w:hAnsi="Arial Narrow"/>
          <w:sz w:val="24"/>
          <w:szCs w:val="24"/>
          <w:lang w:val="mk-MK"/>
        </w:rPr>
        <w:t xml:space="preserve">Посочи дека 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кога ќе </w:t>
      </w:r>
      <w:r w:rsidR="00F07C84" w:rsidRPr="00FC1419">
        <w:rPr>
          <w:rFonts w:ascii="Arial Narrow" w:hAnsi="Arial Narrow"/>
          <w:sz w:val="24"/>
          <w:szCs w:val="24"/>
          <w:lang w:val="mk-MK"/>
        </w:rPr>
        <w:t>се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сл</w:t>
      </w:r>
      <w:r w:rsidR="002C2C4F" w:rsidRPr="00FC1419">
        <w:rPr>
          <w:rFonts w:ascii="Arial Narrow" w:hAnsi="Arial Narrow"/>
          <w:sz w:val="24"/>
          <w:szCs w:val="24"/>
          <w:lang w:val="mk-MK"/>
        </w:rPr>
        <w:t>ушне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терминот </w:t>
      </w:r>
      <w:r w:rsidR="002C2C4F" w:rsidRPr="00FC1419">
        <w:rPr>
          <w:rFonts w:ascii="Arial Narrow" w:hAnsi="Arial Narrow"/>
          <w:sz w:val="24"/>
          <w:szCs w:val="24"/>
          <w:lang w:val="mk-MK"/>
        </w:rPr>
        <w:t>т</w:t>
      </w:r>
      <w:r w:rsidRPr="00FC1419">
        <w:rPr>
          <w:rFonts w:ascii="Arial Narrow" w:hAnsi="Arial Narrow"/>
          <w:sz w:val="24"/>
          <w:szCs w:val="24"/>
          <w:lang w:val="mk-MK"/>
        </w:rPr>
        <w:t>у</w:t>
      </w:r>
      <w:r w:rsidR="002C2C4F" w:rsidRPr="00FC1419">
        <w:rPr>
          <w:rFonts w:ascii="Arial Narrow" w:hAnsi="Arial Narrow"/>
          <w:sz w:val="24"/>
          <w:szCs w:val="24"/>
          <w:lang w:val="mk-MK"/>
        </w:rPr>
        <w:t>р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ски серии </w:t>
      </w:r>
      <w:r w:rsidR="002C2C4F" w:rsidRPr="00FC1419">
        <w:rPr>
          <w:rFonts w:ascii="Arial Narrow" w:hAnsi="Arial Narrow"/>
          <w:sz w:val="24"/>
          <w:szCs w:val="24"/>
          <w:lang w:val="mk-MK"/>
        </w:rPr>
        <w:t xml:space="preserve">повеќето граѓани имаат </w:t>
      </w:r>
      <w:r w:rsidRPr="00FC1419">
        <w:rPr>
          <w:rFonts w:ascii="Arial Narrow" w:hAnsi="Arial Narrow"/>
          <w:sz w:val="24"/>
          <w:szCs w:val="24"/>
          <w:lang w:val="mk-MK"/>
        </w:rPr>
        <w:t>одреден стер</w:t>
      </w:r>
      <w:r w:rsidR="002C2C4F" w:rsidRPr="00FC1419">
        <w:rPr>
          <w:rFonts w:ascii="Arial Narrow" w:hAnsi="Arial Narrow"/>
          <w:sz w:val="24"/>
          <w:szCs w:val="24"/>
          <w:lang w:val="mk-MK"/>
        </w:rPr>
        <w:t>е</w:t>
      </w:r>
      <w:r w:rsidRPr="00FC1419">
        <w:rPr>
          <w:rFonts w:ascii="Arial Narrow" w:hAnsi="Arial Narrow"/>
          <w:sz w:val="24"/>
          <w:szCs w:val="24"/>
          <w:lang w:val="mk-MK"/>
        </w:rPr>
        <w:t>отип како</w:t>
      </w:r>
      <w:r w:rsidR="002C2C4F" w:rsidRPr="00FC1419">
        <w:rPr>
          <w:rFonts w:ascii="Arial Narrow" w:hAnsi="Arial Narrow"/>
          <w:sz w:val="24"/>
          <w:szCs w:val="24"/>
          <w:lang w:val="mk-MK"/>
        </w:rPr>
        <w:t xml:space="preserve"> тие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изгледа</w:t>
      </w:r>
      <w:r w:rsidR="002C2C4F" w:rsidRPr="00FC1419">
        <w:rPr>
          <w:rFonts w:ascii="Arial Narrow" w:hAnsi="Arial Narrow"/>
          <w:sz w:val="24"/>
          <w:szCs w:val="24"/>
          <w:lang w:val="mk-MK"/>
        </w:rPr>
        <w:t>а</w:t>
      </w:r>
      <w:r w:rsidRPr="00FC1419">
        <w:rPr>
          <w:rFonts w:ascii="Arial Narrow" w:hAnsi="Arial Narrow"/>
          <w:sz w:val="24"/>
          <w:szCs w:val="24"/>
          <w:lang w:val="mk-MK"/>
        </w:rPr>
        <w:t>т</w:t>
      </w:r>
      <w:r w:rsidR="003A1C1E" w:rsidRPr="00FC1419">
        <w:rPr>
          <w:rFonts w:ascii="Arial Narrow" w:hAnsi="Arial Narrow"/>
          <w:sz w:val="24"/>
          <w:szCs w:val="24"/>
          <w:lang w:val="mk-MK"/>
        </w:rPr>
        <w:t>,</w:t>
      </w:r>
      <w:r w:rsidR="002C2C4F" w:rsidRPr="00FC1419">
        <w:rPr>
          <w:rFonts w:ascii="Arial Narrow" w:hAnsi="Arial Narrow"/>
          <w:sz w:val="24"/>
          <w:szCs w:val="24"/>
          <w:lang w:val="mk-MK"/>
        </w:rPr>
        <w:t xml:space="preserve"> </w:t>
      </w:r>
      <w:r w:rsidR="003A1C1E" w:rsidRPr="00FC1419">
        <w:rPr>
          <w:rFonts w:ascii="Arial Narrow" w:hAnsi="Arial Narrow"/>
          <w:sz w:val="24"/>
          <w:szCs w:val="24"/>
          <w:lang w:val="mk-MK"/>
        </w:rPr>
        <w:t>но</w:t>
      </w:r>
      <w:r w:rsidR="002C2C4F" w:rsidRPr="00FC1419">
        <w:rPr>
          <w:rFonts w:ascii="Arial Narrow" w:hAnsi="Arial Narrow"/>
          <w:sz w:val="24"/>
          <w:szCs w:val="24"/>
          <w:lang w:val="mk-MK"/>
        </w:rPr>
        <w:t xml:space="preserve"> </w:t>
      </w:r>
      <w:r w:rsidRPr="00FC1419">
        <w:rPr>
          <w:rFonts w:ascii="Arial Narrow" w:hAnsi="Arial Narrow"/>
          <w:sz w:val="24"/>
          <w:szCs w:val="24"/>
          <w:lang w:val="mk-MK"/>
        </w:rPr>
        <w:t>кога ќе се навлезе во нив</w:t>
      </w:r>
      <w:r w:rsidR="002C2C4F" w:rsidRPr="00FC1419">
        <w:rPr>
          <w:rFonts w:ascii="Arial Narrow" w:hAnsi="Arial Narrow"/>
          <w:sz w:val="24"/>
          <w:szCs w:val="24"/>
          <w:lang w:val="mk-MK"/>
        </w:rPr>
        <w:t>ната содржина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</w:t>
      </w:r>
      <w:r w:rsidR="002C2C4F" w:rsidRPr="00FC1419">
        <w:rPr>
          <w:rFonts w:ascii="Arial Narrow" w:hAnsi="Arial Narrow"/>
          <w:sz w:val="24"/>
          <w:szCs w:val="24"/>
          <w:lang w:val="mk-MK"/>
        </w:rPr>
        <w:t>се гледа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една </w:t>
      </w:r>
      <w:r w:rsidR="003A1C1E" w:rsidRPr="00FC1419">
        <w:rPr>
          <w:rFonts w:ascii="Arial Narrow" w:hAnsi="Arial Narrow"/>
          <w:sz w:val="24"/>
          <w:szCs w:val="24"/>
          <w:lang w:val="mk-MK"/>
        </w:rPr>
        <w:t>не</w:t>
      </w:r>
      <w:r w:rsidRPr="00FC1419">
        <w:rPr>
          <w:rFonts w:ascii="Arial Narrow" w:hAnsi="Arial Narrow"/>
          <w:sz w:val="24"/>
          <w:szCs w:val="24"/>
          <w:lang w:val="mk-MK"/>
        </w:rPr>
        <w:t>типична поставеност на одредени женски ликови</w:t>
      </w:r>
      <w:r w:rsidR="002C2C4F" w:rsidRPr="00FC1419">
        <w:rPr>
          <w:rFonts w:ascii="Arial Narrow" w:hAnsi="Arial Narrow"/>
          <w:sz w:val="24"/>
          <w:szCs w:val="24"/>
          <w:lang w:val="mk-MK"/>
        </w:rPr>
        <w:t xml:space="preserve"> </w:t>
      </w:r>
      <w:r w:rsidRPr="00FC1419">
        <w:rPr>
          <w:rFonts w:ascii="Arial Narrow" w:hAnsi="Arial Narrow"/>
          <w:sz w:val="24"/>
          <w:szCs w:val="24"/>
          <w:lang w:val="mk-MK"/>
        </w:rPr>
        <w:t>поврзани со семејството</w:t>
      </w:r>
      <w:r w:rsidR="003A1C1E" w:rsidRPr="00FC1419">
        <w:rPr>
          <w:rFonts w:ascii="Arial Narrow" w:hAnsi="Arial Narrow"/>
          <w:sz w:val="24"/>
          <w:szCs w:val="24"/>
          <w:lang w:val="mk-MK"/>
        </w:rPr>
        <w:t>.</w:t>
      </w:r>
      <w:r w:rsidR="002C2C4F" w:rsidRPr="00FC1419">
        <w:rPr>
          <w:rFonts w:ascii="Arial Narrow" w:hAnsi="Arial Narrow"/>
          <w:sz w:val="24"/>
          <w:szCs w:val="24"/>
          <w:lang w:val="mk-MK"/>
        </w:rPr>
        <w:t xml:space="preserve"> </w:t>
      </w:r>
      <w:r w:rsidR="003A1C1E" w:rsidRPr="00FC1419">
        <w:rPr>
          <w:rFonts w:ascii="Arial Narrow" w:hAnsi="Arial Narrow"/>
          <w:sz w:val="24"/>
          <w:szCs w:val="24"/>
          <w:lang w:val="mk-MK"/>
        </w:rPr>
        <w:t>В</w:t>
      </w:r>
      <w:r w:rsidRPr="00FC1419">
        <w:rPr>
          <w:rFonts w:ascii="Arial Narrow" w:hAnsi="Arial Narrow"/>
          <w:sz w:val="24"/>
          <w:szCs w:val="24"/>
          <w:lang w:val="mk-MK"/>
        </w:rPr>
        <w:t>о рамки на семе</w:t>
      </w:r>
      <w:r w:rsidR="009F605D">
        <w:rPr>
          <w:rFonts w:ascii="Arial Narrow" w:hAnsi="Arial Narrow"/>
          <w:sz w:val="24"/>
          <w:szCs w:val="24"/>
          <w:lang w:val="mk-MK"/>
        </w:rPr>
        <w:t>ј</w:t>
      </w:r>
      <w:r w:rsidRPr="00FC1419">
        <w:rPr>
          <w:rFonts w:ascii="Arial Narrow" w:hAnsi="Arial Narrow"/>
          <w:sz w:val="24"/>
          <w:szCs w:val="24"/>
          <w:lang w:val="mk-MK"/>
        </w:rPr>
        <w:t>ството се гледаат интересни теми на отскокнување од традиционална</w:t>
      </w:r>
      <w:r w:rsidR="002C2C4F" w:rsidRPr="00FC1419">
        <w:rPr>
          <w:rFonts w:ascii="Arial Narrow" w:hAnsi="Arial Narrow"/>
          <w:sz w:val="24"/>
          <w:szCs w:val="24"/>
          <w:lang w:val="mk-MK"/>
        </w:rPr>
        <w:t>та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поставеност</w:t>
      </w:r>
      <w:r w:rsidR="003A1C1E" w:rsidRPr="00FC1419">
        <w:rPr>
          <w:rFonts w:ascii="Arial Narrow" w:hAnsi="Arial Narrow"/>
          <w:sz w:val="24"/>
          <w:szCs w:val="24"/>
          <w:lang w:val="mk-MK"/>
        </w:rPr>
        <w:t xml:space="preserve"> на жените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во општес</w:t>
      </w:r>
      <w:r w:rsidR="003A1C1E" w:rsidRPr="00FC1419">
        <w:rPr>
          <w:rFonts w:ascii="Arial Narrow" w:hAnsi="Arial Narrow"/>
          <w:sz w:val="24"/>
          <w:szCs w:val="24"/>
          <w:lang w:val="mk-MK"/>
        </w:rPr>
        <w:t>т</w:t>
      </w:r>
      <w:r w:rsidRPr="00FC1419">
        <w:rPr>
          <w:rFonts w:ascii="Arial Narrow" w:hAnsi="Arial Narrow"/>
          <w:sz w:val="24"/>
          <w:szCs w:val="24"/>
          <w:lang w:val="mk-MK"/>
        </w:rPr>
        <w:t>вото.</w:t>
      </w:r>
      <w:r w:rsidR="003A1C1E" w:rsidRPr="00FC1419">
        <w:rPr>
          <w:rFonts w:ascii="Arial Narrow" w:hAnsi="Arial Narrow"/>
          <w:sz w:val="24"/>
          <w:szCs w:val="24"/>
          <w:lang w:val="mk-MK"/>
        </w:rPr>
        <w:t xml:space="preserve"> 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Во поглед на </w:t>
      </w:r>
      <w:r w:rsidR="003A1C1E" w:rsidRPr="00FC1419">
        <w:rPr>
          <w:rFonts w:ascii="Arial Narrow" w:hAnsi="Arial Narrow"/>
          <w:sz w:val="24"/>
          <w:szCs w:val="24"/>
          <w:lang w:val="mk-MK"/>
        </w:rPr>
        <w:t xml:space="preserve">содржините на </w:t>
      </w:r>
      <w:proofErr w:type="spellStart"/>
      <w:r w:rsidR="003A1C1E" w:rsidRPr="00FC1419">
        <w:rPr>
          <w:rFonts w:ascii="Arial Narrow" w:hAnsi="Arial Narrow"/>
          <w:sz w:val="24"/>
          <w:szCs w:val="24"/>
          <w:lang w:val="mk-MK"/>
        </w:rPr>
        <w:t>инфлуенсерите</w:t>
      </w:r>
      <w:proofErr w:type="spellEnd"/>
      <w:r w:rsidR="003A1C1E" w:rsidRPr="00FC1419">
        <w:rPr>
          <w:rFonts w:ascii="Arial Narrow" w:hAnsi="Arial Narrow"/>
          <w:sz w:val="24"/>
          <w:szCs w:val="24"/>
          <w:lang w:val="mk-MK"/>
        </w:rPr>
        <w:t xml:space="preserve">, </w:t>
      </w:r>
      <w:proofErr w:type="spellStart"/>
      <w:r w:rsidR="003A1C1E" w:rsidRPr="00FC1419">
        <w:rPr>
          <w:rFonts w:ascii="Arial Narrow" w:hAnsi="Arial Narrow"/>
          <w:sz w:val="24"/>
          <w:szCs w:val="24"/>
          <w:lang w:val="mk-MK"/>
        </w:rPr>
        <w:t>влогерите</w:t>
      </w:r>
      <w:proofErr w:type="spellEnd"/>
      <w:r w:rsidR="003A1C1E" w:rsidRPr="00FC1419">
        <w:rPr>
          <w:rFonts w:ascii="Arial Narrow" w:hAnsi="Arial Narrow"/>
          <w:sz w:val="24"/>
          <w:szCs w:val="24"/>
          <w:lang w:val="mk-MK"/>
        </w:rPr>
        <w:t xml:space="preserve"> и содржините кои се емитуваат на </w:t>
      </w:r>
      <w:proofErr w:type="spellStart"/>
      <w:r w:rsidR="003A1C1E" w:rsidRPr="00FC1419">
        <w:rPr>
          <w:rFonts w:ascii="Arial Narrow" w:hAnsi="Arial Narrow"/>
          <w:sz w:val="24"/>
          <w:szCs w:val="24"/>
          <w:lang w:val="mk-MK"/>
        </w:rPr>
        <w:t>Ј</w:t>
      </w:r>
      <w:r w:rsidRPr="00FC1419">
        <w:rPr>
          <w:rFonts w:ascii="Arial Narrow" w:hAnsi="Arial Narrow"/>
          <w:sz w:val="24"/>
          <w:szCs w:val="24"/>
          <w:lang w:val="mk-MK"/>
        </w:rPr>
        <w:t>утуб</w:t>
      </w:r>
      <w:proofErr w:type="spellEnd"/>
      <w:r w:rsidR="003A1C1E" w:rsidRPr="00FC1419">
        <w:rPr>
          <w:rFonts w:ascii="Arial Narrow" w:hAnsi="Arial Narrow"/>
          <w:sz w:val="24"/>
          <w:szCs w:val="24"/>
          <w:lang w:val="mk-MK"/>
        </w:rPr>
        <w:t xml:space="preserve">, со новите законски измени </w:t>
      </w:r>
      <w:r w:rsidR="009F605D">
        <w:rPr>
          <w:rFonts w:ascii="Arial Narrow" w:hAnsi="Arial Narrow"/>
          <w:sz w:val="24"/>
          <w:szCs w:val="24"/>
          <w:lang w:val="mk-MK"/>
        </w:rPr>
        <w:t xml:space="preserve">и за нив ќе важат правила кои ќе треба да ги почитуваат </w:t>
      </w:r>
      <w:r w:rsidR="003A1C1E" w:rsidRPr="00FC1419">
        <w:rPr>
          <w:rFonts w:ascii="Arial Narrow" w:hAnsi="Arial Narrow"/>
          <w:sz w:val="24"/>
          <w:szCs w:val="24"/>
          <w:lang w:val="mk-MK"/>
        </w:rPr>
        <w:t xml:space="preserve">во поглед на говор на омраза, дискриминација и др. </w:t>
      </w:r>
    </w:p>
    <w:p w14:paraId="363C9152" w14:textId="0ECE2921" w:rsidR="005E3E3F" w:rsidRPr="00FC1419" w:rsidRDefault="005E3E3F" w:rsidP="005E3E3F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FC1419">
        <w:rPr>
          <w:rFonts w:ascii="Arial Narrow" w:hAnsi="Arial Narrow"/>
          <w:b/>
          <w:sz w:val="24"/>
          <w:szCs w:val="24"/>
          <w:u w:val="single"/>
          <w:lang w:val="mk-MK"/>
        </w:rPr>
        <w:t>д-р Зоран Трајчевски</w:t>
      </w:r>
      <w:r w:rsidR="003A1C1E" w:rsidRPr="00FC1419">
        <w:rPr>
          <w:rFonts w:ascii="Arial Narrow" w:hAnsi="Arial Narrow"/>
          <w:b/>
          <w:sz w:val="24"/>
          <w:szCs w:val="24"/>
          <w:u w:val="single"/>
          <w:lang w:val="mk-MK"/>
        </w:rPr>
        <w:t>,</w:t>
      </w:r>
      <w:r w:rsidRPr="00FC1419">
        <w:rPr>
          <w:rFonts w:ascii="Arial Narrow" w:hAnsi="Arial Narrow"/>
          <w:b/>
          <w:sz w:val="24"/>
          <w:szCs w:val="24"/>
          <w:u w:val="single"/>
          <w:lang w:val="mk-MK"/>
        </w:rPr>
        <w:t xml:space="preserve"> директор на Агенцијата за аудио и </w:t>
      </w:r>
      <w:proofErr w:type="spellStart"/>
      <w:r w:rsidRPr="00FC1419">
        <w:rPr>
          <w:rFonts w:ascii="Arial Narrow" w:hAnsi="Arial Narrow"/>
          <w:b/>
          <w:sz w:val="24"/>
          <w:szCs w:val="24"/>
          <w:u w:val="single"/>
          <w:lang w:val="mk-MK"/>
        </w:rPr>
        <w:t>аудиовиуелни</w:t>
      </w:r>
      <w:proofErr w:type="spellEnd"/>
      <w:r w:rsidRPr="00FC1419">
        <w:rPr>
          <w:rFonts w:ascii="Arial Narrow" w:hAnsi="Arial Narrow"/>
          <w:b/>
          <w:sz w:val="24"/>
          <w:szCs w:val="24"/>
          <w:u w:val="single"/>
          <w:lang w:val="mk-MK"/>
        </w:rPr>
        <w:t xml:space="preserve"> медиумски услуги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во однос на </w:t>
      </w:r>
      <w:proofErr w:type="spellStart"/>
      <w:r w:rsidRPr="00FC1419">
        <w:rPr>
          <w:rFonts w:ascii="Arial Narrow" w:hAnsi="Arial Narrow"/>
          <w:sz w:val="24"/>
          <w:szCs w:val="24"/>
          <w:lang w:val="mk-MK"/>
        </w:rPr>
        <w:t>инфлуенсерите</w:t>
      </w:r>
      <w:proofErr w:type="spellEnd"/>
      <w:r w:rsidR="003A1C1E" w:rsidRPr="00FC1419">
        <w:rPr>
          <w:rFonts w:ascii="Arial Narrow" w:hAnsi="Arial Narrow"/>
          <w:sz w:val="24"/>
          <w:szCs w:val="24"/>
          <w:lang w:val="mk-MK"/>
        </w:rPr>
        <w:t xml:space="preserve"> посочи дека о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д 1 јануари </w:t>
      </w:r>
      <w:r w:rsidR="003A1C1E" w:rsidRPr="00FC1419">
        <w:rPr>
          <w:rFonts w:ascii="Arial Narrow" w:hAnsi="Arial Narrow"/>
          <w:sz w:val="24"/>
          <w:szCs w:val="24"/>
          <w:lang w:val="mk-MK"/>
        </w:rPr>
        <w:t xml:space="preserve">2026 година 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ќе </w:t>
      </w:r>
      <w:r w:rsidR="003A1C1E" w:rsidRPr="00FC1419">
        <w:rPr>
          <w:rFonts w:ascii="Arial Narrow" w:hAnsi="Arial Narrow"/>
          <w:sz w:val="24"/>
          <w:szCs w:val="24"/>
          <w:lang w:val="mk-MK"/>
        </w:rPr>
        <w:t>се воспостави Р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егистар на </w:t>
      </w:r>
      <w:proofErr w:type="spellStart"/>
      <w:r w:rsidRPr="00FC1419">
        <w:rPr>
          <w:rFonts w:ascii="Arial Narrow" w:hAnsi="Arial Narrow"/>
          <w:sz w:val="24"/>
          <w:szCs w:val="24"/>
          <w:lang w:val="mk-MK"/>
        </w:rPr>
        <w:t>инфлуенсери</w:t>
      </w:r>
      <w:proofErr w:type="spellEnd"/>
      <w:r w:rsidRPr="00FC1419">
        <w:rPr>
          <w:rFonts w:ascii="Arial Narrow" w:hAnsi="Arial Narrow"/>
          <w:sz w:val="24"/>
          <w:szCs w:val="24"/>
          <w:lang w:val="mk-MK"/>
        </w:rPr>
        <w:t xml:space="preserve"> и </w:t>
      </w:r>
      <w:r w:rsidR="00AD68FE" w:rsidRPr="00FC1419">
        <w:rPr>
          <w:rFonts w:ascii="Arial Narrow" w:hAnsi="Arial Narrow"/>
          <w:sz w:val="24"/>
          <w:szCs w:val="24"/>
          <w:lang w:val="mk-MK"/>
        </w:rPr>
        <w:t xml:space="preserve">на 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оние </w:t>
      </w:r>
      <w:r w:rsidR="009D574C" w:rsidRPr="00FC1419">
        <w:rPr>
          <w:rFonts w:ascii="Arial Narrow" w:hAnsi="Arial Narrow"/>
          <w:sz w:val="24"/>
          <w:szCs w:val="24"/>
          <w:lang w:val="mk-MK"/>
        </w:rPr>
        <w:t xml:space="preserve">лица 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кои </w:t>
      </w:r>
      <w:r w:rsidR="009D574C" w:rsidRPr="00FC1419">
        <w:rPr>
          <w:rFonts w:ascii="Arial Narrow" w:hAnsi="Arial Narrow"/>
          <w:sz w:val="24"/>
          <w:szCs w:val="24"/>
          <w:lang w:val="mk-MK"/>
        </w:rPr>
        <w:t xml:space="preserve">објавуваат </w:t>
      </w:r>
      <w:proofErr w:type="spellStart"/>
      <w:r w:rsidRPr="00FC1419">
        <w:rPr>
          <w:rFonts w:ascii="Arial Narrow" w:hAnsi="Arial Narrow"/>
          <w:sz w:val="24"/>
          <w:szCs w:val="24"/>
          <w:lang w:val="mk-MK"/>
        </w:rPr>
        <w:t>по</w:t>
      </w:r>
      <w:r w:rsidR="00987916">
        <w:rPr>
          <w:rFonts w:ascii="Arial Narrow" w:hAnsi="Arial Narrow"/>
          <w:sz w:val="24"/>
          <w:szCs w:val="24"/>
          <w:lang w:val="mk-MK"/>
        </w:rPr>
        <w:t>т</w:t>
      </w:r>
      <w:r w:rsidRPr="00FC1419">
        <w:rPr>
          <w:rFonts w:ascii="Arial Narrow" w:hAnsi="Arial Narrow"/>
          <w:sz w:val="24"/>
          <w:szCs w:val="24"/>
          <w:lang w:val="mk-MK"/>
        </w:rPr>
        <w:t>касти</w:t>
      </w:r>
      <w:proofErr w:type="spellEnd"/>
      <w:r w:rsidR="009D574C" w:rsidRPr="00FC1419">
        <w:rPr>
          <w:rFonts w:ascii="Arial Narrow" w:hAnsi="Arial Narrow"/>
          <w:sz w:val="24"/>
          <w:szCs w:val="24"/>
          <w:lang w:val="mk-MK"/>
        </w:rPr>
        <w:t>,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</w:t>
      </w:r>
      <w:r w:rsidR="009D574C" w:rsidRPr="00FC1419">
        <w:rPr>
          <w:rFonts w:ascii="Arial Narrow" w:hAnsi="Arial Narrow"/>
          <w:sz w:val="24"/>
          <w:szCs w:val="24"/>
          <w:lang w:val="mk-MK"/>
        </w:rPr>
        <w:t>а потоа</w:t>
      </w:r>
      <w:r w:rsidR="00AD68FE" w:rsidRPr="00FC1419">
        <w:rPr>
          <w:rFonts w:ascii="Arial Narrow" w:hAnsi="Arial Narrow"/>
          <w:sz w:val="24"/>
          <w:szCs w:val="24"/>
          <w:lang w:val="mk-MK"/>
        </w:rPr>
        <w:t xml:space="preserve"> и тие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</w:t>
      </w:r>
      <w:r w:rsidR="009D574C" w:rsidRPr="00FC1419">
        <w:rPr>
          <w:rFonts w:ascii="Arial Narrow" w:hAnsi="Arial Narrow"/>
          <w:sz w:val="24"/>
          <w:szCs w:val="24"/>
          <w:lang w:val="mk-MK"/>
        </w:rPr>
        <w:t>ќе можат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да бидат предмет на вакви анализи. </w:t>
      </w:r>
      <w:r w:rsidR="00AD68FE" w:rsidRPr="00FC1419">
        <w:rPr>
          <w:rFonts w:ascii="Arial Narrow" w:hAnsi="Arial Narrow"/>
          <w:sz w:val="24"/>
          <w:szCs w:val="24"/>
          <w:lang w:val="mk-MK"/>
        </w:rPr>
        <w:t>Додаде дека з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а тоа </w:t>
      </w:r>
      <w:r w:rsidR="009D574C" w:rsidRPr="00FC1419">
        <w:rPr>
          <w:rFonts w:ascii="Arial Narrow" w:hAnsi="Arial Narrow"/>
          <w:sz w:val="24"/>
          <w:szCs w:val="24"/>
          <w:lang w:val="mk-MK"/>
        </w:rPr>
        <w:t>колку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некоја емисија е гледана се прав</w:t>
      </w:r>
      <w:r w:rsidR="009D574C" w:rsidRPr="00FC1419">
        <w:rPr>
          <w:rFonts w:ascii="Arial Narrow" w:hAnsi="Arial Narrow"/>
          <w:sz w:val="24"/>
          <w:szCs w:val="24"/>
          <w:lang w:val="mk-MK"/>
        </w:rPr>
        <w:t>и истражување и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тоа го прави </w:t>
      </w:r>
      <w:r w:rsidR="00E534AE" w:rsidRPr="00FC1419">
        <w:rPr>
          <w:rFonts w:ascii="Arial Narrow" w:hAnsi="Arial Narrow"/>
          <w:sz w:val="24"/>
          <w:szCs w:val="24"/>
          <w:lang w:val="mk-MK"/>
        </w:rPr>
        <w:t xml:space="preserve">Агенцијата за мерење рејтинг </w:t>
      </w:r>
      <w:r w:rsidR="009D574C" w:rsidRPr="00FC1419">
        <w:rPr>
          <w:rFonts w:ascii="Arial Narrow" w:hAnsi="Arial Narrow"/>
          <w:sz w:val="24"/>
          <w:szCs w:val="24"/>
          <w:lang w:val="mk-MK"/>
        </w:rPr>
        <w:t>Н</w:t>
      </w:r>
      <w:r w:rsidRPr="00FC1419">
        <w:rPr>
          <w:rFonts w:ascii="Arial Narrow" w:hAnsi="Arial Narrow"/>
          <w:sz w:val="24"/>
          <w:szCs w:val="24"/>
          <w:lang w:val="mk-MK"/>
        </w:rPr>
        <w:t>илсен</w:t>
      </w:r>
      <w:r w:rsidR="00965D3A">
        <w:rPr>
          <w:rFonts w:ascii="Arial Narrow" w:hAnsi="Arial Narrow"/>
          <w:sz w:val="24"/>
          <w:szCs w:val="24"/>
          <w:lang w:val="mk-MK"/>
        </w:rPr>
        <w:t>,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меѓутоа тоа е комерци</w:t>
      </w:r>
      <w:r w:rsidR="00AD68FE" w:rsidRPr="00FC1419">
        <w:rPr>
          <w:rFonts w:ascii="Arial Narrow" w:hAnsi="Arial Narrow"/>
          <w:sz w:val="24"/>
          <w:szCs w:val="24"/>
          <w:lang w:val="mk-MK"/>
        </w:rPr>
        <w:t>ј</w:t>
      </w:r>
      <w:r w:rsidRPr="00FC1419">
        <w:rPr>
          <w:rFonts w:ascii="Arial Narrow" w:hAnsi="Arial Narrow"/>
          <w:sz w:val="24"/>
          <w:szCs w:val="24"/>
          <w:lang w:val="mk-MK"/>
        </w:rPr>
        <w:t>ално мер</w:t>
      </w:r>
      <w:r w:rsidR="00AD68FE" w:rsidRPr="00FC1419">
        <w:rPr>
          <w:rFonts w:ascii="Arial Narrow" w:hAnsi="Arial Narrow"/>
          <w:sz w:val="24"/>
          <w:szCs w:val="24"/>
          <w:lang w:val="mk-MK"/>
        </w:rPr>
        <w:t>е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ње и </w:t>
      </w:r>
      <w:r w:rsidR="00FD4EC7">
        <w:rPr>
          <w:rFonts w:ascii="Arial Narrow" w:hAnsi="Arial Narrow"/>
          <w:sz w:val="24"/>
          <w:szCs w:val="24"/>
          <w:lang w:val="mk-MK"/>
        </w:rPr>
        <w:t>чини многу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. </w:t>
      </w:r>
      <w:r w:rsidR="00FD4EC7">
        <w:rPr>
          <w:rFonts w:ascii="Arial Narrow" w:hAnsi="Arial Narrow"/>
          <w:sz w:val="24"/>
          <w:szCs w:val="24"/>
          <w:lang w:val="mk-MK"/>
        </w:rPr>
        <w:t xml:space="preserve">Посочи дека </w:t>
      </w:r>
      <w:r w:rsidR="00FD4EC7" w:rsidRPr="00FC1419">
        <w:rPr>
          <w:rFonts w:ascii="Arial Narrow" w:hAnsi="Arial Narrow"/>
          <w:sz w:val="24"/>
          <w:szCs w:val="24"/>
          <w:lang w:val="mk-MK"/>
        </w:rPr>
        <w:t>до јули 2023 година</w:t>
      </w:r>
      <w:r w:rsidR="00FD4EC7">
        <w:rPr>
          <w:rFonts w:ascii="Arial Narrow" w:hAnsi="Arial Narrow"/>
          <w:sz w:val="24"/>
          <w:szCs w:val="24"/>
          <w:lang w:val="mk-MK"/>
        </w:rPr>
        <w:t xml:space="preserve"> </w:t>
      </w:r>
      <w:r w:rsidR="00E534AE" w:rsidRPr="00FC1419">
        <w:rPr>
          <w:rFonts w:ascii="Arial Narrow" w:hAnsi="Arial Narrow"/>
          <w:sz w:val="24"/>
          <w:szCs w:val="24"/>
          <w:lang w:val="mk-MK"/>
        </w:rPr>
        <w:t>АВМУ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правеше мерења</w:t>
      </w:r>
      <w:r w:rsidR="00AD68FE" w:rsidRPr="00FC1419">
        <w:rPr>
          <w:rFonts w:ascii="Arial Narrow" w:hAnsi="Arial Narrow"/>
          <w:sz w:val="24"/>
          <w:szCs w:val="24"/>
          <w:lang w:val="mk-MK"/>
        </w:rPr>
        <w:t xml:space="preserve"> на гледаноста на телевизиите,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</w:t>
      </w:r>
      <w:r w:rsidR="00965D3A">
        <w:rPr>
          <w:rFonts w:ascii="Arial Narrow" w:hAnsi="Arial Narrow"/>
          <w:sz w:val="24"/>
          <w:szCs w:val="24"/>
          <w:lang w:val="mk-MK"/>
        </w:rPr>
        <w:t>но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со и</w:t>
      </w:r>
      <w:r w:rsidR="00AD68FE" w:rsidRPr="00FC1419">
        <w:rPr>
          <w:rFonts w:ascii="Arial Narrow" w:hAnsi="Arial Narrow"/>
          <w:sz w:val="24"/>
          <w:szCs w:val="24"/>
          <w:lang w:val="mk-MK"/>
        </w:rPr>
        <w:t>з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мените на </w:t>
      </w:r>
      <w:r w:rsidR="00AD68FE" w:rsidRPr="00FC1419">
        <w:rPr>
          <w:rFonts w:ascii="Arial Narrow" w:hAnsi="Arial Narrow"/>
          <w:sz w:val="24"/>
          <w:szCs w:val="24"/>
          <w:lang w:val="mk-MK"/>
        </w:rPr>
        <w:t>З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аконот заради </w:t>
      </w:r>
      <w:r w:rsidR="00AD68FE" w:rsidRPr="00FC1419">
        <w:rPr>
          <w:rFonts w:ascii="Arial Narrow" w:hAnsi="Arial Narrow"/>
          <w:sz w:val="24"/>
          <w:szCs w:val="24"/>
          <w:lang w:val="mk-MK"/>
        </w:rPr>
        <w:t>у</w:t>
      </w:r>
      <w:r w:rsidRPr="00FC1419">
        <w:rPr>
          <w:rFonts w:ascii="Arial Narrow" w:hAnsi="Arial Narrow"/>
          <w:sz w:val="24"/>
          <w:szCs w:val="24"/>
          <w:lang w:val="mk-MK"/>
        </w:rPr>
        <w:t>согласување со европската директива</w:t>
      </w:r>
      <w:r w:rsidR="00AD68FE" w:rsidRPr="00FC1419">
        <w:rPr>
          <w:rFonts w:ascii="Arial Narrow" w:hAnsi="Arial Narrow"/>
          <w:sz w:val="24"/>
          <w:szCs w:val="24"/>
          <w:lang w:val="mk-MK"/>
        </w:rPr>
        <w:t xml:space="preserve">, </w:t>
      </w:r>
      <w:r w:rsidRPr="00FC1419">
        <w:rPr>
          <w:rFonts w:ascii="Arial Narrow" w:hAnsi="Arial Narrow"/>
          <w:sz w:val="24"/>
          <w:szCs w:val="24"/>
          <w:lang w:val="mk-MK"/>
        </w:rPr>
        <w:t>Агенцијата по</w:t>
      </w:r>
      <w:r w:rsidR="00AD68FE" w:rsidRPr="00FC1419">
        <w:rPr>
          <w:rFonts w:ascii="Arial Narrow" w:hAnsi="Arial Narrow"/>
          <w:sz w:val="24"/>
          <w:szCs w:val="24"/>
          <w:lang w:val="mk-MK"/>
        </w:rPr>
        <w:t>веќе нема таква обврска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. </w:t>
      </w:r>
      <w:r w:rsidR="00FD4EC7">
        <w:rPr>
          <w:rFonts w:ascii="Arial Narrow" w:hAnsi="Arial Narrow"/>
          <w:sz w:val="24"/>
          <w:szCs w:val="24"/>
          <w:lang w:val="mk-MK"/>
        </w:rPr>
        <w:t>М</w:t>
      </w:r>
      <w:r w:rsidRPr="00FC1419">
        <w:rPr>
          <w:rFonts w:ascii="Arial Narrow" w:hAnsi="Arial Narrow"/>
          <w:sz w:val="24"/>
          <w:szCs w:val="24"/>
          <w:lang w:val="mk-MK"/>
        </w:rPr>
        <w:t>ерењата кои ги праве</w:t>
      </w:r>
      <w:r w:rsidR="00E534AE" w:rsidRPr="00FC1419">
        <w:rPr>
          <w:rFonts w:ascii="Arial Narrow" w:hAnsi="Arial Narrow"/>
          <w:sz w:val="24"/>
          <w:szCs w:val="24"/>
          <w:lang w:val="mk-MK"/>
        </w:rPr>
        <w:t>ше АВМУ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преку над</w:t>
      </w:r>
      <w:r w:rsidR="00E534AE" w:rsidRPr="00FC1419">
        <w:rPr>
          <w:rFonts w:ascii="Arial Narrow" w:hAnsi="Arial Narrow"/>
          <w:sz w:val="24"/>
          <w:szCs w:val="24"/>
          <w:lang w:val="mk-MK"/>
        </w:rPr>
        <w:t>в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орешен оператор не </w:t>
      </w:r>
      <w:r w:rsidR="00E534AE" w:rsidRPr="00FC1419">
        <w:rPr>
          <w:rFonts w:ascii="Arial Narrow" w:hAnsi="Arial Narrow"/>
          <w:sz w:val="24"/>
          <w:szCs w:val="24"/>
          <w:lang w:val="mk-MK"/>
        </w:rPr>
        <w:t>на</w:t>
      </w:r>
      <w:r w:rsidRPr="00FC1419">
        <w:rPr>
          <w:rFonts w:ascii="Arial Narrow" w:hAnsi="Arial Narrow"/>
          <w:sz w:val="24"/>
          <w:szCs w:val="24"/>
          <w:lang w:val="mk-MK"/>
        </w:rPr>
        <w:t>влегува</w:t>
      </w:r>
      <w:r w:rsidR="00E534AE" w:rsidRPr="00FC1419">
        <w:rPr>
          <w:rFonts w:ascii="Arial Narrow" w:hAnsi="Arial Narrow"/>
          <w:sz w:val="24"/>
          <w:szCs w:val="24"/>
          <w:lang w:val="mk-MK"/>
        </w:rPr>
        <w:t>а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во детали</w:t>
      </w:r>
      <w:r w:rsidR="00FD4EC7">
        <w:rPr>
          <w:rFonts w:ascii="Arial Narrow" w:hAnsi="Arial Narrow"/>
          <w:sz w:val="24"/>
          <w:szCs w:val="24"/>
          <w:lang w:val="mk-MK"/>
        </w:rPr>
        <w:t xml:space="preserve">, </w:t>
      </w:r>
      <w:r w:rsidR="00FD4EC7" w:rsidRPr="00FC1419">
        <w:rPr>
          <w:rFonts w:ascii="Arial Narrow" w:hAnsi="Arial Narrow"/>
          <w:sz w:val="24"/>
          <w:szCs w:val="24"/>
          <w:lang w:val="mk-MK"/>
        </w:rPr>
        <w:t>конкретно какви биле одредени содржини</w:t>
      </w:r>
      <w:r w:rsidR="00FD4EC7">
        <w:rPr>
          <w:rFonts w:ascii="Arial Narrow" w:hAnsi="Arial Narrow"/>
          <w:sz w:val="24"/>
          <w:szCs w:val="24"/>
          <w:lang w:val="mk-MK"/>
        </w:rPr>
        <w:t>,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туку се одн</w:t>
      </w:r>
      <w:r w:rsidR="00E534AE" w:rsidRPr="00FC1419">
        <w:rPr>
          <w:rFonts w:ascii="Arial Narrow" w:hAnsi="Arial Narrow"/>
          <w:sz w:val="24"/>
          <w:szCs w:val="24"/>
          <w:lang w:val="mk-MK"/>
        </w:rPr>
        <w:t>е</w:t>
      </w:r>
      <w:r w:rsidRPr="00FC1419">
        <w:rPr>
          <w:rFonts w:ascii="Arial Narrow" w:hAnsi="Arial Narrow"/>
          <w:sz w:val="24"/>
          <w:szCs w:val="24"/>
          <w:lang w:val="mk-MK"/>
        </w:rPr>
        <w:t>суваа на</w:t>
      </w:r>
      <w:r w:rsidR="00FD4EC7">
        <w:rPr>
          <w:rFonts w:ascii="Arial Narrow" w:hAnsi="Arial Narrow"/>
          <w:sz w:val="24"/>
          <w:szCs w:val="24"/>
          <w:lang w:val="mk-MK"/>
        </w:rPr>
        <w:t xml:space="preserve"> прашања за испитаниците за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тоа кој радиодифузер </w:t>
      </w:r>
      <w:r w:rsidR="00FD4EC7">
        <w:rPr>
          <w:rFonts w:ascii="Arial Narrow" w:hAnsi="Arial Narrow"/>
          <w:sz w:val="24"/>
          <w:szCs w:val="24"/>
          <w:lang w:val="mk-MK"/>
        </w:rPr>
        <w:t>бил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слуш</w:t>
      </w:r>
      <w:r w:rsidR="00FD4EC7">
        <w:rPr>
          <w:rFonts w:ascii="Arial Narrow" w:hAnsi="Arial Narrow"/>
          <w:sz w:val="24"/>
          <w:szCs w:val="24"/>
          <w:lang w:val="mk-MK"/>
        </w:rPr>
        <w:t>ан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или глед</w:t>
      </w:r>
      <w:r w:rsidR="00FD4EC7">
        <w:rPr>
          <w:rFonts w:ascii="Arial Narrow" w:hAnsi="Arial Narrow"/>
          <w:sz w:val="24"/>
          <w:szCs w:val="24"/>
          <w:lang w:val="mk-MK"/>
        </w:rPr>
        <w:t>ан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п</w:t>
      </w:r>
      <w:r w:rsidR="00E534AE" w:rsidRPr="00FC1419">
        <w:rPr>
          <w:rFonts w:ascii="Arial Narrow" w:hAnsi="Arial Narrow"/>
          <w:sz w:val="24"/>
          <w:szCs w:val="24"/>
          <w:lang w:val="mk-MK"/>
        </w:rPr>
        <w:t>оследниот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ден или п</w:t>
      </w:r>
      <w:r w:rsidR="00E534AE" w:rsidRPr="00FC1419">
        <w:rPr>
          <w:rFonts w:ascii="Arial Narrow" w:hAnsi="Arial Narrow"/>
          <w:sz w:val="24"/>
          <w:szCs w:val="24"/>
          <w:lang w:val="mk-MK"/>
        </w:rPr>
        <w:t>оследните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седум дена</w:t>
      </w:r>
      <w:r w:rsidR="00FD4EC7">
        <w:rPr>
          <w:rFonts w:ascii="Arial Narrow" w:hAnsi="Arial Narrow"/>
          <w:sz w:val="24"/>
          <w:szCs w:val="24"/>
          <w:lang w:val="mk-MK"/>
        </w:rPr>
        <w:t xml:space="preserve"> и сл. </w:t>
      </w:r>
      <w:r w:rsidR="001B4821">
        <w:rPr>
          <w:rFonts w:ascii="Arial Narrow" w:hAnsi="Arial Narrow"/>
          <w:sz w:val="24"/>
          <w:szCs w:val="24"/>
          <w:lang w:val="mk-MK"/>
        </w:rPr>
        <w:t>В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аквите информации ги имаат и </w:t>
      </w:r>
      <w:r w:rsidR="001B4821">
        <w:rPr>
          <w:rFonts w:ascii="Arial Narrow" w:hAnsi="Arial Narrow"/>
          <w:sz w:val="24"/>
          <w:szCs w:val="24"/>
          <w:lang w:val="mk-MK"/>
        </w:rPr>
        <w:t xml:space="preserve">Нилсен и </w:t>
      </w:r>
      <w:r w:rsidRPr="00FC1419">
        <w:rPr>
          <w:rFonts w:ascii="Arial Narrow" w:hAnsi="Arial Narrow"/>
          <w:sz w:val="24"/>
          <w:szCs w:val="24"/>
          <w:lang w:val="mk-MK"/>
        </w:rPr>
        <w:t>радиодифузерите и согласно тоа ја водат и својата уредувачка политика.</w:t>
      </w:r>
      <w:r w:rsidR="00222A1F" w:rsidRPr="00FC1419">
        <w:rPr>
          <w:rFonts w:ascii="Arial Narrow" w:hAnsi="Arial Narrow"/>
          <w:sz w:val="24"/>
          <w:szCs w:val="24"/>
          <w:lang w:val="mk-MK"/>
        </w:rPr>
        <w:t xml:space="preserve"> </w:t>
      </w:r>
    </w:p>
    <w:p w14:paraId="6AFD6787" w14:textId="05EC112D" w:rsidR="00853C4B" w:rsidRPr="00965D3A" w:rsidRDefault="007B2FC8" w:rsidP="00965D3A">
      <w:pPr>
        <w:jc w:val="both"/>
        <w:rPr>
          <w:rFonts w:ascii="Arial Narrow" w:hAnsi="Arial Narrow"/>
          <w:kern w:val="0"/>
          <w:sz w:val="24"/>
          <w:szCs w:val="24"/>
          <w:lang w:val="mk-MK"/>
        </w:rPr>
      </w:pPr>
      <w:r w:rsidRPr="00FC1419">
        <w:rPr>
          <w:rFonts w:ascii="Arial Narrow" w:hAnsi="Arial Narrow"/>
          <w:b/>
          <w:kern w:val="0"/>
          <w:sz w:val="24"/>
          <w:szCs w:val="24"/>
          <w:u w:val="single"/>
          <w:lang w:val="mk-MK"/>
        </w:rPr>
        <w:lastRenderedPageBreak/>
        <w:t>Сашо Богдановски</w:t>
      </w:r>
      <w:r w:rsidR="00FD2190" w:rsidRPr="00FC1419">
        <w:rPr>
          <w:rFonts w:ascii="Arial Narrow" w:hAnsi="Arial Narrow"/>
          <w:kern w:val="0"/>
          <w:sz w:val="24"/>
          <w:szCs w:val="24"/>
          <w:u w:val="single"/>
          <w:lang w:val="mk-MK"/>
        </w:rPr>
        <w:t xml:space="preserve">, </w:t>
      </w:r>
      <w:r w:rsidR="00FD2190" w:rsidRPr="00FC1419">
        <w:rPr>
          <w:rFonts w:ascii="Arial Narrow" w:hAnsi="Arial Narrow"/>
          <w:b/>
          <w:bCs/>
          <w:kern w:val="0"/>
          <w:sz w:val="24"/>
          <w:szCs w:val="24"/>
          <w:u w:val="single"/>
          <w:lang w:val="mk-MK"/>
        </w:rPr>
        <w:t>р</w:t>
      </w:r>
      <w:r w:rsidRPr="00FC1419">
        <w:rPr>
          <w:rFonts w:ascii="Arial Narrow" w:hAnsi="Arial Narrow"/>
          <w:b/>
          <w:bCs/>
          <w:kern w:val="0"/>
          <w:sz w:val="24"/>
          <w:szCs w:val="24"/>
          <w:u w:val="single"/>
          <w:lang w:val="mk-MK"/>
        </w:rPr>
        <w:t>аководител</w:t>
      </w:r>
      <w:r w:rsidRPr="00FC1419">
        <w:rPr>
          <w:rFonts w:ascii="Arial Narrow" w:hAnsi="Arial Narrow"/>
          <w:b/>
          <w:bCs/>
          <w:kern w:val="0"/>
          <w:sz w:val="24"/>
          <w:szCs w:val="24"/>
          <w:u w:val="single"/>
          <w:lang w:val="ru-RU"/>
        </w:rPr>
        <w:t xml:space="preserve"> на </w:t>
      </w:r>
      <w:r w:rsidRPr="00FC1419">
        <w:rPr>
          <w:rFonts w:ascii="Arial Narrow" w:hAnsi="Arial Narrow"/>
          <w:b/>
          <w:bCs/>
          <w:kern w:val="0"/>
          <w:sz w:val="24"/>
          <w:szCs w:val="24"/>
          <w:u w:val="single"/>
          <w:lang w:val="mk-MK"/>
        </w:rPr>
        <w:t>Одделение</w:t>
      </w:r>
      <w:r w:rsidRPr="00FC1419">
        <w:rPr>
          <w:rFonts w:ascii="Arial Narrow" w:hAnsi="Arial Narrow"/>
          <w:b/>
          <w:bCs/>
          <w:kern w:val="0"/>
          <w:sz w:val="24"/>
          <w:szCs w:val="24"/>
          <w:u w:val="single"/>
          <w:lang w:val="ru-RU"/>
        </w:rPr>
        <w:t>то</w:t>
      </w:r>
      <w:r w:rsidRPr="00FC1419">
        <w:rPr>
          <w:rFonts w:ascii="Arial Narrow" w:hAnsi="Arial Narrow"/>
          <w:b/>
          <w:bCs/>
          <w:kern w:val="0"/>
          <w:sz w:val="24"/>
          <w:szCs w:val="24"/>
          <w:u w:val="single"/>
          <w:lang w:val="mk-MK"/>
        </w:rPr>
        <w:t xml:space="preserve"> за човекови права и медиумска писменост</w:t>
      </w:r>
      <w:r w:rsidR="00FD2190" w:rsidRPr="00FC1419">
        <w:rPr>
          <w:rFonts w:ascii="Arial Narrow" w:hAnsi="Arial Narrow"/>
          <w:b/>
          <w:bCs/>
          <w:kern w:val="0"/>
          <w:sz w:val="24"/>
          <w:szCs w:val="24"/>
          <w:u w:val="single"/>
          <w:lang w:val="mk-MK"/>
        </w:rPr>
        <w:t xml:space="preserve"> во АВМУ</w:t>
      </w:r>
      <w:r w:rsidR="00965D3A">
        <w:rPr>
          <w:rFonts w:ascii="Arial Narrow" w:hAnsi="Arial Narrow"/>
          <w:b/>
          <w:bCs/>
          <w:kern w:val="0"/>
          <w:sz w:val="24"/>
          <w:szCs w:val="24"/>
          <w:u w:val="single"/>
          <w:lang w:val="mk-MK"/>
        </w:rPr>
        <w:t xml:space="preserve"> </w:t>
      </w:r>
      <w:r w:rsidR="00965D3A">
        <w:rPr>
          <w:rFonts w:ascii="Arial Narrow" w:hAnsi="Arial Narrow"/>
          <w:sz w:val="24"/>
          <w:szCs w:val="24"/>
          <w:lang w:val="mk-MK"/>
        </w:rPr>
        <w:t>г</w:t>
      </w:r>
      <w:r w:rsidRPr="00FC1419">
        <w:rPr>
          <w:rFonts w:ascii="Arial Narrow" w:hAnsi="Arial Narrow"/>
          <w:sz w:val="24"/>
          <w:szCs w:val="24"/>
          <w:lang w:val="mk-MK"/>
        </w:rPr>
        <w:t>о најави следното истражу</w:t>
      </w:r>
      <w:r w:rsidR="0095643F" w:rsidRPr="00FC1419">
        <w:rPr>
          <w:rFonts w:ascii="Arial Narrow" w:hAnsi="Arial Narrow"/>
          <w:sz w:val="24"/>
          <w:szCs w:val="24"/>
          <w:lang w:val="mk-MK"/>
        </w:rPr>
        <w:t xml:space="preserve">вање </w:t>
      </w:r>
      <w:r w:rsidR="00FD2190" w:rsidRPr="00FC1419">
        <w:rPr>
          <w:rFonts w:ascii="Arial Narrow" w:hAnsi="Arial Narrow"/>
          <w:sz w:val="24"/>
          <w:szCs w:val="24"/>
          <w:lang w:val="mk-MK"/>
        </w:rPr>
        <w:t xml:space="preserve">за родовите прашања во медиумите </w:t>
      </w:r>
      <w:r w:rsidR="0095643F" w:rsidRPr="00FC1419">
        <w:rPr>
          <w:rFonts w:ascii="Arial Narrow" w:hAnsi="Arial Narrow"/>
          <w:sz w:val="24"/>
          <w:szCs w:val="24"/>
          <w:lang w:val="mk-MK"/>
        </w:rPr>
        <w:t xml:space="preserve">во </w:t>
      </w:r>
      <w:r w:rsidRPr="00FC1419">
        <w:rPr>
          <w:rFonts w:ascii="Arial Narrow" w:hAnsi="Arial Narrow"/>
          <w:sz w:val="24"/>
          <w:szCs w:val="24"/>
          <w:lang w:val="mk-MK"/>
        </w:rPr>
        <w:t>ко</w:t>
      </w:r>
      <w:r w:rsidR="00FD2190" w:rsidRPr="00FC1419">
        <w:rPr>
          <w:rFonts w:ascii="Arial Narrow" w:hAnsi="Arial Narrow"/>
          <w:sz w:val="24"/>
          <w:szCs w:val="24"/>
          <w:lang w:val="mk-MK"/>
        </w:rPr>
        <w:t>е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 ќе се анализира</w:t>
      </w:r>
      <w:r w:rsidR="00FD2190" w:rsidRPr="00FC1419">
        <w:rPr>
          <w:rFonts w:ascii="Arial Narrow" w:hAnsi="Arial Narrow"/>
          <w:sz w:val="24"/>
          <w:szCs w:val="24"/>
          <w:lang w:val="mk-MK"/>
        </w:rPr>
        <w:t>а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т </w:t>
      </w:r>
      <w:r w:rsidR="00FD2190" w:rsidRPr="00FC1419">
        <w:rPr>
          <w:rFonts w:ascii="Arial Narrow" w:hAnsi="Arial Narrow"/>
          <w:sz w:val="24"/>
          <w:szCs w:val="24"/>
          <w:lang w:val="mk-MK"/>
        </w:rPr>
        <w:t>Л</w:t>
      </w:r>
      <w:r w:rsidRPr="00FC1419">
        <w:rPr>
          <w:rFonts w:ascii="Arial Narrow" w:hAnsi="Arial Narrow"/>
          <w:sz w:val="24"/>
          <w:szCs w:val="24"/>
          <w:lang w:val="mk-MK"/>
        </w:rPr>
        <w:t>окалните избори</w:t>
      </w:r>
      <w:r w:rsidR="00D72643">
        <w:rPr>
          <w:rFonts w:ascii="Arial Narrow" w:hAnsi="Arial Narrow"/>
          <w:sz w:val="24"/>
          <w:szCs w:val="24"/>
          <w:lang w:val="mk-MK"/>
        </w:rPr>
        <w:t xml:space="preserve"> 2025</w:t>
      </w:r>
      <w:r w:rsidR="00FD2190" w:rsidRPr="00FC1419">
        <w:rPr>
          <w:rFonts w:ascii="Arial Narrow" w:hAnsi="Arial Narrow"/>
          <w:sz w:val="24"/>
          <w:szCs w:val="24"/>
          <w:lang w:val="mk-MK"/>
        </w:rPr>
        <w:t xml:space="preserve"> и </w:t>
      </w:r>
      <w:r w:rsidRPr="00FC1419">
        <w:rPr>
          <w:rFonts w:ascii="Arial Narrow" w:hAnsi="Arial Narrow"/>
          <w:sz w:val="24"/>
          <w:szCs w:val="24"/>
          <w:lang w:val="mk-MK"/>
        </w:rPr>
        <w:t>ќе бидат претставени политичарите и по</w:t>
      </w:r>
      <w:r w:rsidR="00FD2190" w:rsidRPr="00FC1419">
        <w:rPr>
          <w:rFonts w:ascii="Arial Narrow" w:hAnsi="Arial Narrow"/>
          <w:sz w:val="24"/>
          <w:szCs w:val="24"/>
          <w:lang w:val="mk-MK"/>
        </w:rPr>
        <w:t>л</w:t>
      </w:r>
      <w:r w:rsidRPr="00FC1419">
        <w:rPr>
          <w:rFonts w:ascii="Arial Narrow" w:hAnsi="Arial Narrow"/>
          <w:sz w:val="24"/>
          <w:szCs w:val="24"/>
          <w:lang w:val="mk-MK"/>
        </w:rPr>
        <w:t xml:space="preserve">итичарките во време на </w:t>
      </w:r>
      <w:r w:rsidR="00FD2190" w:rsidRPr="00FC1419">
        <w:rPr>
          <w:rFonts w:ascii="Arial Narrow" w:hAnsi="Arial Narrow"/>
          <w:sz w:val="24"/>
          <w:szCs w:val="24"/>
          <w:lang w:val="mk-MK"/>
        </w:rPr>
        <w:t xml:space="preserve">изборна </w:t>
      </w:r>
      <w:r w:rsidRPr="00FC1419">
        <w:rPr>
          <w:rFonts w:ascii="Arial Narrow" w:hAnsi="Arial Narrow"/>
          <w:sz w:val="24"/>
          <w:szCs w:val="24"/>
          <w:lang w:val="mk-MK"/>
        </w:rPr>
        <w:t>кампања</w:t>
      </w:r>
      <w:r w:rsidR="0095643F" w:rsidRPr="00FC1419">
        <w:rPr>
          <w:rFonts w:ascii="Arial Narrow" w:hAnsi="Arial Narrow"/>
          <w:sz w:val="24"/>
          <w:szCs w:val="24"/>
          <w:lang w:val="mk-MK"/>
        </w:rPr>
        <w:t>.</w:t>
      </w:r>
    </w:p>
    <w:p w14:paraId="181A6588" w14:textId="1764826C" w:rsidR="003954AB" w:rsidRPr="001B4821" w:rsidRDefault="003954AB" w:rsidP="00154EC8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Bidi"/>
          <w:b w:val="0"/>
          <w:bCs w:val="0"/>
          <w:color w:val="FF0000"/>
          <w:kern w:val="0"/>
          <w:sz w:val="24"/>
          <w:szCs w:val="24"/>
          <w:lang w:val="mk-MK" w:eastAsia="en-US"/>
        </w:rPr>
      </w:pPr>
    </w:p>
    <w:p w14:paraId="1EFF02F6" w14:textId="77777777" w:rsidR="00A25AEE" w:rsidRPr="00FC1419" w:rsidRDefault="00A25AEE" w:rsidP="00154EC8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Bidi"/>
          <w:kern w:val="0"/>
          <w:sz w:val="24"/>
          <w:szCs w:val="24"/>
          <w:lang w:val="mk-MK" w:eastAsia="en-US"/>
        </w:rPr>
      </w:pPr>
    </w:p>
    <w:p w14:paraId="2227B4FF" w14:textId="49302081" w:rsidR="00227AA1" w:rsidRPr="00FC1419" w:rsidRDefault="005F6F87" w:rsidP="009C2F4B">
      <w:pPr>
        <w:spacing w:line="276" w:lineRule="auto"/>
        <w:jc w:val="both"/>
        <w:rPr>
          <w:rFonts w:ascii="Arial Narrow" w:hAnsi="Arial Narrow"/>
          <w:b/>
          <w:sz w:val="24"/>
          <w:szCs w:val="24"/>
          <w:lang w:val="mk-MK"/>
        </w:rPr>
      </w:pPr>
      <w:r w:rsidRPr="00FC1419">
        <w:rPr>
          <w:rFonts w:ascii="Arial Narrow" w:hAnsi="Arial Narrow"/>
          <w:b/>
          <w:sz w:val="24"/>
          <w:szCs w:val="24"/>
          <w:lang w:val="mk-MK"/>
        </w:rPr>
        <w:t>Прилог:</w:t>
      </w:r>
      <w:r w:rsidR="009C2F4B" w:rsidRPr="00FC1419">
        <w:rPr>
          <w:rFonts w:ascii="Arial Narrow" w:hAnsi="Arial Narrow"/>
          <w:b/>
          <w:sz w:val="24"/>
          <w:szCs w:val="24"/>
          <w:lang w:val="mk-MK"/>
        </w:rPr>
        <w:t xml:space="preserve"> </w:t>
      </w:r>
      <w:r w:rsidRPr="00FC1419">
        <w:rPr>
          <w:rFonts w:ascii="Arial Narrow" w:hAnsi="Arial Narrow"/>
          <w:b/>
          <w:sz w:val="24"/>
          <w:szCs w:val="24"/>
          <w:lang w:val="mk-MK"/>
        </w:rPr>
        <w:t>Листа на присутни учесници на јавниот состанок</w:t>
      </w:r>
    </w:p>
    <w:p w14:paraId="631B1404" w14:textId="77777777" w:rsidR="002C3A65" w:rsidRPr="00FC1419" w:rsidRDefault="002C3A65" w:rsidP="00154EC8">
      <w:pPr>
        <w:spacing w:line="276" w:lineRule="auto"/>
        <w:rPr>
          <w:rFonts w:ascii="Arial Narrow" w:hAnsi="Arial Narrow"/>
          <w:sz w:val="24"/>
          <w:szCs w:val="24"/>
          <w:lang w:val="mk-MK"/>
        </w:rPr>
      </w:pPr>
    </w:p>
    <w:tbl>
      <w:tblPr>
        <w:tblW w:w="9170" w:type="dxa"/>
        <w:tblLook w:val="04A0" w:firstRow="1" w:lastRow="0" w:firstColumn="1" w:lastColumn="0" w:noHBand="0" w:noVBand="1"/>
      </w:tblPr>
      <w:tblGrid>
        <w:gridCol w:w="620"/>
        <w:gridCol w:w="4187"/>
        <w:gridCol w:w="4363"/>
      </w:tblGrid>
      <w:tr w:rsidR="002C3A65" w:rsidRPr="00815760" w14:paraId="2946EEFA" w14:textId="77777777" w:rsidTr="00BE18EC">
        <w:trPr>
          <w:trHeight w:val="465"/>
        </w:trPr>
        <w:tc>
          <w:tcPr>
            <w:tcW w:w="9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7D7D7"/>
            <w:vAlign w:val="center"/>
            <w:hideMark/>
          </w:tcPr>
          <w:p w14:paraId="3FAEA043" w14:textId="0BED4EC2" w:rsidR="002C3A65" w:rsidRPr="00FC1419" w:rsidRDefault="002C3A65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FC1419">
              <w:rPr>
                <w:rFonts w:ascii="Arial Narrow" w:eastAsia="Times New Roman" w:hAnsi="Arial Narrow" w:cs="Arial Narrow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Листа на присутни учесници на </w:t>
            </w:r>
            <w:r w:rsidR="00B62BF7" w:rsidRPr="00FC1419">
              <w:rPr>
                <w:rFonts w:ascii="Arial Narrow" w:eastAsia="Times New Roman" w:hAnsi="Arial Narrow" w:cs="Arial Narrow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вториот</w:t>
            </w:r>
            <w:r w:rsidRPr="00FC1419">
              <w:rPr>
                <w:rFonts w:ascii="Arial Narrow" w:eastAsia="Times New Roman" w:hAnsi="Arial Narrow" w:cs="Arial Narrow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јавен состанок за 202</w:t>
            </w:r>
            <w:r w:rsidR="00A45521" w:rsidRPr="00FC1419">
              <w:rPr>
                <w:rFonts w:ascii="Arial Narrow" w:eastAsia="Times New Roman" w:hAnsi="Arial Narrow" w:cs="Arial Narrow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5</w:t>
            </w:r>
            <w:r w:rsidR="00F71383" w:rsidRPr="00FC1419">
              <w:rPr>
                <w:rFonts w:ascii="Arial Narrow" w:eastAsia="Times New Roman" w:hAnsi="Arial Narrow" w:cs="Arial Narrow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година</w:t>
            </w:r>
          </w:p>
        </w:tc>
      </w:tr>
      <w:tr w:rsidR="002C3A65" w:rsidRPr="00FC1419" w14:paraId="7EEF24D3" w14:textId="77777777" w:rsidTr="00BE18EC">
        <w:trPr>
          <w:trHeight w:hRule="exact" w:val="45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AAEFC" w14:textId="4820F000" w:rsidR="002C3A65" w:rsidRPr="00FC1419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="001E0BF5" w:rsidRPr="00FC1419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б</w:t>
            </w:r>
            <w:r w:rsidRPr="00FC1419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р.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7BBEF" w14:textId="77777777" w:rsidR="002C3A65" w:rsidRPr="00FC1419" w:rsidRDefault="002C3A65" w:rsidP="002C3A65">
            <w:pPr>
              <w:spacing w:after="0" w:line="240" w:lineRule="auto"/>
              <w:ind w:firstLineChars="500" w:firstLine="1205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Име и презиме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1971E" w14:textId="0F86CA14" w:rsidR="002C3A65" w:rsidRPr="00FC1419" w:rsidRDefault="00922607" w:rsidP="0092260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</w:t>
            </w:r>
            <w:r w:rsidR="002C3A65" w:rsidRPr="00FC1419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Институција/Организација</w:t>
            </w:r>
          </w:p>
        </w:tc>
      </w:tr>
      <w:tr w:rsidR="002C3A65" w:rsidRPr="00815760" w14:paraId="54CD9675" w14:textId="77777777" w:rsidTr="00BE18EC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4A512" w14:textId="77777777" w:rsidR="002C3A65" w:rsidRPr="00FC1419" w:rsidRDefault="002C3A65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1D651A" w14:textId="77777777" w:rsidR="002C3A65" w:rsidRPr="00FC1419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1419">
              <w:rPr>
                <w:rFonts w:ascii="Arial Narrow" w:eastAsia="Times New Roman" w:hAnsi="Arial Narrow" w:cs="Arial Narrow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д-р Зоран Трајчевски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6DD0" w14:textId="77777777" w:rsidR="002C3A65" w:rsidRPr="00FC1419" w:rsidRDefault="002C3A65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FC141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Агенција</w:t>
            </w:r>
            <w:proofErr w:type="spellEnd"/>
            <w:r w:rsidRPr="00FC141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за аудио и </w:t>
            </w:r>
            <w:proofErr w:type="spellStart"/>
            <w:r w:rsidRPr="00FC141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аудиовизуелни</w:t>
            </w:r>
            <w:proofErr w:type="spellEnd"/>
            <w:r w:rsidRPr="00FC141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FC141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медиумски</w:t>
            </w:r>
            <w:proofErr w:type="spellEnd"/>
            <w:r w:rsidRPr="00FC141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услуги</w:t>
            </w:r>
          </w:p>
        </w:tc>
      </w:tr>
      <w:tr w:rsidR="002C3A65" w:rsidRPr="00FC1419" w14:paraId="00B7C48D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1F4CC" w14:textId="77777777" w:rsidR="002C3A65" w:rsidRPr="00FC1419" w:rsidRDefault="002C3A65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E91E56" w14:textId="2EDB8E83" w:rsidR="002C3A65" w:rsidRPr="00FC1419" w:rsidRDefault="002477E3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Лазо Петрушевски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9632" w14:textId="77777777" w:rsidR="002C3A65" w:rsidRPr="00FC1419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FC1419" w14:paraId="7F79A3CC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BF42C" w14:textId="77777777" w:rsidR="002C3A65" w:rsidRPr="00FC1419" w:rsidRDefault="002C3A65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D2F022" w14:textId="0322443A" w:rsidR="002C3A65" w:rsidRPr="00FC1419" w:rsidRDefault="00641206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Селвер</w:t>
            </w:r>
            <w:proofErr w:type="spellEnd"/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Ајдини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3DE0" w14:textId="77777777" w:rsidR="002C3A65" w:rsidRPr="00FC1419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2C3A65" w:rsidRPr="00FC1419" w14:paraId="26D72114" w14:textId="77777777" w:rsidTr="00BE18EC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DB8C0" w14:textId="77777777" w:rsidR="002C3A65" w:rsidRPr="00FC1419" w:rsidRDefault="002C3A65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1419">
              <w:rPr>
                <w:rFonts w:ascii="Arial Narrow" w:eastAsia="Times New Roman" w:hAnsi="Arial Narrow" w:cs="Arial Narrow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4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F59076" w14:textId="266402E1" w:rsidR="002C3A65" w:rsidRPr="00FC1419" w:rsidRDefault="002477E3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1419">
              <w:rPr>
                <w:rFonts w:ascii="Arial Narrow" w:eastAsia="Times New Roman" w:hAnsi="Arial Narrow" w:cs="Arial Narrow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Зоран </w:t>
            </w:r>
            <w:proofErr w:type="spellStart"/>
            <w:r w:rsidRPr="00FC1419">
              <w:rPr>
                <w:rFonts w:ascii="Arial Narrow" w:eastAsia="Times New Roman" w:hAnsi="Arial Narrow" w:cs="Arial Narrow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Фиданоски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02AB" w14:textId="77777777" w:rsidR="002C3A65" w:rsidRPr="00FC1419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FC1419" w14:paraId="6F59B38B" w14:textId="77777777" w:rsidTr="00BE18EC">
        <w:trPr>
          <w:trHeight w:hRule="exact"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CD6A2" w14:textId="77777777" w:rsidR="002C3A65" w:rsidRPr="00FC1419" w:rsidRDefault="002C3A65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1419">
              <w:rPr>
                <w:rFonts w:ascii="Arial Narrow" w:eastAsia="Times New Roman" w:hAnsi="Arial Narrow" w:cs="Arial Narrow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5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62BA93" w14:textId="438C5F34" w:rsidR="002C3A65" w:rsidRPr="00FC1419" w:rsidRDefault="009F5112" w:rsidP="002C3A6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д-р Ивана Стојановска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7C4F" w14:textId="77777777" w:rsidR="002C3A65" w:rsidRPr="00FC1419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FC1419" w14:paraId="2ADAA0DE" w14:textId="77777777" w:rsidTr="00BE18EC">
        <w:trPr>
          <w:trHeight w:hRule="exact" w:val="43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9DB52" w14:textId="77777777" w:rsidR="002C3A65" w:rsidRPr="00FC1419" w:rsidRDefault="002C3A65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C1419">
              <w:rPr>
                <w:rFonts w:ascii="Arial Narrow" w:eastAsia="Times New Roman" w:hAnsi="Arial Narrow" w:cs="Arial Narrow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6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6FD47F" w14:textId="63A445AD" w:rsidR="002C3A65" w:rsidRPr="00FC1419" w:rsidRDefault="009F5112" w:rsidP="002C3A6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Сашо Богдановски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E1B4" w14:textId="77777777" w:rsidR="002C3A65" w:rsidRPr="00FC1419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815760" w14:paraId="65AFF112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7D351" w14:textId="70286F87" w:rsidR="002C3A65" w:rsidRPr="00FC1419" w:rsidRDefault="007A0E1E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7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A28013" w14:textId="4B5504E0" w:rsidR="002C3A65" w:rsidRPr="00FC1419" w:rsidRDefault="009F5112" w:rsidP="002C3A6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д-р </w:t>
            </w:r>
            <w:proofErr w:type="spellStart"/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Андриана</w:t>
            </w:r>
            <w:proofErr w:type="spellEnd"/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 </w:t>
            </w:r>
            <w:proofErr w:type="spellStart"/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Скерлев</w:t>
            </w:r>
            <w:proofErr w:type="spellEnd"/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 Чакар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34D7" w14:textId="77777777" w:rsidR="002C3A65" w:rsidRPr="00FC1419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2C3A65" w:rsidRPr="00815760" w14:paraId="2959C849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03EFE" w14:textId="5A4B8A1F" w:rsidR="002C3A65" w:rsidRPr="00FC1419" w:rsidRDefault="007A0E1E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8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3D6EFD" w14:textId="08AEA65E" w:rsidR="002C3A65" w:rsidRPr="00FC1419" w:rsidRDefault="009F5112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:lang w:val="ru-RU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м-р Билјана П. </w:t>
            </w:r>
            <w:proofErr w:type="spellStart"/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Парлеева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BC27" w14:textId="77777777" w:rsidR="002C3A65" w:rsidRPr="00FC1419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2C3A65" w:rsidRPr="00FC1419" w14:paraId="37382524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56120" w14:textId="1EFEBFAC" w:rsidR="002C3A65" w:rsidRPr="00FC1419" w:rsidRDefault="007A0E1E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9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4BF9D7" w14:textId="3D5DC0BF" w:rsidR="002C3A65" w:rsidRPr="00FC1419" w:rsidRDefault="009F5112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Весна Симоновска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98A1" w14:textId="77777777" w:rsidR="002C3A65" w:rsidRPr="00FC1419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9F5112" w:rsidRPr="00FC1419" w14:paraId="17640035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5A8F2" w14:textId="1D4FFFAE" w:rsidR="009F5112" w:rsidRPr="00FC1419" w:rsidRDefault="009F5112" w:rsidP="009F51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10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5F4813" w14:textId="6D82BE2B" w:rsidR="009F5112" w:rsidRPr="00FC1419" w:rsidRDefault="009F5112" w:rsidP="009F5112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:lang w:val="ru-RU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Катерина Митре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B3A0" w14:textId="77777777" w:rsidR="009F5112" w:rsidRPr="00FC1419" w:rsidRDefault="009F5112" w:rsidP="009F51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9F5112" w:rsidRPr="00FC1419" w14:paraId="469B517B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68A720" w14:textId="119E897A" w:rsidR="009F5112" w:rsidRPr="00FC1419" w:rsidRDefault="009F5112" w:rsidP="009F51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11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E06778" w14:textId="4BC671E7" w:rsidR="009F5112" w:rsidRPr="00FC1419" w:rsidRDefault="009F5112" w:rsidP="009F5112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м-р Ивана </w:t>
            </w:r>
            <w:proofErr w:type="spellStart"/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Никиќ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2F59" w14:textId="77777777" w:rsidR="009F5112" w:rsidRPr="00FC1419" w:rsidRDefault="009F5112" w:rsidP="009F51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F5112" w:rsidRPr="00FC1419" w14:paraId="31F8967C" w14:textId="77777777" w:rsidTr="007A0E1E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15FDF" w14:textId="55ABFB06" w:rsidR="009F5112" w:rsidRPr="00FC1419" w:rsidRDefault="009F5112" w:rsidP="009F5112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 12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E7B50C" w14:textId="170C958B" w:rsidR="009F5112" w:rsidRPr="00FC1419" w:rsidRDefault="009F5112" w:rsidP="009F5112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Сергеј Тодороски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4854" w14:textId="77777777" w:rsidR="009F5112" w:rsidRPr="00FC1419" w:rsidRDefault="009F5112" w:rsidP="009F51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9F5112" w:rsidRPr="00FC1419" w14:paraId="01447405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1E6F8" w14:textId="3EF9645A" w:rsidR="009F5112" w:rsidRPr="00FC1419" w:rsidRDefault="009F5112" w:rsidP="009F51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13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F67C5A" w14:textId="016C0ADB" w:rsidR="009F5112" w:rsidRPr="00FC1419" w:rsidRDefault="009F5112" w:rsidP="009F5112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м-р Тања </w:t>
            </w:r>
            <w:proofErr w:type="spellStart"/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Лазороска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74BE" w14:textId="77777777" w:rsidR="009F5112" w:rsidRPr="00FC1419" w:rsidRDefault="009F5112" w:rsidP="009F51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F5112" w:rsidRPr="00815760" w14:paraId="3D041851" w14:textId="77777777" w:rsidTr="009F5112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392DF" w14:textId="0A36AEA4" w:rsidR="009F5112" w:rsidRPr="00FC1419" w:rsidRDefault="009F5112" w:rsidP="009F51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14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C6518E" w14:textId="28E936EC" w:rsidR="009F5112" w:rsidRPr="00FC1419" w:rsidRDefault="009F5112" w:rsidP="009F5112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м-р Луција Ѓурковиќ </w:t>
            </w:r>
            <w:proofErr w:type="spellStart"/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Додевска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59AD" w14:textId="77777777" w:rsidR="009F5112" w:rsidRPr="00FC1419" w:rsidRDefault="009F5112" w:rsidP="009F51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</w:tr>
      <w:tr w:rsidR="009F5112" w:rsidRPr="00FC1419" w14:paraId="30110C2E" w14:textId="77777777" w:rsidTr="009F5112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25BD6E" w14:textId="3790A7DA" w:rsidR="009F5112" w:rsidRPr="00FC1419" w:rsidRDefault="009F5112" w:rsidP="009F51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15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E11546" w14:textId="15ECBA87" w:rsidR="009F5112" w:rsidRPr="00FC1419" w:rsidRDefault="009F5112" w:rsidP="009F5112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Атанас Киров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2958" w14:textId="77777777" w:rsidR="009F5112" w:rsidRPr="00FC1419" w:rsidRDefault="009F5112" w:rsidP="009F51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FC1419" w14:paraId="0132A78C" w14:textId="77777777" w:rsidTr="009F5112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D1A41" w14:textId="40CC1F99" w:rsidR="002C3A65" w:rsidRPr="00FC1419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16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B4E56A" w14:textId="3CA89954" w:rsidR="002C3A65" w:rsidRPr="00FC1419" w:rsidRDefault="00901A8F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м-р Сања </w:t>
            </w:r>
            <w:proofErr w:type="spellStart"/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Фипиповска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D706" w14:textId="77777777" w:rsidR="002C3A65" w:rsidRPr="00FC1419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FC1419" w14:paraId="242F6678" w14:textId="77777777" w:rsidTr="009F5112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25957" w14:textId="79F8EC79" w:rsidR="002C3A65" w:rsidRPr="00FC1419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17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3A09EA" w14:textId="615AB00E" w:rsidR="002C3A65" w:rsidRPr="00FC1419" w:rsidRDefault="00901A8F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Атила </w:t>
            </w:r>
            <w:proofErr w:type="spellStart"/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Мемед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3AE5" w14:textId="77777777" w:rsidR="002C3A65" w:rsidRPr="00FC1419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1018C" w:rsidRPr="00FC1419" w14:paraId="62E49548" w14:textId="77777777" w:rsidTr="009F5112">
        <w:trPr>
          <w:trHeight w:hRule="exact" w:val="39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AC610" w14:textId="32BFA0C8" w:rsidR="00E1018C" w:rsidRPr="00FC1419" w:rsidRDefault="00E1018C" w:rsidP="00E101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18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60D1DB2" w14:textId="352385E8" w:rsidR="00E1018C" w:rsidRPr="00FC1419" w:rsidRDefault="00E1018C" w:rsidP="00E1018C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м-р Сашо Петрушевски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ECE3" w14:textId="77777777" w:rsidR="00E1018C" w:rsidRPr="00FC1419" w:rsidRDefault="00E1018C" w:rsidP="00E101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</w:tr>
      <w:tr w:rsidR="00E1018C" w:rsidRPr="00FC1419" w14:paraId="5BB90C65" w14:textId="77777777" w:rsidTr="009F5112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FDCAB" w14:textId="042CFDCF" w:rsidR="00E1018C" w:rsidRPr="00FC1419" w:rsidRDefault="00E1018C" w:rsidP="00E101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19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019372" w14:textId="2ED4E41B" w:rsidR="00E1018C" w:rsidRPr="00FC1419" w:rsidRDefault="00E1018C" w:rsidP="00E1018C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м-р Александар </w:t>
            </w:r>
            <w:proofErr w:type="spellStart"/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Џуваревиќ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31B0" w14:textId="77777777" w:rsidR="00E1018C" w:rsidRPr="00FC1419" w:rsidRDefault="00E1018C" w:rsidP="00E101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1018C" w:rsidRPr="00FC1419" w14:paraId="499C00D6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1D6843" w14:textId="360D1732" w:rsidR="00E1018C" w:rsidRPr="00FC1419" w:rsidRDefault="00E1018C" w:rsidP="00E101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20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35CFEC" w14:textId="383FBCF2" w:rsidR="00E1018C" w:rsidRPr="00FC1419" w:rsidRDefault="00E1018C" w:rsidP="00E1018C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Симе </w:t>
            </w:r>
            <w:proofErr w:type="spellStart"/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Златески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54B3" w14:textId="77777777" w:rsidR="00E1018C" w:rsidRPr="00FC1419" w:rsidRDefault="00E1018C" w:rsidP="00E101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1018C" w:rsidRPr="00FC1419" w14:paraId="52864DEA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8F939" w14:textId="39A08096" w:rsidR="00E1018C" w:rsidRPr="00FC1419" w:rsidRDefault="00E1018C" w:rsidP="00E101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21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DDAD44" w14:textId="0040614A" w:rsidR="00E1018C" w:rsidRPr="00FC1419" w:rsidRDefault="00E1018C" w:rsidP="00E1018C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Наташа Стојчевска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CDF7" w14:textId="77777777" w:rsidR="00E1018C" w:rsidRPr="00FC1419" w:rsidRDefault="00E1018C" w:rsidP="00E101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1018C" w:rsidRPr="00FC1419" w14:paraId="18DE66D3" w14:textId="77777777" w:rsidTr="007A0E1E">
        <w:trPr>
          <w:trHeight w:hRule="exact"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7EF9D" w14:textId="7483C02F" w:rsidR="00E1018C" w:rsidRPr="00FC1419" w:rsidRDefault="00E1018C" w:rsidP="00E101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22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601932" w14:textId="69A5074D" w:rsidR="00E1018C" w:rsidRPr="00FC1419" w:rsidRDefault="00E1018C" w:rsidP="00E1018C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proofErr w:type="spellStart"/>
            <w:r w:rsidRPr="00FC1419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mk-MK"/>
                <w14:ligatures w14:val="none"/>
              </w:rPr>
              <w:t>Јетон</w:t>
            </w:r>
            <w:proofErr w:type="spellEnd"/>
            <w:r w:rsidRPr="00FC1419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mk-MK"/>
                <w14:ligatures w14:val="none"/>
              </w:rPr>
              <w:t xml:space="preserve"> Исмаили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9817" w14:textId="77777777" w:rsidR="00E1018C" w:rsidRPr="00FC1419" w:rsidRDefault="00E1018C" w:rsidP="00E101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1018C" w:rsidRPr="00FC1419" w14:paraId="1E2490E0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B7689" w14:textId="69AC4620" w:rsidR="00E1018C" w:rsidRPr="00FC1419" w:rsidRDefault="00E1018C" w:rsidP="00E101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23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39F1CFD" w14:textId="5F5A4B58" w:rsidR="00E1018C" w:rsidRPr="00FC1419" w:rsidRDefault="00E1018C" w:rsidP="00E1018C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Нермин Кастрати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1117" w14:textId="77777777" w:rsidR="00E1018C" w:rsidRPr="00FC1419" w:rsidRDefault="00E1018C" w:rsidP="00E101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1018C" w:rsidRPr="00FC1419" w14:paraId="06AB1712" w14:textId="77777777" w:rsidTr="00E1018C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69BF7" w14:textId="75745A2B" w:rsidR="00E1018C" w:rsidRPr="00FC1419" w:rsidRDefault="00E1018C" w:rsidP="00E101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24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32A5494" w14:textId="34DFE5D8" w:rsidR="00E1018C" w:rsidRPr="00FC1419" w:rsidRDefault="0016647D" w:rsidP="00E1018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proofErr w:type="spellStart"/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Шќипе</w:t>
            </w:r>
            <w:proofErr w:type="spellEnd"/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 Тахири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A9BA" w14:textId="77777777" w:rsidR="00E1018C" w:rsidRPr="00FC1419" w:rsidRDefault="00E1018C" w:rsidP="00E101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1018C" w:rsidRPr="00FC1419" w14:paraId="3B54CF35" w14:textId="77777777" w:rsidTr="00E1018C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A0C07D" w14:textId="18EBE61C" w:rsidR="00E1018C" w:rsidRPr="00FC1419" w:rsidRDefault="00E1018C" w:rsidP="00E101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25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E056907" w14:textId="65352663" w:rsidR="00E1018C" w:rsidRPr="00FC1419" w:rsidRDefault="0016647D" w:rsidP="00E1018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м-р Виктор Шиков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27DA" w14:textId="77777777" w:rsidR="00E1018C" w:rsidRPr="00FC1419" w:rsidRDefault="00E1018C" w:rsidP="00E101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1018C" w:rsidRPr="00FC1419" w14:paraId="46499E8C" w14:textId="77777777" w:rsidTr="007A0E1E">
        <w:trPr>
          <w:trHeight w:hRule="exact" w:val="300"/>
        </w:trPr>
        <w:tc>
          <w:tcPr>
            <w:tcW w:w="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F9DE524" w14:textId="46D952A4" w:rsidR="00E1018C" w:rsidRPr="00FC1419" w:rsidRDefault="00E1018C" w:rsidP="00E101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lastRenderedPageBreak/>
              <w:t>26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C7B75" w14:textId="2875961C" w:rsidR="00E1018C" w:rsidRPr="00FC1419" w:rsidRDefault="00961B79" w:rsidP="00E1018C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Горан Радуновиќ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0821" w14:textId="77777777" w:rsidR="00E1018C" w:rsidRPr="00FC1419" w:rsidRDefault="00E1018C" w:rsidP="00E1018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1018C" w:rsidRPr="00FC1419" w14:paraId="7BC4CE2A" w14:textId="77777777" w:rsidTr="007A0E1E">
        <w:trPr>
          <w:trHeight w:hRule="exact"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E6D7" w14:textId="0A206866" w:rsidR="00E1018C" w:rsidRPr="00FC1419" w:rsidRDefault="00B62BF7" w:rsidP="00E101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27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AC15" w14:textId="2CE56734" w:rsidR="00E1018C" w:rsidRPr="00FC1419" w:rsidRDefault="00EE63C7" w:rsidP="00E101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ОБСЕ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83A2" w14:textId="653710A3" w:rsidR="00E1018C" w:rsidRPr="00FC1419" w:rsidRDefault="00EE63C7" w:rsidP="00E101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Ана Деспотовска </w:t>
            </w:r>
            <w:proofErr w:type="spellStart"/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Бопевска</w:t>
            </w:r>
            <w:proofErr w:type="spellEnd"/>
          </w:p>
        </w:tc>
      </w:tr>
      <w:tr w:rsidR="00E1018C" w:rsidRPr="00FC1419" w14:paraId="6E859A24" w14:textId="77777777" w:rsidTr="00EE63C7">
        <w:trPr>
          <w:trHeight w:hRule="exact" w:val="5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2C40" w14:textId="534B1E6C" w:rsidR="00E1018C" w:rsidRPr="00FC1419" w:rsidRDefault="00B62BF7" w:rsidP="00E101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28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6AFD" w14:textId="7E0D842F" w:rsidR="00E1018C" w:rsidRPr="00FC1419" w:rsidRDefault="00EE63C7" w:rsidP="00E101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Тотал</w:t>
            </w:r>
            <w:proofErr w:type="spellEnd"/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ТВ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60A5" w14:textId="116B37F0" w:rsidR="00E1018C" w:rsidRPr="00FC1419" w:rsidRDefault="00EE63C7" w:rsidP="00E101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Стефанија </w:t>
            </w:r>
            <w:proofErr w:type="spellStart"/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Митиевска</w:t>
            </w:r>
            <w:proofErr w:type="spellEnd"/>
          </w:p>
        </w:tc>
      </w:tr>
      <w:tr w:rsidR="00E1018C" w:rsidRPr="00FC1419" w14:paraId="5D1EC426" w14:textId="77777777" w:rsidTr="007A0E1E">
        <w:trPr>
          <w:trHeight w:hRule="exact"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4F31" w14:textId="37F7CBF4" w:rsidR="00E1018C" w:rsidRPr="00FC1419" w:rsidRDefault="00B62BF7" w:rsidP="00E101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29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C4DE" w14:textId="62D9E8A4" w:rsidR="00E1018C" w:rsidRPr="00FC1419" w:rsidRDefault="001A74EE" w:rsidP="00E101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Реактор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7016" w14:textId="63EA7D92" w:rsidR="00E1018C" w:rsidRPr="00FC1419" w:rsidRDefault="001A74EE" w:rsidP="00E101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proofErr w:type="spellStart"/>
            <w:r w:rsidRPr="00FC1419">
              <w:rPr>
                <w:rFonts w:ascii="Arial Narrow" w:eastAsia="Arial" w:hAnsi="Arial Narrow" w:cs="Arial"/>
                <w:sz w:val="24"/>
                <w:szCs w:val="24"/>
              </w:rPr>
              <w:t>Тања</w:t>
            </w:r>
            <w:proofErr w:type="spellEnd"/>
            <w:r w:rsidRPr="00FC1419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  <w:proofErr w:type="spellStart"/>
            <w:r w:rsidRPr="00FC1419">
              <w:rPr>
                <w:rFonts w:ascii="Arial Narrow" w:eastAsia="Arial" w:hAnsi="Arial Narrow" w:cs="Arial"/>
                <w:sz w:val="24"/>
                <w:szCs w:val="24"/>
              </w:rPr>
              <w:t>Иванова</w:t>
            </w:r>
            <w:proofErr w:type="spellEnd"/>
          </w:p>
        </w:tc>
      </w:tr>
      <w:tr w:rsidR="00E1018C" w:rsidRPr="00FC1419" w14:paraId="0F6317E6" w14:textId="77777777" w:rsidTr="007A0E1E">
        <w:trPr>
          <w:trHeight w:hRule="exact" w:val="30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BC93" w14:textId="079C104C" w:rsidR="00E1018C" w:rsidRPr="00FC1419" w:rsidRDefault="00B62BF7" w:rsidP="00E101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30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3B4" w14:textId="6F4B5482" w:rsidR="002E0BB5" w:rsidRPr="00FC1419" w:rsidRDefault="002E0BB5" w:rsidP="002E0BB5">
            <w:pPr>
              <w:spacing w:after="200" w:line="288" w:lineRule="auto"/>
              <w:jc w:val="both"/>
              <w:rPr>
                <w:rFonts w:ascii="Arial Narrow" w:hAnsi="Arial Narrow" w:cs="Arial"/>
                <w:bCs/>
                <w:sz w:val="24"/>
                <w:szCs w:val="24"/>
                <w:lang w:val="mk-MK"/>
              </w:rPr>
            </w:pPr>
            <w:r w:rsidRPr="00FC1419">
              <w:rPr>
                <w:rFonts w:ascii="Arial Narrow" w:hAnsi="Arial Narrow" w:cs="Arial"/>
                <w:bCs/>
                <w:sz w:val="24"/>
                <w:szCs w:val="24"/>
                <w:lang w:val="mk-MK"/>
              </w:rPr>
              <w:t xml:space="preserve">Маркет </w:t>
            </w:r>
            <w:proofErr w:type="spellStart"/>
            <w:r w:rsidRPr="00FC1419">
              <w:rPr>
                <w:rFonts w:ascii="Arial Narrow" w:hAnsi="Arial Narrow" w:cs="Arial"/>
                <w:bCs/>
                <w:sz w:val="24"/>
                <w:szCs w:val="24"/>
                <w:lang w:val="mk-MK"/>
              </w:rPr>
              <w:t>Вижн</w:t>
            </w:r>
            <w:proofErr w:type="spellEnd"/>
          </w:p>
          <w:p w14:paraId="40EA13EA" w14:textId="32A2F580" w:rsidR="00E1018C" w:rsidRPr="00FC1419" w:rsidRDefault="00E1018C" w:rsidP="00E101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E0E8" w14:textId="4C7CBB58" w:rsidR="00E1018C" w:rsidRPr="00FC1419" w:rsidRDefault="002E0BB5" w:rsidP="00E101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hAnsi="Arial Narrow" w:cs="Arial"/>
                <w:bCs/>
                <w:sz w:val="24"/>
                <w:szCs w:val="24"/>
                <w:lang w:val="mk-MK"/>
              </w:rPr>
              <w:t>Николина Стојановска</w:t>
            </w:r>
          </w:p>
        </w:tc>
      </w:tr>
      <w:tr w:rsidR="00E1018C" w:rsidRPr="00FC1419" w14:paraId="2B31F625" w14:textId="77777777" w:rsidTr="00B62BF7">
        <w:trPr>
          <w:trHeight w:hRule="exact" w:val="3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9085" w14:textId="269EB3A9" w:rsidR="00E1018C" w:rsidRPr="00FC1419" w:rsidRDefault="00E1018C" w:rsidP="00E101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</w:t>
            </w:r>
            <w:r w:rsidR="00B62BF7" w:rsidRPr="00FC141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9EB4" w14:textId="12A11481" w:rsidR="002E0BB5" w:rsidRPr="00FC1419" w:rsidRDefault="002E0BB5" w:rsidP="002E0BB5">
            <w:pPr>
              <w:spacing w:after="200" w:line="288" w:lineRule="auto"/>
              <w:jc w:val="both"/>
              <w:rPr>
                <w:rFonts w:ascii="Arial Narrow" w:hAnsi="Arial Narrow" w:cs="Arial"/>
                <w:bCs/>
                <w:sz w:val="24"/>
                <w:szCs w:val="24"/>
                <w:lang w:val="mk-MK"/>
              </w:rPr>
            </w:pPr>
            <w:r w:rsidRPr="00FC1419">
              <w:rPr>
                <w:rFonts w:ascii="Arial Narrow" w:hAnsi="Arial Narrow" w:cs="Arial"/>
                <w:bCs/>
                <w:sz w:val="24"/>
                <w:szCs w:val="24"/>
                <w:lang w:val="mk-MK"/>
              </w:rPr>
              <w:t xml:space="preserve">Маркет </w:t>
            </w:r>
            <w:proofErr w:type="spellStart"/>
            <w:r w:rsidRPr="00FC1419">
              <w:rPr>
                <w:rFonts w:ascii="Arial Narrow" w:hAnsi="Arial Narrow" w:cs="Arial"/>
                <w:bCs/>
                <w:sz w:val="24"/>
                <w:szCs w:val="24"/>
                <w:lang w:val="mk-MK"/>
              </w:rPr>
              <w:t>Вижн</w:t>
            </w:r>
            <w:proofErr w:type="spellEnd"/>
          </w:p>
          <w:p w14:paraId="62ED2078" w14:textId="14B172C7" w:rsidR="00E1018C" w:rsidRPr="00FC1419" w:rsidRDefault="00E1018C" w:rsidP="00E101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99D9" w14:textId="42368876" w:rsidR="00E1018C" w:rsidRPr="00FC1419" w:rsidRDefault="002E0BB5" w:rsidP="00E101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FC1419">
              <w:rPr>
                <w:rFonts w:ascii="Arial Narrow" w:hAnsi="Arial Narrow" w:cs="Arial"/>
                <w:bCs/>
                <w:sz w:val="24"/>
                <w:szCs w:val="24"/>
                <w:lang w:val="mk-MK"/>
              </w:rPr>
              <w:t>Кристина Живковски</w:t>
            </w:r>
          </w:p>
        </w:tc>
      </w:tr>
    </w:tbl>
    <w:p w14:paraId="3EAF17B3" w14:textId="77777777" w:rsidR="00227AA1" w:rsidRPr="00FC1419" w:rsidRDefault="00227AA1" w:rsidP="00154EC8">
      <w:pPr>
        <w:spacing w:line="276" w:lineRule="auto"/>
        <w:rPr>
          <w:rFonts w:ascii="Arial Narrow" w:hAnsi="Arial Narrow"/>
          <w:sz w:val="24"/>
          <w:szCs w:val="24"/>
          <w:lang w:val="mk-MK"/>
        </w:rPr>
      </w:pPr>
    </w:p>
    <w:sectPr w:rsidR="00227AA1" w:rsidRPr="00FC141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217AD" w14:textId="77777777" w:rsidR="008E62D5" w:rsidRDefault="008E62D5">
      <w:pPr>
        <w:spacing w:after="0" w:line="240" w:lineRule="auto"/>
      </w:pPr>
      <w:r>
        <w:separator/>
      </w:r>
    </w:p>
  </w:endnote>
  <w:endnote w:type="continuationSeparator" w:id="0">
    <w:p w14:paraId="0ADE3D19" w14:textId="77777777" w:rsidR="008E62D5" w:rsidRDefault="008E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8865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20E4D" w14:textId="720E9563" w:rsidR="003A1313" w:rsidRDefault="005F6F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74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9FB5FD0" w14:textId="77777777" w:rsidR="003A1313" w:rsidRDefault="003A1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C879C" w14:textId="77777777" w:rsidR="008E62D5" w:rsidRDefault="008E62D5">
      <w:pPr>
        <w:spacing w:after="0" w:line="240" w:lineRule="auto"/>
      </w:pPr>
      <w:r>
        <w:separator/>
      </w:r>
    </w:p>
  </w:footnote>
  <w:footnote w:type="continuationSeparator" w:id="0">
    <w:p w14:paraId="2E1F3ED5" w14:textId="77777777" w:rsidR="008E62D5" w:rsidRDefault="008E6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24974"/>
    <w:multiLevelType w:val="hybridMultilevel"/>
    <w:tmpl w:val="8C180FF6"/>
    <w:lvl w:ilvl="0" w:tplc="1F58CFE2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F4E0DBF"/>
    <w:multiLevelType w:val="hybridMultilevel"/>
    <w:tmpl w:val="9A8C6A4C"/>
    <w:lvl w:ilvl="0" w:tplc="6B74DE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594059">
    <w:abstractNumId w:val="0"/>
  </w:num>
  <w:num w:numId="2" w16cid:durableId="1310482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87"/>
    <w:rsid w:val="0000014F"/>
    <w:rsid w:val="000136F2"/>
    <w:rsid w:val="00036689"/>
    <w:rsid w:val="000467FA"/>
    <w:rsid w:val="000522E2"/>
    <w:rsid w:val="00073AC0"/>
    <w:rsid w:val="000759C8"/>
    <w:rsid w:val="000A47DD"/>
    <w:rsid w:val="000B30D4"/>
    <w:rsid w:val="000C2452"/>
    <w:rsid w:val="000C52DD"/>
    <w:rsid w:val="000C598E"/>
    <w:rsid w:val="000D08BC"/>
    <w:rsid w:val="000F70F2"/>
    <w:rsid w:val="00102FCE"/>
    <w:rsid w:val="00131E62"/>
    <w:rsid w:val="00146994"/>
    <w:rsid w:val="00154DA4"/>
    <w:rsid w:val="00154EC8"/>
    <w:rsid w:val="0016466D"/>
    <w:rsid w:val="0016633A"/>
    <w:rsid w:val="0016647D"/>
    <w:rsid w:val="00174A4F"/>
    <w:rsid w:val="00195BEF"/>
    <w:rsid w:val="001A3EEC"/>
    <w:rsid w:val="001A74EE"/>
    <w:rsid w:val="001B1982"/>
    <w:rsid w:val="001B44B6"/>
    <w:rsid w:val="001B4821"/>
    <w:rsid w:val="001C2893"/>
    <w:rsid w:val="001D03E8"/>
    <w:rsid w:val="001D492E"/>
    <w:rsid w:val="001E0BF5"/>
    <w:rsid w:val="001F023E"/>
    <w:rsid w:val="001F1CE2"/>
    <w:rsid w:val="001F530E"/>
    <w:rsid w:val="00201399"/>
    <w:rsid w:val="002057C0"/>
    <w:rsid w:val="00207CDA"/>
    <w:rsid w:val="00214B3C"/>
    <w:rsid w:val="00222A1F"/>
    <w:rsid w:val="002246E4"/>
    <w:rsid w:val="00225FA5"/>
    <w:rsid w:val="00227AA1"/>
    <w:rsid w:val="002313C7"/>
    <w:rsid w:val="002402B6"/>
    <w:rsid w:val="002411E9"/>
    <w:rsid w:val="002477E3"/>
    <w:rsid w:val="00251D91"/>
    <w:rsid w:val="00254942"/>
    <w:rsid w:val="00260DAF"/>
    <w:rsid w:val="00283C93"/>
    <w:rsid w:val="00284E0B"/>
    <w:rsid w:val="002A7988"/>
    <w:rsid w:val="002B2168"/>
    <w:rsid w:val="002C1770"/>
    <w:rsid w:val="002C2C4F"/>
    <w:rsid w:val="002C3A65"/>
    <w:rsid w:val="002C6DAE"/>
    <w:rsid w:val="002D49D4"/>
    <w:rsid w:val="002E0BB5"/>
    <w:rsid w:val="002E1773"/>
    <w:rsid w:val="002E5C19"/>
    <w:rsid w:val="002F34D0"/>
    <w:rsid w:val="003005E5"/>
    <w:rsid w:val="00314111"/>
    <w:rsid w:val="003323BB"/>
    <w:rsid w:val="00344B00"/>
    <w:rsid w:val="00350526"/>
    <w:rsid w:val="00350D42"/>
    <w:rsid w:val="00351237"/>
    <w:rsid w:val="00354B74"/>
    <w:rsid w:val="003552ED"/>
    <w:rsid w:val="0037674B"/>
    <w:rsid w:val="00383017"/>
    <w:rsid w:val="003934CB"/>
    <w:rsid w:val="003954AB"/>
    <w:rsid w:val="00395848"/>
    <w:rsid w:val="00396FDB"/>
    <w:rsid w:val="003A1313"/>
    <w:rsid w:val="003A1C1E"/>
    <w:rsid w:val="003A33C1"/>
    <w:rsid w:val="003B0602"/>
    <w:rsid w:val="003B4D9E"/>
    <w:rsid w:val="003B609E"/>
    <w:rsid w:val="003E0C72"/>
    <w:rsid w:val="003E7F5C"/>
    <w:rsid w:val="003F27DD"/>
    <w:rsid w:val="003F7445"/>
    <w:rsid w:val="003F79BB"/>
    <w:rsid w:val="00400F5D"/>
    <w:rsid w:val="00402A41"/>
    <w:rsid w:val="00402D7B"/>
    <w:rsid w:val="00405739"/>
    <w:rsid w:val="0041556B"/>
    <w:rsid w:val="004233E6"/>
    <w:rsid w:val="00426523"/>
    <w:rsid w:val="00444734"/>
    <w:rsid w:val="004775E9"/>
    <w:rsid w:val="0048097F"/>
    <w:rsid w:val="004C0EE0"/>
    <w:rsid w:val="004C5111"/>
    <w:rsid w:val="004D4C7D"/>
    <w:rsid w:val="004E60BE"/>
    <w:rsid w:val="004F22C0"/>
    <w:rsid w:val="005027D8"/>
    <w:rsid w:val="0050380C"/>
    <w:rsid w:val="00534637"/>
    <w:rsid w:val="00582E72"/>
    <w:rsid w:val="00595F3F"/>
    <w:rsid w:val="005968A6"/>
    <w:rsid w:val="005A3EEA"/>
    <w:rsid w:val="005E3E3F"/>
    <w:rsid w:val="005F2EF7"/>
    <w:rsid w:val="005F6F87"/>
    <w:rsid w:val="00613ABF"/>
    <w:rsid w:val="00616003"/>
    <w:rsid w:val="006221DB"/>
    <w:rsid w:val="00641206"/>
    <w:rsid w:val="006524B5"/>
    <w:rsid w:val="00661B8F"/>
    <w:rsid w:val="0066340B"/>
    <w:rsid w:val="00676390"/>
    <w:rsid w:val="00693C81"/>
    <w:rsid w:val="006A6C29"/>
    <w:rsid w:val="006D01F1"/>
    <w:rsid w:val="006D58E5"/>
    <w:rsid w:val="006E32DC"/>
    <w:rsid w:val="006E3FC5"/>
    <w:rsid w:val="006E6CDE"/>
    <w:rsid w:val="006F4F7A"/>
    <w:rsid w:val="0071774A"/>
    <w:rsid w:val="00717B11"/>
    <w:rsid w:val="007219C6"/>
    <w:rsid w:val="00721E09"/>
    <w:rsid w:val="00753BBB"/>
    <w:rsid w:val="007618AC"/>
    <w:rsid w:val="007910F9"/>
    <w:rsid w:val="0079704E"/>
    <w:rsid w:val="007A0717"/>
    <w:rsid w:val="007A0E1E"/>
    <w:rsid w:val="007A566F"/>
    <w:rsid w:val="007B2FC8"/>
    <w:rsid w:val="007B5F9D"/>
    <w:rsid w:val="007D2CA9"/>
    <w:rsid w:val="007D712F"/>
    <w:rsid w:val="007E246E"/>
    <w:rsid w:val="008005F2"/>
    <w:rsid w:val="00804651"/>
    <w:rsid w:val="00812E28"/>
    <w:rsid w:val="008153A4"/>
    <w:rsid w:val="00815760"/>
    <w:rsid w:val="0082168C"/>
    <w:rsid w:val="00835B91"/>
    <w:rsid w:val="00844F4A"/>
    <w:rsid w:val="00846DD9"/>
    <w:rsid w:val="00851E3E"/>
    <w:rsid w:val="00853C4B"/>
    <w:rsid w:val="008563B6"/>
    <w:rsid w:val="00871611"/>
    <w:rsid w:val="00881ACD"/>
    <w:rsid w:val="008B6E43"/>
    <w:rsid w:val="008C62C2"/>
    <w:rsid w:val="008D5D77"/>
    <w:rsid w:val="008E09E1"/>
    <w:rsid w:val="008E62D5"/>
    <w:rsid w:val="00901A8F"/>
    <w:rsid w:val="00902DC7"/>
    <w:rsid w:val="009034AE"/>
    <w:rsid w:val="00917E89"/>
    <w:rsid w:val="00920FD0"/>
    <w:rsid w:val="009225FF"/>
    <w:rsid w:val="00922607"/>
    <w:rsid w:val="00922D73"/>
    <w:rsid w:val="00932516"/>
    <w:rsid w:val="00935A3F"/>
    <w:rsid w:val="00943E9D"/>
    <w:rsid w:val="00954CE9"/>
    <w:rsid w:val="0095643F"/>
    <w:rsid w:val="00961B79"/>
    <w:rsid w:val="00962421"/>
    <w:rsid w:val="00965D3A"/>
    <w:rsid w:val="00987916"/>
    <w:rsid w:val="00995666"/>
    <w:rsid w:val="009C2F4B"/>
    <w:rsid w:val="009D4682"/>
    <w:rsid w:val="009D574C"/>
    <w:rsid w:val="009E0805"/>
    <w:rsid w:val="009F28E7"/>
    <w:rsid w:val="009F39F9"/>
    <w:rsid w:val="009F5112"/>
    <w:rsid w:val="009F605D"/>
    <w:rsid w:val="00A25AEE"/>
    <w:rsid w:val="00A3615B"/>
    <w:rsid w:val="00A43205"/>
    <w:rsid w:val="00A45521"/>
    <w:rsid w:val="00A4576C"/>
    <w:rsid w:val="00A47D4B"/>
    <w:rsid w:val="00A544E9"/>
    <w:rsid w:val="00A6519E"/>
    <w:rsid w:val="00A82682"/>
    <w:rsid w:val="00AA027E"/>
    <w:rsid w:val="00AA7231"/>
    <w:rsid w:val="00AB1AC6"/>
    <w:rsid w:val="00AD2CAF"/>
    <w:rsid w:val="00AD68FE"/>
    <w:rsid w:val="00AF11EF"/>
    <w:rsid w:val="00AF2727"/>
    <w:rsid w:val="00B4534C"/>
    <w:rsid w:val="00B62BF7"/>
    <w:rsid w:val="00B750C0"/>
    <w:rsid w:val="00B75C0B"/>
    <w:rsid w:val="00B94740"/>
    <w:rsid w:val="00B964D1"/>
    <w:rsid w:val="00BA0AE8"/>
    <w:rsid w:val="00BA3F76"/>
    <w:rsid w:val="00BA69EE"/>
    <w:rsid w:val="00BB2A44"/>
    <w:rsid w:val="00BC4A5A"/>
    <w:rsid w:val="00BD32DF"/>
    <w:rsid w:val="00BD3FD6"/>
    <w:rsid w:val="00BD7D73"/>
    <w:rsid w:val="00BE18EC"/>
    <w:rsid w:val="00BE66F1"/>
    <w:rsid w:val="00BF5BFB"/>
    <w:rsid w:val="00C22140"/>
    <w:rsid w:val="00C25B80"/>
    <w:rsid w:val="00C26505"/>
    <w:rsid w:val="00C46815"/>
    <w:rsid w:val="00C6391B"/>
    <w:rsid w:val="00C7185F"/>
    <w:rsid w:val="00C75F27"/>
    <w:rsid w:val="00C869D6"/>
    <w:rsid w:val="00C975F3"/>
    <w:rsid w:val="00CA79C1"/>
    <w:rsid w:val="00CB06D7"/>
    <w:rsid w:val="00CB4C47"/>
    <w:rsid w:val="00CD772B"/>
    <w:rsid w:val="00CF2822"/>
    <w:rsid w:val="00D049BA"/>
    <w:rsid w:val="00D40180"/>
    <w:rsid w:val="00D4457D"/>
    <w:rsid w:val="00D53365"/>
    <w:rsid w:val="00D7170E"/>
    <w:rsid w:val="00D72643"/>
    <w:rsid w:val="00D74A2B"/>
    <w:rsid w:val="00D7729D"/>
    <w:rsid w:val="00D91FE0"/>
    <w:rsid w:val="00D97C9B"/>
    <w:rsid w:val="00DC4E4B"/>
    <w:rsid w:val="00DD4C16"/>
    <w:rsid w:val="00DE0D74"/>
    <w:rsid w:val="00DE4999"/>
    <w:rsid w:val="00DE71CB"/>
    <w:rsid w:val="00E063F1"/>
    <w:rsid w:val="00E079D6"/>
    <w:rsid w:val="00E1018C"/>
    <w:rsid w:val="00E36497"/>
    <w:rsid w:val="00E3738D"/>
    <w:rsid w:val="00E417B5"/>
    <w:rsid w:val="00E41ABA"/>
    <w:rsid w:val="00E47B0A"/>
    <w:rsid w:val="00E534AE"/>
    <w:rsid w:val="00E56F92"/>
    <w:rsid w:val="00E6004B"/>
    <w:rsid w:val="00E96ACF"/>
    <w:rsid w:val="00EA03FB"/>
    <w:rsid w:val="00EA7C58"/>
    <w:rsid w:val="00EB39E2"/>
    <w:rsid w:val="00ED4912"/>
    <w:rsid w:val="00ED7995"/>
    <w:rsid w:val="00EE63C7"/>
    <w:rsid w:val="00F07C84"/>
    <w:rsid w:val="00F13A2D"/>
    <w:rsid w:val="00F16E30"/>
    <w:rsid w:val="00F27BE5"/>
    <w:rsid w:val="00F3434F"/>
    <w:rsid w:val="00F36AF7"/>
    <w:rsid w:val="00F45594"/>
    <w:rsid w:val="00F464A3"/>
    <w:rsid w:val="00F712C0"/>
    <w:rsid w:val="00F71383"/>
    <w:rsid w:val="00F71BED"/>
    <w:rsid w:val="00F84141"/>
    <w:rsid w:val="00F935A8"/>
    <w:rsid w:val="00FA3217"/>
    <w:rsid w:val="00FA6810"/>
    <w:rsid w:val="00FA721F"/>
    <w:rsid w:val="00FB6AD6"/>
    <w:rsid w:val="00FC1419"/>
    <w:rsid w:val="00FD2190"/>
    <w:rsid w:val="00FD4EC7"/>
    <w:rsid w:val="00FE029C"/>
    <w:rsid w:val="00FE4594"/>
    <w:rsid w:val="00FE4DA8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9BB4"/>
  <w15:chartTrackingRefBased/>
  <w15:docId w15:val="{0DD1BBF4-37F3-4539-A165-03F0F38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F87"/>
    <w:rPr>
      <w:kern w:val="2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5F6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q-AL" w:eastAsia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F87"/>
    <w:rPr>
      <w:rFonts w:ascii="Times New Roman" w:eastAsia="Times New Roman" w:hAnsi="Times New Roman" w:cs="Times New Roman"/>
      <w:b/>
      <w:bCs/>
      <w:kern w:val="36"/>
      <w:sz w:val="48"/>
      <w:szCs w:val="48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5F6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F87"/>
    <w:rPr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7D7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12F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12F"/>
    <w:rPr>
      <w:b/>
      <w:bCs/>
      <w:kern w:val="2"/>
      <w:sz w:val="20"/>
      <w:szCs w:val="20"/>
      <w14:ligatures w14:val="standardContextual"/>
    </w:rPr>
  </w:style>
  <w:style w:type="table" w:styleId="TableGrid">
    <w:name w:val="Table Grid"/>
    <w:basedOn w:val="TableNormal"/>
    <w:uiPriority w:val="39"/>
    <w:rsid w:val="00ED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4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E4B"/>
    <w:rPr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063F1"/>
    <w:rPr>
      <w:b/>
      <w:bCs/>
    </w:rPr>
  </w:style>
  <w:style w:type="paragraph" w:styleId="ListParagraph">
    <w:name w:val="List Paragraph"/>
    <w:basedOn w:val="Normal"/>
    <w:uiPriority w:val="34"/>
    <w:qFormat/>
    <w:rsid w:val="00844F4A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Ivana Stojanovska</cp:lastModifiedBy>
  <cp:revision>79</cp:revision>
  <dcterms:created xsi:type="dcterms:W3CDTF">2025-03-27T09:46:00Z</dcterms:created>
  <dcterms:modified xsi:type="dcterms:W3CDTF">2025-06-30T14:30:00Z</dcterms:modified>
</cp:coreProperties>
</file>