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27C8" w14:textId="77777777" w:rsidR="00537E2C" w:rsidRPr="00B13DD9" w:rsidRDefault="00537E2C" w:rsidP="00537E2C">
      <w:pPr>
        <w:spacing w:before="100" w:beforeAutospacing="1" w:after="100" w:afterAutospacing="1" w:line="240" w:lineRule="auto"/>
        <w:jc w:val="center"/>
        <w:outlineLvl w:val="1"/>
        <w:rPr>
          <w:rFonts w:eastAsia="Times New Roman" w:cstheme="minorHAnsi"/>
          <w:b/>
          <w:bCs/>
          <w:sz w:val="24"/>
          <w:szCs w:val="24"/>
        </w:rPr>
      </w:pPr>
      <w:r w:rsidRPr="00B13DD9">
        <w:rPr>
          <w:rFonts w:eastAsia="Times New Roman" w:cstheme="minorHAnsi"/>
          <w:b/>
          <w:bCs/>
          <w:sz w:val="24"/>
          <w:szCs w:val="24"/>
        </w:rPr>
        <w:t>REQUEST TO RESTRICT PERSONAL DATA PROCESSING</w:t>
      </w:r>
    </w:p>
    <w:p w14:paraId="1E4C0CC8" w14:textId="77777777" w:rsidR="00537E2C" w:rsidRPr="00B13DD9" w:rsidRDefault="00537E2C" w:rsidP="00537E2C">
      <w:pPr>
        <w:spacing w:before="100" w:beforeAutospacing="1" w:after="100" w:afterAutospacing="1" w:line="240" w:lineRule="auto"/>
        <w:ind w:firstLine="720"/>
        <w:jc w:val="both"/>
        <w:rPr>
          <w:rFonts w:eastAsia="Times New Roman" w:cstheme="minorHAnsi"/>
          <w:sz w:val="24"/>
          <w:szCs w:val="24"/>
        </w:rPr>
      </w:pPr>
      <w:r>
        <w:rPr>
          <w:rFonts w:eastAsia="Times New Roman" w:cstheme="minorHAnsi"/>
          <w:sz w:val="24"/>
          <w:szCs w:val="24"/>
        </w:rPr>
        <w:t>Pursuant to Article 22</w:t>
      </w:r>
      <w:r w:rsidRPr="00B13DD9">
        <w:rPr>
          <w:rFonts w:eastAsia="Times New Roman" w:cstheme="minorHAnsi"/>
          <w:sz w:val="24"/>
          <w:szCs w:val="24"/>
        </w:rPr>
        <w:t xml:space="preserve"> of the Law on Personal Data Protection (</w:t>
      </w:r>
      <w:r w:rsidRPr="000C1CAF">
        <w:rPr>
          <w:rFonts w:eastAsia="Times New Roman" w:cstheme="minorHAnsi"/>
          <w:i/>
          <w:sz w:val="24"/>
          <w:szCs w:val="24"/>
        </w:rPr>
        <w:t>Official Gazette of the Republic of North Macedonia</w:t>
      </w:r>
      <w:r>
        <w:rPr>
          <w:rFonts w:eastAsia="Times New Roman" w:cstheme="minorHAnsi"/>
          <w:sz w:val="24"/>
          <w:szCs w:val="24"/>
        </w:rPr>
        <w:t xml:space="preserve"> Nos</w:t>
      </w:r>
      <w:r w:rsidRPr="00B13DD9">
        <w:rPr>
          <w:rFonts w:eastAsia="Times New Roman" w:cstheme="minorHAnsi"/>
          <w:sz w:val="24"/>
          <w:szCs w:val="24"/>
        </w:rPr>
        <w:t xml:space="preserve"> 42/20, 294/21, and 101/25), the Agency for Audio and Audiovisual Media Services enables</w:t>
      </w:r>
      <w:r>
        <w:rPr>
          <w:rFonts w:eastAsia="Times New Roman" w:cstheme="minorHAnsi"/>
          <w:sz w:val="24"/>
          <w:szCs w:val="24"/>
          <w:lang w:val="mk-MK"/>
        </w:rPr>
        <w:t xml:space="preserve"> </w:t>
      </w:r>
      <w:r>
        <w:rPr>
          <w:rFonts w:eastAsia="Times New Roman" w:cstheme="minorHAnsi"/>
          <w:sz w:val="24"/>
          <w:szCs w:val="24"/>
        </w:rPr>
        <w:t>personal</w:t>
      </w:r>
      <w:r w:rsidRPr="00B13DD9">
        <w:rPr>
          <w:rFonts w:eastAsia="Times New Roman" w:cstheme="minorHAnsi"/>
          <w:sz w:val="24"/>
          <w:szCs w:val="24"/>
        </w:rPr>
        <w:t xml:space="preserve"> data subjects to </w:t>
      </w:r>
      <w:r>
        <w:rPr>
          <w:rFonts w:eastAsia="Times New Roman" w:cstheme="minorHAnsi"/>
          <w:sz w:val="24"/>
          <w:szCs w:val="24"/>
        </w:rPr>
        <w:t xml:space="preserve">freely </w:t>
      </w:r>
      <w:r w:rsidRPr="00B13DD9">
        <w:rPr>
          <w:rFonts w:eastAsia="Times New Roman" w:cstheme="minorHAnsi"/>
          <w:sz w:val="24"/>
          <w:szCs w:val="24"/>
        </w:rPr>
        <w:t xml:space="preserve">exercise their right to </w:t>
      </w:r>
      <w:r>
        <w:rPr>
          <w:rFonts w:eastAsia="Times New Roman" w:cstheme="minorHAnsi"/>
          <w:sz w:val="24"/>
          <w:szCs w:val="24"/>
        </w:rPr>
        <w:t>restrict the processing of their</w:t>
      </w:r>
      <w:r w:rsidRPr="00B13DD9">
        <w:rPr>
          <w:rFonts w:eastAsia="Times New Roman" w:cstheme="minorHAnsi"/>
          <w:sz w:val="24"/>
          <w:szCs w:val="24"/>
        </w:rPr>
        <w:t xml:space="preserve"> personal data.</w:t>
      </w:r>
    </w:p>
    <w:p w14:paraId="66932880" w14:textId="77777777" w:rsidR="00537E2C" w:rsidRPr="00BB7FC5" w:rsidRDefault="00537E2C" w:rsidP="00537E2C">
      <w:pPr>
        <w:spacing w:before="100" w:beforeAutospacing="1" w:after="100" w:afterAutospacing="1" w:line="240" w:lineRule="auto"/>
        <w:ind w:firstLine="720"/>
        <w:jc w:val="both"/>
        <w:rPr>
          <w:rFonts w:eastAsia="Times New Roman" w:cstheme="minorHAnsi"/>
          <w:sz w:val="24"/>
          <w:szCs w:val="24"/>
        </w:rPr>
      </w:pPr>
      <w:r w:rsidRPr="00B13DD9">
        <w:rPr>
          <w:rFonts w:eastAsia="Times New Roman" w:cstheme="minorHAnsi"/>
          <w:sz w:val="24"/>
          <w:szCs w:val="24"/>
        </w:rPr>
        <w:t xml:space="preserve">The Agency </w:t>
      </w:r>
      <w:r>
        <w:rPr>
          <w:rFonts w:eastAsia="Times New Roman" w:cstheme="minorHAnsi"/>
          <w:sz w:val="24"/>
          <w:szCs w:val="24"/>
        </w:rPr>
        <w:t>for Audio and Audiovisual Media Services sha</w:t>
      </w:r>
      <w:r w:rsidRPr="00B13DD9">
        <w:rPr>
          <w:rFonts w:eastAsia="Times New Roman" w:cstheme="minorHAnsi"/>
          <w:sz w:val="24"/>
          <w:szCs w:val="24"/>
        </w:rPr>
        <w:t xml:space="preserve">ll </w:t>
      </w:r>
      <w:r>
        <w:rPr>
          <w:rFonts w:eastAsia="Times New Roman" w:cstheme="minorHAnsi"/>
          <w:sz w:val="24"/>
          <w:szCs w:val="24"/>
        </w:rPr>
        <w:t>take all</w:t>
      </w:r>
      <w:r>
        <w:rPr>
          <w:rFonts w:eastAsia="Times New Roman" w:cstheme="minorHAnsi"/>
          <w:sz w:val="24"/>
          <w:szCs w:val="24"/>
          <w:lang w:val="mk-MK"/>
        </w:rPr>
        <w:t xml:space="preserve"> </w:t>
      </w:r>
      <w:r>
        <w:rPr>
          <w:rFonts w:eastAsia="Times New Roman" w:cstheme="minorHAnsi"/>
          <w:sz w:val="24"/>
          <w:szCs w:val="24"/>
        </w:rPr>
        <w:t xml:space="preserve">the necessary steps to </w:t>
      </w:r>
      <w:r w:rsidRPr="00B13DD9">
        <w:rPr>
          <w:rFonts w:eastAsia="Times New Roman" w:cstheme="minorHAnsi"/>
          <w:sz w:val="24"/>
          <w:szCs w:val="24"/>
        </w:rPr>
        <w:t xml:space="preserve">respond </w:t>
      </w:r>
      <w:r>
        <w:rPr>
          <w:rFonts w:eastAsia="Times New Roman" w:cstheme="minorHAnsi"/>
          <w:sz w:val="24"/>
          <w:szCs w:val="24"/>
        </w:rPr>
        <w:t xml:space="preserve">to the subject’s Request </w:t>
      </w:r>
      <w:r w:rsidRPr="00B13DD9">
        <w:rPr>
          <w:rFonts w:eastAsia="Times New Roman" w:cstheme="minorHAnsi"/>
          <w:sz w:val="24"/>
          <w:szCs w:val="24"/>
        </w:rPr>
        <w:t>with</w:t>
      </w:r>
      <w:r>
        <w:rPr>
          <w:rFonts w:eastAsia="Times New Roman" w:cstheme="minorHAnsi"/>
          <w:sz w:val="24"/>
          <w:szCs w:val="24"/>
        </w:rPr>
        <w:t>in 30 days of receiving the R</w:t>
      </w:r>
      <w:r w:rsidRPr="00B13DD9">
        <w:rPr>
          <w:rFonts w:eastAsia="Times New Roman" w:cstheme="minorHAnsi"/>
          <w:sz w:val="24"/>
          <w:szCs w:val="24"/>
        </w:rPr>
        <w:t xml:space="preserve">equest, or </w:t>
      </w:r>
      <w:r>
        <w:rPr>
          <w:rFonts w:eastAsia="Times New Roman" w:cstheme="minorHAnsi"/>
          <w:sz w:val="24"/>
          <w:szCs w:val="24"/>
        </w:rPr>
        <w:t xml:space="preserve">from the receipt of </w:t>
      </w:r>
      <w:r w:rsidRPr="00B13DD9">
        <w:rPr>
          <w:rFonts w:eastAsia="Times New Roman" w:cstheme="minorHAnsi"/>
          <w:sz w:val="24"/>
          <w:szCs w:val="24"/>
        </w:rPr>
        <w:t>further information i</w:t>
      </w:r>
      <w:r>
        <w:rPr>
          <w:rFonts w:eastAsia="Times New Roman" w:cstheme="minorHAnsi"/>
          <w:sz w:val="24"/>
          <w:szCs w:val="24"/>
        </w:rPr>
        <w:t xml:space="preserve">n </w:t>
      </w:r>
      <w:r w:rsidRPr="00BB7FC5">
        <w:rPr>
          <w:rFonts w:eastAsia="Times New Roman" w:cstheme="minorHAnsi"/>
          <w:sz w:val="24"/>
          <w:szCs w:val="24"/>
        </w:rPr>
        <w:t>case the initial Request has been unclear or incomplete.</w:t>
      </w:r>
    </w:p>
    <w:p w14:paraId="36859A28" w14:textId="77777777" w:rsidR="00537E2C" w:rsidRPr="00B13DD9" w:rsidRDefault="00537E2C" w:rsidP="00537E2C">
      <w:pPr>
        <w:spacing w:before="100" w:beforeAutospacing="1" w:after="100" w:afterAutospacing="1" w:line="240" w:lineRule="auto"/>
        <w:outlineLvl w:val="2"/>
        <w:rPr>
          <w:rFonts w:eastAsia="Times New Roman" w:cstheme="minorHAnsi"/>
          <w:b/>
          <w:bCs/>
          <w:sz w:val="24"/>
          <w:szCs w:val="24"/>
        </w:rPr>
      </w:pPr>
      <w:r w:rsidRPr="00BB7FC5">
        <w:rPr>
          <w:rFonts w:eastAsia="Times New Roman" w:cstheme="minorHAnsi"/>
          <w:b/>
          <w:bCs/>
          <w:sz w:val="24"/>
          <w:szCs w:val="24"/>
        </w:rPr>
        <w:t>1. Information about the Request Submitter</w:t>
      </w:r>
    </w:p>
    <w:tbl>
      <w:tblPr>
        <w:tblStyle w:val="TableGrid"/>
        <w:tblW w:w="0" w:type="auto"/>
        <w:tblLook w:val="04A0" w:firstRow="1" w:lastRow="0" w:firstColumn="1" w:lastColumn="0" w:noHBand="0" w:noVBand="1"/>
      </w:tblPr>
      <w:tblGrid>
        <w:gridCol w:w="4675"/>
        <w:gridCol w:w="4675"/>
      </w:tblGrid>
      <w:tr w:rsidR="00537E2C" w14:paraId="7B4F0FDC" w14:textId="77777777" w:rsidTr="00584E6B">
        <w:tc>
          <w:tcPr>
            <w:tcW w:w="4675" w:type="dxa"/>
          </w:tcPr>
          <w:p w14:paraId="3E77BA56" w14:textId="77777777" w:rsidR="00537E2C" w:rsidRDefault="00537E2C" w:rsidP="00584E6B">
            <w:pPr>
              <w:spacing w:before="100" w:beforeAutospacing="1" w:after="100" w:afterAutospacing="1"/>
              <w:outlineLvl w:val="2"/>
              <w:rPr>
                <w:rFonts w:eastAsia="Times New Roman" w:cstheme="minorHAnsi"/>
                <w:b/>
                <w:bCs/>
                <w:sz w:val="24"/>
                <w:szCs w:val="24"/>
              </w:rPr>
            </w:pPr>
            <w:r w:rsidRPr="00190BA6">
              <w:rPr>
                <w:rFonts w:eastAsia="Times New Roman" w:cstheme="minorHAnsi"/>
                <w:sz w:val="24"/>
                <w:szCs w:val="24"/>
              </w:rPr>
              <w:t>Full name</w:t>
            </w:r>
          </w:p>
        </w:tc>
        <w:tc>
          <w:tcPr>
            <w:tcW w:w="4675" w:type="dxa"/>
          </w:tcPr>
          <w:p w14:paraId="12344BDD" w14:textId="77777777" w:rsidR="00537E2C" w:rsidRDefault="00537E2C" w:rsidP="00584E6B">
            <w:pPr>
              <w:spacing w:before="100" w:beforeAutospacing="1" w:after="100" w:afterAutospacing="1"/>
              <w:outlineLvl w:val="2"/>
              <w:rPr>
                <w:rFonts w:eastAsia="Times New Roman" w:cstheme="minorHAnsi"/>
                <w:b/>
                <w:bCs/>
                <w:sz w:val="24"/>
                <w:szCs w:val="24"/>
              </w:rPr>
            </w:pPr>
          </w:p>
        </w:tc>
      </w:tr>
      <w:tr w:rsidR="00537E2C" w14:paraId="50FBE4B7" w14:textId="77777777" w:rsidTr="00584E6B">
        <w:tc>
          <w:tcPr>
            <w:tcW w:w="4675" w:type="dxa"/>
          </w:tcPr>
          <w:p w14:paraId="23205C11" w14:textId="77777777" w:rsidR="00537E2C" w:rsidRDefault="00537E2C" w:rsidP="00584E6B">
            <w:pPr>
              <w:spacing w:before="100" w:beforeAutospacing="1" w:after="100" w:afterAutospacing="1"/>
              <w:rPr>
                <w:rFonts w:eastAsia="Times New Roman" w:cstheme="minorHAnsi"/>
                <w:b/>
                <w:bCs/>
                <w:sz w:val="24"/>
                <w:szCs w:val="24"/>
              </w:rPr>
            </w:pPr>
            <w:r>
              <w:rPr>
                <w:rFonts w:eastAsia="Times New Roman" w:cstheme="minorHAnsi"/>
                <w:sz w:val="24"/>
                <w:szCs w:val="24"/>
              </w:rPr>
              <w:t>D</w:t>
            </w:r>
            <w:r w:rsidRPr="00190BA6">
              <w:rPr>
                <w:rFonts w:eastAsia="Times New Roman" w:cstheme="minorHAnsi"/>
                <w:sz w:val="24"/>
                <w:szCs w:val="24"/>
              </w:rPr>
              <w:t>ata subject</w:t>
            </w:r>
            <w:r>
              <w:rPr>
                <w:rFonts w:eastAsia="Times New Roman" w:cstheme="minorHAnsi"/>
                <w:sz w:val="24"/>
                <w:szCs w:val="24"/>
              </w:rPr>
              <w:t>’s category</w:t>
            </w:r>
            <w:r w:rsidRPr="00190BA6">
              <w:rPr>
                <w:rFonts w:eastAsia="Times New Roman" w:cstheme="minorHAnsi"/>
                <w:sz w:val="24"/>
                <w:szCs w:val="24"/>
              </w:rPr>
              <w:t xml:space="preserve"> (employee, external associate, job applic</w:t>
            </w:r>
            <w:r>
              <w:rPr>
                <w:rFonts w:eastAsia="Times New Roman" w:cstheme="minorHAnsi"/>
                <w:sz w:val="24"/>
                <w:szCs w:val="24"/>
              </w:rPr>
              <w:t>ant, participant in activities)</w:t>
            </w:r>
          </w:p>
        </w:tc>
        <w:tc>
          <w:tcPr>
            <w:tcW w:w="4675" w:type="dxa"/>
          </w:tcPr>
          <w:p w14:paraId="2B78B671" w14:textId="77777777" w:rsidR="00537E2C" w:rsidRDefault="00537E2C" w:rsidP="00584E6B">
            <w:pPr>
              <w:spacing w:before="100" w:beforeAutospacing="1" w:after="100" w:afterAutospacing="1"/>
              <w:outlineLvl w:val="2"/>
              <w:rPr>
                <w:rFonts w:eastAsia="Times New Roman" w:cstheme="minorHAnsi"/>
                <w:b/>
                <w:bCs/>
                <w:sz w:val="24"/>
                <w:szCs w:val="24"/>
              </w:rPr>
            </w:pPr>
          </w:p>
        </w:tc>
      </w:tr>
      <w:tr w:rsidR="00537E2C" w14:paraId="55C1C82C" w14:textId="77777777" w:rsidTr="00584E6B">
        <w:tc>
          <w:tcPr>
            <w:tcW w:w="4675" w:type="dxa"/>
          </w:tcPr>
          <w:p w14:paraId="6A822E40" w14:textId="77777777" w:rsidR="00537E2C" w:rsidRPr="001E78BD" w:rsidRDefault="00537E2C" w:rsidP="00584E6B">
            <w:pPr>
              <w:spacing w:before="100" w:beforeAutospacing="1" w:after="100" w:afterAutospacing="1"/>
              <w:rPr>
                <w:rFonts w:eastAsia="Times New Roman" w:cstheme="minorHAnsi"/>
                <w:sz w:val="24"/>
                <w:szCs w:val="24"/>
              </w:rPr>
            </w:pPr>
            <w:r>
              <w:rPr>
                <w:rFonts w:eastAsia="Times New Roman" w:cstheme="minorHAnsi"/>
                <w:sz w:val="24"/>
                <w:szCs w:val="24"/>
              </w:rPr>
              <w:t>Address</w:t>
            </w:r>
          </w:p>
        </w:tc>
        <w:tc>
          <w:tcPr>
            <w:tcW w:w="4675" w:type="dxa"/>
          </w:tcPr>
          <w:p w14:paraId="1F352B10" w14:textId="77777777" w:rsidR="00537E2C" w:rsidRDefault="00537E2C" w:rsidP="00584E6B">
            <w:pPr>
              <w:spacing w:before="100" w:beforeAutospacing="1" w:after="100" w:afterAutospacing="1"/>
              <w:outlineLvl w:val="2"/>
              <w:rPr>
                <w:rFonts w:eastAsia="Times New Roman" w:cstheme="minorHAnsi"/>
                <w:b/>
                <w:bCs/>
                <w:sz w:val="24"/>
                <w:szCs w:val="24"/>
              </w:rPr>
            </w:pPr>
          </w:p>
        </w:tc>
      </w:tr>
      <w:tr w:rsidR="00537E2C" w14:paraId="73201007" w14:textId="77777777" w:rsidTr="00584E6B">
        <w:tc>
          <w:tcPr>
            <w:tcW w:w="4675" w:type="dxa"/>
          </w:tcPr>
          <w:p w14:paraId="06292524" w14:textId="77777777" w:rsidR="00537E2C" w:rsidRPr="001E78BD" w:rsidRDefault="00537E2C" w:rsidP="00584E6B">
            <w:pPr>
              <w:spacing w:before="100" w:beforeAutospacing="1" w:after="100" w:afterAutospacing="1"/>
              <w:rPr>
                <w:rFonts w:eastAsia="Times New Roman" w:cstheme="minorHAnsi"/>
                <w:sz w:val="24"/>
                <w:szCs w:val="24"/>
              </w:rPr>
            </w:pPr>
            <w:r w:rsidRPr="001E78BD">
              <w:rPr>
                <w:rFonts w:eastAsia="Times New Roman" w:cstheme="minorHAnsi"/>
                <w:sz w:val="24"/>
                <w:szCs w:val="24"/>
              </w:rPr>
              <w:t>C</w:t>
            </w:r>
            <w:r>
              <w:rPr>
                <w:rFonts w:eastAsia="Times New Roman" w:cstheme="minorHAnsi"/>
                <w:sz w:val="24"/>
                <w:szCs w:val="24"/>
              </w:rPr>
              <w:t>ontact phone number</w:t>
            </w:r>
          </w:p>
        </w:tc>
        <w:tc>
          <w:tcPr>
            <w:tcW w:w="4675" w:type="dxa"/>
          </w:tcPr>
          <w:p w14:paraId="738291CB" w14:textId="77777777" w:rsidR="00537E2C" w:rsidRDefault="00537E2C" w:rsidP="00584E6B">
            <w:pPr>
              <w:spacing w:before="100" w:beforeAutospacing="1" w:after="100" w:afterAutospacing="1"/>
              <w:outlineLvl w:val="2"/>
              <w:rPr>
                <w:rFonts w:eastAsia="Times New Roman" w:cstheme="minorHAnsi"/>
                <w:b/>
                <w:bCs/>
                <w:sz w:val="24"/>
                <w:szCs w:val="24"/>
              </w:rPr>
            </w:pPr>
          </w:p>
        </w:tc>
      </w:tr>
      <w:tr w:rsidR="00537E2C" w14:paraId="151E2817" w14:textId="77777777" w:rsidTr="00584E6B">
        <w:tc>
          <w:tcPr>
            <w:tcW w:w="4675" w:type="dxa"/>
          </w:tcPr>
          <w:p w14:paraId="3013E357" w14:textId="77777777" w:rsidR="00537E2C" w:rsidRDefault="00537E2C" w:rsidP="00584E6B">
            <w:pPr>
              <w:spacing w:before="100" w:beforeAutospacing="1" w:after="100" w:afterAutospacing="1"/>
              <w:rPr>
                <w:rFonts w:eastAsia="Times New Roman" w:cstheme="minorHAnsi"/>
                <w:b/>
                <w:bCs/>
                <w:sz w:val="24"/>
                <w:szCs w:val="24"/>
              </w:rPr>
            </w:pPr>
            <w:r>
              <w:rPr>
                <w:rFonts w:eastAsia="Times New Roman" w:cstheme="minorHAnsi"/>
                <w:sz w:val="24"/>
                <w:szCs w:val="24"/>
              </w:rPr>
              <w:t>e-mail address</w:t>
            </w:r>
          </w:p>
        </w:tc>
        <w:tc>
          <w:tcPr>
            <w:tcW w:w="4675" w:type="dxa"/>
          </w:tcPr>
          <w:p w14:paraId="060551C2" w14:textId="77777777" w:rsidR="00537E2C" w:rsidRDefault="00537E2C" w:rsidP="00584E6B">
            <w:pPr>
              <w:spacing w:before="100" w:beforeAutospacing="1" w:after="100" w:afterAutospacing="1"/>
              <w:outlineLvl w:val="2"/>
              <w:rPr>
                <w:rFonts w:eastAsia="Times New Roman" w:cstheme="minorHAnsi"/>
                <w:b/>
                <w:bCs/>
                <w:sz w:val="24"/>
                <w:szCs w:val="24"/>
              </w:rPr>
            </w:pPr>
          </w:p>
        </w:tc>
      </w:tr>
    </w:tbl>
    <w:p w14:paraId="40F4BF11" w14:textId="77777777" w:rsidR="00537E2C" w:rsidRPr="00B13DD9" w:rsidRDefault="00537E2C" w:rsidP="00537E2C">
      <w:pPr>
        <w:spacing w:before="100" w:beforeAutospacing="1" w:after="100" w:afterAutospacing="1" w:line="240" w:lineRule="auto"/>
        <w:outlineLvl w:val="2"/>
        <w:rPr>
          <w:rFonts w:eastAsia="Times New Roman" w:cstheme="minorHAnsi"/>
          <w:b/>
          <w:bCs/>
          <w:sz w:val="24"/>
          <w:szCs w:val="24"/>
        </w:rPr>
      </w:pPr>
      <w:r w:rsidRPr="00B13DD9">
        <w:rPr>
          <w:rFonts w:eastAsia="Times New Roman" w:cstheme="minorHAnsi"/>
          <w:b/>
          <w:bCs/>
          <w:sz w:val="24"/>
          <w:szCs w:val="24"/>
        </w:rPr>
        <w:t xml:space="preserve">2. </w:t>
      </w:r>
      <w:r>
        <w:rPr>
          <w:rFonts w:eastAsia="Times New Roman" w:cstheme="minorHAnsi"/>
          <w:b/>
          <w:bCs/>
          <w:sz w:val="24"/>
          <w:szCs w:val="24"/>
        </w:rPr>
        <w:t>Data for which the personal data subject is requesting restriction of processing</w:t>
      </w:r>
    </w:p>
    <w:p w14:paraId="0852B84F" w14:textId="77777777" w:rsidR="00537E2C" w:rsidRDefault="00537E2C" w:rsidP="00537E2C">
      <w:pPr>
        <w:spacing w:before="100" w:beforeAutospacing="1" w:after="100" w:afterAutospacing="1" w:line="240" w:lineRule="auto"/>
        <w:ind w:firstLine="720"/>
        <w:jc w:val="both"/>
        <w:rPr>
          <w:rFonts w:eastAsia="Times New Roman" w:cstheme="minorHAnsi"/>
          <w:sz w:val="24"/>
          <w:szCs w:val="24"/>
        </w:rPr>
      </w:pPr>
      <w:r w:rsidRPr="00B13DD9">
        <w:rPr>
          <w:rFonts w:eastAsia="Times New Roman" w:cstheme="minorHAnsi"/>
          <w:sz w:val="24"/>
          <w:szCs w:val="24"/>
        </w:rPr>
        <w:t>Please indicate</w:t>
      </w:r>
      <w:r>
        <w:rPr>
          <w:rFonts w:eastAsia="Times New Roman" w:cstheme="minorHAnsi"/>
          <w:sz w:val="24"/>
          <w:szCs w:val="24"/>
        </w:rPr>
        <w:t>, by circling,</w:t>
      </w:r>
      <w:r w:rsidRPr="00B13DD9">
        <w:rPr>
          <w:rFonts w:eastAsia="Times New Roman" w:cstheme="minorHAnsi"/>
          <w:sz w:val="24"/>
          <w:szCs w:val="24"/>
        </w:rPr>
        <w:t xml:space="preserve"> the </w:t>
      </w:r>
      <w:r>
        <w:rPr>
          <w:rFonts w:eastAsia="Times New Roman" w:cstheme="minorHAnsi"/>
          <w:sz w:val="24"/>
          <w:szCs w:val="24"/>
        </w:rPr>
        <w:t xml:space="preserve">reason why you are requesting restriction of the processing of your personal data:  </w:t>
      </w:r>
    </w:p>
    <w:p w14:paraId="68756CF6" w14:textId="77777777" w:rsidR="00537E2C" w:rsidRPr="00634945" w:rsidRDefault="00537E2C" w:rsidP="00537E2C">
      <w:pPr>
        <w:pStyle w:val="ListParagraph"/>
        <w:numPr>
          <w:ilvl w:val="0"/>
          <w:numId w:val="2"/>
        </w:numPr>
        <w:spacing w:before="100" w:beforeAutospacing="1" w:after="100" w:afterAutospacing="1" w:line="240" w:lineRule="auto"/>
        <w:jc w:val="both"/>
        <w:rPr>
          <w:rFonts w:eastAsia="Times New Roman" w:cstheme="minorHAnsi"/>
          <w:bCs/>
          <w:sz w:val="24"/>
          <w:szCs w:val="24"/>
        </w:rPr>
      </w:pPr>
      <w:r w:rsidRPr="00634945">
        <w:rPr>
          <w:rFonts w:eastAsia="Times New Roman" w:cstheme="minorHAnsi"/>
          <w:bCs/>
          <w:sz w:val="24"/>
          <w:szCs w:val="24"/>
        </w:rPr>
        <w:t>I dispute the accuracy of the personal data</w:t>
      </w:r>
    </w:p>
    <w:p w14:paraId="7BE21765" w14:textId="77777777" w:rsidR="00537E2C" w:rsidRPr="00634945" w:rsidRDefault="00537E2C" w:rsidP="00537E2C">
      <w:pPr>
        <w:pStyle w:val="ListParagraph"/>
        <w:numPr>
          <w:ilvl w:val="0"/>
          <w:numId w:val="2"/>
        </w:numPr>
        <w:spacing w:before="100" w:beforeAutospacing="1" w:after="100" w:afterAutospacing="1" w:line="240" w:lineRule="auto"/>
        <w:jc w:val="both"/>
        <w:rPr>
          <w:rFonts w:eastAsia="Times New Roman" w:cstheme="minorHAnsi"/>
          <w:bCs/>
          <w:sz w:val="24"/>
          <w:szCs w:val="24"/>
        </w:rPr>
      </w:pPr>
      <w:r w:rsidRPr="00634945">
        <w:rPr>
          <w:rFonts w:eastAsia="Times New Roman" w:cstheme="minorHAnsi"/>
          <w:bCs/>
          <w:sz w:val="24"/>
          <w:szCs w:val="24"/>
        </w:rPr>
        <w:t>The processing is unlawful and</w:t>
      </w:r>
      <w:r>
        <w:rPr>
          <w:rFonts w:eastAsia="Times New Roman" w:cstheme="minorHAnsi"/>
          <w:bCs/>
          <w:sz w:val="24"/>
          <w:szCs w:val="24"/>
        </w:rPr>
        <w:t>,</w:t>
      </w:r>
      <w:r w:rsidRPr="00634945">
        <w:rPr>
          <w:rFonts w:eastAsia="Times New Roman" w:cstheme="minorHAnsi"/>
          <w:bCs/>
          <w:sz w:val="24"/>
          <w:szCs w:val="24"/>
        </w:rPr>
        <w:t xml:space="preserve"> accordingly</w:t>
      </w:r>
      <w:r>
        <w:rPr>
          <w:rFonts w:eastAsia="Times New Roman" w:cstheme="minorHAnsi"/>
          <w:bCs/>
          <w:sz w:val="24"/>
          <w:szCs w:val="24"/>
        </w:rPr>
        <w:t>,</w:t>
      </w:r>
      <w:r w:rsidRPr="00634945">
        <w:rPr>
          <w:rFonts w:eastAsia="Times New Roman" w:cstheme="minorHAnsi"/>
          <w:bCs/>
          <w:sz w:val="24"/>
          <w:szCs w:val="24"/>
        </w:rPr>
        <w:t xml:space="preserve"> I request the restriction of their use but not their deletion</w:t>
      </w:r>
    </w:p>
    <w:p w14:paraId="2BA86B77" w14:textId="77777777" w:rsidR="00537E2C" w:rsidRPr="00634945" w:rsidRDefault="00537E2C" w:rsidP="00537E2C">
      <w:pPr>
        <w:pStyle w:val="ListParagraph"/>
        <w:numPr>
          <w:ilvl w:val="0"/>
          <w:numId w:val="2"/>
        </w:numPr>
        <w:spacing w:before="100" w:beforeAutospacing="1" w:after="100" w:afterAutospacing="1" w:line="240" w:lineRule="auto"/>
        <w:jc w:val="both"/>
        <w:rPr>
          <w:rFonts w:eastAsia="Times New Roman" w:cstheme="minorHAnsi"/>
          <w:bCs/>
          <w:sz w:val="24"/>
          <w:szCs w:val="24"/>
        </w:rPr>
      </w:pPr>
      <w:r w:rsidRPr="00634945">
        <w:rPr>
          <w:rFonts w:eastAsia="Times New Roman" w:cstheme="minorHAnsi"/>
          <w:bCs/>
          <w:sz w:val="24"/>
          <w:szCs w:val="24"/>
        </w:rPr>
        <w:t>The personal data are no longer needed for the original purpose but cannot be deleted because they are required for the establishment, exercise or defense of my legal claims</w:t>
      </w:r>
    </w:p>
    <w:p w14:paraId="772F6BC0" w14:textId="77777777" w:rsidR="00537E2C" w:rsidRPr="00634945" w:rsidRDefault="00537E2C" w:rsidP="00537E2C">
      <w:pPr>
        <w:pStyle w:val="ListParagraph"/>
        <w:numPr>
          <w:ilvl w:val="0"/>
          <w:numId w:val="2"/>
        </w:numPr>
        <w:spacing w:before="100" w:beforeAutospacing="1" w:after="100" w:afterAutospacing="1" w:line="240" w:lineRule="auto"/>
        <w:jc w:val="both"/>
        <w:rPr>
          <w:rFonts w:eastAsia="Times New Roman" w:cstheme="minorHAnsi"/>
          <w:bCs/>
          <w:sz w:val="24"/>
          <w:szCs w:val="24"/>
        </w:rPr>
      </w:pPr>
      <w:r w:rsidRPr="00634945">
        <w:rPr>
          <w:rFonts w:eastAsia="Times New Roman" w:cstheme="minorHAnsi"/>
          <w:bCs/>
          <w:sz w:val="24"/>
          <w:szCs w:val="24"/>
        </w:rPr>
        <w:t xml:space="preserve">I request verification that the legitimate interests of the controller override my personal interests as the personal data subject </w:t>
      </w:r>
    </w:p>
    <w:p w14:paraId="71459571" w14:textId="77777777" w:rsidR="00537E2C" w:rsidRPr="00634945" w:rsidRDefault="00537E2C" w:rsidP="00537E2C">
      <w:pPr>
        <w:pStyle w:val="Default"/>
        <w:jc w:val="both"/>
        <w:rPr>
          <w:rFonts w:asciiTheme="minorHAnsi" w:hAnsiTheme="minorHAnsi" w:cstheme="minorHAnsi"/>
          <w:b/>
          <w:lang w:val="mk-MK"/>
        </w:rPr>
      </w:pPr>
      <w:r w:rsidRPr="00634945">
        <w:rPr>
          <w:rFonts w:asciiTheme="minorHAnsi" w:eastAsia="Times New Roman" w:hAnsiTheme="minorHAnsi" w:cstheme="minorHAnsi"/>
          <w:b/>
          <w:bCs/>
          <w:color w:val="auto"/>
        </w:rPr>
        <w:t xml:space="preserve">3. </w:t>
      </w:r>
      <w:r w:rsidRPr="00634945">
        <w:rPr>
          <w:rFonts w:asciiTheme="minorHAnsi" w:hAnsiTheme="minorHAnsi" w:cstheme="minorHAnsi"/>
          <w:b/>
        </w:rPr>
        <w:t>For w</w:t>
      </w:r>
      <w:r w:rsidRPr="00634945">
        <w:rPr>
          <w:rFonts w:asciiTheme="minorHAnsi" w:hAnsiTheme="minorHAnsi" w:cstheme="minorHAnsi"/>
          <w:b/>
          <w:lang w:val="mk-MK"/>
        </w:rPr>
        <w:t>hich personal data are you requesting restriction of processing?</w:t>
      </w:r>
    </w:p>
    <w:p w14:paraId="1582F116" w14:textId="77777777" w:rsidR="00537E2C" w:rsidRPr="00634945" w:rsidRDefault="00537E2C" w:rsidP="00537E2C">
      <w:pPr>
        <w:pStyle w:val="Default"/>
        <w:ind w:left="720"/>
        <w:jc w:val="both"/>
        <w:rPr>
          <w:rFonts w:asciiTheme="minorHAnsi" w:hAnsiTheme="minorHAnsi" w:cstheme="minorHAnsi"/>
          <w:b/>
          <w:lang w:val="mk-MK"/>
        </w:rPr>
      </w:pPr>
    </w:p>
    <w:p w14:paraId="5B679529" w14:textId="77777777" w:rsidR="00537E2C" w:rsidRPr="00634945" w:rsidRDefault="00537E2C" w:rsidP="00537E2C">
      <w:pPr>
        <w:pStyle w:val="Default"/>
        <w:ind w:firstLine="720"/>
        <w:jc w:val="both"/>
        <w:rPr>
          <w:rFonts w:asciiTheme="minorHAnsi" w:hAnsiTheme="minorHAnsi" w:cstheme="minorHAnsi"/>
          <w:lang w:val="mk-MK"/>
        </w:rPr>
      </w:pPr>
      <w:r w:rsidRPr="00634945">
        <w:rPr>
          <w:rFonts w:asciiTheme="minorHAnsi" w:hAnsiTheme="minorHAnsi" w:cstheme="minorHAnsi"/>
          <w:lang w:val="mk-MK"/>
        </w:rPr>
        <w:t xml:space="preserve">Please specify for which personal data you are requesting restriction of processing. Please provide all relevant details that will help us identify the personal data for which you are requesting restriction of processing (contract number, date and </w:t>
      </w:r>
      <w:r w:rsidRPr="00F42C32">
        <w:rPr>
          <w:rFonts w:asciiTheme="minorHAnsi" w:hAnsiTheme="minorHAnsi" w:cstheme="minorHAnsi"/>
          <w:lang w:val="mk-MK"/>
        </w:rPr>
        <w:t>m</w:t>
      </w:r>
      <w:proofErr w:type="spellStart"/>
      <w:r w:rsidRPr="00F42C32">
        <w:rPr>
          <w:rFonts w:asciiTheme="minorHAnsi" w:hAnsiTheme="minorHAnsi" w:cstheme="minorHAnsi"/>
        </w:rPr>
        <w:t>ethod</w:t>
      </w:r>
      <w:proofErr w:type="spellEnd"/>
      <w:r>
        <w:rPr>
          <w:rFonts w:asciiTheme="minorHAnsi" w:hAnsiTheme="minorHAnsi" w:cstheme="minorHAnsi"/>
        </w:rPr>
        <w:t xml:space="preserve"> of </w:t>
      </w:r>
      <w:r w:rsidRPr="00634945">
        <w:rPr>
          <w:rFonts w:asciiTheme="minorHAnsi" w:hAnsiTheme="minorHAnsi" w:cstheme="minorHAnsi"/>
          <w:lang w:val="mk-MK"/>
        </w:rPr>
        <w:t xml:space="preserve">consent given, </w:t>
      </w:r>
      <w:r>
        <w:rPr>
          <w:rFonts w:asciiTheme="minorHAnsi" w:hAnsiTheme="minorHAnsi" w:cstheme="minorHAnsi"/>
        </w:rPr>
        <w:t xml:space="preserve">an </w:t>
      </w:r>
      <w:r w:rsidRPr="00634945">
        <w:rPr>
          <w:rFonts w:asciiTheme="minorHAnsi" w:hAnsiTheme="minorHAnsi" w:cstheme="minorHAnsi"/>
          <w:lang w:val="mk-MK"/>
        </w:rPr>
        <w:t xml:space="preserve">active link if </w:t>
      </w:r>
      <w:r w:rsidRPr="00634945">
        <w:rPr>
          <w:rFonts w:asciiTheme="minorHAnsi" w:hAnsiTheme="minorHAnsi" w:cstheme="minorHAnsi"/>
        </w:rPr>
        <w:t xml:space="preserve">these are </w:t>
      </w:r>
      <w:r w:rsidRPr="00634945">
        <w:rPr>
          <w:rFonts w:asciiTheme="minorHAnsi" w:hAnsiTheme="minorHAnsi" w:cstheme="minorHAnsi"/>
          <w:lang w:val="mk-MK"/>
        </w:rPr>
        <w:t>publi</w:t>
      </w:r>
      <w:r>
        <w:rPr>
          <w:rFonts w:asciiTheme="minorHAnsi" w:hAnsiTheme="minorHAnsi" w:cstheme="minorHAnsi"/>
        </w:rPr>
        <w:t>c</w:t>
      </w:r>
      <w:r w:rsidRPr="00634945">
        <w:rPr>
          <w:rFonts w:asciiTheme="minorHAnsi" w:hAnsiTheme="minorHAnsi" w:cstheme="minorHAnsi"/>
          <w:lang w:val="mk-MK"/>
        </w:rPr>
        <w:t xml:space="preserve"> data, etc.)</w:t>
      </w:r>
    </w:p>
    <w:p w14:paraId="2FD21A44" w14:textId="77777777" w:rsidR="00537E2C" w:rsidRPr="00D231A3" w:rsidRDefault="00537E2C" w:rsidP="00537E2C">
      <w:pPr>
        <w:pStyle w:val="Default"/>
        <w:jc w:val="both"/>
        <w:rPr>
          <w:rFonts w:asciiTheme="minorBidi" w:hAnsiTheme="minorBidi" w:cstheme="minorBidi"/>
          <w:sz w:val="22"/>
          <w:szCs w:val="22"/>
          <w:lang w:val="mk-MK"/>
        </w:rPr>
      </w:pPr>
      <w:r w:rsidRPr="00D231A3">
        <w:rPr>
          <w:rFonts w:asciiTheme="minorBidi" w:hAnsiTheme="minorBidi" w:cstheme="minorBidi"/>
          <w:sz w:val="22"/>
          <w:szCs w:val="22"/>
        </w:rPr>
        <w:t>____________________________________________________________________________________________________________________________________________________________________________________________________________________________________</w:t>
      </w:r>
      <w:r w:rsidRPr="00D231A3">
        <w:rPr>
          <w:rFonts w:asciiTheme="minorBidi" w:hAnsiTheme="minorBidi" w:cstheme="minorBidi"/>
          <w:sz w:val="22"/>
          <w:szCs w:val="22"/>
        </w:rPr>
        <w:lastRenderedPageBreak/>
        <w:t>______________________________________________________________________________________________________________________________________________________________________________________</w:t>
      </w:r>
      <w:r>
        <w:rPr>
          <w:rFonts w:asciiTheme="minorBidi" w:hAnsiTheme="minorBidi" w:cstheme="minorBidi"/>
          <w:sz w:val="22"/>
          <w:szCs w:val="22"/>
        </w:rPr>
        <w:t>___________________________________________________________________________________________________.</w:t>
      </w:r>
    </w:p>
    <w:p w14:paraId="2A466A69" w14:textId="77777777" w:rsidR="00537E2C" w:rsidRPr="00D231A3" w:rsidRDefault="00537E2C" w:rsidP="00537E2C">
      <w:pPr>
        <w:pStyle w:val="Default"/>
        <w:jc w:val="both"/>
        <w:rPr>
          <w:rFonts w:asciiTheme="minorBidi" w:hAnsiTheme="minorBidi" w:cstheme="minorBidi"/>
          <w:sz w:val="22"/>
          <w:szCs w:val="22"/>
          <w:lang w:val="mk-MK"/>
        </w:rPr>
      </w:pPr>
    </w:p>
    <w:p w14:paraId="6A6D1176" w14:textId="77777777" w:rsidR="00537E2C" w:rsidRDefault="00537E2C" w:rsidP="00537E2C">
      <w:pPr>
        <w:spacing w:before="100" w:beforeAutospacing="1" w:after="100" w:afterAutospacing="1" w:line="240" w:lineRule="auto"/>
        <w:ind w:firstLine="720"/>
        <w:jc w:val="both"/>
        <w:outlineLvl w:val="1"/>
        <w:rPr>
          <w:rFonts w:eastAsia="Times New Roman" w:cstheme="minorHAnsi"/>
          <w:bCs/>
          <w:sz w:val="24"/>
          <w:szCs w:val="24"/>
        </w:rPr>
      </w:pPr>
      <w:r w:rsidRPr="00634945">
        <w:rPr>
          <w:rFonts w:eastAsia="Times New Roman" w:cstheme="minorHAnsi"/>
          <w:bCs/>
          <w:sz w:val="24"/>
          <w:szCs w:val="24"/>
        </w:rPr>
        <w:t>In cases where processing is restri</w:t>
      </w:r>
      <w:r>
        <w:rPr>
          <w:rFonts w:eastAsia="Times New Roman" w:cstheme="minorHAnsi"/>
          <w:bCs/>
          <w:sz w:val="24"/>
          <w:szCs w:val="24"/>
        </w:rPr>
        <w:t>cted on the grounds set out in P</w:t>
      </w:r>
      <w:r w:rsidRPr="00634945">
        <w:rPr>
          <w:rFonts w:eastAsia="Times New Roman" w:cstheme="minorHAnsi"/>
          <w:bCs/>
          <w:sz w:val="24"/>
          <w:szCs w:val="24"/>
        </w:rPr>
        <w:t xml:space="preserve">oint 3, the Agency for Audio and Audiovisual Media Services may process such personal data only with the consent of the data subject, with the exception of their storage, </w:t>
      </w:r>
      <w:r>
        <w:rPr>
          <w:rFonts w:eastAsia="Times New Roman" w:cstheme="minorHAnsi"/>
          <w:bCs/>
          <w:sz w:val="24"/>
          <w:szCs w:val="24"/>
        </w:rPr>
        <w:t xml:space="preserve">either </w:t>
      </w:r>
      <w:r w:rsidRPr="00634945">
        <w:rPr>
          <w:rFonts w:eastAsia="Times New Roman" w:cstheme="minorHAnsi"/>
          <w:bCs/>
          <w:sz w:val="24"/>
          <w:szCs w:val="24"/>
        </w:rPr>
        <w:t xml:space="preserve">for the establishment, exercise or </w:t>
      </w:r>
      <w:proofErr w:type="spellStart"/>
      <w:r w:rsidRPr="00634945">
        <w:rPr>
          <w:rFonts w:eastAsia="Times New Roman" w:cstheme="minorHAnsi"/>
          <w:bCs/>
          <w:sz w:val="24"/>
          <w:szCs w:val="24"/>
        </w:rPr>
        <w:t>defence</w:t>
      </w:r>
      <w:proofErr w:type="spellEnd"/>
      <w:r w:rsidRPr="00634945">
        <w:rPr>
          <w:rFonts w:eastAsia="Times New Roman" w:cstheme="minorHAnsi"/>
          <w:bCs/>
          <w:sz w:val="24"/>
          <w:szCs w:val="24"/>
        </w:rPr>
        <w:t xml:space="preserve"> of </w:t>
      </w:r>
      <w:r>
        <w:rPr>
          <w:rFonts w:eastAsia="Times New Roman" w:cstheme="minorHAnsi"/>
          <w:bCs/>
          <w:sz w:val="24"/>
          <w:szCs w:val="24"/>
        </w:rPr>
        <w:t xml:space="preserve">the subject’s </w:t>
      </w:r>
      <w:r w:rsidRPr="00634945">
        <w:rPr>
          <w:rFonts w:eastAsia="Times New Roman" w:cstheme="minorHAnsi"/>
          <w:bCs/>
          <w:sz w:val="24"/>
          <w:szCs w:val="24"/>
        </w:rPr>
        <w:t>legal claims</w:t>
      </w:r>
      <w:r>
        <w:rPr>
          <w:rFonts w:eastAsia="Times New Roman" w:cstheme="minorHAnsi"/>
          <w:bCs/>
          <w:sz w:val="24"/>
          <w:szCs w:val="24"/>
        </w:rPr>
        <w:t>,</w:t>
      </w:r>
      <w:r w:rsidRPr="00634945">
        <w:rPr>
          <w:rFonts w:eastAsia="Times New Roman" w:cstheme="minorHAnsi"/>
          <w:bCs/>
          <w:sz w:val="24"/>
          <w:szCs w:val="24"/>
        </w:rPr>
        <w:t xml:space="preserve"> or for the protection of the rights of another natural or legal person</w:t>
      </w:r>
      <w:r>
        <w:rPr>
          <w:rFonts w:eastAsia="Times New Roman" w:cstheme="minorHAnsi"/>
          <w:bCs/>
          <w:sz w:val="24"/>
          <w:szCs w:val="24"/>
        </w:rPr>
        <w:t>,</w:t>
      </w:r>
      <w:r w:rsidRPr="00634945">
        <w:rPr>
          <w:rFonts w:eastAsia="Times New Roman" w:cstheme="minorHAnsi"/>
          <w:bCs/>
          <w:sz w:val="24"/>
          <w:szCs w:val="24"/>
        </w:rPr>
        <w:t xml:space="preserve"> or for important reasons of public interest. The Agency for Audio and Audiovisual Media Services shall inform the </w:t>
      </w:r>
      <w:r>
        <w:rPr>
          <w:rFonts w:eastAsia="Times New Roman" w:cstheme="minorHAnsi"/>
          <w:bCs/>
          <w:sz w:val="24"/>
          <w:szCs w:val="24"/>
        </w:rPr>
        <w:t xml:space="preserve">personal </w:t>
      </w:r>
      <w:r w:rsidRPr="00634945">
        <w:rPr>
          <w:rFonts w:eastAsia="Times New Roman" w:cstheme="minorHAnsi"/>
          <w:bCs/>
          <w:sz w:val="24"/>
          <w:szCs w:val="24"/>
        </w:rPr>
        <w:t xml:space="preserve">data subject before the restriction of processing </w:t>
      </w:r>
      <w:r>
        <w:rPr>
          <w:rFonts w:eastAsia="Times New Roman" w:cstheme="minorHAnsi"/>
          <w:bCs/>
          <w:sz w:val="24"/>
          <w:szCs w:val="24"/>
        </w:rPr>
        <w:t>is lifted</w:t>
      </w:r>
      <w:r w:rsidRPr="00634945">
        <w:rPr>
          <w:rFonts w:eastAsia="Times New Roman" w:cstheme="minorHAnsi"/>
          <w:bCs/>
          <w:sz w:val="24"/>
          <w:szCs w:val="24"/>
        </w:rPr>
        <w:t>.</w:t>
      </w:r>
    </w:p>
    <w:p w14:paraId="7543DB78" w14:textId="77777777" w:rsidR="00537E2C" w:rsidRDefault="00537E2C" w:rsidP="00537E2C">
      <w:pPr>
        <w:spacing w:before="100" w:beforeAutospacing="1" w:after="100" w:afterAutospacing="1" w:line="240" w:lineRule="auto"/>
        <w:ind w:firstLine="720"/>
        <w:jc w:val="both"/>
        <w:outlineLvl w:val="1"/>
        <w:rPr>
          <w:rFonts w:eastAsia="Times New Roman" w:cstheme="minorHAnsi"/>
          <w:bCs/>
          <w:sz w:val="24"/>
          <w:szCs w:val="24"/>
        </w:rPr>
      </w:pPr>
    </w:p>
    <w:p w14:paraId="4747713F" w14:textId="77777777" w:rsidR="00537E2C" w:rsidRPr="00B13DD9" w:rsidRDefault="00537E2C" w:rsidP="00537E2C">
      <w:pPr>
        <w:spacing w:before="100" w:beforeAutospacing="1" w:after="100" w:afterAutospacing="1" w:line="240" w:lineRule="auto"/>
        <w:outlineLvl w:val="2"/>
        <w:rPr>
          <w:rFonts w:eastAsia="Times New Roman" w:cstheme="minorHAnsi"/>
          <w:b/>
          <w:bCs/>
          <w:sz w:val="24"/>
          <w:szCs w:val="24"/>
        </w:rPr>
      </w:pPr>
      <w:r w:rsidRPr="00B13DD9">
        <w:rPr>
          <w:rFonts w:eastAsia="Times New Roman" w:cstheme="minorHAnsi"/>
          <w:b/>
          <w:bCs/>
          <w:sz w:val="24"/>
          <w:szCs w:val="24"/>
        </w:rPr>
        <w:t xml:space="preserve">4. </w:t>
      </w:r>
      <w:r>
        <w:rPr>
          <w:rFonts w:eastAsia="Times New Roman" w:cstheme="minorHAnsi"/>
          <w:b/>
          <w:bCs/>
          <w:sz w:val="24"/>
          <w:szCs w:val="24"/>
        </w:rPr>
        <w:t>ACKNOWLEDGEMENT</w:t>
      </w:r>
    </w:p>
    <w:p w14:paraId="1AD05209" w14:textId="77777777" w:rsidR="00537E2C" w:rsidRPr="00190BA6" w:rsidRDefault="00537E2C" w:rsidP="00537E2C">
      <w:pPr>
        <w:spacing w:before="100" w:beforeAutospacing="1" w:after="100" w:afterAutospacing="1" w:line="240" w:lineRule="auto"/>
        <w:jc w:val="both"/>
        <w:rPr>
          <w:rFonts w:eastAsia="Times New Roman" w:cstheme="minorHAnsi"/>
          <w:sz w:val="24"/>
          <w:szCs w:val="24"/>
        </w:rPr>
      </w:pPr>
      <w:r w:rsidRPr="00190BA6">
        <w:rPr>
          <w:rFonts w:eastAsia="Times New Roman" w:cstheme="minorHAnsi"/>
          <w:sz w:val="24"/>
          <w:szCs w:val="24"/>
        </w:rPr>
        <w:t>I, ___________________________,</w:t>
      </w:r>
      <w:r>
        <w:rPr>
          <w:rFonts w:eastAsia="Times New Roman" w:cstheme="minorHAnsi"/>
          <w:sz w:val="24"/>
          <w:szCs w:val="24"/>
        </w:rPr>
        <w:t xml:space="preserve"> hereby</w:t>
      </w:r>
      <w:r w:rsidRPr="00190BA6">
        <w:rPr>
          <w:rFonts w:eastAsia="Times New Roman" w:cstheme="minorHAnsi"/>
          <w:sz w:val="24"/>
          <w:szCs w:val="24"/>
        </w:rPr>
        <w:t xml:space="preserve"> </w:t>
      </w:r>
      <w:r>
        <w:rPr>
          <w:rFonts w:eastAsia="Times New Roman" w:cstheme="minorHAnsi"/>
          <w:sz w:val="24"/>
          <w:szCs w:val="24"/>
        </w:rPr>
        <w:t>acknowledge</w:t>
      </w:r>
      <w:r w:rsidRPr="00190BA6">
        <w:rPr>
          <w:rFonts w:eastAsia="Times New Roman" w:cstheme="minorHAnsi"/>
          <w:sz w:val="24"/>
          <w:szCs w:val="24"/>
        </w:rPr>
        <w:t xml:space="preserve"> that I have read and understood the information contained in this Request and that the information I have provided </w:t>
      </w:r>
      <w:r>
        <w:rPr>
          <w:rFonts w:eastAsia="Times New Roman" w:cstheme="minorHAnsi"/>
          <w:sz w:val="24"/>
          <w:szCs w:val="24"/>
        </w:rPr>
        <w:t>are</w:t>
      </w:r>
      <w:r w:rsidRPr="00190BA6">
        <w:rPr>
          <w:rFonts w:eastAsia="Times New Roman" w:cstheme="minorHAnsi"/>
          <w:sz w:val="24"/>
          <w:szCs w:val="24"/>
        </w:rPr>
        <w:t xml:space="preserve"> accurate. I understand that the Agency for Audio and Audiovisual Media Services may request </w:t>
      </w:r>
      <w:r>
        <w:rPr>
          <w:rFonts w:eastAsia="Times New Roman" w:cstheme="minorHAnsi"/>
          <w:sz w:val="24"/>
          <w:szCs w:val="24"/>
        </w:rPr>
        <w:t>verification of my</w:t>
      </w:r>
      <w:r w:rsidRPr="00190BA6">
        <w:rPr>
          <w:rFonts w:eastAsia="Times New Roman" w:cstheme="minorHAnsi"/>
          <w:sz w:val="24"/>
          <w:szCs w:val="24"/>
        </w:rPr>
        <w:t xml:space="preserve"> identity and/or the identity of the </w:t>
      </w:r>
      <w:r>
        <w:rPr>
          <w:rFonts w:eastAsia="Times New Roman" w:cstheme="minorHAnsi"/>
          <w:sz w:val="24"/>
          <w:szCs w:val="24"/>
        </w:rPr>
        <w:t xml:space="preserve">personal </w:t>
      </w:r>
      <w:r w:rsidRPr="00190BA6">
        <w:rPr>
          <w:rFonts w:eastAsia="Times New Roman" w:cstheme="minorHAnsi"/>
          <w:sz w:val="24"/>
          <w:szCs w:val="24"/>
        </w:rPr>
        <w:t>data subject, as well as additional information to help identify the personal data</w:t>
      </w:r>
      <w:r>
        <w:rPr>
          <w:rFonts w:eastAsia="Times New Roman" w:cstheme="minorHAnsi"/>
          <w:sz w:val="24"/>
          <w:szCs w:val="24"/>
        </w:rPr>
        <w:t xml:space="preserve"> the processing of which</w:t>
      </w:r>
      <w:r w:rsidRPr="00190BA6">
        <w:rPr>
          <w:rFonts w:eastAsia="Times New Roman" w:cstheme="minorHAnsi"/>
          <w:sz w:val="24"/>
          <w:szCs w:val="24"/>
        </w:rPr>
        <w:t xml:space="preserve"> I am </w:t>
      </w:r>
      <w:r>
        <w:rPr>
          <w:rFonts w:eastAsia="Times New Roman" w:cstheme="minorHAnsi"/>
          <w:sz w:val="24"/>
          <w:szCs w:val="24"/>
        </w:rPr>
        <w:t>seeking to be restricted</w:t>
      </w:r>
      <w:r w:rsidRPr="00190BA6">
        <w:rPr>
          <w:rFonts w:eastAsia="Times New Roman" w:cstheme="minorHAnsi"/>
          <w:sz w:val="24"/>
          <w:szCs w:val="24"/>
        </w:rPr>
        <w:t>.</w:t>
      </w:r>
    </w:p>
    <w:p w14:paraId="44E7D612" w14:textId="77777777" w:rsidR="00537E2C" w:rsidRDefault="00537E2C" w:rsidP="00537E2C">
      <w:pPr>
        <w:spacing w:before="100" w:beforeAutospacing="1" w:after="100" w:afterAutospacing="1" w:line="240" w:lineRule="auto"/>
        <w:jc w:val="both"/>
        <w:rPr>
          <w:rFonts w:eastAsia="Times New Roman" w:cstheme="minorHAnsi"/>
          <w:sz w:val="24"/>
          <w:szCs w:val="24"/>
        </w:rPr>
      </w:pPr>
      <w:r w:rsidRPr="00B13DD9">
        <w:rPr>
          <w:rFonts w:eastAsia="Times New Roman" w:cstheme="minorHAnsi"/>
          <w:b/>
          <w:bCs/>
          <w:sz w:val="24"/>
          <w:szCs w:val="24"/>
        </w:rPr>
        <w:t>Signature</w:t>
      </w:r>
      <w:r w:rsidRPr="00190BA6">
        <w:rPr>
          <w:rFonts w:eastAsia="Times New Roman" w:cstheme="minorHAnsi"/>
          <w:sz w:val="24"/>
          <w:szCs w:val="24"/>
        </w:rPr>
        <w:t>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B13DD9">
        <w:rPr>
          <w:rFonts w:eastAsia="Times New Roman" w:cstheme="minorHAnsi"/>
          <w:b/>
          <w:bCs/>
          <w:sz w:val="24"/>
          <w:szCs w:val="24"/>
        </w:rPr>
        <w:t>Date</w:t>
      </w:r>
      <w:r w:rsidRPr="00190BA6">
        <w:rPr>
          <w:rFonts w:eastAsia="Times New Roman" w:cstheme="minorHAnsi"/>
          <w:sz w:val="24"/>
          <w:szCs w:val="24"/>
        </w:rPr>
        <w:br/>
        <w:t>____________________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190BA6">
        <w:rPr>
          <w:rFonts w:eastAsia="Times New Roman" w:cstheme="minorHAnsi"/>
          <w:sz w:val="24"/>
          <w:szCs w:val="24"/>
        </w:rPr>
        <w:t>___________________</w:t>
      </w:r>
    </w:p>
    <w:p w14:paraId="0D0C503A" w14:textId="77777777" w:rsidR="00537E2C" w:rsidRDefault="00537E2C" w:rsidP="00537E2C">
      <w:pPr>
        <w:spacing w:before="100" w:beforeAutospacing="1" w:after="100" w:afterAutospacing="1" w:line="240" w:lineRule="auto"/>
        <w:rPr>
          <w:rFonts w:eastAsia="Times New Roman" w:cstheme="minorHAnsi"/>
          <w:b/>
          <w:bCs/>
          <w:sz w:val="24"/>
          <w:szCs w:val="24"/>
        </w:rPr>
      </w:pPr>
    </w:p>
    <w:p w14:paraId="2C6E72D3" w14:textId="77777777" w:rsidR="00537E2C" w:rsidRPr="00B13DD9" w:rsidRDefault="00537E2C" w:rsidP="00537E2C">
      <w:pPr>
        <w:spacing w:before="100" w:beforeAutospacing="1" w:after="100" w:afterAutospacing="1" w:line="240" w:lineRule="auto"/>
        <w:rPr>
          <w:rFonts w:eastAsia="Times New Roman" w:cstheme="minorHAnsi"/>
          <w:sz w:val="24"/>
          <w:szCs w:val="24"/>
        </w:rPr>
      </w:pPr>
      <w:r w:rsidRPr="000E6C59">
        <w:rPr>
          <w:rFonts w:eastAsia="Times New Roman" w:cstheme="minorHAnsi"/>
          <w:b/>
          <w:bCs/>
          <w:sz w:val="24"/>
          <w:szCs w:val="24"/>
        </w:rPr>
        <w:t>Documents attached to the Request:</w:t>
      </w:r>
    </w:p>
    <w:p w14:paraId="2437D382" w14:textId="77777777" w:rsidR="00537E2C" w:rsidRPr="00AA016A" w:rsidRDefault="00537E2C" w:rsidP="00537E2C">
      <w:pPr>
        <w:numPr>
          <w:ilvl w:val="0"/>
          <w:numId w:val="1"/>
        </w:numPr>
        <w:spacing w:before="100" w:beforeAutospacing="1" w:after="100" w:afterAutospacing="1" w:line="240" w:lineRule="auto"/>
        <w:rPr>
          <w:rFonts w:eastAsia="Times New Roman" w:cstheme="minorHAnsi"/>
          <w:sz w:val="24"/>
          <w:szCs w:val="24"/>
        </w:rPr>
      </w:pPr>
      <w:r w:rsidRPr="00AA016A">
        <w:rPr>
          <w:rFonts w:eastAsia="Times New Roman" w:cstheme="minorHAnsi"/>
          <w:sz w:val="24"/>
          <w:szCs w:val="24"/>
        </w:rPr>
        <w:t>Proof of identity of the personal data subject (when the submitter of the Request is an authorized representative)</w:t>
      </w:r>
    </w:p>
    <w:p w14:paraId="0CB9E750" w14:textId="77777777" w:rsidR="00537E2C" w:rsidRPr="00AA016A" w:rsidRDefault="00537E2C" w:rsidP="00537E2C">
      <w:pPr>
        <w:numPr>
          <w:ilvl w:val="0"/>
          <w:numId w:val="1"/>
        </w:numPr>
        <w:spacing w:before="100" w:beforeAutospacing="1" w:after="100" w:afterAutospacing="1" w:line="240" w:lineRule="auto"/>
        <w:rPr>
          <w:rFonts w:eastAsia="Times New Roman" w:cstheme="minorHAnsi"/>
          <w:sz w:val="24"/>
          <w:szCs w:val="24"/>
        </w:rPr>
      </w:pPr>
      <w:r w:rsidRPr="00AA016A">
        <w:rPr>
          <w:rFonts w:eastAsia="Times New Roman" w:cstheme="minorHAnsi"/>
          <w:sz w:val="24"/>
          <w:szCs w:val="24"/>
        </w:rPr>
        <w:t>Authorization by the personal data subject</w:t>
      </w:r>
    </w:p>
    <w:p w14:paraId="52EBADAC" w14:textId="77777777" w:rsidR="00537E2C" w:rsidRPr="00190BA6" w:rsidRDefault="00537E2C" w:rsidP="00537E2C">
      <w:pPr>
        <w:numPr>
          <w:ilvl w:val="0"/>
          <w:numId w:val="1"/>
        </w:numPr>
        <w:spacing w:before="100" w:beforeAutospacing="1" w:after="100" w:afterAutospacing="1" w:line="240" w:lineRule="auto"/>
        <w:rPr>
          <w:rFonts w:eastAsia="Times New Roman" w:cstheme="minorHAnsi"/>
          <w:sz w:val="24"/>
          <w:szCs w:val="24"/>
        </w:rPr>
      </w:pPr>
      <w:r w:rsidRPr="00190BA6">
        <w:rPr>
          <w:rFonts w:eastAsia="Times New Roman" w:cstheme="minorHAnsi"/>
          <w:sz w:val="24"/>
          <w:szCs w:val="24"/>
        </w:rPr>
        <w:t xml:space="preserve">Justification of the Request (detailed explanation </w:t>
      </w:r>
      <w:r>
        <w:rPr>
          <w:rFonts w:eastAsia="Times New Roman" w:cstheme="minorHAnsi"/>
          <w:sz w:val="24"/>
          <w:szCs w:val="24"/>
        </w:rPr>
        <w:t xml:space="preserve">in </w:t>
      </w:r>
      <w:r w:rsidRPr="00190BA6">
        <w:rPr>
          <w:rFonts w:eastAsia="Times New Roman" w:cstheme="minorHAnsi"/>
          <w:sz w:val="24"/>
          <w:szCs w:val="24"/>
        </w:rPr>
        <w:t>accord</w:t>
      </w:r>
      <w:r>
        <w:rPr>
          <w:rFonts w:eastAsia="Times New Roman" w:cstheme="minorHAnsi"/>
          <w:sz w:val="24"/>
          <w:szCs w:val="24"/>
        </w:rPr>
        <w:t>ance with Point</w:t>
      </w:r>
      <w:r w:rsidRPr="00190BA6">
        <w:rPr>
          <w:rFonts w:eastAsia="Times New Roman" w:cstheme="minorHAnsi"/>
          <w:sz w:val="24"/>
          <w:szCs w:val="24"/>
        </w:rPr>
        <w:t xml:space="preserve"> 3)</w:t>
      </w:r>
    </w:p>
    <w:p w14:paraId="36726F82" w14:textId="77777777" w:rsidR="00537E2C" w:rsidRDefault="00537E2C" w:rsidP="00537E2C">
      <w:pPr>
        <w:spacing w:before="100" w:beforeAutospacing="1" w:after="100" w:afterAutospacing="1" w:line="240" w:lineRule="auto"/>
        <w:outlineLvl w:val="1"/>
        <w:rPr>
          <w:rFonts w:eastAsia="Times New Roman" w:cstheme="minorHAnsi"/>
          <w:b/>
          <w:bCs/>
          <w:sz w:val="24"/>
          <w:szCs w:val="24"/>
        </w:rPr>
      </w:pPr>
    </w:p>
    <w:p w14:paraId="5F2CA7C4" w14:textId="77777777" w:rsidR="00537E2C" w:rsidRDefault="00537E2C" w:rsidP="00537E2C">
      <w:pPr>
        <w:spacing w:before="100" w:beforeAutospacing="1" w:after="100" w:afterAutospacing="1" w:line="240" w:lineRule="auto"/>
        <w:ind w:firstLine="720"/>
        <w:jc w:val="both"/>
        <w:outlineLvl w:val="1"/>
        <w:rPr>
          <w:rFonts w:eastAsia="Times New Roman" w:cstheme="minorHAnsi"/>
          <w:bCs/>
          <w:sz w:val="24"/>
          <w:szCs w:val="24"/>
        </w:rPr>
      </w:pPr>
    </w:p>
    <w:p w14:paraId="229C0962" w14:textId="77777777" w:rsidR="0052729F" w:rsidRDefault="0052729F"/>
    <w:sectPr w:rsidR="00527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B039C"/>
    <w:multiLevelType w:val="hybridMultilevel"/>
    <w:tmpl w:val="64D6BA9C"/>
    <w:lvl w:ilvl="0" w:tplc="5B4A9DA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5E83AC7"/>
    <w:multiLevelType w:val="multilevel"/>
    <w:tmpl w:val="5BB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447027">
    <w:abstractNumId w:val="1"/>
  </w:num>
  <w:num w:numId="2" w16cid:durableId="211007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2C"/>
    <w:rsid w:val="001C1862"/>
    <w:rsid w:val="0052729F"/>
    <w:rsid w:val="00537E2C"/>
    <w:rsid w:val="008A3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3AC7"/>
  <w15:chartTrackingRefBased/>
  <w15:docId w15:val="{77CF0070-6D89-4FD1-9DAD-0D681A0D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E2C"/>
    <w:rPr>
      <w:kern w:val="0"/>
      <w14:ligatures w14:val="none"/>
    </w:rPr>
  </w:style>
  <w:style w:type="paragraph" w:styleId="Heading1">
    <w:name w:val="heading 1"/>
    <w:basedOn w:val="Normal"/>
    <w:next w:val="Normal"/>
    <w:link w:val="Heading1Char"/>
    <w:uiPriority w:val="9"/>
    <w:qFormat/>
    <w:rsid w:val="00537E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E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E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E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E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E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E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E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E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2C"/>
    <w:rPr>
      <w:rFonts w:eastAsiaTheme="majorEastAsia" w:cstheme="majorBidi"/>
      <w:color w:val="272727" w:themeColor="text1" w:themeTint="D8"/>
    </w:rPr>
  </w:style>
  <w:style w:type="paragraph" w:styleId="Title">
    <w:name w:val="Title"/>
    <w:basedOn w:val="Normal"/>
    <w:next w:val="Normal"/>
    <w:link w:val="TitleChar"/>
    <w:uiPriority w:val="10"/>
    <w:qFormat/>
    <w:rsid w:val="0053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2C"/>
    <w:pPr>
      <w:spacing w:before="160"/>
      <w:jc w:val="center"/>
    </w:pPr>
    <w:rPr>
      <w:i/>
      <w:iCs/>
      <w:color w:val="404040" w:themeColor="text1" w:themeTint="BF"/>
    </w:rPr>
  </w:style>
  <w:style w:type="character" w:customStyle="1" w:styleId="QuoteChar">
    <w:name w:val="Quote Char"/>
    <w:basedOn w:val="DefaultParagraphFont"/>
    <w:link w:val="Quote"/>
    <w:uiPriority w:val="29"/>
    <w:rsid w:val="00537E2C"/>
    <w:rPr>
      <w:i/>
      <w:iCs/>
      <w:color w:val="404040" w:themeColor="text1" w:themeTint="BF"/>
    </w:rPr>
  </w:style>
  <w:style w:type="paragraph" w:styleId="ListParagraph">
    <w:name w:val="List Paragraph"/>
    <w:basedOn w:val="Normal"/>
    <w:uiPriority w:val="34"/>
    <w:qFormat/>
    <w:rsid w:val="00537E2C"/>
    <w:pPr>
      <w:ind w:left="720"/>
      <w:contextualSpacing/>
    </w:pPr>
  </w:style>
  <w:style w:type="character" w:styleId="IntenseEmphasis">
    <w:name w:val="Intense Emphasis"/>
    <w:basedOn w:val="DefaultParagraphFont"/>
    <w:uiPriority w:val="21"/>
    <w:qFormat/>
    <w:rsid w:val="00537E2C"/>
    <w:rPr>
      <w:i/>
      <w:iCs/>
      <w:color w:val="2F5496" w:themeColor="accent1" w:themeShade="BF"/>
    </w:rPr>
  </w:style>
  <w:style w:type="paragraph" w:styleId="IntenseQuote">
    <w:name w:val="Intense Quote"/>
    <w:basedOn w:val="Normal"/>
    <w:next w:val="Normal"/>
    <w:link w:val="IntenseQuoteChar"/>
    <w:uiPriority w:val="30"/>
    <w:qFormat/>
    <w:rsid w:val="00537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E2C"/>
    <w:rPr>
      <w:i/>
      <w:iCs/>
      <w:color w:val="2F5496" w:themeColor="accent1" w:themeShade="BF"/>
    </w:rPr>
  </w:style>
  <w:style w:type="character" w:styleId="IntenseReference">
    <w:name w:val="Intense Reference"/>
    <w:basedOn w:val="DefaultParagraphFont"/>
    <w:uiPriority w:val="32"/>
    <w:qFormat/>
    <w:rsid w:val="00537E2C"/>
    <w:rPr>
      <w:b/>
      <w:bCs/>
      <w:smallCaps/>
      <w:color w:val="2F5496" w:themeColor="accent1" w:themeShade="BF"/>
      <w:spacing w:val="5"/>
    </w:rPr>
  </w:style>
  <w:style w:type="table" w:styleId="TableGrid">
    <w:name w:val="Table Grid"/>
    <w:basedOn w:val="TableNormal"/>
    <w:uiPriority w:val="39"/>
    <w:rsid w:val="00537E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E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Ismaili</dc:creator>
  <cp:keywords/>
  <dc:description/>
  <cp:lastModifiedBy>Jeton Ismaili</cp:lastModifiedBy>
  <cp:revision>1</cp:revision>
  <dcterms:created xsi:type="dcterms:W3CDTF">2025-08-07T11:46:00Z</dcterms:created>
  <dcterms:modified xsi:type="dcterms:W3CDTF">2025-08-07T11:46:00Z</dcterms:modified>
</cp:coreProperties>
</file>