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2CDE6" w14:textId="66E59629" w:rsidR="009C36E1" w:rsidRPr="003C2CC9" w:rsidRDefault="00D84652" w:rsidP="00185679">
      <w:pPr>
        <w:rPr>
          <w:lang w:val="en-US"/>
        </w:rPr>
      </w:pPr>
      <w:r w:rsidRPr="008F5DB4">
        <w:rPr>
          <w:noProof/>
          <w:lang w:val="en-US"/>
        </w:rPr>
        <mc:AlternateContent>
          <mc:Choice Requires="wps">
            <w:drawing>
              <wp:anchor distT="0" distB="0" distL="114300" distR="114300" simplePos="0" relativeHeight="251763712" behindDoc="0" locked="0" layoutInCell="1" allowOverlap="1" wp14:anchorId="266C8D09" wp14:editId="34D5E582">
                <wp:simplePos x="0" y="0"/>
                <wp:positionH relativeFrom="margin">
                  <wp:posOffset>-703580</wp:posOffset>
                </wp:positionH>
                <wp:positionV relativeFrom="paragraph">
                  <wp:posOffset>2066925</wp:posOffset>
                </wp:positionV>
                <wp:extent cx="7427595" cy="4279900"/>
                <wp:effectExtent l="0" t="0" r="20955" b="254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7595" cy="4279900"/>
                        </a:xfrm>
                        <a:prstGeom prst="bevel">
                          <a:avLst>
                            <a:gd name="adj" fmla="val 141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B7360" w14:textId="145E84C8" w:rsidR="006F55B1" w:rsidRPr="00591DDC" w:rsidRDefault="00275F34" w:rsidP="00D84652">
                            <w:pPr>
                              <w:spacing w:after="0" w:line="240" w:lineRule="auto"/>
                              <w:jc w:val="both"/>
                              <w:rPr>
                                <w:rFonts w:ascii="Arial Narrow" w:hAnsi="Arial Narrow" w:cs="Arial"/>
                                <w:b/>
                                <w:color w:val="C00000"/>
                                <w:sz w:val="22"/>
                                <w:szCs w:val="22"/>
                              </w:rPr>
                            </w:pPr>
                            <w:r>
                              <w:rPr>
                                <w:rFonts w:ascii="Arial Narrow" w:hAnsi="Arial Narrow" w:cs="Arial"/>
                                <w:b/>
                                <w:color w:val="C00000"/>
                                <w:sz w:val="22"/>
                                <w:szCs w:val="22"/>
                                <w:lang w:val="en-US"/>
                              </w:rPr>
                              <w:t>Supervisions over Broadcasters, Operators of Public Electronic Communication Networks, Print Media Outlets and Online Media (Internet Portals)</w:t>
                            </w:r>
                          </w:p>
                          <w:p w14:paraId="36761E64" w14:textId="3CA9C199" w:rsidR="006F55B1" w:rsidRPr="00275F34" w:rsidRDefault="00275F34" w:rsidP="00D84652">
                            <w:pPr>
                              <w:spacing w:before="120" w:after="0" w:line="240" w:lineRule="auto"/>
                              <w:jc w:val="both"/>
                              <w:rPr>
                                <w:rFonts w:ascii="Arial Narrow" w:hAnsi="Arial Narrow"/>
                                <w:b/>
                                <w:bCs/>
                                <w:color w:val="C00000"/>
                                <w:kern w:val="36"/>
                                <w:sz w:val="22"/>
                                <w:szCs w:val="22"/>
                                <w:lang w:val="en-US"/>
                              </w:rPr>
                            </w:pPr>
                            <w:r>
                              <w:rPr>
                                <w:rFonts w:ascii="Arial Narrow" w:hAnsi="Arial Narrow"/>
                                <w:b/>
                                <w:bCs/>
                                <w:color w:val="C00000"/>
                                <w:kern w:val="36"/>
                                <w:sz w:val="22"/>
                                <w:szCs w:val="22"/>
                                <w:lang w:val="en-US"/>
                              </w:rPr>
                              <w:t>Broadcasters</w:t>
                            </w:r>
                          </w:p>
                          <w:p w14:paraId="31F4A15E" w14:textId="77777777" w:rsidR="00E74724" w:rsidRPr="00C0498A" w:rsidRDefault="00E74724" w:rsidP="00E74724">
                            <w:pPr>
                              <w:pStyle w:val="NormalWeb"/>
                              <w:jc w:val="both"/>
                              <w:rPr>
                                <w:rFonts w:ascii="Arial Narrow" w:hAnsi="Arial Narrow"/>
                                <w:sz w:val="22"/>
                                <w:szCs w:val="22"/>
                              </w:rPr>
                            </w:pPr>
                            <w:r>
                              <w:rPr>
                                <w:rFonts w:ascii="Arial Narrow" w:hAnsi="Arial Narrow"/>
                                <w:sz w:val="22"/>
                                <w:szCs w:val="22"/>
                              </w:rPr>
                              <w:t xml:space="preserve">Regular administrative supervision was carried out at </w:t>
                            </w:r>
                            <w:proofErr w:type="spellStart"/>
                            <w:r>
                              <w:rPr>
                                <w:rFonts w:ascii="Arial Narrow" w:hAnsi="Arial Narrow"/>
                                <w:sz w:val="22"/>
                                <w:szCs w:val="22"/>
                              </w:rPr>
                              <w:t>Televizija</w:t>
                            </w:r>
                            <w:proofErr w:type="spellEnd"/>
                            <w:r w:rsidRPr="00C0498A">
                              <w:rPr>
                                <w:rFonts w:ascii="Arial Narrow" w:hAnsi="Arial Narrow"/>
                                <w:sz w:val="22"/>
                                <w:szCs w:val="22"/>
                              </w:rPr>
                              <w:t xml:space="preserve"> Edo</w:t>
                            </w:r>
                            <w:r>
                              <w:rPr>
                                <w:rFonts w:ascii="Arial Narrow" w:hAnsi="Arial Narrow"/>
                                <w:sz w:val="22"/>
                                <w:szCs w:val="22"/>
                              </w:rPr>
                              <w:t xml:space="preserve"> TV</w:t>
                            </w:r>
                            <w:r w:rsidRPr="00C0498A">
                              <w:rPr>
                                <w:rFonts w:ascii="Arial Narrow" w:hAnsi="Arial Narrow"/>
                                <w:sz w:val="22"/>
                                <w:szCs w:val="22"/>
                              </w:rPr>
                              <w:t xml:space="preserve"> to verify compliance with obligations under Article 62, paragraph 6 of the Law on Audio a</w:t>
                            </w:r>
                            <w:r>
                              <w:rPr>
                                <w:rFonts w:ascii="Arial Narrow" w:hAnsi="Arial Narrow"/>
                                <w:sz w:val="22"/>
                                <w:szCs w:val="22"/>
                              </w:rPr>
                              <w:t>nd Audiovisual Media Services (LAAVMS</w:t>
                            </w:r>
                            <w:r w:rsidRPr="00C0498A">
                              <w:rPr>
                                <w:rFonts w:ascii="Arial Narrow" w:hAnsi="Arial Narrow"/>
                                <w:sz w:val="22"/>
                                <w:szCs w:val="22"/>
                              </w:rPr>
                              <w:t xml:space="preserve">) and Article 21 of the Rulebook on </w:t>
                            </w:r>
                            <w:r>
                              <w:rPr>
                                <w:rFonts w:ascii="Arial Narrow" w:hAnsi="Arial Narrow"/>
                                <w:sz w:val="22"/>
                                <w:szCs w:val="22"/>
                              </w:rPr>
                              <w:t>the Minimum Technical, Spatial, Financial, and Staffing Requirements for obtaining a R</w:t>
                            </w:r>
                            <w:r w:rsidRPr="00C0498A">
                              <w:rPr>
                                <w:rFonts w:ascii="Arial Narrow" w:hAnsi="Arial Narrow"/>
                                <w:sz w:val="22"/>
                                <w:szCs w:val="22"/>
                              </w:rPr>
                              <w:t xml:space="preserve">adio </w:t>
                            </w:r>
                            <w:r>
                              <w:rPr>
                                <w:rFonts w:ascii="Arial Narrow" w:hAnsi="Arial Narrow"/>
                                <w:sz w:val="22"/>
                                <w:szCs w:val="22"/>
                              </w:rPr>
                              <w:t xml:space="preserve">or Television Broadcasting License. The </w:t>
                            </w:r>
                            <w:r w:rsidRPr="00C0498A">
                              <w:rPr>
                                <w:rFonts w:ascii="Arial Narrow" w:hAnsi="Arial Narrow"/>
                                <w:sz w:val="22"/>
                                <w:szCs w:val="22"/>
                              </w:rPr>
                              <w:t>s</w:t>
                            </w:r>
                            <w:r>
                              <w:rPr>
                                <w:rFonts w:ascii="Arial Narrow" w:hAnsi="Arial Narrow"/>
                                <w:sz w:val="22"/>
                                <w:szCs w:val="22"/>
                              </w:rPr>
                              <w:t>upervis</w:t>
                            </w:r>
                            <w:r w:rsidRPr="00C0498A">
                              <w:rPr>
                                <w:rFonts w:ascii="Arial Narrow" w:hAnsi="Arial Narrow"/>
                                <w:sz w:val="22"/>
                                <w:szCs w:val="22"/>
                              </w:rPr>
                              <w:t>ion found that the broadcaster d</w:t>
                            </w:r>
                            <w:r>
                              <w:rPr>
                                <w:rFonts w:ascii="Arial Narrow" w:hAnsi="Arial Narrow"/>
                                <w:sz w:val="22"/>
                                <w:szCs w:val="22"/>
                              </w:rPr>
                              <w:t>id</w:t>
                            </w:r>
                            <w:r w:rsidRPr="00C0498A">
                              <w:rPr>
                                <w:rFonts w:ascii="Arial Narrow" w:hAnsi="Arial Narrow"/>
                                <w:sz w:val="22"/>
                                <w:szCs w:val="22"/>
                              </w:rPr>
                              <w:t xml:space="preserve"> not meet the minimum staffing </w:t>
                            </w:r>
                            <w:r>
                              <w:rPr>
                                <w:rFonts w:ascii="Arial Narrow" w:hAnsi="Arial Narrow"/>
                                <w:sz w:val="22"/>
                                <w:szCs w:val="22"/>
                              </w:rPr>
                              <w:t>conditions</w:t>
                            </w:r>
                            <w:r w:rsidRPr="00C0498A">
                              <w:rPr>
                                <w:rFonts w:ascii="Arial Narrow" w:hAnsi="Arial Narrow"/>
                                <w:sz w:val="22"/>
                                <w:szCs w:val="22"/>
                              </w:rPr>
                              <w:t xml:space="preserve"> </w:t>
                            </w:r>
                            <w:r>
                              <w:rPr>
                                <w:rFonts w:ascii="Arial Narrow" w:hAnsi="Arial Narrow"/>
                                <w:sz w:val="22"/>
                                <w:szCs w:val="22"/>
                              </w:rPr>
                              <w:t xml:space="preserve">established </w:t>
                            </w:r>
                            <w:r w:rsidRPr="00C0498A">
                              <w:rPr>
                                <w:rFonts w:ascii="Arial Narrow" w:hAnsi="Arial Narrow"/>
                                <w:sz w:val="22"/>
                                <w:szCs w:val="22"/>
                              </w:rPr>
                              <w:t>in the Rulebook</w:t>
                            </w:r>
                            <w:r>
                              <w:rPr>
                                <w:rFonts w:ascii="Arial Narrow" w:hAnsi="Arial Narrow"/>
                                <w:sz w:val="22"/>
                                <w:szCs w:val="22"/>
                              </w:rPr>
                              <w:t xml:space="preserve"> required for obtaining a radio broadcasting license</w:t>
                            </w:r>
                            <w:r w:rsidRPr="00C0498A">
                              <w:rPr>
                                <w:rFonts w:ascii="Arial Narrow" w:hAnsi="Arial Narrow"/>
                                <w:sz w:val="22"/>
                                <w:szCs w:val="22"/>
                              </w:rPr>
                              <w:t>.</w:t>
                            </w:r>
                          </w:p>
                          <w:p w14:paraId="10DF58D6" w14:textId="77777777" w:rsidR="00E74724" w:rsidRPr="00C0498A" w:rsidRDefault="00E74724" w:rsidP="00E74724">
                            <w:pPr>
                              <w:pStyle w:val="NormalWeb"/>
                              <w:jc w:val="both"/>
                              <w:rPr>
                                <w:rFonts w:ascii="Arial Narrow" w:hAnsi="Arial Narrow"/>
                                <w:sz w:val="22"/>
                                <w:szCs w:val="22"/>
                              </w:rPr>
                            </w:pPr>
                            <w:r w:rsidRPr="00C0498A">
                              <w:rPr>
                                <w:rFonts w:ascii="Arial Narrow" w:hAnsi="Arial Narrow"/>
                                <w:sz w:val="22"/>
                                <w:szCs w:val="22"/>
                              </w:rPr>
                              <w:t>Following the ex</w:t>
                            </w:r>
                            <w:r>
                              <w:rPr>
                                <w:rFonts w:ascii="Arial Narrow" w:hAnsi="Arial Narrow"/>
                                <w:sz w:val="22"/>
                                <w:szCs w:val="22"/>
                              </w:rPr>
                              <w:t xml:space="preserve">piry of the deadline for legal alignment </w:t>
                            </w:r>
                            <w:r w:rsidRPr="00C0498A">
                              <w:rPr>
                                <w:rFonts w:ascii="Arial Narrow" w:hAnsi="Arial Narrow"/>
                                <w:sz w:val="22"/>
                                <w:szCs w:val="22"/>
                              </w:rPr>
                              <w:t>with the imposed pub</w:t>
                            </w:r>
                            <w:r>
                              <w:rPr>
                                <w:rFonts w:ascii="Arial Narrow" w:hAnsi="Arial Narrow"/>
                                <w:sz w:val="22"/>
                                <w:szCs w:val="22"/>
                              </w:rPr>
                              <w:t xml:space="preserve">lic warning measures, follow-up (control) </w:t>
                            </w:r>
                            <w:r w:rsidRPr="00C0498A">
                              <w:rPr>
                                <w:rFonts w:ascii="Arial Narrow" w:hAnsi="Arial Narrow"/>
                                <w:sz w:val="22"/>
                                <w:szCs w:val="22"/>
                              </w:rPr>
                              <w:t xml:space="preserve">inspections were conducted at Radio </w:t>
                            </w:r>
                            <w:proofErr w:type="spellStart"/>
                            <w:r w:rsidRPr="00C0498A">
                              <w:rPr>
                                <w:rFonts w:ascii="Arial Narrow" w:hAnsi="Arial Narrow"/>
                                <w:sz w:val="22"/>
                                <w:szCs w:val="22"/>
                              </w:rPr>
                              <w:t>Modea</w:t>
                            </w:r>
                            <w:proofErr w:type="spellEnd"/>
                            <w:r w:rsidRPr="00C0498A">
                              <w:rPr>
                                <w:rFonts w:ascii="Arial Narrow" w:hAnsi="Arial Narrow"/>
                                <w:sz w:val="22"/>
                                <w:szCs w:val="22"/>
                              </w:rPr>
                              <w:t xml:space="preserve"> and Radio </w:t>
                            </w:r>
                            <w:proofErr w:type="spellStart"/>
                            <w:r>
                              <w:rPr>
                                <w:rFonts w:ascii="Arial Narrow" w:hAnsi="Arial Narrow"/>
                                <w:sz w:val="22"/>
                                <w:szCs w:val="22"/>
                              </w:rPr>
                              <w:t>Jehona</w:t>
                            </w:r>
                            <w:proofErr w:type="spellEnd"/>
                            <w:r>
                              <w:rPr>
                                <w:rFonts w:ascii="Arial Narrow" w:hAnsi="Arial Narrow"/>
                                <w:sz w:val="22"/>
                                <w:szCs w:val="22"/>
                              </w:rPr>
                              <w:t xml:space="preserve"> to determine whether these </w:t>
                            </w:r>
                            <w:r w:rsidRPr="00C0498A">
                              <w:rPr>
                                <w:rFonts w:ascii="Arial Narrow" w:hAnsi="Arial Narrow"/>
                                <w:sz w:val="22"/>
                                <w:szCs w:val="22"/>
                              </w:rPr>
                              <w:t>broadcasters</w:t>
                            </w:r>
                            <w:r>
                              <w:rPr>
                                <w:rFonts w:ascii="Arial Narrow" w:hAnsi="Arial Narrow"/>
                                <w:sz w:val="22"/>
                                <w:szCs w:val="22"/>
                              </w:rPr>
                              <w:t xml:space="preserve"> had acted upon the measures. The </w:t>
                            </w:r>
                            <w:r w:rsidRPr="00C0498A">
                              <w:rPr>
                                <w:rFonts w:ascii="Arial Narrow" w:hAnsi="Arial Narrow"/>
                                <w:sz w:val="22"/>
                                <w:szCs w:val="22"/>
                              </w:rPr>
                              <w:t xml:space="preserve">control administrative </w:t>
                            </w:r>
                            <w:r>
                              <w:rPr>
                                <w:rFonts w:ascii="Arial Narrow" w:hAnsi="Arial Narrow"/>
                                <w:sz w:val="22"/>
                                <w:szCs w:val="22"/>
                              </w:rPr>
                              <w:t xml:space="preserve">supervision </w:t>
                            </w:r>
                            <w:r w:rsidRPr="00C0498A">
                              <w:rPr>
                                <w:rFonts w:ascii="Arial Narrow" w:hAnsi="Arial Narrow"/>
                                <w:sz w:val="22"/>
                                <w:szCs w:val="22"/>
                              </w:rPr>
                              <w:t xml:space="preserve">at Radio </w:t>
                            </w:r>
                            <w:proofErr w:type="spellStart"/>
                            <w:r w:rsidRPr="00C0498A">
                              <w:rPr>
                                <w:rFonts w:ascii="Arial Narrow" w:hAnsi="Arial Narrow"/>
                                <w:sz w:val="22"/>
                                <w:szCs w:val="22"/>
                              </w:rPr>
                              <w:t>Jehona</w:t>
                            </w:r>
                            <w:proofErr w:type="spellEnd"/>
                            <w:r w:rsidRPr="00C0498A">
                              <w:rPr>
                                <w:rFonts w:ascii="Arial Narrow" w:hAnsi="Arial Narrow"/>
                                <w:sz w:val="22"/>
                                <w:szCs w:val="22"/>
                              </w:rPr>
                              <w:t xml:space="preserve"> examined the obligation to publish information that must be made available to users in accordance with </w:t>
                            </w:r>
                            <w:r>
                              <w:rPr>
                                <w:rFonts w:ascii="Arial Narrow" w:hAnsi="Arial Narrow"/>
                                <w:sz w:val="22"/>
                                <w:szCs w:val="22"/>
                              </w:rPr>
                              <w:t>the L</w:t>
                            </w:r>
                            <w:r w:rsidRPr="00C0498A">
                              <w:rPr>
                                <w:rFonts w:ascii="Arial Narrow" w:hAnsi="Arial Narrow"/>
                                <w:sz w:val="22"/>
                                <w:szCs w:val="22"/>
                              </w:rPr>
                              <w:t>AAVM</w:t>
                            </w:r>
                            <w:r>
                              <w:rPr>
                                <w:rFonts w:ascii="Arial Narrow" w:hAnsi="Arial Narrow"/>
                                <w:sz w:val="22"/>
                                <w:szCs w:val="22"/>
                              </w:rPr>
                              <w:t>S</w:t>
                            </w:r>
                            <w:r w:rsidRPr="00C0498A">
                              <w:rPr>
                                <w:rFonts w:ascii="Arial Narrow" w:hAnsi="Arial Narrow"/>
                                <w:sz w:val="22"/>
                                <w:szCs w:val="22"/>
                              </w:rPr>
                              <w:t xml:space="preserve">. At Radio </w:t>
                            </w:r>
                            <w:proofErr w:type="spellStart"/>
                            <w:r w:rsidRPr="00C0498A">
                              <w:rPr>
                                <w:rFonts w:ascii="Arial Narrow" w:hAnsi="Arial Narrow"/>
                                <w:sz w:val="22"/>
                                <w:szCs w:val="22"/>
                              </w:rPr>
                              <w:t>Modea</w:t>
                            </w:r>
                            <w:proofErr w:type="spellEnd"/>
                            <w:r w:rsidRPr="00C0498A">
                              <w:rPr>
                                <w:rFonts w:ascii="Arial Narrow" w:hAnsi="Arial Narrow"/>
                                <w:sz w:val="22"/>
                                <w:szCs w:val="22"/>
                              </w:rPr>
                              <w:t>, a control programming inspection was carried out focusing on compliance with rules governing commercial communications.</w:t>
                            </w:r>
                            <w:r>
                              <w:rPr>
                                <w:rFonts w:ascii="Arial Narrow" w:hAnsi="Arial Narrow"/>
                                <w:sz w:val="22"/>
                                <w:szCs w:val="22"/>
                              </w:rPr>
                              <w:t xml:space="preserve"> </w:t>
                            </w:r>
                            <w:r w:rsidRPr="00C0498A">
                              <w:rPr>
                                <w:rFonts w:ascii="Arial Narrow" w:hAnsi="Arial Narrow"/>
                                <w:sz w:val="22"/>
                                <w:szCs w:val="22"/>
                              </w:rPr>
                              <w:t>The inspections confirmed that both broadcasters ha</w:t>
                            </w:r>
                            <w:r>
                              <w:rPr>
                                <w:rFonts w:ascii="Arial Narrow" w:hAnsi="Arial Narrow"/>
                                <w:sz w:val="22"/>
                                <w:szCs w:val="22"/>
                              </w:rPr>
                              <w:t>d</w:t>
                            </w:r>
                            <w:r w:rsidRPr="00C0498A">
                              <w:rPr>
                                <w:rFonts w:ascii="Arial Narrow" w:hAnsi="Arial Narrow"/>
                                <w:sz w:val="22"/>
                                <w:szCs w:val="22"/>
                              </w:rPr>
                              <w:t xml:space="preserve"> fully complied with the decisions imposing the public warning measures.</w:t>
                            </w:r>
                          </w:p>
                          <w:p w14:paraId="514C4B16" w14:textId="45E1D285" w:rsidR="00883B51" w:rsidRDefault="00275F34" w:rsidP="00D84652">
                            <w:pPr>
                              <w:spacing w:after="0" w:line="240" w:lineRule="auto"/>
                              <w:jc w:val="both"/>
                              <w:rPr>
                                <w:rFonts w:ascii="Arial Narrow" w:hAnsi="Arial Narrow" w:cs="Arial"/>
                                <w:b/>
                                <w:color w:val="C00000"/>
                                <w:sz w:val="22"/>
                                <w:szCs w:val="22"/>
                                <w:lang w:val="en-US"/>
                              </w:rPr>
                            </w:pPr>
                            <w:r>
                              <w:rPr>
                                <w:rFonts w:ascii="Arial Narrow" w:hAnsi="Arial Narrow" w:cs="Arial"/>
                                <w:b/>
                                <w:color w:val="C00000"/>
                                <w:sz w:val="22"/>
                                <w:szCs w:val="22"/>
                                <w:lang w:val="en-US"/>
                              </w:rPr>
                              <w:t>Operators of Public Electronic Communication Networks</w:t>
                            </w:r>
                          </w:p>
                          <w:p w14:paraId="33E0A813" w14:textId="77777777" w:rsidR="00E74724" w:rsidRPr="00831701" w:rsidRDefault="00E74724" w:rsidP="00E74724">
                            <w:pPr>
                              <w:pStyle w:val="NormalWeb"/>
                              <w:jc w:val="both"/>
                              <w:rPr>
                                <w:rFonts w:ascii="Arial Narrow" w:hAnsi="Arial Narrow"/>
                                <w:sz w:val="22"/>
                                <w:szCs w:val="22"/>
                              </w:rPr>
                            </w:pPr>
                            <w:r w:rsidRPr="00831701">
                              <w:rPr>
                                <w:rFonts w:ascii="Arial Narrow" w:hAnsi="Arial Narrow"/>
                                <w:sz w:val="22"/>
                                <w:szCs w:val="22"/>
                              </w:rPr>
                              <w:t>The Agency conducted regular programming</w:t>
                            </w:r>
                            <w:r>
                              <w:rPr>
                                <w:rFonts w:ascii="Arial Narrow" w:hAnsi="Arial Narrow"/>
                                <w:sz w:val="22"/>
                                <w:szCs w:val="22"/>
                              </w:rPr>
                              <w:t xml:space="preserve"> supervision over</w:t>
                            </w:r>
                            <w:r w:rsidRPr="00831701">
                              <w:rPr>
                                <w:rFonts w:ascii="Arial Narrow" w:hAnsi="Arial Narrow"/>
                                <w:sz w:val="22"/>
                                <w:szCs w:val="22"/>
                              </w:rPr>
                              <w:t xml:space="preserve"> the operators </w:t>
                            </w:r>
                            <w:proofErr w:type="spellStart"/>
                            <w:r w:rsidRPr="00831701">
                              <w:rPr>
                                <w:rFonts w:ascii="Arial Narrow" w:hAnsi="Arial Narrow"/>
                                <w:sz w:val="22"/>
                                <w:szCs w:val="22"/>
                              </w:rPr>
                              <w:t>Telenet</w:t>
                            </w:r>
                            <w:proofErr w:type="spellEnd"/>
                            <w:r w:rsidRPr="00831701">
                              <w:rPr>
                                <w:rFonts w:ascii="Arial Narrow" w:hAnsi="Arial Narrow"/>
                                <w:sz w:val="22"/>
                                <w:szCs w:val="22"/>
                              </w:rPr>
                              <w:t xml:space="preserve"> </w:t>
                            </w:r>
                            <w:proofErr w:type="spellStart"/>
                            <w:r w:rsidRPr="00831701">
                              <w:rPr>
                                <w:rFonts w:ascii="Arial Narrow" w:hAnsi="Arial Narrow"/>
                                <w:sz w:val="22"/>
                                <w:szCs w:val="22"/>
                              </w:rPr>
                              <w:t>Kom</w:t>
                            </w:r>
                            <w:proofErr w:type="spellEnd"/>
                            <w:r w:rsidRPr="00831701">
                              <w:rPr>
                                <w:rFonts w:ascii="Arial Narrow" w:hAnsi="Arial Narrow"/>
                                <w:sz w:val="22"/>
                                <w:szCs w:val="22"/>
                              </w:rPr>
                              <w:t>, Multimedia Network L, and Pet Net to assess their compliance with the obligation to include, free of charge and on a mandatory basis, the program</w:t>
                            </w:r>
                            <w:r>
                              <w:rPr>
                                <w:rFonts w:ascii="Arial Narrow" w:hAnsi="Arial Narrow"/>
                                <w:sz w:val="22"/>
                                <w:szCs w:val="22"/>
                              </w:rPr>
                              <w:t>ming</w:t>
                            </w:r>
                            <w:r w:rsidRPr="00831701">
                              <w:rPr>
                                <w:rFonts w:ascii="Arial Narrow" w:hAnsi="Arial Narrow"/>
                                <w:sz w:val="22"/>
                                <w:szCs w:val="22"/>
                              </w:rPr>
                              <w:t xml:space="preserve"> channels of the Public Broadcasting Service within the packages they retransmit. The inspections also covered obligations related to the registration of program</w:t>
                            </w:r>
                            <w:r>
                              <w:rPr>
                                <w:rFonts w:ascii="Arial Narrow" w:hAnsi="Arial Narrow"/>
                                <w:sz w:val="22"/>
                                <w:szCs w:val="22"/>
                              </w:rPr>
                              <w:t>ming</w:t>
                            </w:r>
                            <w:r w:rsidRPr="00831701">
                              <w:rPr>
                                <w:rFonts w:ascii="Arial Narrow" w:hAnsi="Arial Narrow"/>
                                <w:sz w:val="22"/>
                                <w:szCs w:val="22"/>
                              </w:rPr>
                              <w:t xml:space="preserve"> services with the Agency and the subtitling of retransmitted content.</w:t>
                            </w:r>
                            <w:r>
                              <w:rPr>
                                <w:rFonts w:ascii="Arial Narrow" w:hAnsi="Arial Narrow"/>
                                <w:sz w:val="22"/>
                                <w:szCs w:val="22"/>
                              </w:rPr>
                              <w:t xml:space="preserve"> </w:t>
                            </w:r>
                            <w:r w:rsidRPr="00831701">
                              <w:rPr>
                                <w:rFonts w:ascii="Arial Narrow" w:hAnsi="Arial Narrow"/>
                                <w:sz w:val="22"/>
                                <w:szCs w:val="22"/>
                              </w:rPr>
                              <w:t>No violations were identified during the inspections.</w:t>
                            </w:r>
                          </w:p>
                          <w:p w14:paraId="01FB82D2" w14:textId="77777777" w:rsidR="00A65CAF" w:rsidRPr="00A53995" w:rsidRDefault="00A65CAF" w:rsidP="004B5B5E">
                            <w:pPr>
                              <w:spacing w:before="120" w:after="0" w:line="240" w:lineRule="auto"/>
                              <w:jc w:val="both"/>
                              <w:rPr>
                                <w:rFonts w:ascii="Arial Narrow" w:hAnsi="Arial Narrow"/>
                                <w:sz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C8D0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8" o:spid="_x0000_s1026" type="#_x0000_t84" style="position:absolute;margin-left:-55.4pt;margin-top:162.75pt;width:584.85pt;height:337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" adj="305" filled="f">
                <v:textbox>
                  <w:txbxContent>
                    <w:p w14:paraId="72AB7360" w14:textId="145E84C8" w:rsidR="006F55B1" w:rsidRPr="00591DDC" w:rsidRDefault="00275F34" w:rsidP="00D84652">
                      <w:pPr>
                        <w:spacing w:after="0" w:line="240" w:lineRule="auto"/>
                        <w:jc w:val="both"/>
                        <w:rPr>
                          <w:rFonts w:ascii="Arial Narrow" w:hAnsi="Arial Narrow" w:cs="Arial"/>
                          <w:b/>
                          <w:color w:val="C00000"/>
                          <w:sz w:val="22"/>
                          <w:szCs w:val="22"/>
                        </w:rPr>
                      </w:pPr>
                      <w:r>
                        <w:rPr>
                          <w:rFonts w:ascii="Arial Narrow" w:hAnsi="Arial Narrow" w:cs="Arial"/>
                          <w:b/>
                          <w:color w:val="C00000"/>
                          <w:sz w:val="22"/>
                          <w:szCs w:val="22"/>
                          <w:lang w:val="en-US"/>
                        </w:rPr>
                        <w:t>Supervisions over Broadcasters, Operators of Public Electronic Communication Networks, Print Media Outlets and Online Media (Internet Portals)</w:t>
                      </w:r>
                    </w:p>
                    <w:p w14:paraId="36761E64" w14:textId="3CA9C199" w:rsidR="006F55B1" w:rsidRPr="00275F34" w:rsidRDefault="00275F34" w:rsidP="00D84652">
                      <w:pPr>
                        <w:spacing w:before="120" w:after="0" w:line="240" w:lineRule="auto"/>
                        <w:jc w:val="both"/>
                        <w:rPr>
                          <w:rFonts w:ascii="Arial Narrow" w:hAnsi="Arial Narrow"/>
                          <w:b/>
                          <w:bCs/>
                          <w:color w:val="C00000"/>
                          <w:kern w:val="36"/>
                          <w:sz w:val="22"/>
                          <w:szCs w:val="22"/>
                          <w:lang w:val="en-US"/>
                        </w:rPr>
                      </w:pPr>
                      <w:r>
                        <w:rPr>
                          <w:rFonts w:ascii="Arial Narrow" w:hAnsi="Arial Narrow"/>
                          <w:b/>
                          <w:bCs/>
                          <w:color w:val="C00000"/>
                          <w:kern w:val="36"/>
                          <w:sz w:val="22"/>
                          <w:szCs w:val="22"/>
                          <w:lang w:val="en-US"/>
                        </w:rPr>
                        <w:t>Broadcasters</w:t>
                      </w:r>
                    </w:p>
                    <w:p w14:paraId="31F4A15E" w14:textId="77777777" w:rsidR="00E74724" w:rsidRPr="00C0498A" w:rsidRDefault="00E74724" w:rsidP="00E74724">
                      <w:pPr>
                        <w:pStyle w:val="NormalWeb"/>
                        <w:jc w:val="both"/>
                        <w:rPr>
                          <w:rFonts w:ascii="Arial Narrow" w:hAnsi="Arial Narrow"/>
                          <w:sz w:val="22"/>
                          <w:szCs w:val="22"/>
                        </w:rPr>
                      </w:pPr>
                      <w:r>
                        <w:rPr>
                          <w:rFonts w:ascii="Arial Narrow" w:hAnsi="Arial Narrow"/>
                          <w:sz w:val="22"/>
                          <w:szCs w:val="22"/>
                        </w:rPr>
                        <w:t xml:space="preserve">Regular administrative supervision was carried out at </w:t>
                      </w:r>
                      <w:proofErr w:type="spellStart"/>
                      <w:r>
                        <w:rPr>
                          <w:rFonts w:ascii="Arial Narrow" w:hAnsi="Arial Narrow"/>
                          <w:sz w:val="22"/>
                          <w:szCs w:val="22"/>
                        </w:rPr>
                        <w:t>Televizija</w:t>
                      </w:r>
                      <w:proofErr w:type="spellEnd"/>
                      <w:r w:rsidRPr="00C0498A">
                        <w:rPr>
                          <w:rFonts w:ascii="Arial Narrow" w:hAnsi="Arial Narrow"/>
                          <w:sz w:val="22"/>
                          <w:szCs w:val="22"/>
                        </w:rPr>
                        <w:t xml:space="preserve"> Edo</w:t>
                      </w:r>
                      <w:r>
                        <w:rPr>
                          <w:rFonts w:ascii="Arial Narrow" w:hAnsi="Arial Narrow"/>
                          <w:sz w:val="22"/>
                          <w:szCs w:val="22"/>
                        </w:rPr>
                        <w:t xml:space="preserve"> TV</w:t>
                      </w:r>
                      <w:r w:rsidRPr="00C0498A">
                        <w:rPr>
                          <w:rFonts w:ascii="Arial Narrow" w:hAnsi="Arial Narrow"/>
                          <w:sz w:val="22"/>
                          <w:szCs w:val="22"/>
                        </w:rPr>
                        <w:t xml:space="preserve"> to verify compliance with obligations under Article 62, paragraph 6 of the Law on Audio a</w:t>
                      </w:r>
                      <w:r>
                        <w:rPr>
                          <w:rFonts w:ascii="Arial Narrow" w:hAnsi="Arial Narrow"/>
                          <w:sz w:val="22"/>
                          <w:szCs w:val="22"/>
                        </w:rPr>
                        <w:t>nd Audiovisual Media Services (LAAVMS</w:t>
                      </w:r>
                      <w:r w:rsidRPr="00C0498A">
                        <w:rPr>
                          <w:rFonts w:ascii="Arial Narrow" w:hAnsi="Arial Narrow"/>
                          <w:sz w:val="22"/>
                          <w:szCs w:val="22"/>
                        </w:rPr>
                        <w:t xml:space="preserve">) and Article 21 of the Rulebook on </w:t>
                      </w:r>
                      <w:r>
                        <w:rPr>
                          <w:rFonts w:ascii="Arial Narrow" w:hAnsi="Arial Narrow"/>
                          <w:sz w:val="22"/>
                          <w:szCs w:val="22"/>
                        </w:rPr>
                        <w:t>the Minimum Technical, Spatial, Financial, and Staffing Requirements for obtaining a R</w:t>
                      </w:r>
                      <w:r w:rsidRPr="00C0498A">
                        <w:rPr>
                          <w:rFonts w:ascii="Arial Narrow" w:hAnsi="Arial Narrow"/>
                          <w:sz w:val="22"/>
                          <w:szCs w:val="22"/>
                        </w:rPr>
                        <w:t xml:space="preserve">adio </w:t>
                      </w:r>
                      <w:r>
                        <w:rPr>
                          <w:rFonts w:ascii="Arial Narrow" w:hAnsi="Arial Narrow"/>
                          <w:sz w:val="22"/>
                          <w:szCs w:val="22"/>
                        </w:rPr>
                        <w:t xml:space="preserve">or Television Broadcasting License. The </w:t>
                      </w:r>
                      <w:r w:rsidRPr="00C0498A">
                        <w:rPr>
                          <w:rFonts w:ascii="Arial Narrow" w:hAnsi="Arial Narrow"/>
                          <w:sz w:val="22"/>
                          <w:szCs w:val="22"/>
                        </w:rPr>
                        <w:t>s</w:t>
                      </w:r>
                      <w:r>
                        <w:rPr>
                          <w:rFonts w:ascii="Arial Narrow" w:hAnsi="Arial Narrow"/>
                          <w:sz w:val="22"/>
                          <w:szCs w:val="22"/>
                        </w:rPr>
                        <w:t>upervis</w:t>
                      </w:r>
                      <w:r w:rsidRPr="00C0498A">
                        <w:rPr>
                          <w:rFonts w:ascii="Arial Narrow" w:hAnsi="Arial Narrow"/>
                          <w:sz w:val="22"/>
                          <w:szCs w:val="22"/>
                        </w:rPr>
                        <w:t>ion found that the broadcaster d</w:t>
                      </w:r>
                      <w:r>
                        <w:rPr>
                          <w:rFonts w:ascii="Arial Narrow" w:hAnsi="Arial Narrow"/>
                          <w:sz w:val="22"/>
                          <w:szCs w:val="22"/>
                        </w:rPr>
                        <w:t>id</w:t>
                      </w:r>
                      <w:r w:rsidRPr="00C0498A">
                        <w:rPr>
                          <w:rFonts w:ascii="Arial Narrow" w:hAnsi="Arial Narrow"/>
                          <w:sz w:val="22"/>
                          <w:szCs w:val="22"/>
                        </w:rPr>
                        <w:t xml:space="preserve"> not meet the minimum staffing </w:t>
                      </w:r>
                      <w:r>
                        <w:rPr>
                          <w:rFonts w:ascii="Arial Narrow" w:hAnsi="Arial Narrow"/>
                          <w:sz w:val="22"/>
                          <w:szCs w:val="22"/>
                        </w:rPr>
                        <w:t>conditions</w:t>
                      </w:r>
                      <w:r w:rsidRPr="00C0498A">
                        <w:rPr>
                          <w:rFonts w:ascii="Arial Narrow" w:hAnsi="Arial Narrow"/>
                          <w:sz w:val="22"/>
                          <w:szCs w:val="22"/>
                        </w:rPr>
                        <w:t xml:space="preserve"> </w:t>
                      </w:r>
                      <w:r>
                        <w:rPr>
                          <w:rFonts w:ascii="Arial Narrow" w:hAnsi="Arial Narrow"/>
                          <w:sz w:val="22"/>
                          <w:szCs w:val="22"/>
                        </w:rPr>
                        <w:t xml:space="preserve">established </w:t>
                      </w:r>
                      <w:r w:rsidRPr="00C0498A">
                        <w:rPr>
                          <w:rFonts w:ascii="Arial Narrow" w:hAnsi="Arial Narrow"/>
                          <w:sz w:val="22"/>
                          <w:szCs w:val="22"/>
                        </w:rPr>
                        <w:t>in the Rulebook</w:t>
                      </w:r>
                      <w:r>
                        <w:rPr>
                          <w:rFonts w:ascii="Arial Narrow" w:hAnsi="Arial Narrow"/>
                          <w:sz w:val="22"/>
                          <w:szCs w:val="22"/>
                        </w:rPr>
                        <w:t xml:space="preserve"> required for obtaining a radio broadcasting license</w:t>
                      </w:r>
                      <w:r w:rsidRPr="00C0498A">
                        <w:rPr>
                          <w:rFonts w:ascii="Arial Narrow" w:hAnsi="Arial Narrow"/>
                          <w:sz w:val="22"/>
                          <w:szCs w:val="22"/>
                        </w:rPr>
                        <w:t>.</w:t>
                      </w:r>
                    </w:p>
                    <w:p w14:paraId="10DF58D6" w14:textId="77777777" w:rsidR="00E74724" w:rsidRPr="00C0498A" w:rsidRDefault="00E74724" w:rsidP="00E74724">
                      <w:pPr>
                        <w:pStyle w:val="NormalWeb"/>
                        <w:jc w:val="both"/>
                        <w:rPr>
                          <w:rFonts w:ascii="Arial Narrow" w:hAnsi="Arial Narrow"/>
                          <w:sz w:val="22"/>
                          <w:szCs w:val="22"/>
                        </w:rPr>
                      </w:pPr>
                      <w:r w:rsidRPr="00C0498A">
                        <w:rPr>
                          <w:rFonts w:ascii="Arial Narrow" w:hAnsi="Arial Narrow"/>
                          <w:sz w:val="22"/>
                          <w:szCs w:val="22"/>
                        </w:rPr>
                        <w:t>Following the ex</w:t>
                      </w:r>
                      <w:r>
                        <w:rPr>
                          <w:rFonts w:ascii="Arial Narrow" w:hAnsi="Arial Narrow"/>
                          <w:sz w:val="22"/>
                          <w:szCs w:val="22"/>
                        </w:rPr>
                        <w:t xml:space="preserve">piry of the deadline for legal alignment </w:t>
                      </w:r>
                      <w:r w:rsidRPr="00C0498A">
                        <w:rPr>
                          <w:rFonts w:ascii="Arial Narrow" w:hAnsi="Arial Narrow"/>
                          <w:sz w:val="22"/>
                          <w:szCs w:val="22"/>
                        </w:rPr>
                        <w:t>with the imposed pub</w:t>
                      </w:r>
                      <w:r>
                        <w:rPr>
                          <w:rFonts w:ascii="Arial Narrow" w:hAnsi="Arial Narrow"/>
                          <w:sz w:val="22"/>
                          <w:szCs w:val="22"/>
                        </w:rPr>
                        <w:t xml:space="preserve">lic warning measures, follow-up (control) </w:t>
                      </w:r>
                      <w:r w:rsidRPr="00C0498A">
                        <w:rPr>
                          <w:rFonts w:ascii="Arial Narrow" w:hAnsi="Arial Narrow"/>
                          <w:sz w:val="22"/>
                          <w:szCs w:val="22"/>
                        </w:rPr>
                        <w:t xml:space="preserve">inspections were conducted at Radio </w:t>
                      </w:r>
                      <w:proofErr w:type="spellStart"/>
                      <w:r w:rsidRPr="00C0498A">
                        <w:rPr>
                          <w:rFonts w:ascii="Arial Narrow" w:hAnsi="Arial Narrow"/>
                          <w:sz w:val="22"/>
                          <w:szCs w:val="22"/>
                        </w:rPr>
                        <w:t>Modea</w:t>
                      </w:r>
                      <w:proofErr w:type="spellEnd"/>
                      <w:r w:rsidRPr="00C0498A">
                        <w:rPr>
                          <w:rFonts w:ascii="Arial Narrow" w:hAnsi="Arial Narrow"/>
                          <w:sz w:val="22"/>
                          <w:szCs w:val="22"/>
                        </w:rPr>
                        <w:t xml:space="preserve"> and Radio </w:t>
                      </w:r>
                      <w:proofErr w:type="spellStart"/>
                      <w:r>
                        <w:rPr>
                          <w:rFonts w:ascii="Arial Narrow" w:hAnsi="Arial Narrow"/>
                          <w:sz w:val="22"/>
                          <w:szCs w:val="22"/>
                        </w:rPr>
                        <w:t>Jehona</w:t>
                      </w:r>
                      <w:proofErr w:type="spellEnd"/>
                      <w:r>
                        <w:rPr>
                          <w:rFonts w:ascii="Arial Narrow" w:hAnsi="Arial Narrow"/>
                          <w:sz w:val="22"/>
                          <w:szCs w:val="22"/>
                        </w:rPr>
                        <w:t xml:space="preserve"> to determine whether these </w:t>
                      </w:r>
                      <w:r w:rsidRPr="00C0498A">
                        <w:rPr>
                          <w:rFonts w:ascii="Arial Narrow" w:hAnsi="Arial Narrow"/>
                          <w:sz w:val="22"/>
                          <w:szCs w:val="22"/>
                        </w:rPr>
                        <w:t>broadcasters</w:t>
                      </w:r>
                      <w:r>
                        <w:rPr>
                          <w:rFonts w:ascii="Arial Narrow" w:hAnsi="Arial Narrow"/>
                          <w:sz w:val="22"/>
                          <w:szCs w:val="22"/>
                        </w:rPr>
                        <w:t xml:space="preserve"> had acted upon the measures. The </w:t>
                      </w:r>
                      <w:r w:rsidRPr="00C0498A">
                        <w:rPr>
                          <w:rFonts w:ascii="Arial Narrow" w:hAnsi="Arial Narrow"/>
                          <w:sz w:val="22"/>
                          <w:szCs w:val="22"/>
                        </w:rPr>
                        <w:t xml:space="preserve">control administrative </w:t>
                      </w:r>
                      <w:r>
                        <w:rPr>
                          <w:rFonts w:ascii="Arial Narrow" w:hAnsi="Arial Narrow"/>
                          <w:sz w:val="22"/>
                          <w:szCs w:val="22"/>
                        </w:rPr>
                        <w:t xml:space="preserve">supervision </w:t>
                      </w:r>
                      <w:r w:rsidRPr="00C0498A">
                        <w:rPr>
                          <w:rFonts w:ascii="Arial Narrow" w:hAnsi="Arial Narrow"/>
                          <w:sz w:val="22"/>
                          <w:szCs w:val="22"/>
                        </w:rPr>
                        <w:t xml:space="preserve">at Radio </w:t>
                      </w:r>
                      <w:proofErr w:type="spellStart"/>
                      <w:r w:rsidRPr="00C0498A">
                        <w:rPr>
                          <w:rFonts w:ascii="Arial Narrow" w:hAnsi="Arial Narrow"/>
                          <w:sz w:val="22"/>
                          <w:szCs w:val="22"/>
                        </w:rPr>
                        <w:t>Jehona</w:t>
                      </w:r>
                      <w:proofErr w:type="spellEnd"/>
                      <w:r w:rsidRPr="00C0498A">
                        <w:rPr>
                          <w:rFonts w:ascii="Arial Narrow" w:hAnsi="Arial Narrow"/>
                          <w:sz w:val="22"/>
                          <w:szCs w:val="22"/>
                        </w:rPr>
                        <w:t xml:space="preserve"> examined the obligation to publish information that must be made available to users in accordance with </w:t>
                      </w:r>
                      <w:r>
                        <w:rPr>
                          <w:rFonts w:ascii="Arial Narrow" w:hAnsi="Arial Narrow"/>
                          <w:sz w:val="22"/>
                          <w:szCs w:val="22"/>
                        </w:rPr>
                        <w:t>the L</w:t>
                      </w:r>
                      <w:r w:rsidRPr="00C0498A">
                        <w:rPr>
                          <w:rFonts w:ascii="Arial Narrow" w:hAnsi="Arial Narrow"/>
                          <w:sz w:val="22"/>
                          <w:szCs w:val="22"/>
                        </w:rPr>
                        <w:t>AAVM</w:t>
                      </w:r>
                      <w:r>
                        <w:rPr>
                          <w:rFonts w:ascii="Arial Narrow" w:hAnsi="Arial Narrow"/>
                          <w:sz w:val="22"/>
                          <w:szCs w:val="22"/>
                        </w:rPr>
                        <w:t>S</w:t>
                      </w:r>
                      <w:r w:rsidRPr="00C0498A">
                        <w:rPr>
                          <w:rFonts w:ascii="Arial Narrow" w:hAnsi="Arial Narrow"/>
                          <w:sz w:val="22"/>
                          <w:szCs w:val="22"/>
                        </w:rPr>
                        <w:t xml:space="preserve">. At Radio </w:t>
                      </w:r>
                      <w:proofErr w:type="spellStart"/>
                      <w:r w:rsidRPr="00C0498A">
                        <w:rPr>
                          <w:rFonts w:ascii="Arial Narrow" w:hAnsi="Arial Narrow"/>
                          <w:sz w:val="22"/>
                          <w:szCs w:val="22"/>
                        </w:rPr>
                        <w:t>Modea</w:t>
                      </w:r>
                      <w:proofErr w:type="spellEnd"/>
                      <w:r w:rsidRPr="00C0498A">
                        <w:rPr>
                          <w:rFonts w:ascii="Arial Narrow" w:hAnsi="Arial Narrow"/>
                          <w:sz w:val="22"/>
                          <w:szCs w:val="22"/>
                        </w:rPr>
                        <w:t>, a control programming inspection was carried out focusing on compliance with rules governing commercial communications.</w:t>
                      </w:r>
                      <w:r>
                        <w:rPr>
                          <w:rFonts w:ascii="Arial Narrow" w:hAnsi="Arial Narrow"/>
                          <w:sz w:val="22"/>
                          <w:szCs w:val="22"/>
                        </w:rPr>
                        <w:t xml:space="preserve"> </w:t>
                      </w:r>
                      <w:r w:rsidRPr="00C0498A">
                        <w:rPr>
                          <w:rFonts w:ascii="Arial Narrow" w:hAnsi="Arial Narrow"/>
                          <w:sz w:val="22"/>
                          <w:szCs w:val="22"/>
                        </w:rPr>
                        <w:t>The inspections confirmed that both broadcasters ha</w:t>
                      </w:r>
                      <w:r>
                        <w:rPr>
                          <w:rFonts w:ascii="Arial Narrow" w:hAnsi="Arial Narrow"/>
                          <w:sz w:val="22"/>
                          <w:szCs w:val="22"/>
                        </w:rPr>
                        <w:t>d</w:t>
                      </w:r>
                      <w:r w:rsidRPr="00C0498A">
                        <w:rPr>
                          <w:rFonts w:ascii="Arial Narrow" w:hAnsi="Arial Narrow"/>
                          <w:sz w:val="22"/>
                          <w:szCs w:val="22"/>
                        </w:rPr>
                        <w:t xml:space="preserve"> fully complied with the decisions imposing the public warning measures.</w:t>
                      </w:r>
                    </w:p>
                    <w:p w14:paraId="514C4B16" w14:textId="45E1D285" w:rsidR="00883B51" w:rsidRDefault="00275F34" w:rsidP="00D84652">
                      <w:pPr>
                        <w:spacing w:after="0" w:line="240" w:lineRule="auto"/>
                        <w:jc w:val="both"/>
                        <w:rPr>
                          <w:rFonts w:ascii="Arial Narrow" w:hAnsi="Arial Narrow" w:cs="Arial"/>
                          <w:b/>
                          <w:color w:val="C00000"/>
                          <w:sz w:val="22"/>
                          <w:szCs w:val="22"/>
                          <w:lang w:val="en-US"/>
                        </w:rPr>
                      </w:pPr>
                      <w:r>
                        <w:rPr>
                          <w:rFonts w:ascii="Arial Narrow" w:hAnsi="Arial Narrow" w:cs="Arial"/>
                          <w:b/>
                          <w:color w:val="C00000"/>
                          <w:sz w:val="22"/>
                          <w:szCs w:val="22"/>
                          <w:lang w:val="en-US"/>
                        </w:rPr>
                        <w:t>Operators of Public Electronic Communication Networks</w:t>
                      </w:r>
                    </w:p>
                    <w:p w14:paraId="33E0A813" w14:textId="77777777" w:rsidR="00E74724" w:rsidRPr="00831701" w:rsidRDefault="00E74724" w:rsidP="00E74724">
                      <w:pPr>
                        <w:pStyle w:val="NormalWeb"/>
                        <w:jc w:val="both"/>
                        <w:rPr>
                          <w:rFonts w:ascii="Arial Narrow" w:hAnsi="Arial Narrow"/>
                          <w:sz w:val="22"/>
                          <w:szCs w:val="22"/>
                        </w:rPr>
                      </w:pPr>
                      <w:r w:rsidRPr="00831701">
                        <w:rPr>
                          <w:rFonts w:ascii="Arial Narrow" w:hAnsi="Arial Narrow"/>
                          <w:sz w:val="22"/>
                          <w:szCs w:val="22"/>
                        </w:rPr>
                        <w:t>The Agency conducted regular programming</w:t>
                      </w:r>
                      <w:r>
                        <w:rPr>
                          <w:rFonts w:ascii="Arial Narrow" w:hAnsi="Arial Narrow"/>
                          <w:sz w:val="22"/>
                          <w:szCs w:val="22"/>
                        </w:rPr>
                        <w:t xml:space="preserve"> supervision over</w:t>
                      </w:r>
                      <w:r w:rsidRPr="00831701">
                        <w:rPr>
                          <w:rFonts w:ascii="Arial Narrow" w:hAnsi="Arial Narrow"/>
                          <w:sz w:val="22"/>
                          <w:szCs w:val="22"/>
                        </w:rPr>
                        <w:t xml:space="preserve"> the operators </w:t>
                      </w:r>
                      <w:proofErr w:type="spellStart"/>
                      <w:r w:rsidRPr="00831701">
                        <w:rPr>
                          <w:rFonts w:ascii="Arial Narrow" w:hAnsi="Arial Narrow"/>
                          <w:sz w:val="22"/>
                          <w:szCs w:val="22"/>
                        </w:rPr>
                        <w:t>Telenet</w:t>
                      </w:r>
                      <w:proofErr w:type="spellEnd"/>
                      <w:r w:rsidRPr="00831701">
                        <w:rPr>
                          <w:rFonts w:ascii="Arial Narrow" w:hAnsi="Arial Narrow"/>
                          <w:sz w:val="22"/>
                          <w:szCs w:val="22"/>
                        </w:rPr>
                        <w:t xml:space="preserve"> </w:t>
                      </w:r>
                      <w:proofErr w:type="spellStart"/>
                      <w:r w:rsidRPr="00831701">
                        <w:rPr>
                          <w:rFonts w:ascii="Arial Narrow" w:hAnsi="Arial Narrow"/>
                          <w:sz w:val="22"/>
                          <w:szCs w:val="22"/>
                        </w:rPr>
                        <w:t>Kom</w:t>
                      </w:r>
                      <w:proofErr w:type="spellEnd"/>
                      <w:r w:rsidRPr="00831701">
                        <w:rPr>
                          <w:rFonts w:ascii="Arial Narrow" w:hAnsi="Arial Narrow"/>
                          <w:sz w:val="22"/>
                          <w:szCs w:val="22"/>
                        </w:rPr>
                        <w:t>, Multimedia Network L, and Pet Net to assess their compliance with the obligation to include, free of charge and on a mandatory basis, the program</w:t>
                      </w:r>
                      <w:r>
                        <w:rPr>
                          <w:rFonts w:ascii="Arial Narrow" w:hAnsi="Arial Narrow"/>
                          <w:sz w:val="22"/>
                          <w:szCs w:val="22"/>
                        </w:rPr>
                        <w:t>ming</w:t>
                      </w:r>
                      <w:r w:rsidRPr="00831701">
                        <w:rPr>
                          <w:rFonts w:ascii="Arial Narrow" w:hAnsi="Arial Narrow"/>
                          <w:sz w:val="22"/>
                          <w:szCs w:val="22"/>
                        </w:rPr>
                        <w:t xml:space="preserve"> channels of the Public Broadcasting Service within the packages they retransmit. The inspections also covered obligations related to the registration of program</w:t>
                      </w:r>
                      <w:r>
                        <w:rPr>
                          <w:rFonts w:ascii="Arial Narrow" w:hAnsi="Arial Narrow"/>
                          <w:sz w:val="22"/>
                          <w:szCs w:val="22"/>
                        </w:rPr>
                        <w:t>ming</w:t>
                      </w:r>
                      <w:r w:rsidRPr="00831701">
                        <w:rPr>
                          <w:rFonts w:ascii="Arial Narrow" w:hAnsi="Arial Narrow"/>
                          <w:sz w:val="22"/>
                          <w:szCs w:val="22"/>
                        </w:rPr>
                        <w:t xml:space="preserve"> services with the Agency and the subtitling of retransmitted content.</w:t>
                      </w:r>
                      <w:r>
                        <w:rPr>
                          <w:rFonts w:ascii="Arial Narrow" w:hAnsi="Arial Narrow"/>
                          <w:sz w:val="22"/>
                          <w:szCs w:val="22"/>
                        </w:rPr>
                        <w:t xml:space="preserve"> </w:t>
                      </w:r>
                      <w:r w:rsidRPr="00831701">
                        <w:rPr>
                          <w:rFonts w:ascii="Arial Narrow" w:hAnsi="Arial Narrow"/>
                          <w:sz w:val="22"/>
                          <w:szCs w:val="22"/>
                        </w:rPr>
                        <w:t>No violations were identified during the inspections.</w:t>
                      </w:r>
                    </w:p>
                    <w:p w14:paraId="01FB82D2" w14:textId="77777777" w:rsidR="00A65CAF" w:rsidRPr="00A53995" w:rsidRDefault="00A65CAF" w:rsidP="004B5B5E">
                      <w:pPr>
                        <w:spacing w:before="120" w:after="0" w:line="240" w:lineRule="auto"/>
                        <w:jc w:val="both"/>
                        <w:rPr>
                          <w:rFonts w:ascii="Arial Narrow" w:hAnsi="Arial Narrow"/>
                          <w:sz w:val="20"/>
                          <w:lang w:val="ru-RU"/>
                        </w:rPr>
                      </w:pPr>
                    </w:p>
                  </w:txbxContent>
                </v:textbox>
                <w10:wrap anchorx="margin"/>
              </v:shape>
            </w:pict>
          </mc:Fallback>
        </mc:AlternateContent>
      </w:r>
      <w:r w:rsidRPr="008F5DB4">
        <w:rPr>
          <w:noProof/>
          <w:lang w:val="en-US"/>
        </w:rPr>
        <mc:AlternateContent>
          <mc:Choice Requires="wps">
            <w:drawing>
              <wp:anchor distT="0" distB="0" distL="114300" distR="114300" simplePos="0" relativeHeight="251778048" behindDoc="0" locked="0" layoutInCell="1" allowOverlap="1" wp14:anchorId="0A22A23F" wp14:editId="45E2B193">
                <wp:simplePos x="0" y="0"/>
                <wp:positionH relativeFrom="margin">
                  <wp:posOffset>-704850</wp:posOffset>
                </wp:positionH>
                <wp:positionV relativeFrom="paragraph">
                  <wp:posOffset>-212724</wp:posOffset>
                </wp:positionV>
                <wp:extent cx="7428865" cy="2279650"/>
                <wp:effectExtent l="0" t="0" r="19685" b="2540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8865" cy="2279650"/>
                        </a:xfrm>
                        <a:prstGeom prst="bevel">
                          <a:avLst>
                            <a:gd name="adj" fmla="val 230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3C9801" w14:textId="438C7917" w:rsidR="00A53995" w:rsidRPr="00591DDC" w:rsidRDefault="00E2736B" w:rsidP="00D84652">
                            <w:pPr>
                              <w:spacing w:after="160" w:line="240" w:lineRule="auto"/>
                              <w:rPr>
                                <w:rFonts w:ascii="Arial Narrow" w:hAnsi="Arial Narrow"/>
                                <w:b/>
                                <w:bCs/>
                                <w:color w:val="C00000"/>
                                <w:sz w:val="22"/>
                                <w:szCs w:val="22"/>
                              </w:rPr>
                            </w:pPr>
                            <w:r>
                              <w:rPr>
                                <w:rFonts w:ascii="Arial Narrow" w:hAnsi="Arial Narrow"/>
                                <w:b/>
                                <w:bCs/>
                                <w:color w:val="C00000"/>
                                <w:sz w:val="22"/>
                                <w:szCs w:val="22"/>
                                <w:lang w:val="en-US"/>
                              </w:rPr>
                              <w:t xml:space="preserve">AVMU Reacts to Threats Addressed at Journalist </w:t>
                            </w:r>
                            <w:proofErr w:type="spellStart"/>
                            <w:r>
                              <w:rPr>
                                <w:rFonts w:ascii="Arial Narrow" w:hAnsi="Arial Narrow"/>
                                <w:b/>
                                <w:bCs/>
                                <w:color w:val="C00000"/>
                                <w:sz w:val="22"/>
                                <w:szCs w:val="22"/>
                                <w:lang w:val="en-US"/>
                              </w:rPr>
                              <w:t>Aleksandar</w:t>
                            </w:r>
                            <w:proofErr w:type="spellEnd"/>
                            <w:r>
                              <w:rPr>
                                <w:rFonts w:ascii="Arial Narrow" w:hAnsi="Arial Narrow"/>
                                <w:b/>
                                <w:bCs/>
                                <w:color w:val="C00000"/>
                                <w:sz w:val="22"/>
                                <w:szCs w:val="22"/>
                                <w:lang w:val="en-US"/>
                              </w:rPr>
                              <w:t xml:space="preserve"> </w:t>
                            </w:r>
                            <w:proofErr w:type="spellStart"/>
                            <w:r>
                              <w:rPr>
                                <w:rFonts w:ascii="Arial Narrow" w:hAnsi="Arial Narrow"/>
                                <w:b/>
                                <w:bCs/>
                                <w:color w:val="C00000"/>
                                <w:sz w:val="22"/>
                                <w:szCs w:val="22"/>
                                <w:lang w:val="en-US"/>
                              </w:rPr>
                              <w:t>Vidinovski</w:t>
                            </w:r>
                            <w:proofErr w:type="spellEnd"/>
                          </w:p>
                          <w:p w14:paraId="5531CDED" w14:textId="77777777" w:rsidR="00275F34" w:rsidRPr="00275F34" w:rsidRDefault="00275F34" w:rsidP="00275F34">
                            <w:pPr>
                              <w:shd w:val="clear" w:color="auto" w:fill="FFFFFF"/>
                              <w:spacing w:after="0" w:line="240" w:lineRule="auto"/>
                              <w:jc w:val="both"/>
                              <w:rPr>
                                <w:rFonts w:ascii="Arial Narrow" w:hAnsi="Arial Narrow" w:cs="Open Sans"/>
                                <w:sz w:val="22"/>
                                <w:szCs w:val="22"/>
                                <w:bdr w:val="none" w:sz="0" w:space="0" w:color="auto" w:frame="1"/>
                              </w:rPr>
                            </w:pPr>
                            <w:r w:rsidRPr="00275F34">
                              <w:rPr>
                                <w:rFonts w:ascii="Arial Narrow" w:hAnsi="Arial Narrow" w:cs="Open Sans"/>
                                <w:sz w:val="22"/>
                                <w:szCs w:val="22"/>
                                <w:bdr w:val="none" w:sz="0" w:space="0" w:color="auto" w:frame="1"/>
                              </w:rPr>
                              <w:t>On 4</w:t>
                            </w:r>
                            <w:r w:rsidRPr="00275F34">
                              <w:rPr>
                                <w:rFonts w:ascii="Arial Narrow" w:hAnsi="Arial Narrow" w:cs="Open Sans"/>
                                <w:sz w:val="22"/>
                                <w:szCs w:val="22"/>
                                <w:bdr w:val="none" w:sz="0" w:space="0" w:color="auto" w:frame="1"/>
                                <w:vertAlign w:val="superscript"/>
                              </w:rPr>
                              <w:t>th</w:t>
                            </w:r>
                            <w:r w:rsidRPr="00275F34">
                              <w:rPr>
                                <w:rFonts w:ascii="Arial Narrow" w:hAnsi="Arial Narrow" w:cs="Open Sans"/>
                                <w:sz w:val="22"/>
                                <w:szCs w:val="22"/>
                                <w:bdr w:val="none" w:sz="0" w:space="0" w:color="auto" w:frame="1"/>
                              </w:rPr>
                              <w:t xml:space="preserve"> of February, t</w:t>
                            </w:r>
                            <w:r w:rsidRPr="00596F27">
                              <w:rPr>
                                <w:rFonts w:ascii="Arial Narrow" w:hAnsi="Arial Narrow" w:cs="Open Sans"/>
                                <w:sz w:val="22"/>
                                <w:szCs w:val="22"/>
                                <w:bdr w:val="none" w:sz="0" w:space="0" w:color="auto" w:frame="1"/>
                              </w:rPr>
                              <w:t xml:space="preserve">he Agency for Audio and Audiovisual Media Services </w:t>
                            </w:r>
                            <w:r w:rsidRPr="00275F34">
                              <w:rPr>
                                <w:rFonts w:ascii="Arial Narrow" w:hAnsi="Arial Narrow" w:cs="Open Sans"/>
                                <w:sz w:val="22"/>
                                <w:szCs w:val="22"/>
                                <w:bdr w:val="none" w:sz="0" w:space="0" w:color="auto" w:frame="1"/>
                              </w:rPr>
                              <w:t xml:space="preserve">issued a Press Release in which it </w:t>
                            </w:r>
                            <w:r w:rsidRPr="00596F27">
                              <w:rPr>
                                <w:rFonts w:ascii="Arial Narrow" w:hAnsi="Arial Narrow" w:cs="Open Sans"/>
                                <w:sz w:val="22"/>
                                <w:szCs w:val="22"/>
                                <w:bdr w:val="none" w:sz="0" w:space="0" w:color="auto" w:frame="1"/>
                              </w:rPr>
                              <w:t>expresse</w:t>
                            </w:r>
                            <w:r w:rsidRPr="00275F34">
                              <w:rPr>
                                <w:rFonts w:ascii="Arial Narrow" w:hAnsi="Arial Narrow" w:cs="Open Sans"/>
                                <w:sz w:val="22"/>
                                <w:szCs w:val="22"/>
                                <w:bdr w:val="none" w:sz="0" w:space="0" w:color="auto" w:frame="1"/>
                              </w:rPr>
                              <w:t>d</w:t>
                            </w:r>
                            <w:r w:rsidRPr="00596F27">
                              <w:rPr>
                                <w:rFonts w:ascii="Arial Narrow" w:hAnsi="Arial Narrow" w:cs="Open Sans"/>
                                <w:sz w:val="22"/>
                                <w:szCs w:val="22"/>
                                <w:bdr w:val="none" w:sz="0" w:space="0" w:color="auto" w:frame="1"/>
                              </w:rPr>
                              <w:t xml:space="preserve"> serious concern regarding the attacks, denigration and death threats directed at Kanal 5 Television journalist Aleksandar Vidinovski</w:t>
                            </w:r>
                            <w:r w:rsidRPr="00275F34">
                              <w:rPr>
                                <w:rFonts w:ascii="Arial Narrow" w:hAnsi="Arial Narrow" w:cs="Open Sans"/>
                                <w:sz w:val="22"/>
                                <w:szCs w:val="22"/>
                                <w:bdr w:val="none" w:sz="0" w:space="0" w:color="auto" w:frame="1"/>
                              </w:rPr>
                              <w:t xml:space="preserve">, </w:t>
                            </w:r>
                            <w:r w:rsidRPr="00596F27">
                              <w:rPr>
                                <w:rFonts w:ascii="Arial Narrow" w:hAnsi="Arial Narrow" w:cs="Open Sans"/>
                                <w:sz w:val="22"/>
                                <w:szCs w:val="22"/>
                                <w:bdr w:val="none" w:sz="0" w:space="0" w:color="auto" w:frame="1"/>
                              </w:rPr>
                              <w:t>follow</w:t>
                            </w:r>
                            <w:r w:rsidRPr="00275F34">
                              <w:rPr>
                                <w:rFonts w:ascii="Arial Narrow" w:hAnsi="Arial Narrow" w:cs="Open Sans"/>
                                <w:sz w:val="22"/>
                                <w:szCs w:val="22"/>
                                <w:bdr w:val="none" w:sz="0" w:space="0" w:color="auto" w:frame="1"/>
                              </w:rPr>
                              <w:t>ing</w:t>
                            </w:r>
                            <w:r w:rsidRPr="00596F27">
                              <w:rPr>
                                <w:rFonts w:ascii="Arial Narrow" w:hAnsi="Arial Narrow" w:cs="Open Sans"/>
                                <w:sz w:val="22"/>
                                <w:szCs w:val="22"/>
                                <w:bdr w:val="none" w:sz="0" w:space="0" w:color="auto" w:frame="1"/>
                              </w:rPr>
                              <w:t xml:space="preserve"> his social media post referring to illegally parked vehicles on the sidewalk in front of the Embassy of the Republic of Bulgaria in Skopje.</w:t>
                            </w:r>
                          </w:p>
                          <w:p w14:paraId="72B5D762" w14:textId="77777777" w:rsidR="00275F34" w:rsidRPr="00596F27" w:rsidRDefault="00275F34" w:rsidP="00275F34">
                            <w:pPr>
                              <w:shd w:val="clear" w:color="auto" w:fill="FFFFFF"/>
                              <w:spacing w:after="0" w:line="240" w:lineRule="auto"/>
                              <w:jc w:val="both"/>
                              <w:rPr>
                                <w:rFonts w:ascii="Arial Narrow" w:hAnsi="Arial Narrow" w:cs="Open Sans"/>
                                <w:sz w:val="22"/>
                                <w:szCs w:val="22"/>
                              </w:rPr>
                            </w:pPr>
                          </w:p>
                          <w:p w14:paraId="4514D18C" w14:textId="77777777" w:rsidR="00275F34" w:rsidRPr="00596F27" w:rsidRDefault="00275F34" w:rsidP="00275F34">
                            <w:pPr>
                              <w:shd w:val="clear" w:color="auto" w:fill="FFFFFF"/>
                              <w:spacing w:after="360" w:line="240" w:lineRule="auto"/>
                              <w:jc w:val="both"/>
                              <w:rPr>
                                <w:rFonts w:ascii="Arial Narrow" w:hAnsi="Arial Narrow" w:cs="Open Sans"/>
                                <w:sz w:val="22"/>
                                <w:szCs w:val="22"/>
                              </w:rPr>
                            </w:pPr>
                            <w:r w:rsidRPr="00275F34">
                              <w:rPr>
                                <w:rFonts w:ascii="Arial Narrow" w:hAnsi="Arial Narrow" w:cs="Open Sans"/>
                                <w:sz w:val="22"/>
                                <w:szCs w:val="22"/>
                              </w:rPr>
                              <w:t>The Press Release underscored that s</w:t>
                            </w:r>
                            <w:r w:rsidRPr="00596F27">
                              <w:rPr>
                                <w:rFonts w:ascii="Arial Narrow" w:hAnsi="Arial Narrow" w:cs="Open Sans"/>
                                <w:sz w:val="22"/>
                                <w:szCs w:val="22"/>
                              </w:rPr>
                              <w:t>uch actions constitute</w:t>
                            </w:r>
                            <w:r w:rsidRPr="00275F34">
                              <w:rPr>
                                <w:rFonts w:ascii="Arial Narrow" w:hAnsi="Arial Narrow" w:cs="Open Sans"/>
                                <w:sz w:val="22"/>
                                <w:szCs w:val="22"/>
                              </w:rPr>
                              <w:t>d</w:t>
                            </w:r>
                            <w:r w:rsidRPr="00596F27">
                              <w:rPr>
                                <w:rFonts w:ascii="Arial Narrow" w:hAnsi="Arial Narrow" w:cs="Open Sans"/>
                                <w:sz w:val="22"/>
                                <w:szCs w:val="22"/>
                              </w:rPr>
                              <w:t xml:space="preserve"> a direct attack on the safety of journalists and a serious violation of freedom of expression and the public’s right to be informed. Journalists have the right and the obligation to report on matters of public interest without being exposed to pressure, threats, or violence.</w:t>
                            </w:r>
                            <w:r w:rsidRPr="00275F34">
                              <w:rPr>
                                <w:rFonts w:ascii="Arial Narrow" w:hAnsi="Arial Narrow" w:cs="Open Sans"/>
                                <w:sz w:val="22"/>
                                <w:szCs w:val="22"/>
                              </w:rPr>
                              <w:t xml:space="preserve"> </w:t>
                            </w:r>
                            <w:r w:rsidRPr="00596F27">
                              <w:rPr>
                                <w:rFonts w:ascii="Arial Narrow" w:hAnsi="Arial Narrow" w:cs="Open Sans"/>
                                <w:sz w:val="22"/>
                                <w:szCs w:val="22"/>
                              </w:rPr>
                              <w:t>Death threats are particularly alarming, a</w:t>
                            </w:r>
                            <w:r w:rsidRPr="00275F34">
                              <w:rPr>
                                <w:rFonts w:ascii="Arial Narrow" w:hAnsi="Arial Narrow" w:cs="Open Sans"/>
                                <w:sz w:val="22"/>
                                <w:szCs w:val="22"/>
                              </w:rPr>
                              <w:t>nd</w:t>
                            </w:r>
                            <w:r w:rsidRPr="00596F27">
                              <w:rPr>
                                <w:rFonts w:ascii="Arial Narrow" w:hAnsi="Arial Narrow" w:cs="Open Sans"/>
                                <w:sz w:val="22"/>
                                <w:szCs w:val="22"/>
                              </w:rPr>
                              <w:t xml:space="preserve"> constitute a criminal offense </w:t>
                            </w:r>
                            <w:r w:rsidRPr="00275F34">
                              <w:rPr>
                                <w:rFonts w:ascii="Arial Narrow" w:hAnsi="Arial Narrow" w:cs="Open Sans"/>
                                <w:sz w:val="22"/>
                                <w:szCs w:val="22"/>
                              </w:rPr>
                              <w:t>that r</w:t>
                            </w:r>
                            <w:r w:rsidRPr="00596F27">
                              <w:rPr>
                                <w:rFonts w:ascii="Arial Narrow" w:hAnsi="Arial Narrow" w:cs="Open Sans"/>
                                <w:sz w:val="22"/>
                                <w:szCs w:val="22"/>
                              </w:rPr>
                              <w:t>equire</w:t>
                            </w:r>
                            <w:r w:rsidRPr="00275F34">
                              <w:rPr>
                                <w:rFonts w:ascii="Arial Narrow" w:hAnsi="Arial Narrow" w:cs="Open Sans"/>
                                <w:sz w:val="22"/>
                                <w:szCs w:val="22"/>
                              </w:rPr>
                              <w:t>s</w:t>
                            </w:r>
                            <w:r w:rsidRPr="00596F27">
                              <w:rPr>
                                <w:rFonts w:ascii="Arial Narrow" w:hAnsi="Arial Narrow" w:cs="Open Sans"/>
                                <w:sz w:val="22"/>
                                <w:szCs w:val="22"/>
                              </w:rPr>
                              <w:t xml:space="preserve"> urgent and effective action by the competent institutions. AVMU expects the relevant authorities to examine these cases with due attention and to provide appropriate protection, thereby contributing to a clear and consistent practice that threats, hate speech, and online violence against journalists are unacceptable.</w:t>
                            </w:r>
                          </w:p>
                          <w:p w14:paraId="6CADAB78" w14:textId="77777777" w:rsidR="006F55B1" w:rsidRPr="00A53995" w:rsidRDefault="006F55B1" w:rsidP="00584A68">
                            <w:pPr>
                              <w:spacing w:after="0"/>
                              <w:jc w:val="both"/>
                              <w:rPr>
                                <w:rFonts w:ascii="Arial Narrow" w:hAnsi="Arial Narrow"/>
                                <w:b/>
                                <w:bCs/>
                                <w:color w:val="C00000"/>
                                <w:sz w:val="20"/>
                                <w:lang w:val="sq-AL"/>
                              </w:rPr>
                            </w:pPr>
                          </w:p>
                          <w:p w14:paraId="4DC13D25" w14:textId="77777777" w:rsidR="00CF0C51" w:rsidRDefault="00CF0C51" w:rsidP="00584A68">
                            <w:pPr>
                              <w:spacing w:after="0"/>
                              <w:jc w:val="both"/>
                              <w:rPr>
                                <w:rFonts w:ascii="Arial Narrow" w:hAnsi="Arial Narrow"/>
                                <w:b/>
                                <w:bCs/>
                                <w:color w:val="C00000"/>
                                <w:sz w:val="20"/>
                                <w:lang w:val="ru-RU"/>
                              </w:rPr>
                            </w:pPr>
                          </w:p>
                          <w:p w14:paraId="67469DA7" w14:textId="77777777" w:rsidR="00CF0C51" w:rsidRPr="002B02F3" w:rsidRDefault="00CF0C51" w:rsidP="00584A68">
                            <w:pPr>
                              <w:spacing w:after="0"/>
                              <w:jc w:val="both"/>
                              <w:rPr>
                                <w:rFonts w:ascii="Arial Narrow" w:hAnsi="Arial Narrow"/>
                                <w:b/>
                                <w:bCs/>
                                <w:color w:val="C00000"/>
                                <w:sz w:val="20"/>
                                <w:lang w:val="ru-RU"/>
                              </w:rPr>
                            </w:pPr>
                          </w:p>
                          <w:p w14:paraId="6FBA7849" w14:textId="77777777" w:rsidR="006F55B1" w:rsidRPr="006F55B1" w:rsidRDefault="006F55B1" w:rsidP="006F55B1">
                            <w:pPr>
                              <w:spacing w:after="0" w:line="240" w:lineRule="auto"/>
                              <w:jc w:val="both"/>
                              <w:rPr>
                                <w:rFonts w:ascii="Arial Narrow" w:hAnsi="Arial Narrow"/>
                                <w:sz w:val="20"/>
                                <w:lang w:val="sq-AL"/>
                              </w:rPr>
                            </w:pPr>
                            <w:r w:rsidRPr="00311613">
                              <w:rPr>
                                <w:rFonts w:ascii="Arial Narrow" w:hAnsi="Arial Narrow"/>
                                <w:sz w:val="20"/>
                                <w:lang w:val="sq-AL"/>
                              </w:rPr>
                              <w:t>Агенцијата за аудио и аудиовизуелни медиумски услуги на сите радиостаници во земјава им го честита</w:t>
                            </w:r>
                            <w:r w:rsidRPr="006F55B1">
                              <w:rPr>
                                <w:rFonts w:ascii="Arial Narrow" w:hAnsi="Arial Narrow"/>
                                <w:sz w:val="20"/>
                                <w:lang w:val="sq-AL"/>
                              </w:rPr>
                              <w:t>ше</w:t>
                            </w:r>
                            <w:r w:rsidRPr="00311613">
                              <w:rPr>
                                <w:rFonts w:ascii="Arial Narrow" w:hAnsi="Arial Narrow"/>
                                <w:sz w:val="20"/>
                                <w:lang w:val="sq-AL"/>
                              </w:rPr>
                              <w:t xml:space="preserve"> Светскиот ден на радиото и ги повикува</w:t>
                            </w:r>
                            <w:r w:rsidRPr="006F55B1">
                              <w:rPr>
                                <w:rFonts w:ascii="Arial Narrow" w:hAnsi="Arial Narrow"/>
                                <w:sz w:val="20"/>
                                <w:lang w:val="sq-AL"/>
                              </w:rPr>
                              <w:t>ше</w:t>
                            </w:r>
                            <w:r w:rsidRPr="00311613">
                              <w:rPr>
                                <w:rFonts w:ascii="Arial Narrow" w:hAnsi="Arial Narrow"/>
                                <w:sz w:val="20"/>
                                <w:lang w:val="sq-AL"/>
                              </w:rPr>
                              <w:t xml:space="preserve"> да дадат сопствен придонес во неговото одбележување.</w:t>
                            </w:r>
                          </w:p>
                          <w:p w14:paraId="00A2CE3E" w14:textId="3C439728" w:rsidR="00B17ADB" w:rsidRPr="00897BC5" w:rsidRDefault="00B17ADB" w:rsidP="00897BC5">
                            <w:pPr>
                              <w:shd w:val="clear" w:color="auto" w:fill="FFFFFF"/>
                              <w:spacing w:after="0" w:line="240" w:lineRule="auto"/>
                              <w:jc w:val="both"/>
                              <w:rPr>
                                <w:rFonts w:ascii="Open Sans" w:hAnsi="Open Sans" w:cs="Open Sans"/>
                                <w:kern w:val="0"/>
                                <w:sz w:val="21"/>
                                <w:szCs w:val="21"/>
                                <w:lang w:val="sq-AL" w:eastAsia="sq-AL"/>
                              </w:rPr>
                            </w:pPr>
                          </w:p>
                          <w:p w14:paraId="00CEC145" w14:textId="77777777" w:rsidR="00584A68" w:rsidRDefault="00584A68" w:rsidP="00584A68">
                            <w:pPr>
                              <w:spacing w:after="0"/>
                              <w:jc w:val="both"/>
                              <w:rPr>
                                <w:rFonts w:ascii="Arial Narrow" w:hAnsi="Arial Narrow"/>
                                <w:sz w:val="20"/>
                              </w:rPr>
                            </w:pPr>
                          </w:p>
                          <w:p w14:paraId="25F9A3B6" w14:textId="77777777" w:rsidR="00B17ADB" w:rsidRPr="009D7E80" w:rsidRDefault="00B17ADB" w:rsidP="00897BC5">
                            <w:pPr>
                              <w:spacing w:before="120"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2A23F" id="_x0000_s1027" type="#_x0000_t84" style="position:absolute;margin-left:-55.5pt;margin-top:-16.75pt;width:584.95pt;height:179.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" adj="499" filled="f">
                <v:textbox>
                  <w:txbxContent>
                    <w:p w14:paraId="043C9801" w14:textId="438C7917" w:rsidR="00A53995" w:rsidRPr="00591DDC" w:rsidRDefault="00E2736B" w:rsidP="00D84652">
                      <w:pPr>
                        <w:spacing w:after="160" w:line="240" w:lineRule="auto"/>
                        <w:rPr>
                          <w:rFonts w:ascii="Arial Narrow" w:hAnsi="Arial Narrow"/>
                          <w:b/>
                          <w:bCs/>
                          <w:color w:val="C00000"/>
                          <w:sz w:val="22"/>
                          <w:szCs w:val="22"/>
                        </w:rPr>
                      </w:pPr>
                      <w:r>
                        <w:rPr>
                          <w:rFonts w:ascii="Arial Narrow" w:hAnsi="Arial Narrow"/>
                          <w:b/>
                          <w:bCs/>
                          <w:color w:val="C00000"/>
                          <w:sz w:val="22"/>
                          <w:szCs w:val="22"/>
                          <w:lang w:val="en-US"/>
                        </w:rPr>
                        <w:t xml:space="preserve">AVMU Reacts to Threats Addressed at Journalist </w:t>
                      </w:r>
                      <w:proofErr w:type="spellStart"/>
                      <w:r>
                        <w:rPr>
                          <w:rFonts w:ascii="Arial Narrow" w:hAnsi="Arial Narrow"/>
                          <w:b/>
                          <w:bCs/>
                          <w:color w:val="C00000"/>
                          <w:sz w:val="22"/>
                          <w:szCs w:val="22"/>
                          <w:lang w:val="en-US"/>
                        </w:rPr>
                        <w:t>Aleksandar</w:t>
                      </w:r>
                      <w:proofErr w:type="spellEnd"/>
                      <w:r>
                        <w:rPr>
                          <w:rFonts w:ascii="Arial Narrow" w:hAnsi="Arial Narrow"/>
                          <w:b/>
                          <w:bCs/>
                          <w:color w:val="C00000"/>
                          <w:sz w:val="22"/>
                          <w:szCs w:val="22"/>
                          <w:lang w:val="en-US"/>
                        </w:rPr>
                        <w:t xml:space="preserve"> </w:t>
                      </w:r>
                      <w:proofErr w:type="spellStart"/>
                      <w:r>
                        <w:rPr>
                          <w:rFonts w:ascii="Arial Narrow" w:hAnsi="Arial Narrow"/>
                          <w:b/>
                          <w:bCs/>
                          <w:color w:val="C00000"/>
                          <w:sz w:val="22"/>
                          <w:szCs w:val="22"/>
                          <w:lang w:val="en-US"/>
                        </w:rPr>
                        <w:t>Vidinovski</w:t>
                      </w:r>
                      <w:proofErr w:type="spellEnd"/>
                    </w:p>
                    <w:p w14:paraId="5531CDED" w14:textId="77777777" w:rsidR="00275F34" w:rsidRPr="00275F34" w:rsidRDefault="00275F34" w:rsidP="00275F34">
                      <w:pPr>
                        <w:shd w:val="clear" w:color="auto" w:fill="FFFFFF"/>
                        <w:spacing w:after="0" w:line="240" w:lineRule="auto"/>
                        <w:jc w:val="both"/>
                        <w:rPr>
                          <w:rFonts w:ascii="Arial Narrow" w:hAnsi="Arial Narrow" w:cs="Open Sans"/>
                          <w:sz w:val="22"/>
                          <w:szCs w:val="22"/>
                          <w:bdr w:val="none" w:sz="0" w:space="0" w:color="auto" w:frame="1"/>
                        </w:rPr>
                      </w:pPr>
                      <w:r w:rsidRPr="00275F34">
                        <w:rPr>
                          <w:rFonts w:ascii="Arial Narrow" w:hAnsi="Arial Narrow" w:cs="Open Sans"/>
                          <w:sz w:val="22"/>
                          <w:szCs w:val="22"/>
                          <w:bdr w:val="none" w:sz="0" w:space="0" w:color="auto" w:frame="1"/>
                        </w:rPr>
                        <w:t>On 4</w:t>
                      </w:r>
                      <w:r w:rsidRPr="00275F34">
                        <w:rPr>
                          <w:rFonts w:ascii="Arial Narrow" w:hAnsi="Arial Narrow" w:cs="Open Sans"/>
                          <w:sz w:val="22"/>
                          <w:szCs w:val="22"/>
                          <w:bdr w:val="none" w:sz="0" w:space="0" w:color="auto" w:frame="1"/>
                          <w:vertAlign w:val="superscript"/>
                        </w:rPr>
                        <w:t>th</w:t>
                      </w:r>
                      <w:r w:rsidRPr="00275F34">
                        <w:rPr>
                          <w:rFonts w:ascii="Arial Narrow" w:hAnsi="Arial Narrow" w:cs="Open Sans"/>
                          <w:sz w:val="22"/>
                          <w:szCs w:val="22"/>
                          <w:bdr w:val="none" w:sz="0" w:space="0" w:color="auto" w:frame="1"/>
                        </w:rPr>
                        <w:t xml:space="preserve"> of February, t</w:t>
                      </w:r>
                      <w:r w:rsidRPr="00596F27">
                        <w:rPr>
                          <w:rFonts w:ascii="Arial Narrow" w:hAnsi="Arial Narrow" w:cs="Open Sans"/>
                          <w:sz w:val="22"/>
                          <w:szCs w:val="22"/>
                          <w:bdr w:val="none" w:sz="0" w:space="0" w:color="auto" w:frame="1"/>
                        </w:rPr>
                        <w:t xml:space="preserve">he Agency for Audio and Audiovisual Media Services </w:t>
                      </w:r>
                      <w:r w:rsidRPr="00275F34">
                        <w:rPr>
                          <w:rFonts w:ascii="Arial Narrow" w:hAnsi="Arial Narrow" w:cs="Open Sans"/>
                          <w:sz w:val="22"/>
                          <w:szCs w:val="22"/>
                          <w:bdr w:val="none" w:sz="0" w:space="0" w:color="auto" w:frame="1"/>
                        </w:rPr>
                        <w:t xml:space="preserve">issued a Press Release in which it </w:t>
                      </w:r>
                      <w:r w:rsidRPr="00596F27">
                        <w:rPr>
                          <w:rFonts w:ascii="Arial Narrow" w:hAnsi="Arial Narrow" w:cs="Open Sans"/>
                          <w:sz w:val="22"/>
                          <w:szCs w:val="22"/>
                          <w:bdr w:val="none" w:sz="0" w:space="0" w:color="auto" w:frame="1"/>
                        </w:rPr>
                        <w:t>expresse</w:t>
                      </w:r>
                      <w:r w:rsidRPr="00275F34">
                        <w:rPr>
                          <w:rFonts w:ascii="Arial Narrow" w:hAnsi="Arial Narrow" w:cs="Open Sans"/>
                          <w:sz w:val="22"/>
                          <w:szCs w:val="22"/>
                          <w:bdr w:val="none" w:sz="0" w:space="0" w:color="auto" w:frame="1"/>
                        </w:rPr>
                        <w:t>d</w:t>
                      </w:r>
                      <w:r w:rsidRPr="00596F27">
                        <w:rPr>
                          <w:rFonts w:ascii="Arial Narrow" w:hAnsi="Arial Narrow" w:cs="Open Sans"/>
                          <w:sz w:val="22"/>
                          <w:szCs w:val="22"/>
                          <w:bdr w:val="none" w:sz="0" w:space="0" w:color="auto" w:frame="1"/>
                        </w:rPr>
                        <w:t xml:space="preserve"> serious concern regarding the attacks, denigration and death threats directed at Kanal 5 Television journalist Aleksandar Vidinovski</w:t>
                      </w:r>
                      <w:r w:rsidRPr="00275F34">
                        <w:rPr>
                          <w:rFonts w:ascii="Arial Narrow" w:hAnsi="Arial Narrow" w:cs="Open Sans"/>
                          <w:sz w:val="22"/>
                          <w:szCs w:val="22"/>
                          <w:bdr w:val="none" w:sz="0" w:space="0" w:color="auto" w:frame="1"/>
                        </w:rPr>
                        <w:t xml:space="preserve">, </w:t>
                      </w:r>
                      <w:r w:rsidRPr="00596F27">
                        <w:rPr>
                          <w:rFonts w:ascii="Arial Narrow" w:hAnsi="Arial Narrow" w:cs="Open Sans"/>
                          <w:sz w:val="22"/>
                          <w:szCs w:val="22"/>
                          <w:bdr w:val="none" w:sz="0" w:space="0" w:color="auto" w:frame="1"/>
                        </w:rPr>
                        <w:t>follow</w:t>
                      </w:r>
                      <w:r w:rsidRPr="00275F34">
                        <w:rPr>
                          <w:rFonts w:ascii="Arial Narrow" w:hAnsi="Arial Narrow" w:cs="Open Sans"/>
                          <w:sz w:val="22"/>
                          <w:szCs w:val="22"/>
                          <w:bdr w:val="none" w:sz="0" w:space="0" w:color="auto" w:frame="1"/>
                        </w:rPr>
                        <w:t>ing</w:t>
                      </w:r>
                      <w:r w:rsidRPr="00596F27">
                        <w:rPr>
                          <w:rFonts w:ascii="Arial Narrow" w:hAnsi="Arial Narrow" w:cs="Open Sans"/>
                          <w:sz w:val="22"/>
                          <w:szCs w:val="22"/>
                          <w:bdr w:val="none" w:sz="0" w:space="0" w:color="auto" w:frame="1"/>
                        </w:rPr>
                        <w:t xml:space="preserve"> his social media post referring to illegally parked vehicles on the sidewalk in front of the Embassy of the Republic of Bulgaria in Skopje.</w:t>
                      </w:r>
                    </w:p>
                    <w:p w14:paraId="72B5D762" w14:textId="77777777" w:rsidR="00275F34" w:rsidRPr="00596F27" w:rsidRDefault="00275F34" w:rsidP="00275F34">
                      <w:pPr>
                        <w:shd w:val="clear" w:color="auto" w:fill="FFFFFF"/>
                        <w:spacing w:after="0" w:line="240" w:lineRule="auto"/>
                        <w:jc w:val="both"/>
                        <w:rPr>
                          <w:rFonts w:ascii="Arial Narrow" w:hAnsi="Arial Narrow" w:cs="Open Sans"/>
                          <w:sz w:val="22"/>
                          <w:szCs w:val="22"/>
                        </w:rPr>
                      </w:pPr>
                    </w:p>
                    <w:p w14:paraId="4514D18C" w14:textId="77777777" w:rsidR="00275F34" w:rsidRPr="00596F27" w:rsidRDefault="00275F34" w:rsidP="00275F34">
                      <w:pPr>
                        <w:shd w:val="clear" w:color="auto" w:fill="FFFFFF"/>
                        <w:spacing w:after="360" w:line="240" w:lineRule="auto"/>
                        <w:jc w:val="both"/>
                        <w:rPr>
                          <w:rFonts w:ascii="Arial Narrow" w:hAnsi="Arial Narrow" w:cs="Open Sans"/>
                          <w:sz w:val="22"/>
                          <w:szCs w:val="22"/>
                        </w:rPr>
                      </w:pPr>
                      <w:r w:rsidRPr="00275F34">
                        <w:rPr>
                          <w:rFonts w:ascii="Arial Narrow" w:hAnsi="Arial Narrow" w:cs="Open Sans"/>
                          <w:sz w:val="22"/>
                          <w:szCs w:val="22"/>
                        </w:rPr>
                        <w:t>The Press Release underscored that s</w:t>
                      </w:r>
                      <w:r w:rsidRPr="00596F27">
                        <w:rPr>
                          <w:rFonts w:ascii="Arial Narrow" w:hAnsi="Arial Narrow" w:cs="Open Sans"/>
                          <w:sz w:val="22"/>
                          <w:szCs w:val="22"/>
                        </w:rPr>
                        <w:t>uch actions constitute</w:t>
                      </w:r>
                      <w:r w:rsidRPr="00275F34">
                        <w:rPr>
                          <w:rFonts w:ascii="Arial Narrow" w:hAnsi="Arial Narrow" w:cs="Open Sans"/>
                          <w:sz w:val="22"/>
                          <w:szCs w:val="22"/>
                        </w:rPr>
                        <w:t>d</w:t>
                      </w:r>
                      <w:r w:rsidRPr="00596F27">
                        <w:rPr>
                          <w:rFonts w:ascii="Arial Narrow" w:hAnsi="Arial Narrow" w:cs="Open Sans"/>
                          <w:sz w:val="22"/>
                          <w:szCs w:val="22"/>
                        </w:rPr>
                        <w:t xml:space="preserve"> a direct attack on the safety of journalists and a serious violation of freedom of expression and the public’s right to be informed. Journalists have the right and the obligation to report on matters of public interest without being exposed to pressure, threats, or violence.</w:t>
                      </w:r>
                      <w:r w:rsidRPr="00275F34">
                        <w:rPr>
                          <w:rFonts w:ascii="Arial Narrow" w:hAnsi="Arial Narrow" w:cs="Open Sans"/>
                          <w:sz w:val="22"/>
                          <w:szCs w:val="22"/>
                        </w:rPr>
                        <w:t xml:space="preserve"> </w:t>
                      </w:r>
                      <w:r w:rsidRPr="00596F27">
                        <w:rPr>
                          <w:rFonts w:ascii="Arial Narrow" w:hAnsi="Arial Narrow" w:cs="Open Sans"/>
                          <w:sz w:val="22"/>
                          <w:szCs w:val="22"/>
                        </w:rPr>
                        <w:t>Death threats are particularly alarming, a</w:t>
                      </w:r>
                      <w:r w:rsidRPr="00275F34">
                        <w:rPr>
                          <w:rFonts w:ascii="Arial Narrow" w:hAnsi="Arial Narrow" w:cs="Open Sans"/>
                          <w:sz w:val="22"/>
                          <w:szCs w:val="22"/>
                        </w:rPr>
                        <w:t>nd</w:t>
                      </w:r>
                      <w:r w:rsidRPr="00596F27">
                        <w:rPr>
                          <w:rFonts w:ascii="Arial Narrow" w:hAnsi="Arial Narrow" w:cs="Open Sans"/>
                          <w:sz w:val="22"/>
                          <w:szCs w:val="22"/>
                        </w:rPr>
                        <w:t xml:space="preserve"> constitute a criminal offense </w:t>
                      </w:r>
                      <w:r w:rsidRPr="00275F34">
                        <w:rPr>
                          <w:rFonts w:ascii="Arial Narrow" w:hAnsi="Arial Narrow" w:cs="Open Sans"/>
                          <w:sz w:val="22"/>
                          <w:szCs w:val="22"/>
                        </w:rPr>
                        <w:t>that r</w:t>
                      </w:r>
                      <w:r w:rsidRPr="00596F27">
                        <w:rPr>
                          <w:rFonts w:ascii="Arial Narrow" w:hAnsi="Arial Narrow" w:cs="Open Sans"/>
                          <w:sz w:val="22"/>
                          <w:szCs w:val="22"/>
                        </w:rPr>
                        <w:t>equire</w:t>
                      </w:r>
                      <w:r w:rsidRPr="00275F34">
                        <w:rPr>
                          <w:rFonts w:ascii="Arial Narrow" w:hAnsi="Arial Narrow" w:cs="Open Sans"/>
                          <w:sz w:val="22"/>
                          <w:szCs w:val="22"/>
                        </w:rPr>
                        <w:t>s</w:t>
                      </w:r>
                      <w:r w:rsidRPr="00596F27">
                        <w:rPr>
                          <w:rFonts w:ascii="Arial Narrow" w:hAnsi="Arial Narrow" w:cs="Open Sans"/>
                          <w:sz w:val="22"/>
                          <w:szCs w:val="22"/>
                        </w:rPr>
                        <w:t xml:space="preserve"> urgent and effective action by the competent institutions. AVMU expects the relevant authorities to examine these cases with due attention and to provide appropriate protection, thereby contributing to a clear and consistent practice that threats, hate speech, and online violence against journalists are unacceptable.</w:t>
                      </w:r>
                    </w:p>
                    <w:p w14:paraId="6CADAB78" w14:textId="77777777" w:rsidR="006F55B1" w:rsidRPr="00A53995" w:rsidRDefault="006F55B1" w:rsidP="00584A68">
                      <w:pPr>
                        <w:spacing w:after="0"/>
                        <w:jc w:val="both"/>
                        <w:rPr>
                          <w:rFonts w:ascii="Arial Narrow" w:hAnsi="Arial Narrow"/>
                          <w:b/>
                          <w:bCs/>
                          <w:color w:val="C00000"/>
                          <w:sz w:val="20"/>
                          <w:lang w:val="sq-AL"/>
                        </w:rPr>
                      </w:pPr>
                    </w:p>
                    <w:p w14:paraId="4DC13D25" w14:textId="77777777" w:rsidR="00CF0C51" w:rsidRDefault="00CF0C51" w:rsidP="00584A68">
                      <w:pPr>
                        <w:spacing w:after="0"/>
                        <w:jc w:val="both"/>
                        <w:rPr>
                          <w:rFonts w:ascii="Arial Narrow" w:hAnsi="Arial Narrow"/>
                          <w:b/>
                          <w:bCs/>
                          <w:color w:val="C00000"/>
                          <w:sz w:val="20"/>
                          <w:lang w:val="ru-RU"/>
                        </w:rPr>
                      </w:pPr>
                    </w:p>
                    <w:p w14:paraId="67469DA7" w14:textId="77777777" w:rsidR="00CF0C51" w:rsidRPr="002B02F3" w:rsidRDefault="00CF0C51" w:rsidP="00584A68">
                      <w:pPr>
                        <w:spacing w:after="0"/>
                        <w:jc w:val="both"/>
                        <w:rPr>
                          <w:rFonts w:ascii="Arial Narrow" w:hAnsi="Arial Narrow"/>
                          <w:b/>
                          <w:bCs/>
                          <w:color w:val="C00000"/>
                          <w:sz w:val="20"/>
                          <w:lang w:val="ru-RU"/>
                        </w:rPr>
                      </w:pPr>
                    </w:p>
                    <w:p w14:paraId="6FBA7849" w14:textId="77777777" w:rsidR="006F55B1" w:rsidRPr="006F55B1" w:rsidRDefault="006F55B1" w:rsidP="006F55B1">
                      <w:pPr>
                        <w:spacing w:after="0" w:line="240" w:lineRule="auto"/>
                        <w:jc w:val="both"/>
                        <w:rPr>
                          <w:rFonts w:ascii="Arial Narrow" w:hAnsi="Arial Narrow"/>
                          <w:sz w:val="20"/>
                          <w:lang w:val="sq-AL"/>
                        </w:rPr>
                      </w:pPr>
                      <w:r w:rsidRPr="00311613">
                        <w:rPr>
                          <w:rFonts w:ascii="Arial Narrow" w:hAnsi="Arial Narrow"/>
                          <w:sz w:val="20"/>
                          <w:lang w:val="sq-AL"/>
                        </w:rPr>
                        <w:t>Агенцијата за аудио и аудиовизуелни медиумски услуги на сите радиостаници во земјава им го честита</w:t>
                      </w:r>
                      <w:r w:rsidRPr="006F55B1">
                        <w:rPr>
                          <w:rFonts w:ascii="Arial Narrow" w:hAnsi="Arial Narrow"/>
                          <w:sz w:val="20"/>
                          <w:lang w:val="sq-AL"/>
                        </w:rPr>
                        <w:t>ше</w:t>
                      </w:r>
                      <w:r w:rsidRPr="00311613">
                        <w:rPr>
                          <w:rFonts w:ascii="Arial Narrow" w:hAnsi="Arial Narrow"/>
                          <w:sz w:val="20"/>
                          <w:lang w:val="sq-AL"/>
                        </w:rPr>
                        <w:t xml:space="preserve"> Светскиот ден на радиото и ги повикува</w:t>
                      </w:r>
                      <w:r w:rsidRPr="006F55B1">
                        <w:rPr>
                          <w:rFonts w:ascii="Arial Narrow" w:hAnsi="Arial Narrow"/>
                          <w:sz w:val="20"/>
                          <w:lang w:val="sq-AL"/>
                        </w:rPr>
                        <w:t>ше</w:t>
                      </w:r>
                      <w:r w:rsidRPr="00311613">
                        <w:rPr>
                          <w:rFonts w:ascii="Arial Narrow" w:hAnsi="Arial Narrow"/>
                          <w:sz w:val="20"/>
                          <w:lang w:val="sq-AL"/>
                        </w:rPr>
                        <w:t xml:space="preserve"> да дадат сопствен придонес во неговото одбележување.</w:t>
                      </w:r>
                    </w:p>
                    <w:p w14:paraId="00A2CE3E" w14:textId="3C439728" w:rsidR="00B17ADB" w:rsidRPr="00897BC5" w:rsidRDefault="00B17ADB" w:rsidP="00897BC5">
                      <w:pPr>
                        <w:shd w:val="clear" w:color="auto" w:fill="FFFFFF"/>
                        <w:spacing w:after="0" w:line="240" w:lineRule="auto"/>
                        <w:jc w:val="both"/>
                        <w:rPr>
                          <w:rFonts w:ascii="Open Sans" w:hAnsi="Open Sans" w:cs="Open Sans"/>
                          <w:kern w:val="0"/>
                          <w:sz w:val="21"/>
                          <w:szCs w:val="21"/>
                          <w:lang w:val="sq-AL" w:eastAsia="sq-AL"/>
                        </w:rPr>
                      </w:pPr>
                    </w:p>
                    <w:p w14:paraId="00CEC145" w14:textId="77777777" w:rsidR="00584A68" w:rsidRDefault="00584A68" w:rsidP="00584A68">
                      <w:pPr>
                        <w:spacing w:after="0"/>
                        <w:jc w:val="both"/>
                        <w:rPr>
                          <w:rFonts w:ascii="Arial Narrow" w:hAnsi="Arial Narrow"/>
                          <w:sz w:val="20"/>
                        </w:rPr>
                      </w:pPr>
                    </w:p>
                    <w:p w14:paraId="25F9A3B6" w14:textId="77777777" w:rsidR="00B17ADB" w:rsidRPr="009D7E80" w:rsidRDefault="00B17ADB" w:rsidP="00897BC5">
                      <w:pPr>
                        <w:spacing w:before="120" w:after="0" w:line="240" w:lineRule="auto"/>
                        <w:jc w:val="both"/>
                        <w:rPr>
                          <w:rFonts w:ascii="Arial Narrow" w:hAnsi="Arial Narrow"/>
                          <w:sz w:val="20"/>
                        </w:rPr>
                      </w:pPr>
                    </w:p>
                  </w:txbxContent>
                </v:textbox>
                <w10:wrap anchorx="margin"/>
              </v:shape>
            </w:pict>
          </mc:Fallback>
        </mc:AlternateContent>
      </w:r>
      <w:r w:rsidR="00632540" w:rsidRPr="008F5DB4">
        <w:rPr>
          <w:noProof/>
          <w:lang w:val="en-US"/>
        </w:rPr>
        <mc:AlternateContent>
          <mc:Choice Requires="wps">
            <w:drawing>
              <wp:anchor distT="0" distB="0" distL="114300" distR="114300" simplePos="0" relativeHeight="251626496" behindDoc="0" locked="0" layoutInCell="1" allowOverlap="1" wp14:anchorId="2384E237" wp14:editId="3192C570">
                <wp:simplePos x="0" y="0"/>
                <wp:positionH relativeFrom="margin">
                  <wp:posOffset>-709184</wp:posOffset>
                </wp:positionH>
                <wp:positionV relativeFrom="paragraph">
                  <wp:posOffset>-490499</wp:posOffset>
                </wp:positionV>
                <wp:extent cx="7427677" cy="272415"/>
                <wp:effectExtent l="0" t="0" r="20955" b="133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7677" cy="272415"/>
                        </a:xfrm>
                        <a:prstGeom prst="rect">
                          <a:avLst/>
                        </a:prstGeom>
                        <a:solidFill>
                          <a:srgbClr val="FFFFFF"/>
                        </a:solidFill>
                        <a:ln w="9525">
                          <a:solidFill>
                            <a:srgbClr val="000000"/>
                          </a:solidFill>
                          <a:miter lim="800000"/>
                          <a:headEnd/>
                          <a:tailEnd/>
                        </a:ln>
                      </wps:spPr>
                      <wps:txbx>
                        <w:txbxContent>
                          <w:p w14:paraId="232F165F" w14:textId="68A615D9" w:rsidR="00F55535" w:rsidRPr="003B13AC" w:rsidRDefault="00275F34" w:rsidP="00FC6FE2">
                            <w:pPr>
                              <w:rPr>
                                <w:rFonts w:ascii="Arial Narrow" w:hAnsi="Arial Narrow"/>
                                <w:b/>
                                <w:color w:val="C00000"/>
                                <w:sz w:val="22"/>
                              </w:rPr>
                            </w:pPr>
                            <w:r>
                              <w:rPr>
                                <w:rFonts w:ascii="Arial Narrow" w:hAnsi="Arial Narrow"/>
                                <w:b/>
                                <w:color w:val="C00000"/>
                                <w:sz w:val="22"/>
                                <w:lang w:val="en-US"/>
                              </w:rPr>
                              <w:t>Feb</w:t>
                            </w:r>
                            <w:r w:rsidR="00E2736B">
                              <w:rPr>
                                <w:rFonts w:ascii="Arial Narrow" w:hAnsi="Arial Narrow"/>
                                <w:b/>
                                <w:color w:val="C00000"/>
                                <w:sz w:val="22"/>
                                <w:lang w:val="en-US"/>
                              </w:rPr>
                              <w:t>ruary</w:t>
                            </w:r>
                            <w:r w:rsidR="006C7840">
                              <w:rPr>
                                <w:rFonts w:ascii="Arial Narrow" w:hAnsi="Arial Narrow"/>
                                <w:b/>
                                <w:color w:val="C00000"/>
                                <w:sz w:val="22"/>
                              </w:rPr>
                              <w:t xml:space="preserve"> </w:t>
                            </w:r>
                            <w:r w:rsidR="003B13AC">
                              <w:rPr>
                                <w:rFonts w:ascii="Arial Narrow" w:hAnsi="Arial Narrow"/>
                                <w:b/>
                                <w:color w:val="C00000"/>
                                <w:sz w:val="22"/>
                              </w:rPr>
                              <w:t>202</w:t>
                            </w:r>
                            <w:r w:rsidR="00A53995">
                              <w:rPr>
                                <w:rFonts w:ascii="Arial Narrow" w:hAnsi="Arial Narrow"/>
                                <w:b/>
                                <w:color w:val="C00000"/>
                                <w:sz w:val="22"/>
                                <w:lang w:val="en-US"/>
                              </w:rPr>
                              <w:t>6</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sidR="00E2736B">
                              <w:rPr>
                                <w:rFonts w:ascii="Arial Narrow" w:hAnsi="Arial Narrow"/>
                                <w:b/>
                                <w:color w:val="C00000"/>
                                <w:sz w:val="22"/>
                                <w:lang w:val="en-US"/>
                              </w:rPr>
                              <w:t>No</w:t>
                            </w:r>
                            <w:r w:rsidR="00C42A0D">
                              <w:rPr>
                                <w:rFonts w:ascii="Arial Narrow" w:hAnsi="Arial Narrow"/>
                                <w:b/>
                                <w:color w:val="C00000"/>
                                <w:sz w:val="22"/>
                              </w:rPr>
                              <w:t>.</w:t>
                            </w:r>
                            <w:r w:rsidR="009D7E80">
                              <w:rPr>
                                <w:rFonts w:ascii="Arial Narrow" w:hAnsi="Arial Narrow"/>
                                <w:b/>
                                <w:color w:val="C00000"/>
                                <w:sz w:val="2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4E237" id="_x0000_t202" coordsize="21600,21600" o:spt="202" path="m,l,21600r21600,l21600,xe">
                <v:stroke joinstyle="miter"/>
                <v:path gradientshapeok="t" o:connecttype="rect"/>
              </v:shapetype>
              <v:shape id="Text Box 2" o:spid="_x0000_s1028" type="#_x0000_t202" style="position:absolute;margin-left:-55.85pt;margin-top:-38.6pt;width:584.85pt;height:21.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">
                <v:textbox>
                  <w:txbxContent>
                    <w:p w14:paraId="232F165F" w14:textId="68A615D9" w:rsidR="00F55535" w:rsidRPr="003B13AC" w:rsidRDefault="00275F34" w:rsidP="00FC6FE2">
                      <w:pPr>
                        <w:rPr>
                          <w:rFonts w:ascii="Arial Narrow" w:hAnsi="Arial Narrow"/>
                          <w:b/>
                          <w:color w:val="C00000"/>
                          <w:sz w:val="22"/>
                        </w:rPr>
                      </w:pPr>
                      <w:r>
                        <w:rPr>
                          <w:rFonts w:ascii="Arial Narrow" w:hAnsi="Arial Narrow"/>
                          <w:b/>
                          <w:color w:val="C00000"/>
                          <w:sz w:val="22"/>
                          <w:lang w:val="en-US"/>
                        </w:rPr>
                        <w:t>Feb</w:t>
                      </w:r>
                      <w:r w:rsidR="00E2736B">
                        <w:rPr>
                          <w:rFonts w:ascii="Arial Narrow" w:hAnsi="Arial Narrow"/>
                          <w:b/>
                          <w:color w:val="C00000"/>
                          <w:sz w:val="22"/>
                          <w:lang w:val="en-US"/>
                        </w:rPr>
                        <w:t>ruary</w:t>
                      </w:r>
                      <w:r w:rsidR="006C7840">
                        <w:rPr>
                          <w:rFonts w:ascii="Arial Narrow" w:hAnsi="Arial Narrow"/>
                          <w:b/>
                          <w:color w:val="C00000"/>
                          <w:sz w:val="22"/>
                        </w:rPr>
                        <w:t xml:space="preserve"> </w:t>
                      </w:r>
                      <w:r w:rsidR="003B13AC">
                        <w:rPr>
                          <w:rFonts w:ascii="Arial Narrow" w:hAnsi="Arial Narrow"/>
                          <w:b/>
                          <w:color w:val="C00000"/>
                          <w:sz w:val="22"/>
                        </w:rPr>
                        <w:t>202</w:t>
                      </w:r>
                      <w:r w:rsidR="00A53995">
                        <w:rPr>
                          <w:rFonts w:ascii="Arial Narrow" w:hAnsi="Arial Narrow"/>
                          <w:b/>
                          <w:color w:val="C00000"/>
                          <w:sz w:val="22"/>
                          <w:lang w:val="en-US"/>
                        </w:rPr>
                        <w:t>6</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sidR="00E2736B">
                        <w:rPr>
                          <w:rFonts w:ascii="Arial Narrow" w:hAnsi="Arial Narrow"/>
                          <w:b/>
                          <w:color w:val="C00000"/>
                          <w:sz w:val="22"/>
                          <w:lang w:val="en-US"/>
                        </w:rPr>
                        <w:t>No</w:t>
                      </w:r>
                      <w:r w:rsidR="00C42A0D">
                        <w:rPr>
                          <w:rFonts w:ascii="Arial Narrow" w:hAnsi="Arial Narrow"/>
                          <w:b/>
                          <w:color w:val="C00000"/>
                          <w:sz w:val="22"/>
                        </w:rPr>
                        <w:t>.</w:t>
                      </w:r>
                      <w:r w:rsidR="009D7E80">
                        <w:rPr>
                          <w:rFonts w:ascii="Arial Narrow" w:hAnsi="Arial Narrow"/>
                          <w:b/>
                          <w:color w:val="C00000"/>
                          <w:sz w:val="22"/>
                        </w:rPr>
                        <w:t>2</w:t>
                      </w:r>
                    </w:p>
                  </w:txbxContent>
                </v:textbox>
                <w10:wrap anchorx="margin"/>
              </v:shape>
            </w:pict>
          </mc:Fallback>
        </mc:AlternateContent>
      </w:r>
      <w:r w:rsidR="00A14426" w:rsidRPr="008F5DB4">
        <w:br w:type="page"/>
      </w:r>
    </w:p>
    <w:p w14:paraId="74B1C43F" w14:textId="50A7D731" w:rsidR="007F79D1" w:rsidRPr="008F5DB4" w:rsidRDefault="00591DDC" w:rsidP="00EB6F4A">
      <w:pPr>
        <w:spacing w:after="200" w:line="276" w:lineRule="auto"/>
      </w:pPr>
      <w:r w:rsidRPr="008F5DB4">
        <w:rPr>
          <w:noProof/>
          <w:lang w:val="en-US"/>
        </w:rPr>
        <w:lastRenderedPageBreak/>
        <mc:AlternateContent>
          <mc:Choice Requires="wps">
            <w:drawing>
              <wp:anchor distT="0" distB="0" distL="114300" distR="114300" simplePos="0" relativeHeight="251800576" behindDoc="0" locked="0" layoutInCell="1" allowOverlap="1" wp14:anchorId="3F5C8E2F" wp14:editId="5CC10CA0">
                <wp:simplePos x="0" y="0"/>
                <wp:positionH relativeFrom="margin">
                  <wp:posOffset>-751438</wp:posOffset>
                </wp:positionH>
                <wp:positionV relativeFrom="paragraph">
                  <wp:posOffset>-132250</wp:posOffset>
                </wp:positionV>
                <wp:extent cx="7428865" cy="6658610"/>
                <wp:effectExtent l="0" t="0" r="19685" b="27940"/>
                <wp:wrapNone/>
                <wp:docPr id="20036502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8865" cy="6658610"/>
                        </a:xfrm>
                        <a:prstGeom prst="bevel">
                          <a:avLst>
                            <a:gd name="adj" fmla="val 75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A1E196" w14:textId="1C09F908" w:rsidR="00835D23" w:rsidRPr="00591DDC" w:rsidRDefault="001968C2" w:rsidP="00496EB8">
                            <w:pPr>
                              <w:spacing w:after="0" w:line="240" w:lineRule="auto"/>
                              <w:jc w:val="both"/>
                              <w:rPr>
                                <w:rFonts w:ascii="Arial Narrow" w:hAnsi="Arial Narrow" w:cs="Arial"/>
                                <w:b/>
                                <w:color w:val="C00000"/>
                                <w:sz w:val="22"/>
                                <w:szCs w:val="22"/>
                                <w:bdr w:val="none" w:sz="0" w:space="0" w:color="auto" w:frame="1"/>
                              </w:rPr>
                            </w:pPr>
                            <w:r>
                              <w:rPr>
                                <w:rFonts w:ascii="Arial Narrow" w:hAnsi="Arial Narrow" w:cs="Arial"/>
                                <w:b/>
                                <w:color w:val="C00000"/>
                                <w:sz w:val="22"/>
                                <w:szCs w:val="22"/>
                                <w:lang w:val="en-US"/>
                              </w:rPr>
                              <w:t>Print Media Outlets</w:t>
                            </w:r>
                          </w:p>
                          <w:p w14:paraId="3EE8F304" w14:textId="77777777" w:rsidR="00496EB8" w:rsidRPr="001B440F" w:rsidRDefault="00496EB8" w:rsidP="00496EB8">
                            <w:pPr>
                              <w:pStyle w:val="NormalWeb"/>
                              <w:jc w:val="both"/>
                              <w:rPr>
                                <w:rFonts w:ascii="Arial Narrow" w:hAnsi="Arial Narrow"/>
                                <w:sz w:val="22"/>
                                <w:szCs w:val="22"/>
                              </w:rPr>
                            </w:pPr>
                            <w:r w:rsidRPr="001B440F">
                              <w:rPr>
                                <w:rFonts w:ascii="Arial Narrow" w:hAnsi="Arial Narrow"/>
                                <w:sz w:val="22"/>
                                <w:szCs w:val="22"/>
                              </w:rPr>
                              <w:t>A regular administrat</w:t>
                            </w:r>
                            <w:r>
                              <w:rPr>
                                <w:rFonts w:ascii="Arial Narrow" w:hAnsi="Arial Narrow"/>
                                <w:sz w:val="22"/>
                                <w:szCs w:val="22"/>
                              </w:rPr>
                              <w:t>ive supervision was conducted over the</w:t>
                            </w:r>
                            <w:r w:rsidRPr="001B440F">
                              <w:rPr>
                                <w:rFonts w:ascii="Arial Narrow" w:hAnsi="Arial Narrow"/>
                                <w:sz w:val="22"/>
                                <w:szCs w:val="22"/>
                              </w:rPr>
                              <w:t xml:space="preserve"> print media publishers, including REPRO PRINT (publisher of “Nova </w:t>
                            </w:r>
                            <w:proofErr w:type="spellStart"/>
                            <w:r w:rsidRPr="001B440F">
                              <w:rPr>
                                <w:rFonts w:ascii="Arial Narrow" w:hAnsi="Arial Narrow"/>
                                <w:sz w:val="22"/>
                                <w:szCs w:val="22"/>
                              </w:rPr>
                              <w:t>Makedonija</w:t>
                            </w:r>
                            <w:proofErr w:type="spellEnd"/>
                            <w:r w:rsidRPr="001B440F">
                              <w:rPr>
                                <w:rFonts w:ascii="Arial Narrow" w:hAnsi="Arial Narrow"/>
                                <w:sz w:val="22"/>
                                <w:szCs w:val="22"/>
                              </w:rPr>
                              <w:t>”); SLOBODEN (publisher of “</w:t>
                            </w:r>
                            <w:proofErr w:type="spellStart"/>
                            <w:r w:rsidRPr="001B440F">
                              <w:rPr>
                                <w:rFonts w:ascii="Arial Narrow" w:hAnsi="Arial Narrow"/>
                                <w:sz w:val="22"/>
                                <w:szCs w:val="22"/>
                              </w:rPr>
                              <w:t>Sloboden</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Pechat</w:t>
                            </w:r>
                            <w:proofErr w:type="spellEnd"/>
                            <w:r w:rsidRPr="001B440F">
                              <w:rPr>
                                <w:rFonts w:ascii="Arial Narrow" w:hAnsi="Arial Narrow"/>
                                <w:sz w:val="22"/>
                                <w:szCs w:val="22"/>
                              </w:rPr>
                              <w:t>”); VECHER PRES (publisher of “</w:t>
                            </w:r>
                            <w:proofErr w:type="spellStart"/>
                            <w:r w:rsidRPr="001B440F">
                              <w:rPr>
                                <w:rFonts w:ascii="Arial Narrow" w:hAnsi="Arial Narrow"/>
                                <w:sz w:val="22"/>
                                <w:szCs w:val="22"/>
                              </w:rPr>
                              <w:t>Vecher</w:t>
                            </w:r>
                            <w:proofErr w:type="spellEnd"/>
                            <w:r w:rsidRPr="001B440F">
                              <w:rPr>
                                <w:rFonts w:ascii="Arial Narrow" w:hAnsi="Arial Narrow"/>
                                <w:sz w:val="22"/>
                                <w:szCs w:val="22"/>
                              </w:rPr>
                              <w:t>”); KOHA PRODUCTION (publisher of “Koha”); MEDIA PLUS FOKUS (publisher of “</w:t>
                            </w:r>
                            <w:proofErr w:type="spellStart"/>
                            <w:r w:rsidRPr="001B440F">
                              <w:rPr>
                                <w:rFonts w:ascii="Arial Narrow" w:hAnsi="Arial Narrow"/>
                                <w:sz w:val="22"/>
                                <w:szCs w:val="22"/>
                              </w:rPr>
                              <w:t>Fokus</w:t>
                            </w:r>
                            <w:proofErr w:type="spellEnd"/>
                            <w:r w:rsidRPr="001B440F">
                              <w:rPr>
                                <w:rFonts w:ascii="Arial Narrow" w:hAnsi="Arial Narrow"/>
                                <w:sz w:val="22"/>
                                <w:szCs w:val="22"/>
                              </w:rPr>
                              <w:t>”); JENI BALKAN (publisher of “</w:t>
                            </w:r>
                            <w:proofErr w:type="spellStart"/>
                            <w:r w:rsidRPr="001B440F">
                              <w:rPr>
                                <w:rFonts w:ascii="Arial Narrow" w:hAnsi="Arial Narrow"/>
                                <w:sz w:val="22"/>
                                <w:szCs w:val="22"/>
                              </w:rPr>
                              <w:t>Bahche</w:t>
                            </w:r>
                            <w:proofErr w:type="spellEnd"/>
                            <w:r w:rsidRPr="001B440F">
                              <w:rPr>
                                <w:rFonts w:ascii="Arial Narrow" w:hAnsi="Arial Narrow"/>
                                <w:sz w:val="22"/>
                                <w:szCs w:val="22"/>
                              </w:rPr>
                              <w:t xml:space="preserve">”); ATV MEDIA </w:t>
                            </w:r>
                            <w:r>
                              <w:rPr>
                                <w:rFonts w:ascii="Arial Narrow" w:hAnsi="Arial Narrow"/>
                                <w:sz w:val="22"/>
                                <w:szCs w:val="22"/>
                              </w:rPr>
                              <w:t>K</w:t>
                            </w:r>
                            <w:r w:rsidRPr="001B440F">
                              <w:rPr>
                                <w:rFonts w:ascii="Arial Narrow" w:hAnsi="Arial Narrow"/>
                                <w:sz w:val="22"/>
                                <w:szCs w:val="22"/>
                              </w:rPr>
                              <w:t>OMPAN</w:t>
                            </w:r>
                            <w:r>
                              <w:rPr>
                                <w:rFonts w:ascii="Arial Narrow" w:hAnsi="Arial Narrow"/>
                                <w:sz w:val="22"/>
                                <w:szCs w:val="22"/>
                              </w:rPr>
                              <w:t>I</w:t>
                            </w:r>
                            <w:r w:rsidRPr="001B440F">
                              <w:rPr>
                                <w:rFonts w:ascii="Arial Narrow" w:hAnsi="Arial Narrow"/>
                                <w:sz w:val="22"/>
                                <w:szCs w:val="22"/>
                              </w:rPr>
                              <w:t xml:space="preserve"> (</w:t>
                            </w:r>
                            <w:r>
                              <w:rPr>
                                <w:rFonts w:ascii="Arial Narrow" w:hAnsi="Arial Narrow"/>
                                <w:sz w:val="22"/>
                                <w:szCs w:val="22"/>
                              </w:rPr>
                              <w:t>publisher of “</w:t>
                            </w:r>
                            <w:proofErr w:type="spellStart"/>
                            <w:r>
                              <w:rPr>
                                <w:rFonts w:ascii="Arial Narrow" w:hAnsi="Arial Narrow"/>
                                <w:sz w:val="22"/>
                                <w:szCs w:val="22"/>
                              </w:rPr>
                              <w:t>Lajm</w:t>
                            </w:r>
                            <w:proofErr w:type="spellEnd"/>
                            <w:r>
                              <w:rPr>
                                <w:rFonts w:ascii="Arial Narrow" w:hAnsi="Arial Narrow"/>
                                <w:sz w:val="22"/>
                                <w:szCs w:val="22"/>
                              </w:rPr>
                              <w:t>”); EURO-MAK K</w:t>
                            </w:r>
                            <w:r w:rsidRPr="001B440F">
                              <w:rPr>
                                <w:rFonts w:ascii="Arial Narrow" w:hAnsi="Arial Narrow"/>
                                <w:sz w:val="22"/>
                                <w:szCs w:val="22"/>
                              </w:rPr>
                              <w:t>OMPAN</w:t>
                            </w:r>
                            <w:r>
                              <w:rPr>
                                <w:rFonts w:ascii="Arial Narrow" w:hAnsi="Arial Narrow"/>
                                <w:sz w:val="22"/>
                                <w:szCs w:val="22"/>
                              </w:rPr>
                              <w:t>I</w:t>
                            </w:r>
                            <w:r w:rsidRPr="001B440F">
                              <w:rPr>
                                <w:rFonts w:ascii="Arial Narrow" w:hAnsi="Arial Narrow"/>
                                <w:sz w:val="22"/>
                                <w:szCs w:val="22"/>
                              </w:rPr>
                              <w:t xml:space="preserve"> (publisher of “</w:t>
                            </w:r>
                            <w:proofErr w:type="spellStart"/>
                            <w:r w:rsidRPr="001B440F">
                              <w:rPr>
                                <w:rFonts w:ascii="Arial Narrow" w:hAnsi="Arial Narrow"/>
                                <w:sz w:val="22"/>
                                <w:szCs w:val="22"/>
                              </w:rPr>
                              <w:t>Ekonomija</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i</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Biznis</w:t>
                            </w:r>
                            <w:proofErr w:type="spellEnd"/>
                            <w:r w:rsidRPr="001B440F">
                              <w:rPr>
                                <w:rFonts w:ascii="Arial Narrow" w:hAnsi="Arial Narrow"/>
                                <w:sz w:val="22"/>
                                <w:szCs w:val="22"/>
                              </w:rPr>
                              <w:t>”); ZENIT PRES (publisher of “</w:t>
                            </w:r>
                            <w:proofErr w:type="spellStart"/>
                            <w:r w:rsidRPr="001B440F">
                              <w:rPr>
                                <w:rFonts w:ascii="Arial Narrow" w:hAnsi="Arial Narrow"/>
                                <w:sz w:val="22"/>
                                <w:szCs w:val="22"/>
                              </w:rPr>
                              <w:t>Zenit</w:t>
                            </w:r>
                            <w:proofErr w:type="spellEnd"/>
                            <w:r w:rsidRPr="001B440F">
                              <w:rPr>
                                <w:rFonts w:ascii="Arial Narrow" w:hAnsi="Arial Narrow"/>
                                <w:sz w:val="22"/>
                                <w:szCs w:val="22"/>
                              </w:rPr>
                              <w:t>”); NARODEN LEKAR (publisher of “</w:t>
                            </w:r>
                            <w:proofErr w:type="spellStart"/>
                            <w:r w:rsidRPr="001B440F">
                              <w:rPr>
                                <w:rFonts w:ascii="Arial Narrow" w:hAnsi="Arial Narrow"/>
                                <w:sz w:val="22"/>
                                <w:szCs w:val="22"/>
                              </w:rPr>
                              <w:t>Naroden</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Lekar</w:t>
                            </w:r>
                            <w:proofErr w:type="spellEnd"/>
                            <w:r w:rsidRPr="001B440F">
                              <w:rPr>
                                <w:rFonts w:ascii="Arial Narrow" w:hAnsi="Arial Narrow"/>
                                <w:sz w:val="22"/>
                                <w:szCs w:val="22"/>
                              </w:rPr>
                              <w:t>”); MEDIUM BOJA 43 (publisher of “</w:t>
                            </w:r>
                            <w:proofErr w:type="spellStart"/>
                            <w:r w:rsidRPr="001B440F">
                              <w:rPr>
                                <w:rFonts w:ascii="Arial Narrow" w:hAnsi="Arial Narrow"/>
                                <w:sz w:val="22"/>
                                <w:szCs w:val="22"/>
                              </w:rPr>
                              <w:t>Shtipski</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Glas</w:t>
                            </w:r>
                            <w:proofErr w:type="spellEnd"/>
                            <w:r w:rsidRPr="001B440F">
                              <w:rPr>
                                <w:rFonts w:ascii="Arial Narrow" w:hAnsi="Arial Narrow"/>
                                <w:sz w:val="22"/>
                                <w:szCs w:val="22"/>
                              </w:rPr>
                              <w:t>”); KOLOR MEDIA PLUS (publisher of “</w:t>
                            </w:r>
                            <w:proofErr w:type="spellStart"/>
                            <w:r w:rsidRPr="001B440F">
                              <w:rPr>
                                <w:rFonts w:ascii="Arial Narrow" w:hAnsi="Arial Narrow"/>
                                <w:sz w:val="22"/>
                                <w:szCs w:val="22"/>
                              </w:rPr>
                              <w:t>Ubavina</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i</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Zdravje</w:t>
                            </w:r>
                            <w:proofErr w:type="spellEnd"/>
                            <w:r w:rsidRPr="001B440F">
                              <w:rPr>
                                <w:rFonts w:ascii="Arial Narrow" w:hAnsi="Arial Narrow"/>
                                <w:sz w:val="22"/>
                                <w:szCs w:val="22"/>
                              </w:rPr>
                              <w:t>”); BIRO PRES (publisher of “Porta 3”); VIZIONI M (publisher of “</w:t>
                            </w:r>
                            <w:proofErr w:type="spellStart"/>
                            <w:r w:rsidRPr="001B440F">
                              <w:rPr>
                                <w:rFonts w:ascii="Arial Narrow" w:hAnsi="Arial Narrow"/>
                                <w:sz w:val="22"/>
                                <w:szCs w:val="22"/>
                              </w:rPr>
                              <w:t>Shenja</w:t>
                            </w:r>
                            <w:proofErr w:type="spellEnd"/>
                            <w:r w:rsidRPr="001B440F">
                              <w:rPr>
                                <w:rFonts w:ascii="Arial Narrow" w:hAnsi="Arial Narrow"/>
                                <w:sz w:val="22"/>
                                <w:szCs w:val="22"/>
                              </w:rPr>
                              <w:t>”); KLIKER MARKETING (publisher of “</w:t>
                            </w:r>
                            <w:proofErr w:type="spellStart"/>
                            <w:r w:rsidRPr="001B440F">
                              <w:rPr>
                                <w:rFonts w:ascii="Arial Narrow" w:hAnsi="Arial Narrow"/>
                                <w:sz w:val="22"/>
                                <w:szCs w:val="22"/>
                              </w:rPr>
                              <w:t>InStore</w:t>
                            </w:r>
                            <w:proofErr w:type="spellEnd"/>
                            <w:r w:rsidRPr="001B440F">
                              <w:rPr>
                                <w:rFonts w:ascii="Arial Narrow" w:hAnsi="Arial Narrow"/>
                                <w:sz w:val="22"/>
                                <w:szCs w:val="22"/>
                              </w:rPr>
                              <w:t>”); and INOVATOR JSMS TESLA (publisher of “</w:t>
                            </w:r>
                            <w:proofErr w:type="spellStart"/>
                            <w:r w:rsidRPr="001B440F">
                              <w:rPr>
                                <w:rFonts w:ascii="Arial Narrow" w:hAnsi="Arial Narrow"/>
                                <w:sz w:val="22"/>
                                <w:szCs w:val="22"/>
                              </w:rPr>
                              <w:t>BALKANiUM</w:t>
                            </w:r>
                            <w:proofErr w:type="spellEnd"/>
                            <w:r w:rsidRPr="001B440F">
                              <w:rPr>
                                <w:rFonts w:ascii="Arial Narrow" w:hAnsi="Arial Narrow"/>
                                <w:sz w:val="22"/>
                                <w:szCs w:val="22"/>
                              </w:rPr>
                              <w:t>”).</w:t>
                            </w:r>
                          </w:p>
                          <w:p w14:paraId="09BFBEDE" w14:textId="77777777" w:rsidR="00496EB8" w:rsidRPr="001B440F" w:rsidRDefault="00496EB8" w:rsidP="00496EB8">
                            <w:pPr>
                              <w:pStyle w:val="NormalWeb"/>
                              <w:jc w:val="both"/>
                              <w:rPr>
                                <w:rFonts w:ascii="Arial Narrow" w:hAnsi="Arial Narrow"/>
                                <w:sz w:val="22"/>
                                <w:szCs w:val="22"/>
                              </w:rPr>
                            </w:pPr>
                            <w:r w:rsidRPr="001B440F">
                              <w:rPr>
                                <w:rFonts w:ascii="Arial Narrow" w:hAnsi="Arial Narrow"/>
                                <w:sz w:val="22"/>
                                <w:szCs w:val="22"/>
                              </w:rPr>
                              <w:t>The supervision focused on compliance with Article 14, paragraph 1 of the Law on Media, which requires the publication of key information including the name and address of the publisher’s headquarters and editorial office, the name of the responsible person of the publishing entity, the name(s) of the editor-in-chief and/or editors in line with the editorial structure, as well as the name and address of the printing house, the date of printing or reprinting, and the number of printed copies for print media</w:t>
                            </w:r>
                            <w:r>
                              <w:rPr>
                                <w:rFonts w:ascii="Arial Narrow" w:hAnsi="Arial Narrow"/>
                                <w:sz w:val="22"/>
                                <w:szCs w:val="22"/>
                              </w:rPr>
                              <w:t>, i.e. the circulation</w:t>
                            </w:r>
                            <w:r w:rsidRPr="001B440F">
                              <w:rPr>
                                <w:rFonts w:ascii="Arial Narrow" w:hAnsi="Arial Narrow"/>
                                <w:sz w:val="22"/>
                                <w:szCs w:val="22"/>
                              </w:rPr>
                              <w:t>.</w:t>
                            </w:r>
                            <w:r>
                              <w:rPr>
                                <w:rFonts w:ascii="Arial Narrow" w:hAnsi="Arial Narrow"/>
                                <w:sz w:val="22"/>
                                <w:szCs w:val="22"/>
                              </w:rPr>
                              <w:t xml:space="preserve"> </w:t>
                            </w:r>
                            <w:r w:rsidRPr="001B440F">
                              <w:rPr>
                                <w:rFonts w:ascii="Arial Narrow" w:hAnsi="Arial Narrow"/>
                                <w:sz w:val="22"/>
                                <w:szCs w:val="22"/>
                              </w:rPr>
                              <w:t>The supervision established that the publisher of “</w:t>
                            </w:r>
                            <w:proofErr w:type="spellStart"/>
                            <w:r w:rsidRPr="001B440F">
                              <w:rPr>
                                <w:rFonts w:ascii="Arial Narrow" w:hAnsi="Arial Narrow"/>
                                <w:sz w:val="22"/>
                                <w:szCs w:val="22"/>
                              </w:rPr>
                              <w:t>BALKANiUM</w:t>
                            </w:r>
                            <w:proofErr w:type="spellEnd"/>
                            <w:r w:rsidRPr="001B440F">
                              <w:rPr>
                                <w:rFonts w:ascii="Arial Narrow" w:hAnsi="Arial Narrow"/>
                                <w:sz w:val="22"/>
                                <w:szCs w:val="22"/>
                              </w:rPr>
                              <w:t xml:space="preserve">,” in </w:t>
                            </w:r>
                            <w:r>
                              <w:rPr>
                                <w:rFonts w:ascii="Arial Narrow" w:hAnsi="Arial Narrow"/>
                                <w:sz w:val="22"/>
                                <w:szCs w:val="22"/>
                              </w:rPr>
                              <w:t xml:space="preserve">its </w:t>
                            </w:r>
                            <w:r w:rsidRPr="001B440F">
                              <w:rPr>
                                <w:rFonts w:ascii="Arial Narrow" w:hAnsi="Arial Narrow"/>
                                <w:sz w:val="22"/>
                                <w:szCs w:val="22"/>
                              </w:rPr>
                              <w:t>issue No. 42 for February 2026, did not fully comply with the obligations set out in Article 14, paragraph 1 of the Law on Media.</w:t>
                            </w:r>
                          </w:p>
                          <w:p w14:paraId="6C1B57C6" w14:textId="3D5295F3" w:rsidR="00A53995" w:rsidRPr="00A42B65" w:rsidRDefault="00A53995" w:rsidP="00D84652">
                            <w:pPr>
                              <w:spacing w:after="0" w:line="240" w:lineRule="auto"/>
                              <w:jc w:val="both"/>
                              <w:rPr>
                                <w:rFonts w:ascii="Arial Narrow" w:hAnsi="Arial Narrow"/>
                                <w:sz w:val="20"/>
                                <w:lang w:val="ru-RU"/>
                              </w:rPr>
                            </w:pPr>
                          </w:p>
                          <w:p w14:paraId="4A3D5A8A" w14:textId="45EE13BF" w:rsidR="00835B91" w:rsidRDefault="001968C2" w:rsidP="00D84652">
                            <w:pPr>
                              <w:spacing w:after="0" w:line="240" w:lineRule="auto"/>
                              <w:rPr>
                                <w:rFonts w:ascii="Arial Narrow" w:hAnsi="Arial Narrow" w:cs="Arial"/>
                                <w:b/>
                                <w:color w:val="C00000"/>
                                <w:sz w:val="22"/>
                                <w:szCs w:val="22"/>
                                <w:lang w:val="en-US"/>
                              </w:rPr>
                            </w:pPr>
                            <w:r>
                              <w:rPr>
                                <w:rFonts w:ascii="Arial Narrow" w:hAnsi="Arial Narrow" w:cs="Arial"/>
                                <w:b/>
                                <w:color w:val="C00000"/>
                                <w:sz w:val="22"/>
                                <w:szCs w:val="22"/>
                                <w:lang w:val="en-US"/>
                              </w:rPr>
                              <w:t>Online Media (Internet Portals)</w:t>
                            </w:r>
                          </w:p>
                          <w:p w14:paraId="2EB41D67" w14:textId="77777777" w:rsidR="00496EB8" w:rsidRPr="00722C4E" w:rsidRDefault="00496EB8" w:rsidP="00496EB8">
                            <w:pPr>
                              <w:pStyle w:val="NormalWeb"/>
                              <w:jc w:val="both"/>
                              <w:rPr>
                                <w:rFonts w:ascii="Arial Narrow" w:hAnsi="Arial Narrow"/>
                                <w:sz w:val="22"/>
                                <w:szCs w:val="22"/>
                              </w:rPr>
                            </w:pPr>
                            <w:bookmarkStart w:id="0" w:name="_GoBack"/>
                            <w:bookmarkEnd w:id="0"/>
                            <w:r w:rsidRPr="00722C4E">
                              <w:rPr>
                                <w:rFonts w:ascii="Arial Narrow" w:hAnsi="Arial Narrow"/>
                                <w:sz w:val="22"/>
                                <w:szCs w:val="22"/>
                              </w:rPr>
                              <w:t>The Agency for Audio and Audiovisual Media Services conducted regular administrative supervision o</w:t>
                            </w:r>
                            <w:r>
                              <w:rPr>
                                <w:rFonts w:ascii="Arial Narrow" w:hAnsi="Arial Narrow"/>
                                <w:sz w:val="22"/>
                                <w:szCs w:val="22"/>
                              </w:rPr>
                              <w:t>ver</w:t>
                            </w:r>
                            <w:r w:rsidRPr="00722C4E">
                              <w:rPr>
                                <w:rFonts w:ascii="Arial Narrow" w:hAnsi="Arial Narrow"/>
                                <w:sz w:val="22"/>
                                <w:szCs w:val="22"/>
                              </w:rPr>
                              <w:t xml:space="preserve"> 50 publishers operating 59 online media outlets (internet portals). The supervision focused on compliance with Article 14, paragraph 1 of the Law on Media, which requires publishers of online media (internet portals</w:t>
                            </w:r>
                            <w:r>
                              <w:rPr>
                                <w:rFonts w:ascii="Arial Narrow" w:hAnsi="Arial Narrow"/>
                                <w:sz w:val="22"/>
                                <w:szCs w:val="22"/>
                              </w:rPr>
                              <w:t>)</w:t>
                            </w:r>
                            <w:r w:rsidRPr="00722C4E">
                              <w:rPr>
                                <w:rFonts w:ascii="Arial Narrow" w:hAnsi="Arial Narrow"/>
                                <w:sz w:val="22"/>
                                <w:szCs w:val="22"/>
                              </w:rPr>
                              <w:t xml:space="preserve"> to clearly and prominently display, for each individual content platform, information including the name and address of the publisher’s headquarters and editorial office, the name of the responsible person of the publishing entity, and the name(s) of the editor-in-chief and/or editors in accordance with the internal editorial structure.</w:t>
                            </w:r>
                          </w:p>
                          <w:p w14:paraId="4ED8B256" w14:textId="77777777" w:rsidR="00496EB8" w:rsidRPr="00722C4E" w:rsidRDefault="00496EB8" w:rsidP="00496EB8">
                            <w:pPr>
                              <w:pStyle w:val="NormalWeb"/>
                              <w:jc w:val="both"/>
                              <w:rPr>
                                <w:rFonts w:ascii="Arial Narrow" w:hAnsi="Arial Narrow"/>
                                <w:sz w:val="22"/>
                                <w:szCs w:val="22"/>
                              </w:rPr>
                            </w:pPr>
                            <w:r w:rsidRPr="00722C4E">
                              <w:rPr>
                                <w:rFonts w:ascii="Arial Narrow" w:hAnsi="Arial Narrow"/>
                                <w:sz w:val="22"/>
                                <w:szCs w:val="22"/>
                              </w:rPr>
                              <w:t xml:space="preserve">The supervision identified violations of Article 14, paragraph 1 of the Law on Media in three online media outlets (internet portals), namely: DMS </w:t>
                            </w:r>
                            <w:proofErr w:type="spellStart"/>
                            <w:r w:rsidRPr="00722C4E">
                              <w:rPr>
                                <w:rFonts w:ascii="Arial Narrow" w:hAnsi="Arial Narrow"/>
                                <w:sz w:val="22"/>
                                <w:szCs w:val="22"/>
                              </w:rPr>
                              <w:t>Komunikacija</w:t>
                            </w:r>
                            <w:proofErr w:type="spellEnd"/>
                            <w:r w:rsidRPr="00722C4E">
                              <w:rPr>
                                <w:rFonts w:ascii="Arial Narrow" w:hAnsi="Arial Narrow"/>
                                <w:sz w:val="22"/>
                                <w:szCs w:val="22"/>
                              </w:rPr>
                              <w:t xml:space="preserve"> DOOEL Skopje, publisher of “Skopje Info” (</w:t>
                            </w:r>
                            <w:hyperlink r:id="rId8" w:tgtFrame="_new" w:history="1">
                              <w:r w:rsidRPr="00722C4E">
                                <w:rPr>
                                  <w:rStyle w:val="Hyperlink"/>
                                  <w:rFonts w:ascii="Arial Narrow" w:hAnsi="Arial Narrow"/>
                                  <w:sz w:val="22"/>
                                  <w:szCs w:val="22"/>
                                </w:rPr>
                                <w:t>www.skopjeinfo.mk</w:t>
                              </w:r>
                            </w:hyperlink>
                            <w:r w:rsidRPr="00722C4E">
                              <w:rPr>
                                <w:rFonts w:ascii="Arial Narrow" w:hAnsi="Arial Narrow"/>
                                <w:sz w:val="22"/>
                                <w:szCs w:val="22"/>
                              </w:rPr>
                              <w:t>); N&amp;M Media Group DOOEL Skopje, publisher of “Nacional” (</w:t>
                            </w:r>
                            <w:hyperlink r:id="rId9" w:tgtFrame="_new" w:history="1">
                              <w:r w:rsidRPr="00722C4E">
                                <w:rPr>
                                  <w:rStyle w:val="Hyperlink"/>
                                  <w:rFonts w:ascii="Arial Narrow" w:hAnsi="Arial Narrow"/>
                                  <w:sz w:val="22"/>
                                  <w:szCs w:val="22"/>
                                </w:rPr>
                                <w:t>www.nacionalno.mk</w:t>
                              </w:r>
                            </w:hyperlink>
                            <w:r w:rsidRPr="00722C4E">
                              <w:rPr>
                                <w:rFonts w:ascii="Arial Narrow" w:hAnsi="Arial Narrow"/>
                                <w:sz w:val="22"/>
                                <w:szCs w:val="22"/>
                              </w:rPr>
                              <w:t xml:space="preserve">); and </w:t>
                            </w:r>
                            <w:proofErr w:type="spellStart"/>
                            <w:r w:rsidRPr="00722C4E">
                              <w:rPr>
                                <w:rFonts w:ascii="Arial Narrow" w:hAnsi="Arial Narrow"/>
                                <w:sz w:val="22"/>
                                <w:szCs w:val="22"/>
                              </w:rPr>
                              <w:t>Nistori</w:t>
                            </w:r>
                            <w:proofErr w:type="spellEnd"/>
                            <w:r w:rsidRPr="00722C4E">
                              <w:rPr>
                                <w:rFonts w:ascii="Arial Narrow" w:hAnsi="Arial Narrow"/>
                                <w:sz w:val="22"/>
                                <w:szCs w:val="22"/>
                              </w:rPr>
                              <w:t xml:space="preserve"> DOOEL s. </w:t>
                            </w:r>
                            <w:proofErr w:type="spellStart"/>
                            <w:r w:rsidRPr="00722C4E">
                              <w:rPr>
                                <w:rFonts w:ascii="Arial Narrow" w:hAnsi="Arial Narrow"/>
                                <w:sz w:val="22"/>
                                <w:szCs w:val="22"/>
                              </w:rPr>
                              <w:t>Strimnica</w:t>
                            </w:r>
                            <w:proofErr w:type="spellEnd"/>
                            <w:r w:rsidRPr="00722C4E">
                              <w:rPr>
                                <w:rFonts w:ascii="Arial Narrow" w:hAnsi="Arial Narrow"/>
                                <w:sz w:val="22"/>
                                <w:szCs w:val="22"/>
                              </w:rPr>
                              <w:t>–</w:t>
                            </w:r>
                            <w:proofErr w:type="spellStart"/>
                            <w:r w:rsidRPr="00722C4E">
                              <w:rPr>
                                <w:rFonts w:ascii="Arial Narrow" w:hAnsi="Arial Narrow"/>
                                <w:sz w:val="22"/>
                                <w:szCs w:val="22"/>
                              </w:rPr>
                              <w:t>Zhelino</w:t>
                            </w:r>
                            <w:proofErr w:type="spellEnd"/>
                            <w:r w:rsidRPr="00722C4E">
                              <w:rPr>
                                <w:rFonts w:ascii="Arial Narrow" w:hAnsi="Arial Narrow"/>
                                <w:sz w:val="22"/>
                                <w:szCs w:val="22"/>
                              </w:rPr>
                              <w:t>, publisher of “</w:t>
                            </w:r>
                            <w:proofErr w:type="spellStart"/>
                            <w:r w:rsidRPr="00722C4E">
                              <w:rPr>
                                <w:rFonts w:ascii="Arial Narrow" w:hAnsi="Arial Narrow"/>
                                <w:sz w:val="22"/>
                                <w:szCs w:val="22"/>
                              </w:rPr>
                              <w:t>Nistori</w:t>
                            </w:r>
                            <w:proofErr w:type="spellEnd"/>
                            <w:r w:rsidRPr="00722C4E">
                              <w:rPr>
                                <w:rFonts w:ascii="Arial Narrow" w:hAnsi="Arial Narrow"/>
                                <w:sz w:val="22"/>
                                <w:szCs w:val="22"/>
                              </w:rPr>
                              <w:t>” (</w:t>
                            </w:r>
                            <w:hyperlink r:id="rId10" w:tgtFrame="_new" w:history="1">
                              <w:r w:rsidRPr="00722C4E">
                                <w:rPr>
                                  <w:rStyle w:val="Hyperlink"/>
                                  <w:rFonts w:ascii="Arial Narrow" w:hAnsi="Arial Narrow"/>
                                  <w:sz w:val="22"/>
                                  <w:szCs w:val="22"/>
                                </w:rPr>
                                <w:t>www.nistori.mk</w:t>
                              </w:r>
                            </w:hyperlink>
                            <w:r w:rsidRPr="00722C4E">
                              <w:rPr>
                                <w:rFonts w:ascii="Arial Narrow" w:hAnsi="Arial Narrow"/>
                                <w:sz w:val="22"/>
                                <w:szCs w:val="22"/>
                              </w:rPr>
                              <w:t>).</w:t>
                            </w:r>
                          </w:p>
                          <w:p w14:paraId="5F994384" w14:textId="700333DF" w:rsidR="00A53995" w:rsidRPr="00591DDC" w:rsidRDefault="00A53995" w:rsidP="00A53995">
                            <w:pPr>
                              <w:spacing w:after="0" w:line="240" w:lineRule="auto"/>
                              <w:jc w:val="both"/>
                              <w:rPr>
                                <w:rFonts w:ascii="Arial Narrow" w:hAnsi="Arial Narrow"/>
                                <w:sz w:val="20"/>
                                <w:lang w:val="sq-AL"/>
                              </w:rPr>
                            </w:pPr>
                          </w:p>
                          <w:p w14:paraId="4AC6DAEE" w14:textId="77777777" w:rsidR="00A53995" w:rsidRPr="00A53995" w:rsidRDefault="00A53995" w:rsidP="00A53995">
                            <w:pPr>
                              <w:spacing w:before="120" w:after="0" w:line="240" w:lineRule="auto"/>
                              <w:jc w:val="both"/>
                              <w:rPr>
                                <w:rFonts w:ascii="Arial Narrow" w:hAnsi="Arial Narrow"/>
                                <w:sz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C8E2F" id="_x0000_s1029" type="#_x0000_t84" style="position:absolute;margin-left:-59.15pt;margin-top:-10.4pt;width:584.95pt;height:524.3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" adj="163" filled="f">
                <v:textbox>
                  <w:txbxContent>
                    <w:p w14:paraId="64A1E196" w14:textId="1C09F908" w:rsidR="00835D23" w:rsidRPr="00591DDC" w:rsidRDefault="001968C2" w:rsidP="00496EB8">
                      <w:pPr>
                        <w:spacing w:after="0" w:line="240" w:lineRule="auto"/>
                        <w:jc w:val="both"/>
                        <w:rPr>
                          <w:rFonts w:ascii="Arial Narrow" w:hAnsi="Arial Narrow" w:cs="Arial"/>
                          <w:b/>
                          <w:color w:val="C00000"/>
                          <w:sz w:val="22"/>
                          <w:szCs w:val="22"/>
                          <w:bdr w:val="none" w:sz="0" w:space="0" w:color="auto" w:frame="1"/>
                        </w:rPr>
                      </w:pPr>
                      <w:r>
                        <w:rPr>
                          <w:rFonts w:ascii="Arial Narrow" w:hAnsi="Arial Narrow" w:cs="Arial"/>
                          <w:b/>
                          <w:color w:val="C00000"/>
                          <w:sz w:val="22"/>
                          <w:szCs w:val="22"/>
                          <w:lang w:val="en-US"/>
                        </w:rPr>
                        <w:t>Print Media Outlets</w:t>
                      </w:r>
                    </w:p>
                    <w:p w14:paraId="3EE8F304" w14:textId="77777777" w:rsidR="00496EB8" w:rsidRPr="001B440F" w:rsidRDefault="00496EB8" w:rsidP="00496EB8">
                      <w:pPr>
                        <w:pStyle w:val="NormalWeb"/>
                        <w:jc w:val="both"/>
                        <w:rPr>
                          <w:rFonts w:ascii="Arial Narrow" w:hAnsi="Arial Narrow"/>
                          <w:sz w:val="22"/>
                          <w:szCs w:val="22"/>
                        </w:rPr>
                      </w:pPr>
                      <w:r w:rsidRPr="001B440F">
                        <w:rPr>
                          <w:rFonts w:ascii="Arial Narrow" w:hAnsi="Arial Narrow"/>
                          <w:sz w:val="22"/>
                          <w:szCs w:val="22"/>
                        </w:rPr>
                        <w:t>A regular administrat</w:t>
                      </w:r>
                      <w:r>
                        <w:rPr>
                          <w:rFonts w:ascii="Arial Narrow" w:hAnsi="Arial Narrow"/>
                          <w:sz w:val="22"/>
                          <w:szCs w:val="22"/>
                        </w:rPr>
                        <w:t>ive supervision was conducted over the</w:t>
                      </w:r>
                      <w:r w:rsidRPr="001B440F">
                        <w:rPr>
                          <w:rFonts w:ascii="Arial Narrow" w:hAnsi="Arial Narrow"/>
                          <w:sz w:val="22"/>
                          <w:szCs w:val="22"/>
                        </w:rPr>
                        <w:t xml:space="preserve"> print media publishers, including REPRO PRINT (publisher of “Nova </w:t>
                      </w:r>
                      <w:proofErr w:type="spellStart"/>
                      <w:r w:rsidRPr="001B440F">
                        <w:rPr>
                          <w:rFonts w:ascii="Arial Narrow" w:hAnsi="Arial Narrow"/>
                          <w:sz w:val="22"/>
                          <w:szCs w:val="22"/>
                        </w:rPr>
                        <w:t>Makedonija</w:t>
                      </w:r>
                      <w:proofErr w:type="spellEnd"/>
                      <w:r w:rsidRPr="001B440F">
                        <w:rPr>
                          <w:rFonts w:ascii="Arial Narrow" w:hAnsi="Arial Narrow"/>
                          <w:sz w:val="22"/>
                          <w:szCs w:val="22"/>
                        </w:rPr>
                        <w:t>”); SLOBODEN (publisher of “</w:t>
                      </w:r>
                      <w:proofErr w:type="spellStart"/>
                      <w:r w:rsidRPr="001B440F">
                        <w:rPr>
                          <w:rFonts w:ascii="Arial Narrow" w:hAnsi="Arial Narrow"/>
                          <w:sz w:val="22"/>
                          <w:szCs w:val="22"/>
                        </w:rPr>
                        <w:t>Sloboden</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Pechat</w:t>
                      </w:r>
                      <w:proofErr w:type="spellEnd"/>
                      <w:r w:rsidRPr="001B440F">
                        <w:rPr>
                          <w:rFonts w:ascii="Arial Narrow" w:hAnsi="Arial Narrow"/>
                          <w:sz w:val="22"/>
                          <w:szCs w:val="22"/>
                        </w:rPr>
                        <w:t>”); VECHER PRES (publisher of “</w:t>
                      </w:r>
                      <w:proofErr w:type="spellStart"/>
                      <w:r w:rsidRPr="001B440F">
                        <w:rPr>
                          <w:rFonts w:ascii="Arial Narrow" w:hAnsi="Arial Narrow"/>
                          <w:sz w:val="22"/>
                          <w:szCs w:val="22"/>
                        </w:rPr>
                        <w:t>Vecher</w:t>
                      </w:r>
                      <w:proofErr w:type="spellEnd"/>
                      <w:r w:rsidRPr="001B440F">
                        <w:rPr>
                          <w:rFonts w:ascii="Arial Narrow" w:hAnsi="Arial Narrow"/>
                          <w:sz w:val="22"/>
                          <w:szCs w:val="22"/>
                        </w:rPr>
                        <w:t>”); KOHA PRODUCTION (publisher of “Koha”); MEDIA PLUS FOKUS (publisher of “</w:t>
                      </w:r>
                      <w:proofErr w:type="spellStart"/>
                      <w:r w:rsidRPr="001B440F">
                        <w:rPr>
                          <w:rFonts w:ascii="Arial Narrow" w:hAnsi="Arial Narrow"/>
                          <w:sz w:val="22"/>
                          <w:szCs w:val="22"/>
                        </w:rPr>
                        <w:t>Fokus</w:t>
                      </w:r>
                      <w:proofErr w:type="spellEnd"/>
                      <w:r w:rsidRPr="001B440F">
                        <w:rPr>
                          <w:rFonts w:ascii="Arial Narrow" w:hAnsi="Arial Narrow"/>
                          <w:sz w:val="22"/>
                          <w:szCs w:val="22"/>
                        </w:rPr>
                        <w:t>”); JENI BALKAN (publisher of “</w:t>
                      </w:r>
                      <w:proofErr w:type="spellStart"/>
                      <w:r w:rsidRPr="001B440F">
                        <w:rPr>
                          <w:rFonts w:ascii="Arial Narrow" w:hAnsi="Arial Narrow"/>
                          <w:sz w:val="22"/>
                          <w:szCs w:val="22"/>
                        </w:rPr>
                        <w:t>Bahche</w:t>
                      </w:r>
                      <w:proofErr w:type="spellEnd"/>
                      <w:r w:rsidRPr="001B440F">
                        <w:rPr>
                          <w:rFonts w:ascii="Arial Narrow" w:hAnsi="Arial Narrow"/>
                          <w:sz w:val="22"/>
                          <w:szCs w:val="22"/>
                        </w:rPr>
                        <w:t xml:space="preserve">”); ATV MEDIA </w:t>
                      </w:r>
                      <w:r>
                        <w:rPr>
                          <w:rFonts w:ascii="Arial Narrow" w:hAnsi="Arial Narrow"/>
                          <w:sz w:val="22"/>
                          <w:szCs w:val="22"/>
                        </w:rPr>
                        <w:t>K</w:t>
                      </w:r>
                      <w:r w:rsidRPr="001B440F">
                        <w:rPr>
                          <w:rFonts w:ascii="Arial Narrow" w:hAnsi="Arial Narrow"/>
                          <w:sz w:val="22"/>
                          <w:szCs w:val="22"/>
                        </w:rPr>
                        <w:t>OMPAN</w:t>
                      </w:r>
                      <w:r>
                        <w:rPr>
                          <w:rFonts w:ascii="Arial Narrow" w:hAnsi="Arial Narrow"/>
                          <w:sz w:val="22"/>
                          <w:szCs w:val="22"/>
                        </w:rPr>
                        <w:t>I</w:t>
                      </w:r>
                      <w:r w:rsidRPr="001B440F">
                        <w:rPr>
                          <w:rFonts w:ascii="Arial Narrow" w:hAnsi="Arial Narrow"/>
                          <w:sz w:val="22"/>
                          <w:szCs w:val="22"/>
                        </w:rPr>
                        <w:t xml:space="preserve"> (</w:t>
                      </w:r>
                      <w:r>
                        <w:rPr>
                          <w:rFonts w:ascii="Arial Narrow" w:hAnsi="Arial Narrow"/>
                          <w:sz w:val="22"/>
                          <w:szCs w:val="22"/>
                        </w:rPr>
                        <w:t>publisher of “</w:t>
                      </w:r>
                      <w:proofErr w:type="spellStart"/>
                      <w:r>
                        <w:rPr>
                          <w:rFonts w:ascii="Arial Narrow" w:hAnsi="Arial Narrow"/>
                          <w:sz w:val="22"/>
                          <w:szCs w:val="22"/>
                        </w:rPr>
                        <w:t>Lajm</w:t>
                      </w:r>
                      <w:proofErr w:type="spellEnd"/>
                      <w:r>
                        <w:rPr>
                          <w:rFonts w:ascii="Arial Narrow" w:hAnsi="Arial Narrow"/>
                          <w:sz w:val="22"/>
                          <w:szCs w:val="22"/>
                        </w:rPr>
                        <w:t>”); EURO-MAK K</w:t>
                      </w:r>
                      <w:r w:rsidRPr="001B440F">
                        <w:rPr>
                          <w:rFonts w:ascii="Arial Narrow" w:hAnsi="Arial Narrow"/>
                          <w:sz w:val="22"/>
                          <w:szCs w:val="22"/>
                        </w:rPr>
                        <w:t>OMPAN</w:t>
                      </w:r>
                      <w:r>
                        <w:rPr>
                          <w:rFonts w:ascii="Arial Narrow" w:hAnsi="Arial Narrow"/>
                          <w:sz w:val="22"/>
                          <w:szCs w:val="22"/>
                        </w:rPr>
                        <w:t>I</w:t>
                      </w:r>
                      <w:r w:rsidRPr="001B440F">
                        <w:rPr>
                          <w:rFonts w:ascii="Arial Narrow" w:hAnsi="Arial Narrow"/>
                          <w:sz w:val="22"/>
                          <w:szCs w:val="22"/>
                        </w:rPr>
                        <w:t xml:space="preserve"> (publisher of “</w:t>
                      </w:r>
                      <w:proofErr w:type="spellStart"/>
                      <w:r w:rsidRPr="001B440F">
                        <w:rPr>
                          <w:rFonts w:ascii="Arial Narrow" w:hAnsi="Arial Narrow"/>
                          <w:sz w:val="22"/>
                          <w:szCs w:val="22"/>
                        </w:rPr>
                        <w:t>Ekonomija</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i</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Biznis</w:t>
                      </w:r>
                      <w:proofErr w:type="spellEnd"/>
                      <w:r w:rsidRPr="001B440F">
                        <w:rPr>
                          <w:rFonts w:ascii="Arial Narrow" w:hAnsi="Arial Narrow"/>
                          <w:sz w:val="22"/>
                          <w:szCs w:val="22"/>
                        </w:rPr>
                        <w:t>”); ZENIT PRES (publisher of “</w:t>
                      </w:r>
                      <w:proofErr w:type="spellStart"/>
                      <w:r w:rsidRPr="001B440F">
                        <w:rPr>
                          <w:rFonts w:ascii="Arial Narrow" w:hAnsi="Arial Narrow"/>
                          <w:sz w:val="22"/>
                          <w:szCs w:val="22"/>
                        </w:rPr>
                        <w:t>Zenit</w:t>
                      </w:r>
                      <w:proofErr w:type="spellEnd"/>
                      <w:r w:rsidRPr="001B440F">
                        <w:rPr>
                          <w:rFonts w:ascii="Arial Narrow" w:hAnsi="Arial Narrow"/>
                          <w:sz w:val="22"/>
                          <w:szCs w:val="22"/>
                        </w:rPr>
                        <w:t>”); NARODEN LEKAR (publisher of “</w:t>
                      </w:r>
                      <w:proofErr w:type="spellStart"/>
                      <w:r w:rsidRPr="001B440F">
                        <w:rPr>
                          <w:rFonts w:ascii="Arial Narrow" w:hAnsi="Arial Narrow"/>
                          <w:sz w:val="22"/>
                          <w:szCs w:val="22"/>
                        </w:rPr>
                        <w:t>Naroden</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Lekar</w:t>
                      </w:r>
                      <w:proofErr w:type="spellEnd"/>
                      <w:r w:rsidRPr="001B440F">
                        <w:rPr>
                          <w:rFonts w:ascii="Arial Narrow" w:hAnsi="Arial Narrow"/>
                          <w:sz w:val="22"/>
                          <w:szCs w:val="22"/>
                        </w:rPr>
                        <w:t>”); MEDIUM BOJA 43 (publisher of “</w:t>
                      </w:r>
                      <w:proofErr w:type="spellStart"/>
                      <w:r w:rsidRPr="001B440F">
                        <w:rPr>
                          <w:rFonts w:ascii="Arial Narrow" w:hAnsi="Arial Narrow"/>
                          <w:sz w:val="22"/>
                          <w:szCs w:val="22"/>
                        </w:rPr>
                        <w:t>Shtipski</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Glas</w:t>
                      </w:r>
                      <w:proofErr w:type="spellEnd"/>
                      <w:r w:rsidRPr="001B440F">
                        <w:rPr>
                          <w:rFonts w:ascii="Arial Narrow" w:hAnsi="Arial Narrow"/>
                          <w:sz w:val="22"/>
                          <w:szCs w:val="22"/>
                        </w:rPr>
                        <w:t>”); KOLOR MEDIA PLUS (publisher of “</w:t>
                      </w:r>
                      <w:proofErr w:type="spellStart"/>
                      <w:r w:rsidRPr="001B440F">
                        <w:rPr>
                          <w:rFonts w:ascii="Arial Narrow" w:hAnsi="Arial Narrow"/>
                          <w:sz w:val="22"/>
                          <w:szCs w:val="22"/>
                        </w:rPr>
                        <w:t>Ubavina</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i</w:t>
                      </w:r>
                      <w:proofErr w:type="spellEnd"/>
                      <w:r w:rsidRPr="001B440F">
                        <w:rPr>
                          <w:rFonts w:ascii="Arial Narrow" w:hAnsi="Arial Narrow"/>
                          <w:sz w:val="22"/>
                          <w:szCs w:val="22"/>
                        </w:rPr>
                        <w:t xml:space="preserve"> </w:t>
                      </w:r>
                      <w:proofErr w:type="spellStart"/>
                      <w:r w:rsidRPr="001B440F">
                        <w:rPr>
                          <w:rFonts w:ascii="Arial Narrow" w:hAnsi="Arial Narrow"/>
                          <w:sz w:val="22"/>
                          <w:szCs w:val="22"/>
                        </w:rPr>
                        <w:t>Zdravje</w:t>
                      </w:r>
                      <w:proofErr w:type="spellEnd"/>
                      <w:r w:rsidRPr="001B440F">
                        <w:rPr>
                          <w:rFonts w:ascii="Arial Narrow" w:hAnsi="Arial Narrow"/>
                          <w:sz w:val="22"/>
                          <w:szCs w:val="22"/>
                        </w:rPr>
                        <w:t>”); BIRO PRES (publisher of “Porta 3”); VIZIONI M (publisher of “</w:t>
                      </w:r>
                      <w:proofErr w:type="spellStart"/>
                      <w:r w:rsidRPr="001B440F">
                        <w:rPr>
                          <w:rFonts w:ascii="Arial Narrow" w:hAnsi="Arial Narrow"/>
                          <w:sz w:val="22"/>
                          <w:szCs w:val="22"/>
                        </w:rPr>
                        <w:t>Shenja</w:t>
                      </w:r>
                      <w:proofErr w:type="spellEnd"/>
                      <w:r w:rsidRPr="001B440F">
                        <w:rPr>
                          <w:rFonts w:ascii="Arial Narrow" w:hAnsi="Arial Narrow"/>
                          <w:sz w:val="22"/>
                          <w:szCs w:val="22"/>
                        </w:rPr>
                        <w:t>”); KLIKER MARKETING (publisher of “</w:t>
                      </w:r>
                      <w:proofErr w:type="spellStart"/>
                      <w:r w:rsidRPr="001B440F">
                        <w:rPr>
                          <w:rFonts w:ascii="Arial Narrow" w:hAnsi="Arial Narrow"/>
                          <w:sz w:val="22"/>
                          <w:szCs w:val="22"/>
                        </w:rPr>
                        <w:t>InStore</w:t>
                      </w:r>
                      <w:proofErr w:type="spellEnd"/>
                      <w:r w:rsidRPr="001B440F">
                        <w:rPr>
                          <w:rFonts w:ascii="Arial Narrow" w:hAnsi="Arial Narrow"/>
                          <w:sz w:val="22"/>
                          <w:szCs w:val="22"/>
                        </w:rPr>
                        <w:t>”); and INOVATOR JSMS TESLA (publisher of “</w:t>
                      </w:r>
                      <w:proofErr w:type="spellStart"/>
                      <w:r w:rsidRPr="001B440F">
                        <w:rPr>
                          <w:rFonts w:ascii="Arial Narrow" w:hAnsi="Arial Narrow"/>
                          <w:sz w:val="22"/>
                          <w:szCs w:val="22"/>
                        </w:rPr>
                        <w:t>BALKANiUM</w:t>
                      </w:r>
                      <w:proofErr w:type="spellEnd"/>
                      <w:r w:rsidRPr="001B440F">
                        <w:rPr>
                          <w:rFonts w:ascii="Arial Narrow" w:hAnsi="Arial Narrow"/>
                          <w:sz w:val="22"/>
                          <w:szCs w:val="22"/>
                        </w:rPr>
                        <w:t>”).</w:t>
                      </w:r>
                    </w:p>
                    <w:p w14:paraId="09BFBEDE" w14:textId="77777777" w:rsidR="00496EB8" w:rsidRPr="001B440F" w:rsidRDefault="00496EB8" w:rsidP="00496EB8">
                      <w:pPr>
                        <w:pStyle w:val="NormalWeb"/>
                        <w:jc w:val="both"/>
                        <w:rPr>
                          <w:rFonts w:ascii="Arial Narrow" w:hAnsi="Arial Narrow"/>
                          <w:sz w:val="22"/>
                          <w:szCs w:val="22"/>
                        </w:rPr>
                      </w:pPr>
                      <w:r w:rsidRPr="001B440F">
                        <w:rPr>
                          <w:rFonts w:ascii="Arial Narrow" w:hAnsi="Arial Narrow"/>
                          <w:sz w:val="22"/>
                          <w:szCs w:val="22"/>
                        </w:rPr>
                        <w:t>The supervision focused on compliance with Article 14, paragraph 1 of the Law on Media, which requires the publication of key information including the name and address of the publisher’s headquarters and editorial office, the name of the responsible person of the publishing entity, the name(s) of the editor-in-chief and/or editors in line with the editorial structure, as well as the name and address of the printing house, the date of printing or reprinting, and the number of printed copies for print media</w:t>
                      </w:r>
                      <w:r>
                        <w:rPr>
                          <w:rFonts w:ascii="Arial Narrow" w:hAnsi="Arial Narrow"/>
                          <w:sz w:val="22"/>
                          <w:szCs w:val="22"/>
                        </w:rPr>
                        <w:t>, i.e. the circulation</w:t>
                      </w:r>
                      <w:r w:rsidRPr="001B440F">
                        <w:rPr>
                          <w:rFonts w:ascii="Arial Narrow" w:hAnsi="Arial Narrow"/>
                          <w:sz w:val="22"/>
                          <w:szCs w:val="22"/>
                        </w:rPr>
                        <w:t>.</w:t>
                      </w:r>
                      <w:r>
                        <w:rPr>
                          <w:rFonts w:ascii="Arial Narrow" w:hAnsi="Arial Narrow"/>
                          <w:sz w:val="22"/>
                          <w:szCs w:val="22"/>
                        </w:rPr>
                        <w:t xml:space="preserve"> </w:t>
                      </w:r>
                      <w:r w:rsidRPr="001B440F">
                        <w:rPr>
                          <w:rFonts w:ascii="Arial Narrow" w:hAnsi="Arial Narrow"/>
                          <w:sz w:val="22"/>
                          <w:szCs w:val="22"/>
                        </w:rPr>
                        <w:t>The supervision established that the publisher of “</w:t>
                      </w:r>
                      <w:proofErr w:type="spellStart"/>
                      <w:r w:rsidRPr="001B440F">
                        <w:rPr>
                          <w:rFonts w:ascii="Arial Narrow" w:hAnsi="Arial Narrow"/>
                          <w:sz w:val="22"/>
                          <w:szCs w:val="22"/>
                        </w:rPr>
                        <w:t>BALKANiUM</w:t>
                      </w:r>
                      <w:proofErr w:type="spellEnd"/>
                      <w:r w:rsidRPr="001B440F">
                        <w:rPr>
                          <w:rFonts w:ascii="Arial Narrow" w:hAnsi="Arial Narrow"/>
                          <w:sz w:val="22"/>
                          <w:szCs w:val="22"/>
                        </w:rPr>
                        <w:t xml:space="preserve">,” in </w:t>
                      </w:r>
                      <w:r>
                        <w:rPr>
                          <w:rFonts w:ascii="Arial Narrow" w:hAnsi="Arial Narrow"/>
                          <w:sz w:val="22"/>
                          <w:szCs w:val="22"/>
                        </w:rPr>
                        <w:t xml:space="preserve">its </w:t>
                      </w:r>
                      <w:r w:rsidRPr="001B440F">
                        <w:rPr>
                          <w:rFonts w:ascii="Arial Narrow" w:hAnsi="Arial Narrow"/>
                          <w:sz w:val="22"/>
                          <w:szCs w:val="22"/>
                        </w:rPr>
                        <w:t>issue No. 42 for February 2026, did not fully comply with the obligations set out in Article 14, paragraph 1 of the Law on Media.</w:t>
                      </w:r>
                    </w:p>
                    <w:p w14:paraId="6C1B57C6" w14:textId="3D5295F3" w:rsidR="00A53995" w:rsidRPr="00A42B65" w:rsidRDefault="00A53995" w:rsidP="00D84652">
                      <w:pPr>
                        <w:spacing w:after="0" w:line="240" w:lineRule="auto"/>
                        <w:jc w:val="both"/>
                        <w:rPr>
                          <w:rFonts w:ascii="Arial Narrow" w:hAnsi="Arial Narrow"/>
                          <w:sz w:val="20"/>
                          <w:lang w:val="ru-RU"/>
                        </w:rPr>
                      </w:pPr>
                    </w:p>
                    <w:p w14:paraId="4A3D5A8A" w14:textId="45EE13BF" w:rsidR="00835B91" w:rsidRDefault="001968C2" w:rsidP="00D84652">
                      <w:pPr>
                        <w:spacing w:after="0" w:line="240" w:lineRule="auto"/>
                        <w:rPr>
                          <w:rFonts w:ascii="Arial Narrow" w:hAnsi="Arial Narrow" w:cs="Arial"/>
                          <w:b/>
                          <w:color w:val="C00000"/>
                          <w:sz w:val="22"/>
                          <w:szCs w:val="22"/>
                          <w:lang w:val="en-US"/>
                        </w:rPr>
                      </w:pPr>
                      <w:r>
                        <w:rPr>
                          <w:rFonts w:ascii="Arial Narrow" w:hAnsi="Arial Narrow" w:cs="Arial"/>
                          <w:b/>
                          <w:color w:val="C00000"/>
                          <w:sz w:val="22"/>
                          <w:szCs w:val="22"/>
                          <w:lang w:val="en-US"/>
                        </w:rPr>
                        <w:t>Online Media (Internet Portals)</w:t>
                      </w:r>
                    </w:p>
                    <w:p w14:paraId="2EB41D67" w14:textId="77777777" w:rsidR="00496EB8" w:rsidRPr="00722C4E" w:rsidRDefault="00496EB8" w:rsidP="00496EB8">
                      <w:pPr>
                        <w:pStyle w:val="NormalWeb"/>
                        <w:jc w:val="both"/>
                        <w:rPr>
                          <w:rFonts w:ascii="Arial Narrow" w:hAnsi="Arial Narrow"/>
                          <w:sz w:val="22"/>
                          <w:szCs w:val="22"/>
                        </w:rPr>
                      </w:pPr>
                      <w:bookmarkStart w:id="1" w:name="_GoBack"/>
                      <w:bookmarkEnd w:id="1"/>
                      <w:r w:rsidRPr="00722C4E">
                        <w:rPr>
                          <w:rFonts w:ascii="Arial Narrow" w:hAnsi="Arial Narrow"/>
                          <w:sz w:val="22"/>
                          <w:szCs w:val="22"/>
                        </w:rPr>
                        <w:t>The Agency for Audio and Audiovisual Media Services conducted regular administrative supervision o</w:t>
                      </w:r>
                      <w:r>
                        <w:rPr>
                          <w:rFonts w:ascii="Arial Narrow" w:hAnsi="Arial Narrow"/>
                          <w:sz w:val="22"/>
                          <w:szCs w:val="22"/>
                        </w:rPr>
                        <w:t>ver</w:t>
                      </w:r>
                      <w:r w:rsidRPr="00722C4E">
                        <w:rPr>
                          <w:rFonts w:ascii="Arial Narrow" w:hAnsi="Arial Narrow"/>
                          <w:sz w:val="22"/>
                          <w:szCs w:val="22"/>
                        </w:rPr>
                        <w:t xml:space="preserve"> 50 publishers operating 59 online media outlets (internet portals). The supervision focused on compliance with Article 14, paragraph 1 of the Law on Media, which requires publishers of online media (internet portals</w:t>
                      </w:r>
                      <w:r>
                        <w:rPr>
                          <w:rFonts w:ascii="Arial Narrow" w:hAnsi="Arial Narrow"/>
                          <w:sz w:val="22"/>
                          <w:szCs w:val="22"/>
                        </w:rPr>
                        <w:t>)</w:t>
                      </w:r>
                      <w:r w:rsidRPr="00722C4E">
                        <w:rPr>
                          <w:rFonts w:ascii="Arial Narrow" w:hAnsi="Arial Narrow"/>
                          <w:sz w:val="22"/>
                          <w:szCs w:val="22"/>
                        </w:rPr>
                        <w:t xml:space="preserve"> to clearly and prominently display, for each individual content platform, information including the name and address of the publisher’s headquarters and editorial office, the name of the responsible person of the publishing entity, and the name(s) of the editor-in-chief and/or editors in accordance with the internal editorial structure.</w:t>
                      </w:r>
                    </w:p>
                    <w:p w14:paraId="4ED8B256" w14:textId="77777777" w:rsidR="00496EB8" w:rsidRPr="00722C4E" w:rsidRDefault="00496EB8" w:rsidP="00496EB8">
                      <w:pPr>
                        <w:pStyle w:val="NormalWeb"/>
                        <w:jc w:val="both"/>
                        <w:rPr>
                          <w:rFonts w:ascii="Arial Narrow" w:hAnsi="Arial Narrow"/>
                          <w:sz w:val="22"/>
                          <w:szCs w:val="22"/>
                        </w:rPr>
                      </w:pPr>
                      <w:r w:rsidRPr="00722C4E">
                        <w:rPr>
                          <w:rFonts w:ascii="Arial Narrow" w:hAnsi="Arial Narrow"/>
                          <w:sz w:val="22"/>
                          <w:szCs w:val="22"/>
                        </w:rPr>
                        <w:t xml:space="preserve">The supervision identified violations of Article 14, paragraph 1 of the Law on Media in three online media outlets (internet portals), namely: DMS </w:t>
                      </w:r>
                      <w:proofErr w:type="spellStart"/>
                      <w:r w:rsidRPr="00722C4E">
                        <w:rPr>
                          <w:rFonts w:ascii="Arial Narrow" w:hAnsi="Arial Narrow"/>
                          <w:sz w:val="22"/>
                          <w:szCs w:val="22"/>
                        </w:rPr>
                        <w:t>Komunikacija</w:t>
                      </w:r>
                      <w:proofErr w:type="spellEnd"/>
                      <w:r w:rsidRPr="00722C4E">
                        <w:rPr>
                          <w:rFonts w:ascii="Arial Narrow" w:hAnsi="Arial Narrow"/>
                          <w:sz w:val="22"/>
                          <w:szCs w:val="22"/>
                        </w:rPr>
                        <w:t xml:space="preserve"> DOOEL Skopje, publisher of “Skopje Info” (</w:t>
                      </w:r>
                      <w:hyperlink r:id="rId11" w:tgtFrame="_new" w:history="1">
                        <w:r w:rsidRPr="00722C4E">
                          <w:rPr>
                            <w:rStyle w:val="Hyperlink"/>
                            <w:rFonts w:ascii="Arial Narrow" w:hAnsi="Arial Narrow"/>
                            <w:sz w:val="22"/>
                            <w:szCs w:val="22"/>
                          </w:rPr>
                          <w:t>www.skopjeinfo.mk</w:t>
                        </w:r>
                      </w:hyperlink>
                      <w:r w:rsidRPr="00722C4E">
                        <w:rPr>
                          <w:rFonts w:ascii="Arial Narrow" w:hAnsi="Arial Narrow"/>
                          <w:sz w:val="22"/>
                          <w:szCs w:val="22"/>
                        </w:rPr>
                        <w:t>); N&amp;M Media Group DOOEL Skopje, publisher of “Nacional” (</w:t>
                      </w:r>
                      <w:hyperlink r:id="rId12" w:tgtFrame="_new" w:history="1">
                        <w:r w:rsidRPr="00722C4E">
                          <w:rPr>
                            <w:rStyle w:val="Hyperlink"/>
                            <w:rFonts w:ascii="Arial Narrow" w:hAnsi="Arial Narrow"/>
                            <w:sz w:val="22"/>
                            <w:szCs w:val="22"/>
                          </w:rPr>
                          <w:t>www.nacionalno.mk</w:t>
                        </w:r>
                      </w:hyperlink>
                      <w:r w:rsidRPr="00722C4E">
                        <w:rPr>
                          <w:rFonts w:ascii="Arial Narrow" w:hAnsi="Arial Narrow"/>
                          <w:sz w:val="22"/>
                          <w:szCs w:val="22"/>
                        </w:rPr>
                        <w:t xml:space="preserve">); and </w:t>
                      </w:r>
                      <w:proofErr w:type="spellStart"/>
                      <w:r w:rsidRPr="00722C4E">
                        <w:rPr>
                          <w:rFonts w:ascii="Arial Narrow" w:hAnsi="Arial Narrow"/>
                          <w:sz w:val="22"/>
                          <w:szCs w:val="22"/>
                        </w:rPr>
                        <w:t>Nistori</w:t>
                      </w:r>
                      <w:proofErr w:type="spellEnd"/>
                      <w:r w:rsidRPr="00722C4E">
                        <w:rPr>
                          <w:rFonts w:ascii="Arial Narrow" w:hAnsi="Arial Narrow"/>
                          <w:sz w:val="22"/>
                          <w:szCs w:val="22"/>
                        </w:rPr>
                        <w:t xml:space="preserve"> DOOEL s. </w:t>
                      </w:r>
                      <w:proofErr w:type="spellStart"/>
                      <w:r w:rsidRPr="00722C4E">
                        <w:rPr>
                          <w:rFonts w:ascii="Arial Narrow" w:hAnsi="Arial Narrow"/>
                          <w:sz w:val="22"/>
                          <w:szCs w:val="22"/>
                        </w:rPr>
                        <w:t>Strimnica</w:t>
                      </w:r>
                      <w:proofErr w:type="spellEnd"/>
                      <w:r w:rsidRPr="00722C4E">
                        <w:rPr>
                          <w:rFonts w:ascii="Arial Narrow" w:hAnsi="Arial Narrow"/>
                          <w:sz w:val="22"/>
                          <w:szCs w:val="22"/>
                        </w:rPr>
                        <w:t>–</w:t>
                      </w:r>
                      <w:proofErr w:type="spellStart"/>
                      <w:r w:rsidRPr="00722C4E">
                        <w:rPr>
                          <w:rFonts w:ascii="Arial Narrow" w:hAnsi="Arial Narrow"/>
                          <w:sz w:val="22"/>
                          <w:szCs w:val="22"/>
                        </w:rPr>
                        <w:t>Zhelino</w:t>
                      </w:r>
                      <w:proofErr w:type="spellEnd"/>
                      <w:r w:rsidRPr="00722C4E">
                        <w:rPr>
                          <w:rFonts w:ascii="Arial Narrow" w:hAnsi="Arial Narrow"/>
                          <w:sz w:val="22"/>
                          <w:szCs w:val="22"/>
                        </w:rPr>
                        <w:t>, publisher of “</w:t>
                      </w:r>
                      <w:proofErr w:type="spellStart"/>
                      <w:r w:rsidRPr="00722C4E">
                        <w:rPr>
                          <w:rFonts w:ascii="Arial Narrow" w:hAnsi="Arial Narrow"/>
                          <w:sz w:val="22"/>
                          <w:szCs w:val="22"/>
                        </w:rPr>
                        <w:t>Nistori</w:t>
                      </w:r>
                      <w:proofErr w:type="spellEnd"/>
                      <w:r w:rsidRPr="00722C4E">
                        <w:rPr>
                          <w:rFonts w:ascii="Arial Narrow" w:hAnsi="Arial Narrow"/>
                          <w:sz w:val="22"/>
                          <w:szCs w:val="22"/>
                        </w:rPr>
                        <w:t>” (</w:t>
                      </w:r>
                      <w:hyperlink r:id="rId13" w:tgtFrame="_new" w:history="1">
                        <w:r w:rsidRPr="00722C4E">
                          <w:rPr>
                            <w:rStyle w:val="Hyperlink"/>
                            <w:rFonts w:ascii="Arial Narrow" w:hAnsi="Arial Narrow"/>
                            <w:sz w:val="22"/>
                            <w:szCs w:val="22"/>
                          </w:rPr>
                          <w:t>www.nistori.mk</w:t>
                        </w:r>
                      </w:hyperlink>
                      <w:r w:rsidRPr="00722C4E">
                        <w:rPr>
                          <w:rFonts w:ascii="Arial Narrow" w:hAnsi="Arial Narrow"/>
                          <w:sz w:val="22"/>
                          <w:szCs w:val="22"/>
                        </w:rPr>
                        <w:t>).</w:t>
                      </w:r>
                    </w:p>
                    <w:p w14:paraId="5F994384" w14:textId="700333DF" w:rsidR="00A53995" w:rsidRPr="00591DDC" w:rsidRDefault="00A53995" w:rsidP="00A53995">
                      <w:pPr>
                        <w:spacing w:after="0" w:line="240" w:lineRule="auto"/>
                        <w:jc w:val="both"/>
                        <w:rPr>
                          <w:rFonts w:ascii="Arial Narrow" w:hAnsi="Arial Narrow"/>
                          <w:sz w:val="20"/>
                          <w:lang w:val="sq-AL"/>
                        </w:rPr>
                      </w:pPr>
                    </w:p>
                    <w:p w14:paraId="4AC6DAEE" w14:textId="77777777" w:rsidR="00A53995" w:rsidRPr="00A53995" w:rsidRDefault="00A53995" w:rsidP="00A53995">
                      <w:pPr>
                        <w:spacing w:before="120" w:after="0" w:line="240" w:lineRule="auto"/>
                        <w:jc w:val="both"/>
                        <w:rPr>
                          <w:rFonts w:ascii="Arial Narrow" w:hAnsi="Arial Narrow"/>
                          <w:sz w:val="20"/>
                          <w:lang w:val="ru-RU"/>
                        </w:rPr>
                      </w:pPr>
                    </w:p>
                  </w:txbxContent>
                </v:textbox>
                <w10:wrap anchorx="margin"/>
              </v:shape>
            </w:pict>
          </mc:Fallback>
        </mc:AlternateContent>
      </w:r>
      <w:r w:rsidR="00D7278C" w:rsidRPr="008F5DB4">
        <w:rPr>
          <w:rFonts w:ascii="Arial Narrow" w:hAnsi="Arial Narrow" w:cs="Arial"/>
          <w:noProof/>
          <w:sz w:val="20"/>
        </w:rPr>
        <w:t xml:space="preserve">    </w:t>
      </w:r>
    </w:p>
    <w:p w14:paraId="62C2A0F7" w14:textId="1D4523A5" w:rsidR="007F79D1" w:rsidRPr="008F5DB4" w:rsidRDefault="007F79D1" w:rsidP="007F79D1"/>
    <w:p w14:paraId="5FA61C23" w14:textId="37853D06" w:rsidR="007F79D1" w:rsidRPr="008F5DB4" w:rsidRDefault="007F79D1" w:rsidP="007F79D1"/>
    <w:p w14:paraId="029266F3" w14:textId="7721E974" w:rsidR="007F79D1" w:rsidRPr="008F5DB4" w:rsidRDefault="007F79D1" w:rsidP="007F79D1">
      <w:pPr>
        <w:jc w:val="center"/>
      </w:pPr>
    </w:p>
    <w:p w14:paraId="458431E6" w14:textId="6C075176" w:rsidR="007D3230" w:rsidRPr="008F5DB4" w:rsidRDefault="007D3230" w:rsidP="007D3230">
      <w:pPr>
        <w:spacing w:after="200" w:line="276" w:lineRule="auto"/>
      </w:pPr>
    </w:p>
    <w:p w14:paraId="7B7B122E" w14:textId="1A117B77" w:rsidR="007D3230" w:rsidRPr="008F5DB4" w:rsidRDefault="007D3230" w:rsidP="007D3230"/>
    <w:p w14:paraId="3B756672" w14:textId="07FFFA5E" w:rsidR="007D3230" w:rsidRPr="008F5DB4" w:rsidRDefault="007D3230" w:rsidP="007D3230"/>
    <w:p w14:paraId="21E80772" w14:textId="47BDF33E" w:rsidR="007D3230" w:rsidRPr="008F5DB4" w:rsidRDefault="007D3230" w:rsidP="007D3230"/>
    <w:p w14:paraId="5D7266B2" w14:textId="0FE52FD3" w:rsidR="007D3230" w:rsidRPr="008F5DB4" w:rsidRDefault="007D3230" w:rsidP="007D3230"/>
    <w:p w14:paraId="08DAA30B" w14:textId="0E02A59B" w:rsidR="007D3230" w:rsidRPr="008F5DB4" w:rsidRDefault="007D3230" w:rsidP="007D3230"/>
    <w:p w14:paraId="46AD9172" w14:textId="137B2235" w:rsidR="007D3230" w:rsidRPr="008F5DB4" w:rsidRDefault="007D3230" w:rsidP="007D3230"/>
    <w:p w14:paraId="0BB1A1F3" w14:textId="1D41EF10" w:rsidR="007D3230" w:rsidRPr="008F5DB4" w:rsidRDefault="007D3230" w:rsidP="007D3230"/>
    <w:p w14:paraId="389EB175" w14:textId="2E21AA1D" w:rsidR="007D3230" w:rsidRPr="008F5DB4" w:rsidRDefault="007D3230" w:rsidP="007D3230"/>
    <w:p w14:paraId="3B0AA89A" w14:textId="2BE9C457" w:rsidR="007D3230" w:rsidRPr="008F5DB4" w:rsidRDefault="007D3230" w:rsidP="007D3230"/>
    <w:p w14:paraId="22F2E048" w14:textId="044FE27B" w:rsidR="007D3230" w:rsidRPr="008F5DB4" w:rsidRDefault="007D3230" w:rsidP="007D3230"/>
    <w:p w14:paraId="5A92F6CE" w14:textId="636770DB" w:rsidR="007D3230" w:rsidRPr="008F5DB4" w:rsidRDefault="007D3230" w:rsidP="007D3230"/>
    <w:p w14:paraId="53133612" w14:textId="7BF3E4E0" w:rsidR="007D3230" w:rsidRDefault="007D3230" w:rsidP="007D3230"/>
    <w:p w14:paraId="230E2656" w14:textId="3EF14349" w:rsidR="00EB6F4A" w:rsidRDefault="00EB6F4A" w:rsidP="007D3230"/>
    <w:p w14:paraId="70E163E4" w14:textId="288FF3B1" w:rsidR="00EB6F4A" w:rsidRDefault="00EB6F4A" w:rsidP="007D3230"/>
    <w:p w14:paraId="11C219F1" w14:textId="25D09D48" w:rsidR="00EB6F4A" w:rsidRPr="008F5DB4" w:rsidRDefault="00EB6F4A" w:rsidP="007D3230"/>
    <w:p w14:paraId="5E69EC9E" w14:textId="357D9165" w:rsidR="007D3230" w:rsidRPr="008F5DB4" w:rsidRDefault="007D3230" w:rsidP="007D3230"/>
    <w:p w14:paraId="20A760D6" w14:textId="7D174A40" w:rsidR="007D3230" w:rsidRPr="008F5DB4" w:rsidRDefault="007D3230" w:rsidP="007D3230"/>
    <w:p w14:paraId="503AB9BF" w14:textId="2ACCD448" w:rsidR="007D3230" w:rsidRDefault="007D3230" w:rsidP="007D3230"/>
    <w:p w14:paraId="77F4C394" w14:textId="01886CF2" w:rsidR="007B796F" w:rsidRDefault="00591DDC" w:rsidP="007D3230">
      <w:r>
        <w:rPr>
          <w:rFonts w:ascii="Arial Narrow" w:hAnsi="Arial Narrow" w:cs="Arial"/>
          <w:noProof/>
          <w:sz w:val="20"/>
          <w:bdr w:val="none" w:sz="0" w:space="0" w:color="auto" w:frame="1"/>
          <w:lang w:val="en-US"/>
        </w:rPr>
        <w:drawing>
          <wp:anchor distT="0" distB="0" distL="114300" distR="114300" simplePos="0" relativeHeight="251798528" behindDoc="0" locked="0" layoutInCell="1" allowOverlap="1" wp14:anchorId="3DA422DA" wp14:editId="24DBEDFA">
            <wp:simplePos x="0" y="0"/>
            <wp:positionH relativeFrom="margin">
              <wp:posOffset>-755650</wp:posOffset>
            </wp:positionH>
            <wp:positionV relativeFrom="paragraph">
              <wp:posOffset>181610</wp:posOffset>
            </wp:positionV>
            <wp:extent cx="7429500" cy="971520"/>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tojanovska\AppData\Local\Microsoft\Windows\INetCache\Content.Word\Capture.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7877322" cy="10300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FFF3E3" w14:textId="0616A4FE" w:rsidR="007B796F" w:rsidRDefault="007B796F" w:rsidP="007D3230"/>
    <w:p w14:paraId="48E84BF0" w14:textId="06E289B8" w:rsidR="00B10117" w:rsidRDefault="00B10117" w:rsidP="007D3230"/>
    <w:sectPr w:rsidR="00B10117" w:rsidSect="00001153">
      <w:headerReference w:type="even" r:id="rId15"/>
      <w:headerReference w:type="default" r:id="rId16"/>
      <w:headerReference w:type="first" r:id="rId17"/>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78594" w14:textId="77777777" w:rsidR="00346A23" w:rsidRDefault="00346A23" w:rsidP="0030635D">
      <w:pPr>
        <w:spacing w:after="0" w:line="240" w:lineRule="auto"/>
      </w:pPr>
      <w:r>
        <w:separator/>
      </w:r>
    </w:p>
  </w:endnote>
  <w:endnote w:type="continuationSeparator" w:id="0">
    <w:p w14:paraId="05436AB6" w14:textId="77777777" w:rsidR="00346A23" w:rsidRDefault="00346A23" w:rsidP="0030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EA9FD" w14:textId="77777777" w:rsidR="00346A23" w:rsidRDefault="00346A23" w:rsidP="0030635D">
      <w:pPr>
        <w:spacing w:after="0" w:line="240" w:lineRule="auto"/>
      </w:pPr>
      <w:r>
        <w:separator/>
      </w:r>
    </w:p>
  </w:footnote>
  <w:footnote w:type="continuationSeparator" w:id="0">
    <w:p w14:paraId="3C347231" w14:textId="77777777" w:rsidR="00346A23" w:rsidRDefault="00346A23" w:rsidP="0030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F384" w14:textId="77777777" w:rsidR="00F55535" w:rsidRDefault="00346A23">
    <w:pPr>
      <w:pStyle w:val="Header"/>
    </w:pPr>
    <w:r>
      <w:rPr>
        <w:noProof/>
      </w:rPr>
      <w:pict w14:anchorId="6398C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5" o:spid="_x0000_s2058" type="#_x0000_t75" style="position:absolute;margin-left:0;margin-top:0;width:858pt;height:395.25pt;z-index:-251654144;mso-position-horizontal:center;mso-position-horizontal-relative:margin;mso-position-vertical:center;mso-position-vertical-relative:margin" o:allowincell="f">
          <v:imagedata r:id="rId1" o:title="untitled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A8A7" w14:textId="79AF1248" w:rsidR="00F55535" w:rsidRPr="009B0B67" w:rsidRDefault="000626D6" w:rsidP="009B0B67">
    <w:pPr>
      <w:widowControl w:val="0"/>
      <w:tabs>
        <w:tab w:val="left" w:pos="5340"/>
      </w:tabs>
      <w:jc w:val="center"/>
      <w:rPr>
        <w:rFonts w:ascii="Arial Narrow" w:hAnsi="Arial Narrow"/>
        <w:sz w:val="32"/>
        <w:szCs w:val="32"/>
        <w:lang w:val="en-US"/>
      </w:rPr>
    </w:pPr>
    <w:r w:rsidRPr="009B0B67">
      <w:rPr>
        <w:rFonts w:ascii="Arial Narrow" w:hAnsi="Arial Narrow"/>
        <w:noProof/>
        <w:sz w:val="32"/>
        <w:lang w:val="en-US"/>
      </w:rPr>
      <w:drawing>
        <wp:anchor distT="36576" distB="36576" distL="36576" distR="36576" simplePos="0" relativeHeight="251656192" behindDoc="1" locked="0" layoutInCell="1" allowOverlap="1" wp14:anchorId="0044235E" wp14:editId="600F8900">
          <wp:simplePos x="0" y="0"/>
          <wp:positionH relativeFrom="column">
            <wp:posOffset>1290955</wp:posOffset>
          </wp:positionH>
          <wp:positionV relativeFrom="paragraph">
            <wp:posOffset>-1172210</wp:posOffset>
          </wp:positionV>
          <wp:extent cx="3368040" cy="581025"/>
          <wp:effectExtent l="0" t="0" r="381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68040" cy="581025"/>
                  </a:xfrm>
                  <a:prstGeom prst="rect">
                    <a:avLst/>
                  </a:prstGeom>
                  <a:solidFill>
                    <a:srgbClr val="F8F8F8"/>
                  </a:solidFill>
                  <a:ln w="9525" algn="in">
                    <a:noFill/>
                    <a:miter lim="800000"/>
                    <a:headEnd/>
                    <a:tailEnd/>
                  </a:ln>
                  <a:effectLst/>
                </pic:spPr>
              </pic:pic>
            </a:graphicData>
          </a:graphic>
          <wp14:sizeRelH relativeFrom="margin">
            <wp14:pctWidth>0</wp14:pctWidth>
          </wp14:sizeRelH>
        </wp:anchor>
      </w:drawing>
    </w:r>
    <w:r w:rsidR="00F55535" w:rsidRPr="009B0B67">
      <w:rPr>
        <w:rFonts w:ascii="Arial Narrow" w:hAnsi="Arial Narrow"/>
        <w:i/>
        <w:iCs/>
        <w:noProof/>
        <w:sz w:val="32"/>
        <w:szCs w:val="36"/>
        <w:lang w:val="en-US"/>
      </w:rPr>
      <w:drawing>
        <wp:anchor distT="0" distB="0" distL="114300" distR="114300" simplePos="0" relativeHeight="251660288" behindDoc="0" locked="0" layoutInCell="1" allowOverlap="1" wp14:anchorId="76893CD5" wp14:editId="09EFABBF">
          <wp:simplePos x="0" y="0"/>
          <wp:positionH relativeFrom="column">
            <wp:posOffset>-914400</wp:posOffset>
          </wp:positionH>
          <wp:positionV relativeFrom="paragraph">
            <wp:posOffset>-1280160</wp:posOffset>
          </wp:positionV>
          <wp:extent cx="1736090" cy="1049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BEBA8EAE-BF5A-486C-A8C5-ECC9F3942E4B}">
                        <a14:imgProps xmlns:a14="http://schemas.microsoft.com/office/drawing/2010/main">
                          <a14:imgLayer r:embed="rId3">
                            <a14:imgEffect>
                              <a14:saturation sat="13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36090" cy="1049020"/>
                  </a:xfrm>
                  <a:prstGeom prst="rect">
                    <a:avLst/>
                  </a:prstGeom>
                  <a:noFill/>
                </pic:spPr>
              </pic:pic>
            </a:graphicData>
          </a:graphic>
        </wp:anchor>
      </w:drawing>
    </w:r>
    <w:r w:rsidR="00F55535" w:rsidRPr="009B0B67">
      <w:rPr>
        <w:rFonts w:ascii="Arial Narrow" w:hAnsi="Arial Narrow"/>
        <w:noProof/>
        <w:sz w:val="32"/>
        <w:lang w:val="en-US"/>
      </w:rPr>
      <w:drawing>
        <wp:anchor distT="0" distB="0" distL="114300" distR="114300" simplePos="0" relativeHeight="251658240" behindDoc="1" locked="0" layoutInCell="1" allowOverlap="1" wp14:anchorId="4A9C754F" wp14:editId="4C5D3EA1">
          <wp:simplePos x="0" y="0"/>
          <wp:positionH relativeFrom="column">
            <wp:posOffset>5057030</wp:posOffset>
          </wp:positionH>
          <wp:positionV relativeFrom="paragraph">
            <wp:posOffset>-1176793</wp:posOffset>
          </wp:positionV>
          <wp:extent cx="1655594" cy="1073426"/>
          <wp:effectExtent l="152400" t="171450" r="154305" b="165100"/>
          <wp:wrapNone/>
          <wp:docPr id="4" name="Picture 1" descr="C:\Documents and Settings\a.ademi\Desktop\BROSHURA\kush_jemi_ne_1.jpg"/>
          <wp:cNvGraphicFramePr/>
          <a:graphic xmlns:a="http://schemas.openxmlformats.org/drawingml/2006/main">
            <a:graphicData uri="http://schemas.openxmlformats.org/drawingml/2006/picture">
              <pic:pic xmlns:pic="http://schemas.openxmlformats.org/drawingml/2006/picture">
                <pic:nvPicPr>
                  <pic:cNvPr id="5123" name="Picture 3" descr="C:\Documents and Settings\a.ademi\Desktop\BROSHURA\kush_jemi_ne_1.jpg"/>
                  <pic:cNvPicPr>
                    <a:picLocks noChangeAspect="1" noChangeArrowheads="1"/>
                  </pic:cNvPicPr>
                </pic:nvPicPr>
                <pic:blipFill>
                  <a:blip r:embed="rId4" cstate="print"/>
                  <a:srcRect/>
                  <a:stretch>
                    <a:fillRect/>
                  </a:stretch>
                </pic:blipFill>
                <pic:spPr bwMode="auto">
                  <a:xfrm>
                    <a:off x="0" y="0"/>
                    <a:ext cx="1675954" cy="1086626"/>
                  </a:xfrm>
                  <a:prstGeom prst="snip2DiagRect">
                    <a:avLst>
                      <a:gd name="adj1" fmla="val 0"/>
                      <a:gd name="adj2" fmla="val 10167"/>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55535" w:rsidRPr="009B0B67">
      <w:rPr>
        <w:rFonts w:ascii="Arial Narrow" w:hAnsi="Arial Narrow"/>
        <w:i/>
        <w:iCs/>
        <w:sz w:val="32"/>
        <w:szCs w:val="36"/>
        <w:lang w:val="en-US"/>
      </w:rPr>
      <w:t>N</w:t>
    </w:r>
    <w:r w:rsidR="00F55535" w:rsidRPr="009B0B67">
      <w:rPr>
        <w:rFonts w:ascii="Arial Narrow" w:hAnsi="Arial Narrow"/>
        <w:i/>
        <w:iCs/>
        <w:sz w:val="32"/>
        <w:szCs w:val="32"/>
        <w:lang w:val="en-US"/>
      </w:rPr>
      <w:t>EWSLETTER</w:t>
    </w:r>
  </w:p>
  <w:p w14:paraId="3230DC12" w14:textId="77777777" w:rsidR="00F55535" w:rsidRDefault="00346A23">
    <w:pPr>
      <w:pStyle w:val="Header"/>
    </w:pPr>
    <w:r>
      <w:rPr>
        <w:noProof/>
      </w:rPr>
      <w:pict w14:anchorId="0EE6C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6" o:spid="_x0000_s2059" type="#_x0000_t75" style="position:absolute;margin-left:0;margin-top:0;width:858pt;height:395.25pt;z-index:-251653120;mso-position-horizontal:center;mso-position-horizontal-relative:margin;mso-position-vertical:center;mso-position-vertical-relative:margin" o:allowincell="f">
          <v:imagedata r:id="rId5" o:title="untitled (2)" gain="19661f" blacklevel="22938f"/>
          <w10:wrap anchorx="margin" anchory="margin"/>
        </v:shape>
      </w:pict>
    </w:r>
  </w:p>
  <w:p w14:paraId="17776A5F" w14:textId="77777777" w:rsidR="00F55535" w:rsidRDefault="00F5553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547B" w14:textId="77777777" w:rsidR="00F55535" w:rsidRDefault="00346A23">
    <w:pPr>
      <w:pStyle w:val="Header"/>
    </w:pPr>
    <w:r>
      <w:rPr>
        <w:noProof/>
      </w:rPr>
      <w:pict w14:anchorId="45AC2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4" o:spid="_x0000_s2057" type="#_x0000_t75" style="position:absolute;margin-left:0;margin-top:0;width:858pt;height:395.25pt;z-index:-251655168;mso-position-horizontal:center;mso-position-horizontal-relative:margin;mso-position-vertical:center;mso-position-vertical-relative:margin" o:allowincell="f">
          <v:imagedata r:id="rId1" o:title="untitled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B65"/>
    <w:multiLevelType w:val="hybridMultilevel"/>
    <w:tmpl w:val="A3580200"/>
    <w:lvl w:ilvl="0" w:tplc="227077A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CB7"/>
    <w:multiLevelType w:val="hybridMultilevel"/>
    <w:tmpl w:val="DF6CE5F8"/>
    <w:lvl w:ilvl="0" w:tplc="6AD4C9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487E"/>
    <w:multiLevelType w:val="hybridMultilevel"/>
    <w:tmpl w:val="7F14BF52"/>
    <w:lvl w:ilvl="0" w:tplc="F314E1F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26E"/>
    <w:multiLevelType w:val="hybridMultilevel"/>
    <w:tmpl w:val="FCD6597A"/>
    <w:lvl w:ilvl="0" w:tplc="418C04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07D9C"/>
    <w:multiLevelType w:val="hybridMultilevel"/>
    <w:tmpl w:val="746CE8B8"/>
    <w:lvl w:ilvl="0" w:tplc="2960C4DA">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A2746F3"/>
    <w:multiLevelType w:val="hybridMultilevel"/>
    <w:tmpl w:val="10C010F8"/>
    <w:lvl w:ilvl="0" w:tplc="FE7EEDB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103B8"/>
    <w:multiLevelType w:val="hybridMultilevel"/>
    <w:tmpl w:val="B6BE2ADE"/>
    <w:lvl w:ilvl="0" w:tplc="B44AF1B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6743C"/>
    <w:multiLevelType w:val="hybridMultilevel"/>
    <w:tmpl w:val="BD0E6D98"/>
    <w:lvl w:ilvl="0" w:tplc="2B60574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41CF3"/>
    <w:multiLevelType w:val="hybridMultilevel"/>
    <w:tmpl w:val="25CEA44E"/>
    <w:lvl w:ilvl="0" w:tplc="042C56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8"/>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9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5D"/>
    <w:rsid w:val="00000F55"/>
    <w:rsid w:val="00001153"/>
    <w:rsid w:val="00002FA7"/>
    <w:rsid w:val="000037ED"/>
    <w:rsid w:val="00003C9D"/>
    <w:rsid w:val="000056A2"/>
    <w:rsid w:val="000079CB"/>
    <w:rsid w:val="000103CA"/>
    <w:rsid w:val="00010F84"/>
    <w:rsid w:val="00011CDB"/>
    <w:rsid w:val="0001253D"/>
    <w:rsid w:val="00012A6C"/>
    <w:rsid w:val="00013C9B"/>
    <w:rsid w:val="00014EF1"/>
    <w:rsid w:val="0001558A"/>
    <w:rsid w:val="00015A4C"/>
    <w:rsid w:val="0002110A"/>
    <w:rsid w:val="00024CE2"/>
    <w:rsid w:val="0003242D"/>
    <w:rsid w:val="000346FD"/>
    <w:rsid w:val="000355E3"/>
    <w:rsid w:val="00035DF4"/>
    <w:rsid w:val="00036CDC"/>
    <w:rsid w:val="00037B8E"/>
    <w:rsid w:val="00040E03"/>
    <w:rsid w:val="0004197F"/>
    <w:rsid w:val="00045694"/>
    <w:rsid w:val="00046A46"/>
    <w:rsid w:val="00050C0A"/>
    <w:rsid w:val="00052928"/>
    <w:rsid w:val="00053FFB"/>
    <w:rsid w:val="00054244"/>
    <w:rsid w:val="0005452A"/>
    <w:rsid w:val="0005488C"/>
    <w:rsid w:val="00055C3E"/>
    <w:rsid w:val="00060A2C"/>
    <w:rsid w:val="00060AC6"/>
    <w:rsid w:val="00062408"/>
    <w:rsid w:val="000626D6"/>
    <w:rsid w:val="00066800"/>
    <w:rsid w:val="000715E4"/>
    <w:rsid w:val="00072609"/>
    <w:rsid w:val="00073E8B"/>
    <w:rsid w:val="000804AD"/>
    <w:rsid w:val="00082369"/>
    <w:rsid w:val="0009068B"/>
    <w:rsid w:val="000934D7"/>
    <w:rsid w:val="00096DCC"/>
    <w:rsid w:val="000A07BF"/>
    <w:rsid w:val="000A119F"/>
    <w:rsid w:val="000A49CD"/>
    <w:rsid w:val="000A50E0"/>
    <w:rsid w:val="000B013D"/>
    <w:rsid w:val="000B04E5"/>
    <w:rsid w:val="000B12E8"/>
    <w:rsid w:val="000C055A"/>
    <w:rsid w:val="000C3455"/>
    <w:rsid w:val="000C3BA4"/>
    <w:rsid w:val="000C5CA3"/>
    <w:rsid w:val="000C6101"/>
    <w:rsid w:val="000C632C"/>
    <w:rsid w:val="000C6B22"/>
    <w:rsid w:val="000C6CB9"/>
    <w:rsid w:val="000C73CB"/>
    <w:rsid w:val="000D0A28"/>
    <w:rsid w:val="000D0E6C"/>
    <w:rsid w:val="000D1673"/>
    <w:rsid w:val="000D189D"/>
    <w:rsid w:val="000D3307"/>
    <w:rsid w:val="000D343A"/>
    <w:rsid w:val="000D6402"/>
    <w:rsid w:val="000D69A5"/>
    <w:rsid w:val="000E0FEC"/>
    <w:rsid w:val="000E268C"/>
    <w:rsid w:val="000E2DF8"/>
    <w:rsid w:val="000E5A7F"/>
    <w:rsid w:val="000E6D62"/>
    <w:rsid w:val="000F0D65"/>
    <w:rsid w:val="000F3FF8"/>
    <w:rsid w:val="000F5E75"/>
    <w:rsid w:val="00101770"/>
    <w:rsid w:val="00102F53"/>
    <w:rsid w:val="0010349C"/>
    <w:rsid w:val="001039CD"/>
    <w:rsid w:val="00105769"/>
    <w:rsid w:val="001061E9"/>
    <w:rsid w:val="00106560"/>
    <w:rsid w:val="00106CAE"/>
    <w:rsid w:val="00107C45"/>
    <w:rsid w:val="00113149"/>
    <w:rsid w:val="00114E93"/>
    <w:rsid w:val="00116B59"/>
    <w:rsid w:val="00117AFB"/>
    <w:rsid w:val="00121A31"/>
    <w:rsid w:val="00122315"/>
    <w:rsid w:val="00123435"/>
    <w:rsid w:val="001237CC"/>
    <w:rsid w:val="00123892"/>
    <w:rsid w:val="001265AE"/>
    <w:rsid w:val="00131D76"/>
    <w:rsid w:val="00133090"/>
    <w:rsid w:val="00133357"/>
    <w:rsid w:val="00133CA3"/>
    <w:rsid w:val="00134B5E"/>
    <w:rsid w:val="00137A88"/>
    <w:rsid w:val="00140CCE"/>
    <w:rsid w:val="00144CD3"/>
    <w:rsid w:val="00145A59"/>
    <w:rsid w:val="001462ED"/>
    <w:rsid w:val="0014658A"/>
    <w:rsid w:val="001468C6"/>
    <w:rsid w:val="0014692C"/>
    <w:rsid w:val="00153B31"/>
    <w:rsid w:val="00153D56"/>
    <w:rsid w:val="00154C3A"/>
    <w:rsid w:val="00160D85"/>
    <w:rsid w:val="00161830"/>
    <w:rsid w:val="0016291B"/>
    <w:rsid w:val="00163569"/>
    <w:rsid w:val="00165884"/>
    <w:rsid w:val="00166C31"/>
    <w:rsid w:val="001715D1"/>
    <w:rsid w:val="00171C6A"/>
    <w:rsid w:val="00173EF8"/>
    <w:rsid w:val="00176058"/>
    <w:rsid w:val="0017793B"/>
    <w:rsid w:val="001816E8"/>
    <w:rsid w:val="00182CA2"/>
    <w:rsid w:val="00185095"/>
    <w:rsid w:val="00185354"/>
    <w:rsid w:val="00185679"/>
    <w:rsid w:val="001945C4"/>
    <w:rsid w:val="00194BA7"/>
    <w:rsid w:val="001968C2"/>
    <w:rsid w:val="001A2726"/>
    <w:rsid w:val="001A2E25"/>
    <w:rsid w:val="001A32D7"/>
    <w:rsid w:val="001A4049"/>
    <w:rsid w:val="001A5226"/>
    <w:rsid w:val="001A58FF"/>
    <w:rsid w:val="001B01BA"/>
    <w:rsid w:val="001B20C8"/>
    <w:rsid w:val="001B2879"/>
    <w:rsid w:val="001B4250"/>
    <w:rsid w:val="001B65A5"/>
    <w:rsid w:val="001B700A"/>
    <w:rsid w:val="001C2115"/>
    <w:rsid w:val="001C57CC"/>
    <w:rsid w:val="001C6640"/>
    <w:rsid w:val="001C78D7"/>
    <w:rsid w:val="001C7DD0"/>
    <w:rsid w:val="001D00E6"/>
    <w:rsid w:val="001D083A"/>
    <w:rsid w:val="001D1A4C"/>
    <w:rsid w:val="001D4D7D"/>
    <w:rsid w:val="001D5DBE"/>
    <w:rsid w:val="001E096A"/>
    <w:rsid w:val="001E3F77"/>
    <w:rsid w:val="001E4F5F"/>
    <w:rsid w:val="001E6515"/>
    <w:rsid w:val="001E76A2"/>
    <w:rsid w:val="001F2472"/>
    <w:rsid w:val="001F2721"/>
    <w:rsid w:val="001F68C7"/>
    <w:rsid w:val="00200BDD"/>
    <w:rsid w:val="00201B85"/>
    <w:rsid w:val="00201B86"/>
    <w:rsid w:val="0020581C"/>
    <w:rsid w:val="00214EEB"/>
    <w:rsid w:val="00215EE9"/>
    <w:rsid w:val="00216021"/>
    <w:rsid w:val="002160A1"/>
    <w:rsid w:val="002171BC"/>
    <w:rsid w:val="00220E14"/>
    <w:rsid w:val="00223DFB"/>
    <w:rsid w:val="002241C2"/>
    <w:rsid w:val="002242F2"/>
    <w:rsid w:val="002268F7"/>
    <w:rsid w:val="00226E6B"/>
    <w:rsid w:val="00226ECF"/>
    <w:rsid w:val="00231EEC"/>
    <w:rsid w:val="002321D5"/>
    <w:rsid w:val="00235631"/>
    <w:rsid w:val="00235B34"/>
    <w:rsid w:val="00235E37"/>
    <w:rsid w:val="0024073D"/>
    <w:rsid w:val="002422C7"/>
    <w:rsid w:val="00242CAE"/>
    <w:rsid w:val="00244E54"/>
    <w:rsid w:val="002517DF"/>
    <w:rsid w:val="00251C91"/>
    <w:rsid w:val="00253036"/>
    <w:rsid w:val="00261CAD"/>
    <w:rsid w:val="00262119"/>
    <w:rsid w:val="00265209"/>
    <w:rsid w:val="00266B8C"/>
    <w:rsid w:val="00272294"/>
    <w:rsid w:val="00272EEB"/>
    <w:rsid w:val="00274B19"/>
    <w:rsid w:val="00275F34"/>
    <w:rsid w:val="00276619"/>
    <w:rsid w:val="00280917"/>
    <w:rsid w:val="00283839"/>
    <w:rsid w:val="00284463"/>
    <w:rsid w:val="00284A5C"/>
    <w:rsid w:val="00285DA3"/>
    <w:rsid w:val="00292B63"/>
    <w:rsid w:val="00294CBA"/>
    <w:rsid w:val="00295BC3"/>
    <w:rsid w:val="002974E3"/>
    <w:rsid w:val="002A2AC7"/>
    <w:rsid w:val="002A411F"/>
    <w:rsid w:val="002B02F3"/>
    <w:rsid w:val="002B0461"/>
    <w:rsid w:val="002B225C"/>
    <w:rsid w:val="002B5357"/>
    <w:rsid w:val="002B7BCA"/>
    <w:rsid w:val="002C1B03"/>
    <w:rsid w:val="002C4E6B"/>
    <w:rsid w:val="002C5701"/>
    <w:rsid w:val="002C6EF8"/>
    <w:rsid w:val="002C7961"/>
    <w:rsid w:val="002D339F"/>
    <w:rsid w:val="002D4E41"/>
    <w:rsid w:val="002D62DD"/>
    <w:rsid w:val="002D7353"/>
    <w:rsid w:val="002E0B59"/>
    <w:rsid w:val="002E13C7"/>
    <w:rsid w:val="002E35DA"/>
    <w:rsid w:val="002E42C3"/>
    <w:rsid w:val="002E53F4"/>
    <w:rsid w:val="002E64B5"/>
    <w:rsid w:val="002F0567"/>
    <w:rsid w:val="002F1332"/>
    <w:rsid w:val="002F226A"/>
    <w:rsid w:val="002F4121"/>
    <w:rsid w:val="002F7161"/>
    <w:rsid w:val="002F763B"/>
    <w:rsid w:val="00300334"/>
    <w:rsid w:val="00302E75"/>
    <w:rsid w:val="00303F65"/>
    <w:rsid w:val="0030635D"/>
    <w:rsid w:val="003076A9"/>
    <w:rsid w:val="003079D7"/>
    <w:rsid w:val="00312A63"/>
    <w:rsid w:val="00314893"/>
    <w:rsid w:val="00315ABC"/>
    <w:rsid w:val="00315BC6"/>
    <w:rsid w:val="00316A32"/>
    <w:rsid w:val="003219A9"/>
    <w:rsid w:val="00323133"/>
    <w:rsid w:val="00323581"/>
    <w:rsid w:val="0032467B"/>
    <w:rsid w:val="003276E0"/>
    <w:rsid w:val="003302BD"/>
    <w:rsid w:val="003318D0"/>
    <w:rsid w:val="003363A9"/>
    <w:rsid w:val="00336CB3"/>
    <w:rsid w:val="00341A17"/>
    <w:rsid w:val="00341DC0"/>
    <w:rsid w:val="00343803"/>
    <w:rsid w:val="003439EB"/>
    <w:rsid w:val="00345169"/>
    <w:rsid w:val="00345577"/>
    <w:rsid w:val="003456C0"/>
    <w:rsid w:val="00346A23"/>
    <w:rsid w:val="00347B5E"/>
    <w:rsid w:val="00347DFA"/>
    <w:rsid w:val="00353647"/>
    <w:rsid w:val="003542C4"/>
    <w:rsid w:val="00356637"/>
    <w:rsid w:val="00372CD9"/>
    <w:rsid w:val="003769F8"/>
    <w:rsid w:val="00376A69"/>
    <w:rsid w:val="00376C8C"/>
    <w:rsid w:val="00382A10"/>
    <w:rsid w:val="00382C3A"/>
    <w:rsid w:val="00383221"/>
    <w:rsid w:val="003835C3"/>
    <w:rsid w:val="00384E8B"/>
    <w:rsid w:val="00385B5B"/>
    <w:rsid w:val="00387E25"/>
    <w:rsid w:val="003928B4"/>
    <w:rsid w:val="003939FD"/>
    <w:rsid w:val="00393DE0"/>
    <w:rsid w:val="00393E5A"/>
    <w:rsid w:val="00396B41"/>
    <w:rsid w:val="003978DC"/>
    <w:rsid w:val="003A2258"/>
    <w:rsid w:val="003A28CE"/>
    <w:rsid w:val="003A353A"/>
    <w:rsid w:val="003A429B"/>
    <w:rsid w:val="003A5742"/>
    <w:rsid w:val="003A579B"/>
    <w:rsid w:val="003A5850"/>
    <w:rsid w:val="003A62C8"/>
    <w:rsid w:val="003A6567"/>
    <w:rsid w:val="003A6E0D"/>
    <w:rsid w:val="003B13AC"/>
    <w:rsid w:val="003B2358"/>
    <w:rsid w:val="003B350E"/>
    <w:rsid w:val="003B3A87"/>
    <w:rsid w:val="003B477C"/>
    <w:rsid w:val="003B6A06"/>
    <w:rsid w:val="003B74EC"/>
    <w:rsid w:val="003C0852"/>
    <w:rsid w:val="003C0B3E"/>
    <w:rsid w:val="003C161D"/>
    <w:rsid w:val="003C26E3"/>
    <w:rsid w:val="003C2CC9"/>
    <w:rsid w:val="003C482E"/>
    <w:rsid w:val="003C7FC2"/>
    <w:rsid w:val="003D408D"/>
    <w:rsid w:val="003D4E69"/>
    <w:rsid w:val="003D5232"/>
    <w:rsid w:val="003D61B8"/>
    <w:rsid w:val="003D7594"/>
    <w:rsid w:val="003D786E"/>
    <w:rsid w:val="003D7F67"/>
    <w:rsid w:val="003E12EB"/>
    <w:rsid w:val="003E136A"/>
    <w:rsid w:val="003E1730"/>
    <w:rsid w:val="003E2BC3"/>
    <w:rsid w:val="003E4012"/>
    <w:rsid w:val="003F011F"/>
    <w:rsid w:val="003F24AE"/>
    <w:rsid w:val="003F2DFC"/>
    <w:rsid w:val="003F3791"/>
    <w:rsid w:val="003F4EC3"/>
    <w:rsid w:val="003F6C2A"/>
    <w:rsid w:val="004001AD"/>
    <w:rsid w:val="004001F7"/>
    <w:rsid w:val="00400B4E"/>
    <w:rsid w:val="0040359D"/>
    <w:rsid w:val="004049DF"/>
    <w:rsid w:val="00405ECF"/>
    <w:rsid w:val="00411ED2"/>
    <w:rsid w:val="004144EF"/>
    <w:rsid w:val="00420884"/>
    <w:rsid w:val="00420EC1"/>
    <w:rsid w:val="00420EF8"/>
    <w:rsid w:val="00421EE5"/>
    <w:rsid w:val="00422174"/>
    <w:rsid w:val="00423464"/>
    <w:rsid w:val="004241AD"/>
    <w:rsid w:val="0042426E"/>
    <w:rsid w:val="00427DFF"/>
    <w:rsid w:val="00430B11"/>
    <w:rsid w:val="004310FB"/>
    <w:rsid w:val="00433601"/>
    <w:rsid w:val="0043372B"/>
    <w:rsid w:val="00447DFC"/>
    <w:rsid w:val="00453CC5"/>
    <w:rsid w:val="00454365"/>
    <w:rsid w:val="00455043"/>
    <w:rsid w:val="00460C55"/>
    <w:rsid w:val="00462CBF"/>
    <w:rsid w:val="00466710"/>
    <w:rsid w:val="004674CF"/>
    <w:rsid w:val="00467E75"/>
    <w:rsid w:val="004714AE"/>
    <w:rsid w:val="00472C71"/>
    <w:rsid w:val="00474506"/>
    <w:rsid w:val="00474696"/>
    <w:rsid w:val="00474AD8"/>
    <w:rsid w:val="004759A6"/>
    <w:rsid w:val="00475C7A"/>
    <w:rsid w:val="004817AE"/>
    <w:rsid w:val="00481F99"/>
    <w:rsid w:val="00483DFB"/>
    <w:rsid w:val="00484C9E"/>
    <w:rsid w:val="00484D92"/>
    <w:rsid w:val="00485909"/>
    <w:rsid w:val="00486E43"/>
    <w:rsid w:val="00486FCA"/>
    <w:rsid w:val="004901F4"/>
    <w:rsid w:val="00491116"/>
    <w:rsid w:val="00495760"/>
    <w:rsid w:val="00496EB8"/>
    <w:rsid w:val="004A36CF"/>
    <w:rsid w:val="004A5323"/>
    <w:rsid w:val="004B3E41"/>
    <w:rsid w:val="004B5B5E"/>
    <w:rsid w:val="004C110E"/>
    <w:rsid w:val="004C2D85"/>
    <w:rsid w:val="004C5A59"/>
    <w:rsid w:val="004D0334"/>
    <w:rsid w:val="004D35D2"/>
    <w:rsid w:val="004D3FF2"/>
    <w:rsid w:val="004D4EB9"/>
    <w:rsid w:val="004D6136"/>
    <w:rsid w:val="004E1859"/>
    <w:rsid w:val="004E1DFE"/>
    <w:rsid w:val="004E2248"/>
    <w:rsid w:val="004E22DE"/>
    <w:rsid w:val="004E2864"/>
    <w:rsid w:val="004E413D"/>
    <w:rsid w:val="004E421A"/>
    <w:rsid w:val="004E59A1"/>
    <w:rsid w:val="004E7F15"/>
    <w:rsid w:val="004F0D29"/>
    <w:rsid w:val="004F151D"/>
    <w:rsid w:val="004F1BE9"/>
    <w:rsid w:val="004F49DE"/>
    <w:rsid w:val="0050090E"/>
    <w:rsid w:val="00500FA2"/>
    <w:rsid w:val="0050386D"/>
    <w:rsid w:val="00503E09"/>
    <w:rsid w:val="005057D7"/>
    <w:rsid w:val="005069AC"/>
    <w:rsid w:val="00507BA5"/>
    <w:rsid w:val="0051069A"/>
    <w:rsid w:val="0051140E"/>
    <w:rsid w:val="0051146F"/>
    <w:rsid w:val="00511742"/>
    <w:rsid w:val="00513B20"/>
    <w:rsid w:val="00513CCC"/>
    <w:rsid w:val="00514A36"/>
    <w:rsid w:val="005172D5"/>
    <w:rsid w:val="0052189D"/>
    <w:rsid w:val="00521D51"/>
    <w:rsid w:val="00523E92"/>
    <w:rsid w:val="005248EA"/>
    <w:rsid w:val="00524AF4"/>
    <w:rsid w:val="00526817"/>
    <w:rsid w:val="00526B85"/>
    <w:rsid w:val="00526D2E"/>
    <w:rsid w:val="0052755B"/>
    <w:rsid w:val="00530B09"/>
    <w:rsid w:val="00531107"/>
    <w:rsid w:val="00533040"/>
    <w:rsid w:val="0053454E"/>
    <w:rsid w:val="0053565F"/>
    <w:rsid w:val="00537263"/>
    <w:rsid w:val="005434A5"/>
    <w:rsid w:val="0054399D"/>
    <w:rsid w:val="00547853"/>
    <w:rsid w:val="005505A7"/>
    <w:rsid w:val="00551B45"/>
    <w:rsid w:val="00551F07"/>
    <w:rsid w:val="00553200"/>
    <w:rsid w:val="0055470B"/>
    <w:rsid w:val="00554F05"/>
    <w:rsid w:val="005560C7"/>
    <w:rsid w:val="00560534"/>
    <w:rsid w:val="00560F44"/>
    <w:rsid w:val="005663EC"/>
    <w:rsid w:val="00576D48"/>
    <w:rsid w:val="005802FB"/>
    <w:rsid w:val="0058091A"/>
    <w:rsid w:val="0058191F"/>
    <w:rsid w:val="00584A68"/>
    <w:rsid w:val="0059088A"/>
    <w:rsid w:val="00590DAE"/>
    <w:rsid w:val="00591DDC"/>
    <w:rsid w:val="005927B8"/>
    <w:rsid w:val="0059571D"/>
    <w:rsid w:val="0059706B"/>
    <w:rsid w:val="005A0349"/>
    <w:rsid w:val="005A258D"/>
    <w:rsid w:val="005A42DA"/>
    <w:rsid w:val="005A5299"/>
    <w:rsid w:val="005A7479"/>
    <w:rsid w:val="005B21C5"/>
    <w:rsid w:val="005B366F"/>
    <w:rsid w:val="005B3E89"/>
    <w:rsid w:val="005B3FDB"/>
    <w:rsid w:val="005B5CD8"/>
    <w:rsid w:val="005B693A"/>
    <w:rsid w:val="005B7527"/>
    <w:rsid w:val="005C0060"/>
    <w:rsid w:val="005C1494"/>
    <w:rsid w:val="005C2803"/>
    <w:rsid w:val="005C3CC7"/>
    <w:rsid w:val="005C40EF"/>
    <w:rsid w:val="005C63C0"/>
    <w:rsid w:val="005C7650"/>
    <w:rsid w:val="005C7E0E"/>
    <w:rsid w:val="005D0297"/>
    <w:rsid w:val="005D1E56"/>
    <w:rsid w:val="005D6E98"/>
    <w:rsid w:val="005E7038"/>
    <w:rsid w:val="005E71CE"/>
    <w:rsid w:val="005F0149"/>
    <w:rsid w:val="005F03AD"/>
    <w:rsid w:val="005F1DC1"/>
    <w:rsid w:val="005F425E"/>
    <w:rsid w:val="005F6BCF"/>
    <w:rsid w:val="005F6C89"/>
    <w:rsid w:val="005F7C9C"/>
    <w:rsid w:val="005F7CA6"/>
    <w:rsid w:val="005F7F04"/>
    <w:rsid w:val="00601C10"/>
    <w:rsid w:val="00604176"/>
    <w:rsid w:val="00607217"/>
    <w:rsid w:val="00612A83"/>
    <w:rsid w:val="00613D87"/>
    <w:rsid w:val="00614DA3"/>
    <w:rsid w:val="00615FCA"/>
    <w:rsid w:val="006167F9"/>
    <w:rsid w:val="00617BC3"/>
    <w:rsid w:val="0062564B"/>
    <w:rsid w:val="00625BA1"/>
    <w:rsid w:val="00625EA7"/>
    <w:rsid w:val="00626530"/>
    <w:rsid w:val="00632540"/>
    <w:rsid w:val="00635740"/>
    <w:rsid w:val="00641094"/>
    <w:rsid w:val="00644D31"/>
    <w:rsid w:val="006462D0"/>
    <w:rsid w:val="006472A1"/>
    <w:rsid w:val="0064750C"/>
    <w:rsid w:val="0065786E"/>
    <w:rsid w:val="0066119F"/>
    <w:rsid w:val="006613C9"/>
    <w:rsid w:val="00661EA2"/>
    <w:rsid w:val="006648FB"/>
    <w:rsid w:val="00667C2F"/>
    <w:rsid w:val="00667DE8"/>
    <w:rsid w:val="006703E3"/>
    <w:rsid w:val="00670D37"/>
    <w:rsid w:val="0067350C"/>
    <w:rsid w:val="00673EE1"/>
    <w:rsid w:val="00673F22"/>
    <w:rsid w:val="0068066B"/>
    <w:rsid w:val="006821D2"/>
    <w:rsid w:val="00684856"/>
    <w:rsid w:val="0068654E"/>
    <w:rsid w:val="00687A4B"/>
    <w:rsid w:val="00687CD3"/>
    <w:rsid w:val="0069277B"/>
    <w:rsid w:val="0069432D"/>
    <w:rsid w:val="006947EA"/>
    <w:rsid w:val="00696693"/>
    <w:rsid w:val="006A71F8"/>
    <w:rsid w:val="006B3339"/>
    <w:rsid w:val="006B4E03"/>
    <w:rsid w:val="006C0114"/>
    <w:rsid w:val="006C2B29"/>
    <w:rsid w:val="006C3807"/>
    <w:rsid w:val="006C6F87"/>
    <w:rsid w:val="006C7840"/>
    <w:rsid w:val="006C7853"/>
    <w:rsid w:val="006D00FC"/>
    <w:rsid w:val="006D1918"/>
    <w:rsid w:val="006D21A1"/>
    <w:rsid w:val="006D37C2"/>
    <w:rsid w:val="006D4250"/>
    <w:rsid w:val="006D56C4"/>
    <w:rsid w:val="006D6AD9"/>
    <w:rsid w:val="006D7F5A"/>
    <w:rsid w:val="006E4EF0"/>
    <w:rsid w:val="006F55B1"/>
    <w:rsid w:val="0070000E"/>
    <w:rsid w:val="007007C9"/>
    <w:rsid w:val="00704083"/>
    <w:rsid w:val="0070684A"/>
    <w:rsid w:val="00707FC2"/>
    <w:rsid w:val="00712E2B"/>
    <w:rsid w:val="00713475"/>
    <w:rsid w:val="00714057"/>
    <w:rsid w:val="00716300"/>
    <w:rsid w:val="00720711"/>
    <w:rsid w:val="00722663"/>
    <w:rsid w:val="00727796"/>
    <w:rsid w:val="007319EE"/>
    <w:rsid w:val="00732EF9"/>
    <w:rsid w:val="007334DE"/>
    <w:rsid w:val="00733937"/>
    <w:rsid w:val="00735615"/>
    <w:rsid w:val="00735BBC"/>
    <w:rsid w:val="00736B55"/>
    <w:rsid w:val="00736C7D"/>
    <w:rsid w:val="007434A0"/>
    <w:rsid w:val="0074435E"/>
    <w:rsid w:val="007453AA"/>
    <w:rsid w:val="00745697"/>
    <w:rsid w:val="0075178D"/>
    <w:rsid w:val="00755141"/>
    <w:rsid w:val="00757056"/>
    <w:rsid w:val="00757C29"/>
    <w:rsid w:val="00760729"/>
    <w:rsid w:val="007627C2"/>
    <w:rsid w:val="007646B6"/>
    <w:rsid w:val="00766D2C"/>
    <w:rsid w:val="0077000B"/>
    <w:rsid w:val="00770D39"/>
    <w:rsid w:val="00771460"/>
    <w:rsid w:val="0077371B"/>
    <w:rsid w:val="00773D8A"/>
    <w:rsid w:val="00776965"/>
    <w:rsid w:val="00777AAF"/>
    <w:rsid w:val="00780AEE"/>
    <w:rsid w:val="00784232"/>
    <w:rsid w:val="00785706"/>
    <w:rsid w:val="007861CB"/>
    <w:rsid w:val="00786244"/>
    <w:rsid w:val="00786429"/>
    <w:rsid w:val="00787232"/>
    <w:rsid w:val="007923B6"/>
    <w:rsid w:val="007974A8"/>
    <w:rsid w:val="007A10F9"/>
    <w:rsid w:val="007A5D26"/>
    <w:rsid w:val="007B363D"/>
    <w:rsid w:val="007B4D46"/>
    <w:rsid w:val="007B4DAF"/>
    <w:rsid w:val="007B667F"/>
    <w:rsid w:val="007B796F"/>
    <w:rsid w:val="007C13AD"/>
    <w:rsid w:val="007C2287"/>
    <w:rsid w:val="007C42F8"/>
    <w:rsid w:val="007C53C8"/>
    <w:rsid w:val="007C7B14"/>
    <w:rsid w:val="007D090F"/>
    <w:rsid w:val="007D156D"/>
    <w:rsid w:val="007D1570"/>
    <w:rsid w:val="007D1F8A"/>
    <w:rsid w:val="007D3230"/>
    <w:rsid w:val="007D3747"/>
    <w:rsid w:val="007D62D2"/>
    <w:rsid w:val="007E175F"/>
    <w:rsid w:val="007E1C53"/>
    <w:rsid w:val="007E3267"/>
    <w:rsid w:val="007E359D"/>
    <w:rsid w:val="007E3F5F"/>
    <w:rsid w:val="007E44B2"/>
    <w:rsid w:val="007E4E22"/>
    <w:rsid w:val="007E66FC"/>
    <w:rsid w:val="007E7E47"/>
    <w:rsid w:val="007F1331"/>
    <w:rsid w:val="007F1DF5"/>
    <w:rsid w:val="007F3263"/>
    <w:rsid w:val="007F711D"/>
    <w:rsid w:val="007F7145"/>
    <w:rsid w:val="007F79D1"/>
    <w:rsid w:val="008031BD"/>
    <w:rsid w:val="00806557"/>
    <w:rsid w:val="00806865"/>
    <w:rsid w:val="00810654"/>
    <w:rsid w:val="008149F4"/>
    <w:rsid w:val="00815CF8"/>
    <w:rsid w:val="00816C44"/>
    <w:rsid w:val="0082066A"/>
    <w:rsid w:val="008222A5"/>
    <w:rsid w:val="00826238"/>
    <w:rsid w:val="00826EFD"/>
    <w:rsid w:val="00830A44"/>
    <w:rsid w:val="00835B91"/>
    <w:rsid w:val="00835D23"/>
    <w:rsid w:val="0083705F"/>
    <w:rsid w:val="00840077"/>
    <w:rsid w:val="008431D3"/>
    <w:rsid w:val="00843DDE"/>
    <w:rsid w:val="00845606"/>
    <w:rsid w:val="00845C19"/>
    <w:rsid w:val="00850F07"/>
    <w:rsid w:val="00851256"/>
    <w:rsid w:val="00852E96"/>
    <w:rsid w:val="00855C1F"/>
    <w:rsid w:val="00856B9B"/>
    <w:rsid w:val="00856FA2"/>
    <w:rsid w:val="00860A41"/>
    <w:rsid w:val="008634EA"/>
    <w:rsid w:val="00863AD1"/>
    <w:rsid w:val="008643E7"/>
    <w:rsid w:val="00871EDB"/>
    <w:rsid w:val="00872402"/>
    <w:rsid w:val="0087429B"/>
    <w:rsid w:val="008753B7"/>
    <w:rsid w:val="00875A03"/>
    <w:rsid w:val="00875D13"/>
    <w:rsid w:val="008804BF"/>
    <w:rsid w:val="008811AC"/>
    <w:rsid w:val="00883B51"/>
    <w:rsid w:val="00886B86"/>
    <w:rsid w:val="0089236E"/>
    <w:rsid w:val="0089715A"/>
    <w:rsid w:val="00897BC5"/>
    <w:rsid w:val="008A0C03"/>
    <w:rsid w:val="008A132E"/>
    <w:rsid w:val="008B104F"/>
    <w:rsid w:val="008B31E3"/>
    <w:rsid w:val="008C20E6"/>
    <w:rsid w:val="008C28AF"/>
    <w:rsid w:val="008C2DA2"/>
    <w:rsid w:val="008C3B3D"/>
    <w:rsid w:val="008C43FB"/>
    <w:rsid w:val="008C4786"/>
    <w:rsid w:val="008C4EA1"/>
    <w:rsid w:val="008C77B7"/>
    <w:rsid w:val="008D2BA1"/>
    <w:rsid w:val="008D3CD2"/>
    <w:rsid w:val="008D606D"/>
    <w:rsid w:val="008D612A"/>
    <w:rsid w:val="008E0503"/>
    <w:rsid w:val="008E092A"/>
    <w:rsid w:val="008E15C7"/>
    <w:rsid w:val="008E221F"/>
    <w:rsid w:val="008E27DD"/>
    <w:rsid w:val="008E3E05"/>
    <w:rsid w:val="008E562D"/>
    <w:rsid w:val="008E6BC7"/>
    <w:rsid w:val="008F14C4"/>
    <w:rsid w:val="008F2F4D"/>
    <w:rsid w:val="008F3672"/>
    <w:rsid w:val="008F38AF"/>
    <w:rsid w:val="008F5D77"/>
    <w:rsid w:val="008F5DB4"/>
    <w:rsid w:val="00902F0C"/>
    <w:rsid w:val="0090786E"/>
    <w:rsid w:val="00911CF7"/>
    <w:rsid w:val="00913728"/>
    <w:rsid w:val="00914671"/>
    <w:rsid w:val="009202F7"/>
    <w:rsid w:val="009210DF"/>
    <w:rsid w:val="00925E61"/>
    <w:rsid w:val="00926CB9"/>
    <w:rsid w:val="009320EB"/>
    <w:rsid w:val="0094203E"/>
    <w:rsid w:val="00943755"/>
    <w:rsid w:val="0094424D"/>
    <w:rsid w:val="00946E5D"/>
    <w:rsid w:val="00946F1C"/>
    <w:rsid w:val="009519C0"/>
    <w:rsid w:val="00954472"/>
    <w:rsid w:val="009559F8"/>
    <w:rsid w:val="00956935"/>
    <w:rsid w:val="009614EB"/>
    <w:rsid w:val="00961F7D"/>
    <w:rsid w:val="009625A1"/>
    <w:rsid w:val="00962B46"/>
    <w:rsid w:val="009640B1"/>
    <w:rsid w:val="00970896"/>
    <w:rsid w:val="00970FDA"/>
    <w:rsid w:val="00971D7E"/>
    <w:rsid w:val="0097224B"/>
    <w:rsid w:val="00972818"/>
    <w:rsid w:val="009741F6"/>
    <w:rsid w:val="0097623F"/>
    <w:rsid w:val="00976553"/>
    <w:rsid w:val="00976DED"/>
    <w:rsid w:val="009775F5"/>
    <w:rsid w:val="0098038C"/>
    <w:rsid w:val="00980A6C"/>
    <w:rsid w:val="0098110B"/>
    <w:rsid w:val="009843B2"/>
    <w:rsid w:val="00985995"/>
    <w:rsid w:val="00985AE8"/>
    <w:rsid w:val="009860A9"/>
    <w:rsid w:val="00993485"/>
    <w:rsid w:val="00995031"/>
    <w:rsid w:val="009958FB"/>
    <w:rsid w:val="00996B8F"/>
    <w:rsid w:val="00996CE5"/>
    <w:rsid w:val="00997A78"/>
    <w:rsid w:val="009A0DD0"/>
    <w:rsid w:val="009A253C"/>
    <w:rsid w:val="009A73AF"/>
    <w:rsid w:val="009B0131"/>
    <w:rsid w:val="009B0B67"/>
    <w:rsid w:val="009B155E"/>
    <w:rsid w:val="009B48A5"/>
    <w:rsid w:val="009B570F"/>
    <w:rsid w:val="009B74E9"/>
    <w:rsid w:val="009C0992"/>
    <w:rsid w:val="009C1232"/>
    <w:rsid w:val="009C36E1"/>
    <w:rsid w:val="009C4237"/>
    <w:rsid w:val="009C5E1C"/>
    <w:rsid w:val="009C6829"/>
    <w:rsid w:val="009C7993"/>
    <w:rsid w:val="009D1B77"/>
    <w:rsid w:val="009D3CD2"/>
    <w:rsid w:val="009D437C"/>
    <w:rsid w:val="009D491F"/>
    <w:rsid w:val="009D7E80"/>
    <w:rsid w:val="009E7B2F"/>
    <w:rsid w:val="009F0B3B"/>
    <w:rsid w:val="009F0F3A"/>
    <w:rsid w:val="009F14C6"/>
    <w:rsid w:val="009F4AB4"/>
    <w:rsid w:val="009F4E77"/>
    <w:rsid w:val="009F502F"/>
    <w:rsid w:val="009F7184"/>
    <w:rsid w:val="00A019BE"/>
    <w:rsid w:val="00A02BAD"/>
    <w:rsid w:val="00A03CAD"/>
    <w:rsid w:val="00A05ADA"/>
    <w:rsid w:val="00A0624F"/>
    <w:rsid w:val="00A068CA"/>
    <w:rsid w:val="00A10377"/>
    <w:rsid w:val="00A11101"/>
    <w:rsid w:val="00A12548"/>
    <w:rsid w:val="00A127CB"/>
    <w:rsid w:val="00A14426"/>
    <w:rsid w:val="00A152ED"/>
    <w:rsid w:val="00A17406"/>
    <w:rsid w:val="00A209ED"/>
    <w:rsid w:val="00A22547"/>
    <w:rsid w:val="00A25CDE"/>
    <w:rsid w:val="00A261F8"/>
    <w:rsid w:val="00A30F04"/>
    <w:rsid w:val="00A32488"/>
    <w:rsid w:val="00A32819"/>
    <w:rsid w:val="00A3550B"/>
    <w:rsid w:val="00A420D3"/>
    <w:rsid w:val="00A45054"/>
    <w:rsid w:val="00A4523C"/>
    <w:rsid w:val="00A46FDA"/>
    <w:rsid w:val="00A50863"/>
    <w:rsid w:val="00A53995"/>
    <w:rsid w:val="00A53E53"/>
    <w:rsid w:val="00A5555B"/>
    <w:rsid w:val="00A571C5"/>
    <w:rsid w:val="00A57567"/>
    <w:rsid w:val="00A57E31"/>
    <w:rsid w:val="00A6169C"/>
    <w:rsid w:val="00A6223C"/>
    <w:rsid w:val="00A62BB3"/>
    <w:rsid w:val="00A63EC0"/>
    <w:rsid w:val="00A65CAF"/>
    <w:rsid w:val="00A66777"/>
    <w:rsid w:val="00A671D5"/>
    <w:rsid w:val="00A70BA2"/>
    <w:rsid w:val="00A732AF"/>
    <w:rsid w:val="00A7366F"/>
    <w:rsid w:val="00A739B5"/>
    <w:rsid w:val="00A74583"/>
    <w:rsid w:val="00A7473D"/>
    <w:rsid w:val="00A74A33"/>
    <w:rsid w:val="00A763D6"/>
    <w:rsid w:val="00A77A27"/>
    <w:rsid w:val="00A800C3"/>
    <w:rsid w:val="00A814FA"/>
    <w:rsid w:val="00A81E87"/>
    <w:rsid w:val="00A8236C"/>
    <w:rsid w:val="00A95995"/>
    <w:rsid w:val="00AA0371"/>
    <w:rsid w:val="00AA0427"/>
    <w:rsid w:val="00AA24F8"/>
    <w:rsid w:val="00AA4139"/>
    <w:rsid w:val="00AA449F"/>
    <w:rsid w:val="00AA6E7D"/>
    <w:rsid w:val="00AB0479"/>
    <w:rsid w:val="00AB0D0A"/>
    <w:rsid w:val="00AB3EFA"/>
    <w:rsid w:val="00AB45AD"/>
    <w:rsid w:val="00AB6997"/>
    <w:rsid w:val="00AC05A1"/>
    <w:rsid w:val="00AC0BBE"/>
    <w:rsid w:val="00AC2B4E"/>
    <w:rsid w:val="00AD14AD"/>
    <w:rsid w:val="00AD1658"/>
    <w:rsid w:val="00AD18EA"/>
    <w:rsid w:val="00AD2053"/>
    <w:rsid w:val="00AD3D7E"/>
    <w:rsid w:val="00AD5CF1"/>
    <w:rsid w:val="00AD60C2"/>
    <w:rsid w:val="00AD6F4B"/>
    <w:rsid w:val="00AD7AB6"/>
    <w:rsid w:val="00AE2CD0"/>
    <w:rsid w:val="00AE5863"/>
    <w:rsid w:val="00AE6A79"/>
    <w:rsid w:val="00AF04EB"/>
    <w:rsid w:val="00AF0B10"/>
    <w:rsid w:val="00AF117B"/>
    <w:rsid w:val="00AF1EF8"/>
    <w:rsid w:val="00AF5DFD"/>
    <w:rsid w:val="00AF7F36"/>
    <w:rsid w:val="00B009C7"/>
    <w:rsid w:val="00B02EBB"/>
    <w:rsid w:val="00B05B8B"/>
    <w:rsid w:val="00B07560"/>
    <w:rsid w:val="00B07833"/>
    <w:rsid w:val="00B10117"/>
    <w:rsid w:val="00B1104A"/>
    <w:rsid w:val="00B11A6B"/>
    <w:rsid w:val="00B11D1B"/>
    <w:rsid w:val="00B127CE"/>
    <w:rsid w:val="00B139BA"/>
    <w:rsid w:val="00B15457"/>
    <w:rsid w:val="00B15693"/>
    <w:rsid w:val="00B15E06"/>
    <w:rsid w:val="00B16338"/>
    <w:rsid w:val="00B17833"/>
    <w:rsid w:val="00B17ADB"/>
    <w:rsid w:val="00B213D5"/>
    <w:rsid w:val="00B21DA9"/>
    <w:rsid w:val="00B26A79"/>
    <w:rsid w:val="00B271D7"/>
    <w:rsid w:val="00B2737E"/>
    <w:rsid w:val="00B34E56"/>
    <w:rsid w:val="00B355AE"/>
    <w:rsid w:val="00B357EF"/>
    <w:rsid w:val="00B36BE5"/>
    <w:rsid w:val="00B405B6"/>
    <w:rsid w:val="00B41BEF"/>
    <w:rsid w:val="00B45CB0"/>
    <w:rsid w:val="00B45E1E"/>
    <w:rsid w:val="00B471CA"/>
    <w:rsid w:val="00B50883"/>
    <w:rsid w:val="00B51AA8"/>
    <w:rsid w:val="00B54484"/>
    <w:rsid w:val="00B54565"/>
    <w:rsid w:val="00B618BC"/>
    <w:rsid w:val="00B618F6"/>
    <w:rsid w:val="00B63644"/>
    <w:rsid w:val="00B6371F"/>
    <w:rsid w:val="00B63CA4"/>
    <w:rsid w:val="00B64E22"/>
    <w:rsid w:val="00B66CC9"/>
    <w:rsid w:val="00B679BD"/>
    <w:rsid w:val="00B72D3F"/>
    <w:rsid w:val="00B74957"/>
    <w:rsid w:val="00B7718E"/>
    <w:rsid w:val="00B80A0A"/>
    <w:rsid w:val="00B82D96"/>
    <w:rsid w:val="00B84386"/>
    <w:rsid w:val="00B87618"/>
    <w:rsid w:val="00B91261"/>
    <w:rsid w:val="00B927A4"/>
    <w:rsid w:val="00B934C8"/>
    <w:rsid w:val="00B93C49"/>
    <w:rsid w:val="00B95465"/>
    <w:rsid w:val="00B97CE4"/>
    <w:rsid w:val="00BA0012"/>
    <w:rsid w:val="00BA3E2C"/>
    <w:rsid w:val="00BA5120"/>
    <w:rsid w:val="00BA7B77"/>
    <w:rsid w:val="00BB125B"/>
    <w:rsid w:val="00BB352B"/>
    <w:rsid w:val="00BB3946"/>
    <w:rsid w:val="00BB7EA8"/>
    <w:rsid w:val="00BC0B26"/>
    <w:rsid w:val="00BC362A"/>
    <w:rsid w:val="00BC3C9C"/>
    <w:rsid w:val="00BC41AE"/>
    <w:rsid w:val="00BC59BB"/>
    <w:rsid w:val="00BC75B0"/>
    <w:rsid w:val="00BD0A93"/>
    <w:rsid w:val="00BD38FB"/>
    <w:rsid w:val="00BD4943"/>
    <w:rsid w:val="00BD576C"/>
    <w:rsid w:val="00BE18DE"/>
    <w:rsid w:val="00BE1FAC"/>
    <w:rsid w:val="00BE3837"/>
    <w:rsid w:val="00BE3A0A"/>
    <w:rsid w:val="00BE50F6"/>
    <w:rsid w:val="00BE5F9C"/>
    <w:rsid w:val="00BF09C4"/>
    <w:rsid w:val="00BF0A53"/>
    <w:rsid w:val="00BF1E1B"/>
    <w:rsid w:val="00BF4473"/>
    <w:rsid w:val="00BF4B3C"/>
    <w:rsid w:val="00BF5341"/>
    <w:rsid w:val="00C00496"/>
    <w:rsid w:val="00C0264E"/>
    <w:rsid w:val="00C03320"/>
    <w:rsid w:val="00C03682"/>
    <w:rsid w:val="00C036D5"/>
    <w:rsid w:val="00C04557"/>
    <w:rsid w:val="00C04D99"/>
    <w:rsid w:val="00C107D5"/>
    <w:rsid w:val="00C10EC7"/>
    <w:rsid w:val="00C13C34"/>
    <w:rsid w:val="00C178F4"/>
    <w:rsid w:val="00C218E0"/>
    <w:rsid w:val="00C23347"/>
    <w:rsid w:val="00C245C2"/>
    <w:rsid w:val="00C310D8"/>
    <w:rsid w:val="00C3302A"/>
    <w:rsid w:val="00C34C4A"/>
    <w:rsid w:val="00C35973"/>
    <w:rsid w:val="00C37495"/>
    <w:rsid w:val="00C40F66"/>
    <w:rsid w:val="00C42A0D"/>
    <w:rsid w:val="00C42F12"/>
    <w:rsid w:val="00C432DE"/>
    <w:rsid w:val="00C47C00"/>
    <w:rsid w:val="00C503A8"/>
    <w:rsid w:val="00C51CA5"/>
    <w:rsid w:val="00C53CC4"/>
    <w:rsid w:val="00C5470A"/>
    <w:rsid w:val="00C558DA"/>
    <w:rsid w:val="00C56D7C"/>
    <w:rsid w:val="00C61030"/>
    <w:rsid w:val="00C65A5A"/>
    <w:rsid w:val="00C70258"/>
    <w:rsid w:val="00C72DCF"/>
    <w:rsid w:val="00C7503A"/>
    <w:rsid w:val="00C7514C"/>
    <w:rsid w:val="00C758F1"/>
    <w:rsid w:val="00C83DA8"/>
    <w:rsid w:val="00C84788"/>
    <w:rsid w:val="00C84E1F"/>
    <w:rsid w:val="00C858B7"/>
    <w:rsid w:val="00C900F4"/>
    <w:rsid w:val="00C93DDA"/>
    <w:rsid w:val="00C9401F"/>
    <w:rsid w:val="00CA24E9"/>
    <w:rsid w:val="00CA2E6D"/>
    <w:rsid w:val="00CA6F12"/>
    <w:rsid w:val="00CB04C8"/>
    <w:rsid w:val="00CB0EA2"/>
    <w:rsid w:val="00CB13B6"/>
    <w:rsid w:val="00CB1AC5"/>
    <w:rsid w:val="00CB241A"/>
    <w:rsid w:val="00CB2D41"/>
    <w:rsid w:val="00CB36A0"/>
    <w:rsid w:val="00CB36D2"/>
    <w:rsid w:val="00CB3EEA"/>
    <w:rsid w:val="00CB7001"/>
    <w:rsid w:val="00CC1CEB"/>
    <w:rsid w:val="00CC22D9"/>
    <w:rsid w:val="00CC232B"/>
    <w:rsid w:val="00CD10AD"/>
    <w:rsid w:val="00CD1E52"/>
    <w:rsid w:val="00CD39A9"/>
    <w:rsid w:val="00CD4C3C"/>
    <w:rsid w:val="00CD73A6"/>
    <w:rsid w:val="00CD7A19"/>
    <w:rsid w:val="00CE330D"/>
    <w:rsid w:val="00CE3546"/>
    <w:rsid w:val="00CE3861"/>
    <w:rsid w:val="00CE452E"/>
    <w:rsid w:val="00CE6D1F"/>
    <w:rsid w:val="00CE7A83"/>
    <w:rsid w:val="00CF03DC"/>
    <w:rsid w:val="00CF056F"/>
    <w:rsid w:val="00CF0C51"/>
    <w:rsid w:val="00CF1B00"/>
    <w:rsid w:val="00CF2CDA"/>
    <w:rsid w:val="00CF342D"/>
    <w:rsid w:val="00CF43BF"/>
    <w:rsid w:val="00CF65CF"/>
    <w:rsid w:val="00CF6FB0"/>
    <w:rsid w:val="00CF7BE6"/>
    <w:rsid w:val="00D0218C"/>
    <w:rsid w:val="00D0356B"/>
    <w:rsid w:val="00D03AA6"/>
    <w:rsid w:val="00D11801"/>
    <w:rsid w:val="00D124F5"/>
    <w:rsid w:val="00D135DF"/>
    <w:rsid w:val="00D14EF1"/>
    <w:rsid w:val="00D15080"/>
    <w:rsid w:val="00D167F5"/>
    <w:rsid w:val="00D20C31"/>
    <w:rsid w:val="00D21CF7"/>
    <w:rsid w:val="00D25951"/>
    <w:rsid w:val="00D25BE8"/>
    <w:rsid w:val="00D262BE"/>
    <w:rsid w:val="00D26AD4"/>
    <w:rsid w:val="00D3235B"/>
    <w:rsid w:val="00D32990"/>
    <w:rsid w:val="00D32BC9"/>
    <w:rsid w:val="00D33F18"/>
    <w:rsid w:val="00D347E4"/>
    <w:rsid w:val="00D359BF"/>
    <w:rsid w:val="00D377F3"/>
    <w:rsid w:val="00D400B6"/>
    <w:rsid w:val="00D42A6F"/>
    <w:rsid w:val="00D43D54"/>
    <w:rsid w:val="00D44598"/>
    <w:rsid w:val="00D50066"/>
    <w:rsid w:val="00D51108"/>
    <w:rsid w:val="00D51E19"/>
    <w:rsid w:val="00D5268C"/>
    <w:rsid w:val="00D53DF3"/>
    <w:rsid w:val="00D54D8B"/>
    <w:rsid w:val="00D55C46"/>
    <w:rsid w:val="00D60DA4"/>
    <w:rsid w:val="00D61449"/>
    <w:rsid w:val="00D6195B"/>
    <w:rsid w:val="00D64C80"/>
    <w:rsid w:val="00D66260"/>
    <w:rsid w:val="00D6666A"/>
    <w:rsid w:val="00D70D09"/>
    <w:rsid w:val="00D7127E"/>
    <w:rsid w:val="00D71509"/>
    <w:rsid w:val="00D71834"/>
    <w:rsid w:val="00D7278C"/>
    <w:rsid w:val="00D74EC8"/>
    <w:rsid w:val="00D77348"/>
    <w:rsid w:val="00D805BA"/>
    <w:rsid w:val="00D84652"/>
    <w:rsid w:val="00D85BC1"/>
    <w:rsid w:val="00D866C1"/>
    <w:rsid w:val="00D870DF"/>
    <w:rsid w:val="00D87D0C"/>
    <w:rsid w:val="00D92E90"/>
    <w:rsid w:val="00D941D7"/>
    <w:rsid w:val="00D95F03"/>
    <w:rsid w:val="00D9746A"/>
    <w:rsid w:val="00D979BB"/>
    <w:rsid w:val="00DA0505"/>
    <w:rsid w:val="00DA0BF1"/>
    <w:rsid w:val="00DA3F35"/>
    <w:rsid w:val="00DA589C"/>
    <w:rsid w:val="00DA60AC"/>
    <w:rsid w:val="00DA6AA2"/>
    <w:rsid w:val="00DA7DB1"/>
    <w:rsid w:val="00DB23E8"/>
    <w:rsid w:val="00DB25E5"/>
    <w:rsid w:val="00DB4468"/>
    <w:rsid w:val="00DB67A5"/>
    <w:rsid w:val="00DB7158"/>
    <w:rsid w:val="00DC4115"/>
    <w:rsid w:val="00DC4523"/>
    <w:rsid w:val="00DC6700"/>
    <w:rsid w:val="00DC696B"/>
    <w:rsid w:val="00DD0DA3"/>
    <w:rsid w:val="00DD4A3A"/>
    <w:rsid w:val="00DD4B18"/>
    <w:rsid w:val="00DD5473"/>
    <w:rsid w:val="00DD5478"/>
    <w:rsid w:val="00DD6798"/>
    <w:rsid w:val="00DD70EC"/>
    <w:rsid w:val="00DE1042"/>
    <w:rsid w:val="00DE22BE"/>
    <w:rsid w:val="00DE3476"/>
    <w:rsid w:val="00DE34D3"/>
    <w:rsid w:val="00DE3840"/>
    <w:rsid w:val="00DE3984"/>
    <w:rsid w:val="00DE4945"/>
    <w:rsid w:val="00DE755E"/>
    <w:rsid w:val="00DE77C3"/>
    <w:rsid w:val="00DE7F70"/>
    <w:rsid w:val="00DF4551"/>
    <w:rsid w:val="00DF51F7"/>
    <w:rsid w:val="00DF5285"/>
    <w:rsid w:val="00DF52EB"/>
    <w:rsid w:val="00DF5625"/>
    <w:rsid w:val="00E0078D"/>
    <w:rsid w:val="00E014DD"/>
    <w:rsid w:val="00E01A58"/>
    <w:rsid w:val="00E0446E"/>
    <w:rsid w:val="00E04D56"/>
    <w:rsid w:val="00E05C61"/>
    <w:rsid w:val="00E07688"/>
    <w:rsid w:val="00E10AAD"/>
    <w:rsid w:val="00E12016"/>
    <w:rsid w:val="00E13485"/>
    <w:rsid w:val="00E14514"/>
    <w:rsid w:val="00E177FE"/>
    <w:rsid w:val="00E20EF9"/>
    <w:rsid w:val="00E24FBC"/>
    <w:rsid w:val="00E25FBD"/>
    <w:rsid w:val="00E26565"/>
    <w:rsid w:val="00E272FF"/>
    <w:rsid w:val="00E2736B"/>
    <w:rsid w:val="00E27ACA"/>
    <w:rsid w:val="00E27E5A"/>
    <w:rsid w:val="00E304E4"/>
    <w:rsid w:val="00E351E1"/>
    <w:rsid w:val="00E37A13"/>
    <w:rsid w:val="00E419A3"/>
    <w:rsid w:val="00E50006"/>
    <w:rsid w:val="00E5115D"/>
    <w:rsid w:val="00E54E43"/>
    <w:rsid w:val="00E60175"/>
    <w:rsid w:val="00E61731"/>
    <w:rsid w:val="00E61B74"/>
    <w:rsid w:val="00E628CF"/>
    <w:rsid w:val="00E62961"/>
    <w:rsid w:val="00E631CC"/>
    <w:rsid w:val="00E638E2"/>
    <w:rsid w:val="00E64132"/>
    <w:rsid w:val="00E65911"/>
    <w:rsid w:val="00E666BB"/>
    <w:rsid w:val="00E66C26"/>
    <w:rsid w:val="00E705BE"/>
    <w:rsid w:val="00E717DB"/>
    <w:rsid w:val="00E72445"/>
    <w:rsid w:val="00E73AF5"/>
    <w:rsid w:val="00E74724"/>
    <w:rsid w:val="00E76BF9"/>
    <w:rsid w:val="00E865BD"/>
    <w:rsid w:val="00E86FBD"/>
    <w:rsid w:val="00E90637"/>
    <w:rsid w:val="00E91137"/>
    <w:rsid w:val="00E91F0B"/>
    <w:rsid w:val="00E937B6"/>
    <w:rsid w:val="00E9563E"/>
    <w:rsid w:val="00E967A1"/>
    <w:rsid w:val="00EA08F0"/>
    <w:rsid w:val="00EA1C0A"/>
    <w:rsid w:val="00EA278C"/>
    <w:rsid w:val="00EB55C0"/>
    <w:rsid w:val="00EB6F4A"/>
    <w:rsid w:val="00EC1E61"/>
    <w:rsid w:val="00EC267B"/>
    <w:rsid w:val="00EC3387"/>
    <w:rsid w:val="00EC577D"/>
    <w:rsid w:val="00EC6A44"/>
    <w:rsid w:val="00EC6A64"/>
    <w:rsid w:val="00EC7A78"/>
    <w:rsid w:val="00ED069B"/>
    <w:rsid w:val="00ED258A"/>
    <w:rsid w:val="00ED2CD7"/>
    <w:rsid w:val="00ED3FC0"/>
    <w:rsid w:val="00ED4BBB"/>
    <w:rsid w:val="00ED5738"/>
    <w:rsid w:val="00ED7F15"/>
    <w:rsid w:val="00EE0F70"/>
    <w:rsid w:val="00EE3FF6"/>
    <w:rsid w:val="00EE61D4"/>
    <w:rsid w:val="00EE7020"/>
    <w:rsid w:val="00EE726B"/>
    <w:rsid w:val="00EE7905"/>
    <w:rsid w:val="00EF3EF5"/>
    <w:rsid w:val="00EF52CA"/>
    <w:rsid w:val="00EF6F44"/>
    <w:rsid w:val="00F0085B"/>
    <w:rsid w:val="00F00CC9"/>
    <w:rsid w:val="00F00FD2"/>
    <w:rsid w:val="00F04678"/>
    <w:rsid w:val="00F04C2A"/>
    <w:rsid w:val="00F06D69"/>
    <w:rsid w:val="00F11B28"/>
    <w:rsid w:val="00F12AE6"/>
    <w:rsid w:val="00F12D91"/>
    <w:rsid w:val="00F13DDD"/>
    <w:rsid w:val="00F2029D"/>
    <w:rsid w:val="00F20577"/>
    <w:rsid w:val="00F20A46"/>
    <w:rsid w:val="00F223F8"/>
    <w:rsid w:val="00F23417"/>
    <w:rsid w:val="00F2358F"/>
    <w:rsid w:val="00F23EE0"/>
    <w:rsid w:val="00F25BAD"/>
    <w:rsid w:val="00F322EC"/>
    <w:rsid w:val="00F329A8"/>
    <w:rsid w:val="00F336AF"/>
    <w:rsid w:val="00F3580D"/>
    <w:rsid w:val="00F419E9"/>
    <w:rsid w:val="00F43CBA"/>
    <w:rsid w:val="00F448B9"/>
    <w:rsid w:val="00F4616C"/>
    <w:rsid w:val="00F5001B"/>
    <w:rsid w:val="00F55535"/>
    <w:rsid w:val="00F576CB"/>
    <w:rsid w:val="00F6000B"/>
    <w:rsid w:val="00F61140"/>
    <w:rsid w:val="00F6208C"/>
    <w:rsid w:val="00F63408"/>
    <w:rsid w:val="00F6346C"/>
    <w:rsid w:val="00F6369B"/>
    <w:rsid w:val="00F64B3B"/>
    <w:rsid w:val="00F66C6E"/>
    <w:rsid w:val="00F672E4"/>
    <w:rsid w:val="00F673F4"/>
    <w:rsid w:val="00F70C5F"/>
    <w:rsid w:val="00F72046"/>
    <w:rsid w:val="00F75280"/>
    <w:rsid w:val="00F7536F"/>
    <w:rsid w:val="00F77C30"/>
    <w:rsid w:val="00F80551"/>
    <w:rsid w:val="00F843C2"/>
    <w:rsid w:val="00F84B6C"/>
    <w:rsid w:val="00F86981"/>
    <w:rsid w:val="00F9078A"/>
    <w:rsid w:val="00F94AF8"/>
    <w:rsid w:val="00F95211"/>
    <w:rsid w:val="00F96A12"/>
    <w:rsid w:val="00F97838"/>
    <w:rsid w:val="00FA01DD"/>
    <w:rsid w:val="00FA349A"/>
    <w:rsid w:val="00FA4299"/>
    <w:rsid w:val="00FA5294"/>
    <w:rsid w:val="00FA5FA3"/>
    <w:rsid w:val="00FA78E5"/>
    <w:rsid w:val="00FB248E"/>
    <w:rsid w:val="00FB33D1"/>
    <w:rsid w:val="00FB5E29"/>
    <w:rsid w:val="00FB5FA3"/>
    <w:rsid w:val="00FB7A61"/>
    <w:rsid w:val="00FC4AE7"/>
    <w:rsid w:val="00FC5779"/>
    <w:rsid w:val="00FC6FE2"/>
    <w:rsid w:val="00FD094A"/>
    <w:rsid w:val="00FD479F"/>
    <w:rsid w:val="00FD610A"/>
    <w:rsid w:val="00FD70CF"/>
    <w:rsid w:val="00FD79CC"/>
    <w:rsid w:val="00FE3DDE"/>
    <w:rsid w:val="00FE44DC"/>
    <w:rsid w:val="00FE4C94"/>
    <w:rsid w:val="00FE5336"/>
    <w:rsid w:val="00FE575D"/>
    <w:rsid w:val="00FE6545"/>
    <w:rsid w:val="00FE7B4E"/>
    <w:rsid w:val="00FF0C14"/>
    <w:rsid w:val="00FF13FB"/>
    <w:rsid w:val="00FF18C6"/>
    <w:rsid w:val="00FF40FC"/>
    <w:rsid w:val="00FF4ADE"/>
    <w:rsid w:val="00FF4DB7"/>
    <w:rsid w:val="00FF5900"/>
    <w:rsid w:val="00FF61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BFCDCC9"/>
  <w15:docId w15:val="{D879B5AD-FEB8-4855-9849-714B2772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332"/>
    <w:pPr>
      <w:spacing w:after="180" w:line="300" w:lineRule="auto"/>
    </w:pPr>
    <w:rPr>
      <w:rFonts w:ascii="Georgia" w:eastAsia="Times New Roman" w:hAnsi="Georgia" w:cs="Times New Roman"/>
      <w:color w:val="000000"/>
      <w:kern w:val="28"/>
      <w:sz w:val="18"/>
      <w:szCs w:val="20"/>
      <w:lang w:val="mk-MK"/>
    </w:rPr>
  </w:style>
  <w:style w:type="paragraph" w:styleId="Heading1">
    <w:name w:val="heading 1"/>
    <w:basedOn w:val="Normal"/>
    <w:next w:val="Normal"/>
    <w:link w:val="Heading1Char"/>
    <w:uiPriority w:val="9"/>
    <w:qFormat/>
    <w:rsid w:val="00D33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F6369B"/>
    <w:pPr>
      <w:spacing w:after="0" w:line="300" w:lineRule="auto"/>
      <w:outlineLvl w:val="1"/>
    </w:pPr>
    <w:rPr>
      <w:rFonts w:ascii="Verdana" w:eastAsia="Times New Roman" w:hAnsi="Verdana" w:cs="Times New Roman"/>
      <w:b/>
      <w:bCs/>
      <w:color w:val="000000"/>
      <w:spacing w:val="20"/>
      <w:kern w:val="28"/>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5D"/>
  </w:style>
  <w:style w:type="paragraph" w:styleId="Footer">
    <w:name w:val="footer"/>
    <w:basedOn w:val="Normal"/>
    <w:link w:val="FooterChar"/>
    <w:uiPriority w:val="99"/>
    <w:unhideWhenUsed/>
    <w:rsid w:val="0030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5D"/>
  </w:style>
  <w:style w:type="paragraph" w:styleId="BalloonText">
    <w:name w:val="Balloon Text"/>
    <w:basedOn w:val="Normal"/>
    <w:link w:val="BalloonTextChar"/>
    <w:uiPriority w:val="99"/>
    <w:semiHidden/>
    <w:unhideWhenUsed/>
    <w:rsid w:val="00306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5D"/>
    <w:rPr>
      <w:rFonts w:ascii="Tahoma" w:hAnsi="Tahoma" w:cs="Tahoma"/>
      <w:sz w:val="16"/>
      <w:szCs w:val="16"/>
    </w:rPr>
  </w:style>
  <w:style w:type="character" w:customStyle="1" w:styleId="Heading2Char">
    <w:name w:val="Heading 2 Char"/>
    <w:basedOn w:val="DefaultParagraphFont"/>
    <w:link w:val="Heading2"/>
    <w:uiPriority w:val="9"/>
    <w:rsid w:val="00F6369B"/>
    <w:rPr>
      <w:rFonts w:ascii="Verdana" w:eastAsia="Times New Roman" w:hAnsi="Verdana" w:cs="Times New Roman"/>
      <w:b/>
      <w:bCs/>
      <w:color w:val="000000"/>
      <w:spacing w:val="20"/>
      <w:kern w:val="28"/>
      <w:sz w:val="18"/>
      <w:szCs w:val="28"/>
    </w:rPr>
  </w:style>
  <w:style w:type="paragraph" w:styleId="BodyText3">
    <w:name w:val="Body Text 3"/>
    <w:link w:val="BodyText3Char"/>
    <w:uiPriority w:val="99"/>
    <w:unhideWhenUsed/>
    <w:rsid w:val="00F6369B"/>
    <w:pPr>
      <w:spacing w:after="180" w:line="300" w:lineRule="auto"/>
    </w:pPr>
    <w:rPr>
      <w:rFonts w:ascii="Georgia" w:eastAsia="Times New Roman" w:hAnsi="Georgia" w:cs="Times New Roman"/>
      <w:color w:val="000000"/>
      <w:kern w:val="28"/>
      <w:sz w:val="16"/>
      <w:szCs w:val="21"/>
    </w:rPr>
  </w:style>
  <w:style w:type="character" w:customStyle="1" w:styleId="BodyText3Char">
    <w:name w:val="Body Text 3 Char"/>
    <w:basedOn w:val="DefaultParagraphFont"/>
    <w:link w:val="BodyText3"/>
    <w:uiPriority w:val="99"/>
    <w:rsid w:val="00F6369B"/>
    <w:rPr>
      <w:rFonts w:ascii="Georgia" w:eastAsia="Times New Roman" w:hAnsi="Georgia" w:cs="Times New Roman"/>
      <w:color w:val="000000"/>
      <w:kern w:val="28"/>
      <w:sz w:val="16"/>
      <w:szCs w:val="21"/>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4E1DFE"/>
    <w:pPr>
      <w:ind w:left="720"/>
      <w:contextualSpacing/>
    </w:pPr>
  </w:style>
  <w:style w:type="paragraph" w:styleId="NormalWeb">
    <w:name w:val="Normal (Web)"/>
    <w:basedOn w:val="Normal"/>
    <w:uiPriority w:val="99"/>
    <w:unhideWhenUsed/>
    <w:rsid w:val="00FC6FE2"/>
    <w:pPr>
      <w:spacing w:before="100" w:beforeAutospacing="1" w:after="100" w:afterAutospacing="1" w:line="240" w:lineRule="auto"/>
    </w:pPr>
    <w:rPr>
      <w:rFonts w:ascii="Times New Roman" w:hAnsi="Times New Roman"/>
      <w:color w:val="auto"/>
      <w:kern w:val="0"/>
      <w:sz w:val="24"/>
      <w:szCs w:val="24"/>
      <w:lang w:val="en-US"/>
    </w:rPr>
  </w:style>
  <w:style w:type="character" w:styleId="Strong">
    <w:name w:val="Strong"/>
    <w:basedOn w:val="DefaultParagraphFont"/>
    <w:uiPriority w:val="22"/>
    <w:qFormat/>
    <w:rsid w:val="00FC6FE2"/>
    <w:rPr>
      <w:b/>
      <w:bCs/>
    </w:rPr>
  </w:style>
  <w:style w:type="paragraph" w:customStyle="1" w:styleId="Default">
    <w:name w:val="Default"/>
    <w:rsid w:val="008C4EA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C4EA1"/>
    <w:rPr>
      <w:color w:val="0000FF"/>
      <w:u w:val="single"/>
    </w:rPr>
  </w:style>
  <w:style w:type="character" w:customStyle="1" w:styleId="Heading1Char">
    <w:name w:val="Heading 1 Char"/>
    <w:basedOn w:val="DefaultParagraphFont"/>
    <w:link w:val="Heading1"/>
    <w:uiPriority w:val="9"/>
    <w:rsid w:val="00D33F18"/>
    <w:rPr>
      <w:rFonts w:asciiTheme="majorHAnsi" w:eastAsiaTheme="majorEastAsia" w:hAnsiTheme="majorHAnsi" w:cstheme="majorBidi"/>
      <w:color w:val="365F91" w:themeColor="accent1" w:themeShade="BF"/>
      <w:kern w:val="28"/>
      <w:sz w:val="32"/>
      <w:szCs w:val="32"/>
      <w:lang w:val="mk-MK"/>
    </w:rPr>
  </w:style>
  <w:style w:type="character" w:customStyle="1" w:styleId="UnresolvedMention1">
    <w:name w:val="Unresolved Mention1"/>
    <w:basedOn w:val="DefaultParagraphFont"/>
    <w:uiPriority w:val="99"/>
    <w:semiHidden/>
    <w:unhideWhenUsed/>
    <w:rsid w:val="00D26AD4"/>
    <w:rPr>
      <w:color w:val="808080"/>
      <w:shd w:val="clear" w:color="auto" w:fill="E6E6E6"/>
    </w:rPr>
  </w:style>
  <w:style w:type="character" w:customStyle="1" w:styleId="UnresolvedMention2">
    <w:name w:val="Unresolved Mention2"/>
    <w:basedOn w:val="DefaultParagraphFont"/>
    <w:uiPriority w:val="99"/>
    <w:semiHidden/>
    <w:unhideWhenUsed/>
    <w:rsid w:val="009C6829"/>
    <w:rPr>
      <w:color w:val="808080"/>
      <w:shd w:val="clear" w:color="auto" w:fill="E6E6E6"/>
    </w:rPr>
  </w:style>
  <w:style w:type="character" w:customStyle="1" w:styleId="UnresolvedMention3">
    <w:name w:val="Unresolved Mention3"/>
    <w:basedOn w:val="DefaultParagraphFont"/>
    <w:uiPriority w:val="99"/>
    <w:semiHidden/>
    <w:unhideWhenUsed/>
    <w:rsid w:val="009843B2"/>
    <w:rPr>
      <w:color w:val="808080"/>
      <w:shd w:val="clear" w:color="auto" w:fill="E6E6E6"/>
    </w:rPr>
  </w:style>
  <w:style w:type="character" w:customStyle="1" w:styleId="UnresolvedMention4">
    <w:name w:val="Unresolved Mention4"/>
    <w:basedOn w:val="DefaultParagraphFont"/>
    <w:uiPriority w:val="99"/>
    <w:semiHidden/>
    <w:unhideWhenUsed/>
    <w:rsid w:val="00AC05A1"/>
    <w:rPr>
      <w:color w:val="808080"/>
      <w:shd w:val="clear" w:color="auto" w:fill="E6E6E6"/>
    </w:rPr>
  </w:style>
  <w:style w:type="paragraph" w:styleId="BodyTextIndent">
    <w:name w:val="Body Text Indent"/>
    <w:basedOn w:val="Normal"/>
    <w:link w:val="BodyTextIndentChar"/>
    <w:uiPriority w:val="99"/>
    <w:semiHidden/>
    <w:unhideWhenUsed/>
    <w:rsid w:val="00050C0A"/>
    <w:pPr>
      <w:spacing w:after="120"/>
      <w:ind w:left="283"/>
    </w:pPr>
  </w:style>
  <w:style w:type="character" w:customStyle="1" w:styleId="BodyTextIndentChar">
    <w:name w:val="Body Text Indent Char"/>
    <w:basedOn w:val="DefaultParagraphFont"/>
    <w:link w:val="BodyTextIndent"/>
    <w:uiPriority w:val="99"/>
    <w:semiHidden/>
    <w:rsid w:val="00050C0A"/>
    <w:rPr>
      <w:rFonts w:ascii="Georgia" w:eastAsia="Times New Roman" w:hAnsi="Georgia" w:cs="Times New Roman"/>
      <w:color w:val="000000"/>
      <w:kern w:val="28"/>
      <w:sz w:val="18"/>
      <w:szCs w:val="20"/>
      <w:lang w:val="mk-M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A11101"/>
    <w:rPr>
      <w:rFonts w:ascii="Georgia" w:eastAsia="Times New Roman" w:hAnsi="Georgia" w:cs="Times New Roman"/>
      <w:color w:val="000000"/>
      <w:kern w:val="28"/>
      <w:sz w:val="18"/>
      <w:szCs w:val="20"/>
      <w:lang w:val="mk-MK"/>
    </w:rPr>
  </w:style>
  <w:style w:type="character" w:customStyle="1" w:styleId="UnresolvedMention5">
    <w:name w:val="Unresolved Mention5"/>
    <w:basedOn w:val="DefaultParagraphFont"/>
    <w:uiPriority w:val="99"/>
    <w:semiHidden/>
    <w:unhideWhenUsed/>
    <w:rsid w:val="00E04D56"/>
    <w:rPr>
      <w:color w:val="605E5C"/>
      <w:shd w:val="clear" w:color="auto" w:fill="E1DFDD"/>
    </w:rPr>
  </w:style>
  <w:style w:type="character" w:customStyle="1" w:styleId="UnresolvedMention6">
    <w:name w:val="Unresolved Mention6"/>
    <w:basedOn w:val="DefaultParagraphFont"/>
    <w:uiPriority w:val="99"/>
    <w:semiHidden/>
    <w:unhideWhenUsed/>
    <w:rsid w:val="00EB6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666">
      <w:bodyDiv w:val="1"/>
      <w:marLeft w:val="0"/>
      <w:marRight w:val="0"/>
      <w:marTop w:val="0"/>
      <w:marBottom w:val="0"/>
      <w:divBdr>
        <w:top w:val="none" w:sz="0" w:space="0" w:color="auto"/>
        <w:left w:val="none" w:sz="0" w:space="0" w:color="auto"/>
        <w:bottom w:val="none" w:sz="0" w:space="0" w:color="auto"/>
        <w:right w:val="none" w:sz="0" w:space="0" w:color="auto"/>
      </w:divBdr>
    </w:div>
    <w:div w:id="22951075">
      <w:bodyDiv w:val="1"/>
      <w:marLeft w:val="0"/>
      <w:marRight w:val="0"/>
      <w:marTop w:val="0"/>
      <w:marBottom w:val="0"/>
      <w:divBdr>
        <w:top w:val="none" w:sz="0" w:space="0" w:color="auto"/>
        <w:left w:val="none" w:sz="0" w:space="0" w:color="auto"/>
        <w:bottom w:val="none" w:sz="0" w:space="0" w:color="auto"/>
        <w:right w:val="none" w:sz="0" w:space="0" w:color="auto"/>
      </w:divBdr>
    </w:div>
    <w:div w:id="270095583">
      <w:bodyDiv w:val="1"/>
      <w:marLeft w:val="0"/>
      <w:marRight w:val="0"/>
      <w:marTop w:val="0"/>
      <w:marBottom w:val="0"/>
      <w:divBdr>
        <w:top w:val="none" w:sz="0" w:space="0" w:color="auto"/>
        <w:left w:val="none" w:sz="0" w:space="0" w:color="auto"/>
        <w:bottom w:val="none" w:sz="0" w:space="0" w:color="auto"/>
        <w:right w:val="none" w:sz="0" w:space="0" w:color="auto"/>
      </w:divBdr>
    </w:div>
    <w:div w:id="464858392">
      <w:bodyDiv w:val="1"/>
      <w:marLeft w:val="0"/>
      <w:marRight w:val="0"/>
      <w:marTop w:val="0"/>
      <w:marBottom w:val="0"/>
      <w:divBdr>
        <w:top w:val="none" w:sz="0" w:space="0" w:color="auto"/>
        <w:left w:val="none" w:sz="0" w:space="0" w:color="auto"/>
        <w:bottom w:val="none" w:sz="0" w:space="0" w:color="auto"/>
        <w:right w:val="none" w:sz="0" w:space="0" w:color="auto"/>
      </w:divBdr>
    </w:div>
    <w:div w:id="469901888">
      <w:bodyDiv w:val="1"/>
      <w:marLeft w:val="0"/>
      <w:marRight w:val="0"/>
      <w:marTop w:val="0"/>
      <w:marBottom w:val="0"/>
      <w:divBdr>
        <w:top w:val="none" w:sz="0" w:space="0" w:color="auto"/>
        <w:left w:val="none" w:sz="0" w:space="0" w:color="auto"/>
        <w:bottom w:val="none" w:sz="0" w:space="0" w:color="auto"/>
        <w:right w:val="none" w:sz="0" w:space="0" w:color="auto"/>
      </w:divBdr>
    </w:div>
    <w:div w:id="572278028">
      <w:bodyDiv w:val="1"/>
      <w:marLeft w:val="0"/>
      <w:marRight w:val="0"/>
      <w:marTop w:val="0"/>
      <w:marBottom w:val="0"/>
      <w:divBdr>
        <w:top w:val="none" w:sz="0" w:space="0" w:color="auto"/>
        <w:left w:val="none" w:sz="0" w:space="0" w:color="auto"/>
        <w:bottom w:val="none" w:sz="0" w:space="0" w:color="auto"/>
        <w:right w:val="none" w:sz="0" w:space="0" w:color="auto"/>
      </w:divBdr>
    </w:div>
    <w:div w:id="604000817">
      <w:bodyDiv w:val="1"/>
      <w:marLeft w:val="0"/>
      <w:marRight w:val="0"/>
      <w:marTop w:val="0"/>
      <w:marBottom w:val="0"/>
      <w:divBdr>
        <w:top w:val="none" w:sz="0" w:space="0" w:color="auto"/>
        <w:left w:val="none" w:sz="0" w:space="0" w:color="auto"/>
        <w:bottom w:val="none" w:sz="0" w:space="0" w:color="auto"/>
        <w:right w:val="none" w:sz="0" w:space="0" w:color="auto"/>
      </w:divBdr>
    </w:div>
    <w:div w:id="613027206">
      <w:bodyDiv w:val="1"/>
      <w:marLeft w:val="0"/>
      <w:marRight w:val="0"/>
      <w:marTop w:val="0"/>
      <w:marBottom w:val="0"/>
      <w:divBdr>
        <w:top w:val="none" w:sz="0" w:space="0" w:color="auto"/>
        <w:left w:val="none" w:sz="0" w:space="0" w:color="auto"/>
        <w:bottom w:val="none" w:sz="0" w:space="0" w:color="auto"/>
        <w:right w:val="none" w:sz="0" w:space="0" w:color="auto"/>
      </w:divBdr>
    </w:div>
    <w:div w:id="618685862">
      <w:bodyDiv w:val="1"/>
      <w:marLeft w:val="0"/>
      <w:marRight w:val="0"/>
      <w:marTop w:val="0"/>
      <w:marBottom w:val="0"/>
      <w:divBdr>
        <w:top w:val="none" w:sz="0" w:space="0" w:color="auto"/>
        <w:left w:val="none" w:sz="0" w:space="0" w:color="auto"/>
        <w:bottom w:val="none" w:sz="0" w:space="0" w:color="auto"/>
        <w:right w:val="none" w:sz="0" w:space="0" w:color="auto"/>
      </w:divBdr>
    </w:div>
    <w:div w:id="733704479">
      <w:bodyDiv w:val="1"/>
      <w:marLeft w:val="0"/>
      <w:marRight w:val="0"/>
      <w:marTop w:val="0"/>
      <w:marBottom w:val="0"/>
      <w:divBdr>
        <w:top w:val="none" w:sz="0" w:space="0" w:color="auto"/>
        <w:left w:val="none" w:sz="0" w:space="0" w:color="auto"/>
        <w:bottom w:val="none" w:sz="0" w:space="0" w:color="auto"/>
        <w:right w:val="none" w:sz="0" w:space="0" w:color="auto"/>
      </w:divBdr>
    </w:div>
    <w:div w:id="942035124">
      <w:bodyDiv w:val="1"/>
      <w:marLeft w:val="0"/>
      <w:marRight w:val="0"/>
      <w:marTop w:val="0"/>
      <w:marBottom w:val="0"/>
      <w:divBdr>
        <w:top w:val="none" w:sz="0" w:space="0" w:color="auto"/>
        <w:left w:val="none" w:sz="0" w:space="0" w:color="auto"/>
        <w:bottom w:val="none" w:sz="0" w:space="0" w:color="auto"/>
        <w:right w:val="none" w:sz="0" w:space="0" w:color="auto"/>
      </w:divBdr>
    </w:div>
    <w:div w:id="1021663602">
      <w:bodyDiv w:val="1"/>
      <w:marLeft w:val="0"/>
      <w:marRight w:val="0"/>
      <w:marTop w:val="0"/>
      <w:marBottom w:val="0"/>
      <w:divBdr>
        <w:top w:val="none" w:sz="0" w:space="0" w:color="auto"/>
        <w:left w:val="none" w:sz="0" w:space="0" w:color="auto"/>
        <w:bottom w:val="none" w:sz="0" w:space="0" w:color="auto"/>
        <w:right w:val="none" w:sz="0" w:space="0" w:color="auto"/>
      </w:divBdr>
    </w:div>
    <w:div w:id="1023749056">
      <w:bodyDiv w:val="1"/>
      <w:marLeft w:val="0"/>
      <w:marRight w:val="0"/>
      <w:marTop w:val="0"/>
      <w:marBottom w:val="0"/>
      <w:divBdr>
        <w:top w:val="none" w:sz="0" w:space="0" w:color="auto"/>
        <w:left w:val="none" w:sz="0" w:space="0" w:color="auto"/>
        <w:bottom w:val="none" w:sz="0" w:space="0" w:color="auto"/>
        <w:right w:val="none" w:sz="0" w:space="0" w:color="auto"/>
      </w:divBdr>
    </w:div>
    <w:div w:id="1150949155">
      <w:bodyDiv w:val="1"/>
      <w:marLeft w:val="0"/>
      <w:marRight w:val="0"/>
      <w:marTop w:val="0"/>
      <w:marBottom w:val="0"/>
      <w:divBdr>
        <w:top w:val="none" w:sz="0" w:space="0" w:color="auto"/>
        <w:left w:val="none" w:sz="0" w:space="0" w:color="auto"/>
        <w:bottom w:val="none" w:sz="0" w:space="0" w:color="auto"/>
        <w:right w:val="none" w:sz="0" w:space="0" w:color="auto"/>
      </w:divBdr>
    </w:div>
    <w:div w:id="1236669984">
      <w:bodyDiv w:val="1"/>
      <w:marLeft w:val="0"/>
      <w:marRight w:val="0"/>
      <w:marTop w:val="0"/>
      <w:marBottom w:val="0"/>
      <w:divBdr>
        <w:top w:val="none" w:sz="0" w:space="0" w:color="auto"/>
        <w:left w:val="none" w:sz="0" w:space="0" w:color="auto"/>
        <w:bottom w:val="none" w:sz="0" w:space="0" w:color="auto"/>
        <w:right w:val="none" w:sz="0" w:space="0" w:color="auto"/>
      </w:divBdr>
    </w:div>
    <w:div w:id="1323772075">
      <w:bodyDiv w:val="1"/>
      <w:marLeft w:val="0"/>
      <w:marRight w:val="0"/>
      <w:marTop w:val="0"/>
      <w:marBottom w:val="0"/>
      <w:divBdr>
        <w:top w:val="none" w:sz="0" w:space="0" w:color="auto"/>
        <w:left w:val="none" w:sz="0" w:space="0" w:color="auto"/>
        <w:bottom w:val="none" w:sz="0" w:space="0" w:color="auto"/>
        <w:right w:val="none" w:sz="0" w:space="0" w:color="auto"/>
      </w:divBdr>
      <w:divsChild>
        <w:div w:id="532035183">
          <w:marLeft w:val="0"/>
          <w:marRight w:val="0"/>
          <w:marTop w:val="480"/>
          <w:marBottom w:val="0"/>
          <w:divBdr>
            <w:top w:val="none" w:sz="0" w:space="0" w:color="auto"/>
            <w:left w:val="none" w:sz="0" w:space="0" w:color="auto"/>
            <w:bottom w:val="none" w:sz="0" w:space="0" w:color="auto"/>
            <w:right w:val="none" w:sz="0" w:space="0" w:color="auto"/>
          </w:divBdr>
        </w:div>
      </w:divsChild>
    </w:div>
    <w:div w:id="1364593313">
      <w:bodyDiv w:val="1"/>
      <w:marLeft w:val="0"/>
      <w:marRight w:val="0"/>
      <w:marTop w:val="0"/>
      <w:marBottom w:val="0"/>
      <w:divBdr>
        <w:top w:val="none" w:sz="0" w:space="0" w:color="auto"/>
        <w:left w:val="none" w:sz="0" w:space="0" w:color="auto"/>
        <w:bottom w:val="none" w:sz="0" w:space="0" w:color="auto"/>
        <w:right w:val="none" w:sz="0" w:space="0" w:color="auto"/>
      </w:divBdr>
    </w:div>
    <w:div w:id="1509980467">
      <w:bodyDiv w:val="1"/>
      <w:marLeft w:val="0"/>
      <w:marRight w:val="0"/>
      <w:marTop w:val="0"/>
      <w:marBottom w:val="0"/>
      <w:divBdr>
        <w:top w:val="none" w:sz="0" w:space="0" w:color="auto"/>
        <w:left w:val="none" w:sz="0" w:space="0" w:color="auto"/>
        <w:bottom w:val="none" w:sz="0" w:space="0" w:color="auto"/>
        <w:right w:val="none" w:sz="0" w:space="0" w:color="auto"/>
      </w:divBdr>
    </w:div>
    <w:div w:id="1524901767">
      <w:bodyDiv w:val="1"/>
      <w:marLeft w:val="0"/>
      <w:marRight w:val="0"/>
      <w:marTop w:val="0"/>
      <w:marBottom w:val="0"/>
      <w:divBdr>
        <w:top w:val="none" w:sz="0" w:space="0" w:color="auto"/>
        <w:left w:val="none" w:sz="0" w:space="0" w:color="auto"/>
        <w:bottom w:val="none" w:sz="0" w:space="0" w:color="auto"/>
        <w:right w:val="none" w:sz="0" w:space="0" w:color="auto"/>
      </w:divBdr>
    </w:div>
    <w:div w:id="1547987727">
      <w:bodyDiv w:val="1"/>
      <w:marLeft w:val="0"/>
      <w:marRight w:val="0"/>
      <w:marTop w:val="0"/>
      <w:marBottom w:val="0"/>
      <w:divBdr>
        <w:top w:val="none" w:sz="0" w:space="0" w:color="auto"/>
        <w:left w:val="none" w:sz="0" w:space="0" w:color="auto"/>
        <w:bottom w:val="none" w:sz="0" w:space="0" w:color="auto"/>
        <w:right w:val="none" w:sz="0" w:space="0" w:color="auto"/>
      </w:divBdr>
    </w:div>
    <w:div w:id="1613901847">
      <w:bodyDiv w:val="1"/>
      <w:marLeft w:val="0"/>
      <w:marRight w:val="0"/>
      <w:marTop w:val="0"/>
      <w:marBottom w:val="0"/>
      <w:divBdr>
        <w:top w:val="none" w:sz="0" w:space="0" w:color="auto"/>
        <w:left w:val="none" w:sz="0" w:space="0" w:color="auto"/>
        <w:bottom w:val="none" w:sz="0" w:space="0" w:color="auto"/>
        <w:right w:val="none" w:sz="0" w:space="0" w:color="auto"/>
      </w:divBdr>
    </w:div>
    <w:div w:id="1689453728">
      <w:bodyDiv w:val="1"/>
      <w:marLeft w:val="0"/>
      <w:marRight w:val="0"/>
      <w:marTop w:val="0"/>
      <w:marBottom w:val="0"/>
      <w:divBdr>
        <w:top w:val="none" w:sz="0" w:space="0" w:color="auto"/>
        <w:left w:val="none" w:sz="0" w:space="0" w:color="auto"/>
        <w:bottom w:val="none" w:sz="0" w:space="0" w:color="auto"/>
        <w:right w:val="none" w:sz="0" w:space="0" w:color="auto"/>
      </w:divBdr>
    </w:div>
    <w:div w:id="1705905749">
      <w:bodyDiv w:val="1"/>
      <w:marLeft w:val="0"/>
      <w:marRight w:val="0"/>
      <w:marTop w:val="0"/>
      <w:marBottom w:val="0"/>
      <w:divBdr>
        <w:top w:val="none" w:sz="0" w:space="0" w:color="auto"/>
        <w:left w:val="none" w:sz="0" w:space="0" w:color="auto"/>
        <w:bottom w:val="none" w:sz="0" w:space="0" w:color="auto"/>
        <w:right w:val="none" w:sz="0" w:space="0" w:color="auto"/>
      </w:divBdr>
    </w:div>
    <w:div w:id="1785541394">
      <w:bodyDiv w:val="1"/>
      <w:marLeft w:val="0"/>
      <w:marRight w:val="0"/>
      <w:marTop w:val="0"/>
      <w:marBottom w:val="0"/>
      <w:divBdr>
        <w:top w:val="none" w:sz="0" w:space="0" w:color="auto"/>
        <w:left w:val="none" w:sz="0" w:space="0" w:color="auto"/>
        <w:bottom w:val="none" w:sz="0" w:space="0" w:color="auto"/>
        <w:right w:val="none" w:sz="0" w:space="0" w:color="auto"/>
      </w:divBdr>
    </w:div>
    <w:div w:id="1808090338">
      <w:bodyDiv w:val="1"/>
      <w:marLeft w:val="0"/>
      <w:marRight w:val="0"/>
      <w:marTop w:val="0"/>
      <w:marBottom w:val="0"/>
      <w:divBdr>
        <w:top w:val="none" w:sz="0" w:space="0" w:color="auto"/>
        <w:left w:val="none" w:sz="0" w:space="0" w:color="auto"/>
        <w:bottom w:val="none" w:sz="0" w:space="0" w:color="auto"/>
        <w:right w:val="none" w:sz="0" w:space="0" w:color="auto"/>
      </w:divBdr>
    </w:div>
    <w:div w:id="1819611373">
      <w:bodyDiv w:val="1"/>
      <w:marLeft w:val="0"/>
      <w:marRight w:val="0"/>
      <w:marTop w:val="0"/>
      <w:marBottom w:val="0"/>
      <w:divBdr>
        <w:top w:val="none" w:sz="0" w:space="0" w:color="auto"/>
        <w:left w:val="none" w:sz="0" w:space="0" w:color="auto"/>
        <w:bottom w:val="none" w:sz="0" w:space="0" w:color="auto"/>
        <w:right w:val="none" w:sz="0" w:space="0" w:color="auto"/>
      </w:divBdr>
    </w:div>
    <w:div w:id="1914967772">
      <w:bodyDiv w:val="1"/>
      <w:marLeft w:val="0"/>
      <w:marRight w:val="0"/>
      <w:marTop w:val="0"/>
      <w:marBottom w:val="0"/>
      <w:divBdr>
        <w:top w:val="none" w:sz="0" w:space="0" w:color="auto"/>
        <w:left w:val="none" w:sz="0" w:space="0" w:color="auto"/>
        <w:bottom w:val="none" w:sz="0" w:space="0" w:color="auto"/>
        <w:right w:val="none" w:sz="0" w:space="0" w:color="auto"/>
      </w:divBdr>
    </w:div>
    <w:div w:id="1941327011">
      <w:bodyDiv w:val="1"/>
      <w:marLeft w:val="0"/>
      <w:marRight w:val="0"/>
      <w:marTop w:val="0"/>
      <w:marBottom w:val="0"/>
      <w:divBdr>
        <w:top w:val="none" w:sz="0" w:space="0" w:color="auto"/>
        <w:left w:val="none" w:sz="0" w:space="0" w:color="auto"/>
        <w:bottom w:val="none" w:sz="0" w:space="0" w:color="auto"/>
        <w:right w:val="none" w:sz="0" w:space="0" w:color="auto"/>
      </w:divBdr>
    </w:div>
    <w:div w:id="2039113248">
      <w:bodyDiv w:val="1"/>
      <w:marLeft w:val="0"/>
      <w:marRight w:val="0"/>
      <w:marTop w:val="0"/>
      <w:marBottom w:val="0"/>
      <w:divBdr>
        <w:top w:val="none" w:sz="0" w:space="0" w:color="auto"/>
        <w:left w:val="none" w:sz="0" w:space="0" w:color="auto"/>
        <w:bottom w:val="none" w:sz="0" w:space="0" w:color="auto"/>
        <w:right w:val="none" w:sz="0" w:space="0" w:color="auto"/>
      </w:divBdr>
    </w:div>
    <w:div w:id="2042632070">
      <w:bodyDiv w:val="1"/>
      <w:marLeft w:val="0"/>
      <w:marRight w:val="0"/>
      <w:marTop w:val="0"/>
      <w:marBottom w:val="0"/>
      <w:divBdr>
        <w:top w:val="none" w:sz="0" w:space="0" w:color="auto"/>
        <w:left w:val="none" w:sz="0" w:space="0" w:color="auto"/>
        <w:bottom w:val="none" w:sz="0" w:space="0" w:color="auto"/>
        <w:right w:val="none" w:sz="0" w:space="0" w:color="auto"/>
      </w:divBdr>
    </w:div>
    <w:div w:id="21027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pjeinfo.mk" TargetMode="External"/><Relationship Id="rId13" Type="http://schemas.openxmlformats.org/officeDocument/2006/relationships/hyperlink" Target="http://www.nistori.m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ionalno.m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opjeinfo.m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istori.m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cionalno.mk" TargetMode="Externa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56A91-B915-4E9E-B9B6-57F748A2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AAAVMU</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Agron Ademi</dc:creator>
  <cp:lastModifiedBy>Snezana Nechovska</cp:lastModifiedBy>
  <cp:revision>4</cp:revision>
  <cp:lastPrinted>2022-05-03T12:17:00Z</cp:lastPrinted>
  <dcterms:created xsi:type="dcterms:W3CDTF">2026-03-19T09:03:00Z</dcterms:created>
  <dcterms:modified xsi:type="dcterms:W3CDTF">2026-03-19T10:38:00Z</dcterms:modified>
</cp:coreProperties>
</file>