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821271" w14:textId="01D78295" w:rsidR="009C36E1" w:rsidRPr="00AF27F0" w:rsidRDefault="00701BC8" w:rsidP="00185679">
      <w:pPr>
        <w:rPr>
          <w:lang w:val="en-US"/>
        </w:rPr>
      </w:pPr>
      <w:r w:rsidRPr="008F5DB4">
        <w:rPr>
          <w:noProof/>
          <w:lang w:val="en-US"/>
        </w:rPr>
        <mc:AlternateContent>
          <mc:Choice Requires="wps">
            <w:drawing>
              <wp:anchor distT="0" distB="0" distL="114300" distR="114300" simplePos="0" relativeHeight="251763712" behindDoc="0" locked="0" layoutInCell="1" allowOverlap="1" wp14:anchorId="329DDCE7" wp14:editId="3E856908">
                <wp:simplePos x="0" y="0"/>
                <wp:positionH relativeFrom="margin">
                  <wp:posOffset>-712316</wp:posOffset>
                </wp:positionH>
                <wp:positionV relativeFrom="paragraph">
                  <wp:posOffset>-155947</wp:posOffset>
                </wp:positionV>
                <wp:extent cx="7427595" cy="4117953"/>
                <wp:effectExtent l="0" t="0" r="20955" b="16510"/>
                <wp:wrapNone/>
                <wp:docPr id="1" name="AutoShap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27595" cy="4117953"/>
                        </a:xfrm>
                        <a:prstGeom prst="bevel">
                          <a:avLst>
                            <a:gd name="adj" fmla="val 1595"/>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2D9A147" w14:textId="77777777" w:rsidR="00701BC8" w:rsidRPr="00252A4E" w:rsidRDefault="00701BC8" w:rsidP="00701BC8">
                            <w:pPr>
                              <w:spacing w:after="160" w:line="278" w:lineRule="auto"/>
                              <w:jc w:val="both"/>
                              <w:rPr>
                                <w:rFonts w:ascii="Arial Narrow" w:hAnsi="Arial Narrow"/>
                                <w:b/>
                                <w:bCs/>
                                <w:color w:val="C00000"/>
                                <w:sz w:val="20"/>
                              </w:rPr>
                            </w:pPr>
                            <w:r w:rsidRPr="00252A4E">
                              <w:rPr>
                                <w:rFonts w:ascii="Arial Narrow" w:hAnsi="Arial Narrow"/>
                                <w:b/>
                                <w:bCs/>
                                <w:color w:val="C00000"/>
                                <w:sz w:val="20"/>
                              </w:rPr>
                              <w:t>Public Opinion Survey on Media Takes Centre Stage at AVMU Public Meeting</w:t>
                            </w:r>
                          </w:p>
                          <w:p w14:paraId="571D6A7B" w14:textId="77777777" w:rsidR="00B962D2" w:rsidRDefault="00B962D2" w:rsidP="00B962D2">
                            <w:pPr>
                              <w:spacing w:after="0" w:line="240" w:lineRule="auto"/>
                              <w:jc w:val="both"/>
                              <w:rPr>
                                <w:rFonts w:ascii="Arial Narrow" w:hAnsi="Arial Narrow"/>
                                <w:b/>
                                <w:color w:val="C00000"/>
                                <w:sz w:val="20"/>
                              </w:rPr>
                            </w:pPr>
                          </w:p>
                          <w:p w14:paraId="27DC79F5" w14:textId="125EC278" w:rsidR="00B962D2" w:rsidRPr="004014C6" w:rsidRDefault="00544B44" w:rsidP="00B962D2">
                            <w:pPr>
                              <w:spacing w:after="0" w:line="240" w:lineRule="auto"/>
                              <w:jc w:val="both"/>
                              <w:rPr>
                                <w:b/>
                                <w:bCs/>
                                <w:lang w:val="ru-RU"/>
                              </w:rPr>
                            </w:pPr>
                            <w:r>
                              <w:rPr>
                                <w:noProof/>
                              </w:rPr>
                              <w:drawing>
                                <wp:inline distT="0" distB="0" distL="0" distR="0" wp14:anchorId="2A790254" wp14:editId="2BC9B599">
                                  <wp:extent cx="2170726" cy="1453081"/>
                                  <wp:effectExtent l="0" t="0" r="1270" b="0"/>
                                  <wp:docPr id="39006896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91459" cy="1466960"/>
                                          </a:xfrm>
                                          <a:prstGeom prst="rect">
                                            <a:avLst/>
                                          </a:prstGeom>
                                          <a:noFill/>
                                          <a:ln>
                                            <a:noFill/>
                                          </a:ln>
                                        </pic:spPr>
                                      </pic:pic>
                                    </a:graphicData>
                                  </a:graphic>
                                </wp:inline>
                              </w:drawing>
                            </w:r>
                          </w:p>
                          <w:p w14:paraId="75FA9FDF" w14:textId="77777777" w:rsidR="00544B44" w:rsidRDefault="00544B44" w:rsidP="0077680D">
                            <w:pPr>
                              <w:spacing w:after="0" w:line="240" w:lineRule="auto"/>
                              <w:jc w:val="both"/>
                              <w:rPr>
                                <w:rFonts w:ascii="Arial Narrow" w:hAnsi="Arial Narrow"/>
                                <w:sz w:val="20"/>
                              </w:rPr>
                            </w:pPr>
                          </w:p>
                          <w:p w14:paraId="5BA1B680" w14:textId="77777777" w:rsidR="00701BC8" w:rsidRPr="00252A4E" w:rsidRDefault="00701BC8" w:rsidP="00701BC8">
                            <w:pPr>
                              <w:spacing w:after="160" w:line="278" w:lineRule="auto"/>
                              <w:jc w:val="both"/>
                              <w:rPr>
                                <w:rFonts w:ascii="Arial Narrow" w:hAnsi="Arial Narrow"/>
                                <w:sz w:val="20"/>
                              </w:rPr>
                            </w:pPr>
                            <w:r w:rsidRPr="00252A4E">
                              <w:rPr>
                                <w:rFonts w:ascii="Arial Narrow" w:hAnsi="Arial Narrow"/>
                                <w:sz w:val="20"/>
                              </w:rPr>
                              <w:t>The meeting also featured a presentation of the findings from the Survey of Public’s Opinion and Perceptions of the Media, conducted between 27 December 2025, and 25 January 2026, aimed at gaining insight into citizens’ perceptions, habits, and attitudes toward media and media content.</w:t>
                            </w:r>
                          </w:p>
                          <w:p w14:paraId="65E33BEB" w14:textId="77777777" w:rsidR="00701BC8" w:rsidRPr="00252A4E" w:rsidRDefault="00701BC8" w:rsidP="00701BC8">
                            <w:pPr>
                              <w:spacing w:after="160" w:line="278" w:lineRule="auto"/>
                              <w:jc w:val="both"/>
                              <w:rPr>
                                <w:rFonts w:ascii="Arial Narrow" w:hAnsi="Arial Narrow"/>
                                <w:sz w:val="20"/>
                              </w:rPr>
                            </w:pPr>
                            <w:r w:rsidRPr="00252A4E">
                              <w:rPr>
                                <w:rFonts w:ascii="Arial Narrow" w:hAnsi="Arial Narrow"/>
                                <w:sz w:val="20"/>
                              </w:rPr>
                              <w:t>The key findings of the research show that television and social media are the primary sources of information, with nearly identical levels of daily use, while online portals represent a stable third pillar. Radio and print media, by contrast, have a marginal role in informing the public. Viewing habits indicate a high level of saturation with news, series, and debate programmes on television, alongside a clear lack of educational, cultural, documentary, children’s, and high-quality domestic fiction content. Radio continues to successfully maintain its role as a “companion medium,” with high listenership in the morning hours and a predominantly music-oriented function. The data also point to low levels of trust in news from social media, as well as a significant share of citizens who do not trust any media outlet. The full survey is available on the AVMU’s website at this </w:t>
                            </w:r>
                            <w:r w:rsidRPr="00252A4E">
                              <w:rPr>
                                <w:rFonts w:ascii="Arial Narrow" w:hAnsi="Arial Narrow"/>
                                <w:sz w:val="20"/>
                              </w:rPr>
                              <w:fldChar w:fldCharType="begin"/>
                            </w:r>
                            <w:r w:rsidRPr="00252A4E">
                              <w:rPr>
                                <w:rFonts w:ascii="Arial Narrow" w:hAnsi="Arial Narrow"/>
                                <w:sz w:val="20"/>
                              </w:rPr>
                              <w:instrText>HYPERLINK "https://avmu.mk/wp-content/uploads/2026/03/%D0%98%D0%B7%D0%B2%D0%B5%D1%88%D1%82%D0%B0%D1%98-%D0%BE%D0%B4-%D0%B8%D1%81%D1%82%D1%80%D0%B0%D0%B6%D1%83%D0%B2%D0%B0%D1%9A%D0%B5-%D0%BD%D0%B0-%D1%98%D0%B0%D0%B2%D0%BD%D0%BE-%D0%BC%D0%B8%D1%81%D0%BB%D0%B5%D1%9A%D0%B5.pdf"</w:instrText>
                            </w:r>
                            <w:r w:rsidRPr="00252A4E">
                              <w:rPr>
                                <w:rFonts w:ascii="Arial Narrow" w:hAnsi="Arial Narrow"/>
                                <w:sz w:val="20"/>
                              </w:rPr>
                            </w:r>
                            <w:r w:rsidRPr="00252A4E">
                              <w:rPr>
                                <w:rFonts w:ascii="Arial Narrow" w:hAnsi="Arial Narrow"/>
                                <w:sz w:val="20"/>
                              </w:rPr>
                              <w:fldChar w:fldCharType="separate"/>
                            </w:r>
                            <w:r w:rsidRPr="00252A4E">
                              <w:rPr>
                                <w:rStyle w:val="Hyperlink"/>
                                <w:rFonts w:ascii="Arial Narrow" w:hAnsi="Arial Narrow"/>
                                <w:sz w:val="20"/>
                              </w:rPr>
                              <w:t>link</w:t>
                            </w:r>
                            <w:r w:rsidRPr="00252A4E">
                              <w:rPr>
                                <w:rFonts w:ascii="Arial Narrow" w:hAnsi="Arial Narrow"/>
                                <w:sz w:val="20"/>
                              </w:rPr>
                              <w:fldChar w:fldCharType="end"/>
                            </w:r>
                            <w:r w:rsidRPr="00252A4E">
                              <w:rPr>
                                <w:rFonts w:ascii="Arial Narrow" w:hAnsi="Arial Narrow"/>
                                <w:sz w:val="20"/>
                              </w:rPr>
                              <w:t>.</w:t>
                            </w:r>
                          </w:p>
                          <w:p w14:paraId="1A389E15" w14:textId="77777777" w:rsidR="00F0786D" w:rsidRPr="00701BC8" w:rsidRDefault="00F0786D" w:rsidP="0077680D">
                            <w:pPr>
                              <w:spacing w:after="0" w:line="240" w:lineRule="auto"/>
                              <w:jc w:val="both"/>
                              <w:rPr>
                                <w:rFonts w:ascii="Arial Narrow" w:hAnsi="Arial Narrow"/>
                                <w:sz w:val="22"/>
                                <w:szCs w:val="22"/>
                              </w:rPr>
                            </w:pPr>
                          </w:p>
                          <w:p w14:paraId="0915591C" w14:textId="77777777" w:rsidR="00F0786D" w:rsidRPr="00C25A16" w:rsidRDefault="00F0786D" w:rsidP="0077680D">
                            <w:pPr>
                              <w:spacing w:after="0" w:line="240" w:lineRule="auto"/>
                              <w:jc w:val="both"/>
                              <w:rPr>
                                <w:rFonts w:ascii="Arial Narrow" w:hAnsi="Arial Narrow"/>
                                <w:sz w:val="22"/>
                                <w:szCs w:val="22"/>
                              </w:rPr>
                            </w:pPr>
                          </w:p>
                          <w:p w14:paraId="1308339C" w14:textId="77777777" w:rsidR="00F0786D" w:rsidRPr="00C25A16" w:rsidRDefault="00F0786D" w:rsidP="0077680D">
                            <w:pPr>
                              <w:spacing w:after="0" w:line="240" w:lineRule="auto"/>
                              <w:jc w:val="both"/>
                              <w:rPr>
                                <w:rFonts w:ascii="Arial Narrow" w:hAnsi="Arial Narrow"/>
                                <w:sz w:val="22"/>
                                <w:szCs w:val="22"/>
                              </w:rPr>
                            </w:pPr>
                          </w:p>
                          <w:p w14:paraId="3CB09022" w14:textId="77777777" w:rsidR="00712CB8" w:rsidRPr="00C25A16" w:rsidRDefault="00712CB8" w:rsidP="008753B7">
                            <w:pPr>
                              <w:spacing w:after="0" w:line="240" w:lineRule="auto"/>
                              <w:jc w:val="both"/>
                              <w:rPr>
                                <w:rFonts w:ascii="Arial Narrow" w:hAnsi="Arial Narrow"/>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9DDCE7"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AutoShape 28" o:spid="_x0000_s1026" type="#_x0000_t84" style="position:absolute;margin-left:-56.1pt;margin-top:-12.3pt;width:584.85pt;height:324.25pt;z-index:2517637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" adj="345" filled="f">
                <v:textbox>
                  <w:txbxContent>
                    <w:p w14:paraId="32D9A147" w14:textId="77777777" w:rsidR="00701BC8" w:rsidRPr="00252A4E" w:rsidRDefault="00701BC8" w:rsidP="00701BC8">
                      <w:pPr>
                        <w:spacing w:after="160" w:line="278" w:lineRule="auto"/>
                        <w:jc w:val="both"/>
                        <w:rPr>
                          <w:rFonts w:ascii="Arial Narrow" w:hAnsi="Arial Narrow"/>
                          <w:b/>
                          <w:bCs/>
                          <w:color w:val="C00000"/>
                          <w:sz w:val="20"/>
                        </w:rPr>
                      </w:pPr>
                      <w:r w:rsidRPr="00252A4E">
                        <w:rPr>
                          <w:rFonts w:ascii="Arial Narrow" w:hAnsi="Arial Narrow"/>
                          <w:b/>
                          <w:bCs/>
                          <w:color w:val="C00000"/>
                          <w:sz w:val="20"/>
                        </w:rPr>
                        <w:t>Public Opinion Survey on Media Takes Centre Stage at AVMU Public Meeting</w:t>
                      </w:r>
                    </w:p>
                    <w:p w14:paraId="571D6A7B" w14:textId="77777777" w:rsidR="00B962D2" w:rsidRDefault="00B962D2" w:rsidP="00B962D2">
                      <w:pPr>
                        <w:spacing w:after="0" w:line="240" w:lineRule="auto"/>
                        <w:jc w:val="both"/>
                        <w:rPr>
                          <w:rFonts w:ascii="Arial Narrow" w:hAnsi="Arial Narrow"/>
                          <w:b/>
                          <w:color w:val="C00000"/>
                          <w:sz w:val="20"/>
                        </w:rPr>
                      </w:pPr>
                    </w:p>
                    <w:p w14:paraId="27DC79F5" w14:textId="125EC278" w:rsidR="00B962D2" w:rsidRPr="004014C6" w:rsidRDefault="00544B44" w:rsidP="00B962D2">
                      <w:pPr>
                        <w:spacing w:after="0" w:line="240" w:lineRule="auto"/>
                        <w:jc w:val="both"/>
                        <w:rPr>
                          <w:b/>
                          <w:bCs/>
                          <w:lang w:val="ru-RU"/>
                        </w:rPr>
                      </w:pPr>
                      <w:r>
                        <w:rPr>
                          <w:noProof/>
                        </w:rPr>
                        <w:drawing>
                          <wp:inline distT="0" distB="0" distL="0" distR="0" wp14:anchorId="2A790254" wp14:editId="2BC9B599">
                            <wp:extent cx="2170726" cy="1453081"/>
                            <wp:effectExtent l="0" t="0" r="1270" b="0"/>
                            <wp:docPr id="39006896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91459" cy="1466960"/>
                                    </a:xfrm>
                                    <a:prstGeom prst="rect">
                                      <a:avLst/>
                                    </a:prstGeom>
                                    <a:noFill/>
                                    <a:ln>
                                      <a:noFill/>
                                    </a:ln>
                                  </pic:spPr>
                                </pic:pic>
                              </a:graphicData>
                            </a:graphic>
                          </wp:inline>
                        </w:drawing>
                      </w:r>
                    </w:p>
                    <w:p w14:paraId="75FA9FDF" w14:textId="77777777" w:rsidR="00544B44" w:rsidRDefault="00544B44" w:rsidP="0077680D">
                      <w:pPr>
                        <w:spacing w:after="0" w:line="240" w:lineRule="auto"/>
                        <w:jc w:val="both"/>
                        <w:rPr>
                          <w:rFonts w:ascii="Arial Narrow" w:hAnsi="Arial Narrow"/>
                          <w:sz w:val="20"/>
                        </w:rPr>
                      </w:pPr>
                    </w:p>
                    <w:p w14:paraId="5BA1B680" w14:textId="77777777" w:rsidR="00701BC8" w:rsidRPr="00252A4E" w:rsidRDefault="00701BC8" w:rsidP="00701BC8">
                      <w:pPr>
                        <w:spacing w:after="160" w:line="278" w:lineRule="auto"/>
                        <w:jc w:val="both"/>
                        <w:rPr>
                          <w:rFonts w:ascii="Arial Narrow" w:hAnsi="Arial Narrow"/>
                          <w:sz w:val="20"/>
                        </w:rPr>
                      </w:pPr>
                      <w:r w:rsidRPr="00252A4E">
                        <w:rPr>
                          <w:rFonts w:ascii="Arial Narrow" w:hAnsi="Arial Narrow"/>
                          <w:sz w:val="20"/>
                        </w:rPr>
                        <w:t>The meeting also featured a presentation of the findings from the Survey of Public’s Opinion and Perceptions of the Media, conducted between 27 December 2025, and 25 January 2026, aimed at gaining insight into citizens’ perceptions, habits, and attitudes toward media and media content.</w:t>
                      </w:r>
                    </w:p>
                    <w:p w14:paraId="65E33BEB" w14:textId="77777777" w:rsidR="00701BC8" w:rsidRPr="00252A4E" w:rsidRDefault="00701BC8" w:rsidP="00701BC8">
                      <w:pPr>
                        <w:spacing w:after="160" w:line="278" w:lineRule="auto"/>
                        <w:jc w:val="both"/>
                        <w:rPr>
                          <w:rFonts w:ascii="Arial Narrow" w:hAnsi="Arial Narrow"/>
                          <w:sz w:val="20"/>
                        </w:rPr>
                      </w:pPr>
                      <w:r w:rsidRPr="00252A4E">
                        <w:rPr>
                          <w:rFonts w:ascii="Arial Narrow" w:hAnsi="Arial Narrow"/>
                          <w:sz w:val="20"/>
                        </w:rPr>
                        <w:t>The key findings of the research show that television and social media are the primary sources of information, with nearly identical levels of daily use, while online portals represent a stable third pillar. Radio and print media, by contrast, have a marginal role in informing the public. Viewing habits indicate a high level of saturation with news, series, and debate programmes on television, alongside a clear lack of educational, cultural, documentary, children’s, and high-quality domestic fiction content. Radio continues to successfully maintain its role as a “companion medium,” with high listenership in the morning hours and a predominantly music-oriented function. The data also point to low levels of trust in news from social media, as well as a significant share of citizens who do not trust any media outlet. The full survey is available on the AVMU’s website at this </w:t>
                      </w:r>
                      <w:r w:rsidRPr="00252A4E">
                        <w:rPr>
                          <w:rFonts w:ascii="Arial Narrow" w:hAnsi="Arial Narrow"/>
                          <w:sz w:val="20"/>
                        </w:rPr>
                        <w:fldChar w:fldCharType="begin"/>
                      </w:r>
                      <w:r w:rsidRPr="00252A4E">
                        <w:rPr>
                          <w:rFonts w:ascii="Arial Narrow" w:hAnsi="Arial Narrow"/>
                          <w:sz w:val="20"/>
                        </w:rPr>
                        <w:instrText>HYPERLINK "https://avmu.mk/wp-content/uploads/2026/03/%D0%98%D0%B7%D0%B2%D0%B5%D1%88%D1%82%D0%B0%D1%98-%D0%BE%D0%B4-%D0%B8%D1%81%D1%82%D1%80%D0%B0%D0%B6%D1%83%D0%B2%D0%B0%D1%9A%D0%B5-%D0%BD%D0%B0-%D1%98%D0%B0%D0%B2%D0%BD%D0%BE-%D0%BC%D0%B8%D1%81%D0%BB%D0%B5%D1%9A%D0%B5.pdf"</w:instrText>
                      </w:r>
                      <w:r w:rsidRPr="00252A4E">
                        <w:rPr>
                          <w:rFonts w:ascii="Arial Narrow" w:hAnsi="Arial Narrow"/>
                          <w:sz w:val="20"/>
                        </w:rPr>
                      </w:r>
                      <w:r w:rsidRPr="00252A4E">
                        <w:rPr>
                          <w:rFonts w:ascii="Arial Narrow" w:hAnsi="Arial Narrow"/>
                          <w:sz w:val="20"/>
                        </w:rPr>
                        <w:fldChar w:fldCharType="separate"/>
                      </w:r>
                      <w:r w:rsidRPr="00252A4E">
                        <w:rPr>
                          <w:rStyle w:val="Hyperlink"/>
                          <w:rFonts w:ascii="Arial Narrow" w:hAnsi="Arial Narrow"/>
                          <w:sz w:val="20"/>
                        </w:rPr>
                        <w:t>link</w:t>
                      </w:r>
                      <w:r w:rsidRPr="00252A4E">
                        <w:rPr>
                          <w:rFonts w:ascii="Arial Narrow" w:hAnsi="Arial Narrow"/>
                          <w:sz w:val="20"/>
                        </w:rPr>
                        <w:fldChar w:fldCharType="end"/>
                      </w:r>
                      <w:r w:rsidRPr="00252A4E">
                        <w:rPr>
                          <w:rFonts w:ascii="Arial Narrow" w:hAnsi="Arial Narrow"/>
                          <w:sz w:val="20"/>
                        </w:rPr>
                        <w:t>.</w:t>
                      </w:r>
                    </w:p>
                    <w:p w14:paraId="1A389E15" w14:textId="77777777" w:rsidR="00F0786D" w:rsidRPr="00701BC8" w:rsidRDefault="00F0786D" w:rsidP="0077680D">
                      <w:pPr>
                        <w:spacing w:after="0" w:line="240" w:lineRule="auto"/>
                        <w:jc w:val="both"/>
                        <w:rPr>
                          <w:rFonts w:ascii="Arial Narrow" w:hAnsi="Arial Narrow"/>
                          <w:sz w:val="22"/>
                          <w:szCs w:val="22"/>
                        </w:rPr>
                      </w:pPr>
                    </w:p>
                    <w:p w14:paraId="0915591C" w14:textId="77777777" w:rsidR="00F0786D" w:rsidRPr="00C25A16" w:rsidRDefault="00F0786D" w:rsidP="0077680D">
                      <w:pPr>
                        <w:spacing w:after="0" w:line="240" w:lineRule="auto"/>
                        <w:jc w:val="both"/>
                        <w:rPr>
                          <w:rFonts w:ascii="Arial Narrow" w:hAnsi="Arial Narrow"/>
                          <w:sz w:val="22"/>
                          <w:szCs w:val="22"/>
                        </w:rPr>
                      </w:pPr>
                    </w:p>
                    <w:p w14:paraId="1308339C" w14:textId="77777777" w:rsidR="00F0786D" w:rsidRPr="00C25A16" w:rsidRDefault="00F0786D" w:rsidP="0077680D">
                      <w:pPr>
                        <w:spacing w:after="0" w:line="240" w:lineRule="auto"/>
                        <w:jc w:val="both"/>
                        <w:rPr>
                          <w:rFonts w:ascii="Arial Narrow" w:hAnsi="Arial Narrow"/>
                          <w:sz w:val="22"/>
                          <w:szCs w:val="22"/>
                        </w:rPr>
                      </w:pPr>
                    </w:p>
                    <w:p w14:paraId="3CB09022" w14:textId="77777777" w:rsidR="00712CB8" w:rsidRPr="00C25A16" w:rsidRDefault="00712CB8" w:rsidP="008753B7">
                      <w:pPr>
                        <w:spacing w:after="0" w:line="240" w:lineRule="auto"/>
                        <w:jc w:val="both"/>
                        <w:rPr>
                          <w:rFonts w:ascii="Arial Narrow" w:hAnsi="Arial Narrow"/>
                          <w:sz w:val="20"/>
                        </w:rPr>
                      </w:pPr>
                    </w:p>
                  </w:txbxContent>
                </v:textbox>
                <w10:wrap anchorx="margin"/>
              </v:shape>
            </w:pict>
          </mc:Fallback>
        </mc:AlternateContent>
      </w:r>
      <w:r w:rsidRPr="00803C8B">
        <w:rPr>
          <w:noProof/>
          <w:lang w:val="en-US"/>
        </w:rPr>
        <mc:AlternateContent>
          <mc:Choice Requires="wps">
            <w:drawing>
              <wp:anchor distT="0" distB="0" distL="114300" distR="114300" simplePos="0" relativeHeight="251825152" behindDoc="0" locked="0" layoutInCell="1" allowOverlap="1" wp14:anchorId="00DEF559" wp14:editId="642C0672">
                <wp:simplePos x="0" y="0"/>
                <wp:positionH relativeFrom="margin">
                  <wp:posOffset>-781970</wp:posOffset>
                </wp:positionH>
                <wp:positionV relativeFrom="paragraph">
                  <wp:posOffset>3854428</wp:posOffset>
                </wp:positionV>
                <wp:extent cx="7432040" cy="3626069"/>
                <wp:effectExtent l="0" t="0" r="16510" b="12700"/>
                <wp:wrapNone/>
                <wp:docPr id="451841851" name="AutoShap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32040" cy="3626069"/>
                        </a:xfrm>
                        <a:prstGeom prst="bevel">
                          <a:avLst>
                            <a:gd name="adj" fmla="val 2272"/>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D01FDE9" w14:textId="77777777" w:rsidR="000E563F" w:rsidRDefault="000E563F" w:rsidP="00544B44">
                            <w:pPr>
                              <w:spacing w:after="0" w:line="276" w:lineRule="auto"/>
                              <w:rPr>
                                <w:rFonts w:ascii="Arial Narrow" w:hAnsi="Arial Narrow"/>
                                <w:b/>
                                <w:color w:val="C00000"/>
                                <w:sz w:val="20"/>
                                <w:lang w:val="en-US"/>
                              </w:rPr>
                            </w:pPr>
                          </w:p>
                          <w:p w14:paraId="1DAFAE6C" w14:textId="555019FE" w:rsidR="00D70CE7" w:rsidRPr="00701BC8" w:rsidRDefault="00701BC8" w:rsidP="00544B44">
                            <w:pPr>
                              <w:spacing w:after="0" w:line="276" w:lineRule="auto"/>
                              <w:rPr>
                                <w:rFonts w:ascii="Arial Narrow" w:hAnsi="Arial Narrow"/>
                                <w:b/>
                                <w:color w:val="C00000"/>
                                <w:sz w:val="20"/>
                                <w:lang w:val="en-US"/>
                              </w:rPr>
                            </w:pPr>
                            <w:r>
                              <w:rPr>
                                <w:rFonts w:ascii="Arial Narrow" w:hAnsi="Arial Narrow"/>
                                <w:b/>
                                <w:color w:val="C00000"/>
                                <w:sz w:val="20"/>
                                <w:lang w:val="en-US"/>
                              </w:rPr>
                              <w:t>Press Releases</w:t>
                            </w:r>
                          </w:p>
                          <w:p w14:paraId="77C3205A" w14:textId="77777777" w:rsidR="00D70CE7" w:rsidRPr="000E563F" w:rsidRDefault="00D70CE7" w:rsidP="00544B44">
                            <w:pPr>
                              <w:spacing w:after="0" w:line="276" w:lineRule="auto"/>
                              <w:rPr>
                                <w:rFonts w:ascii="Arial Narrow" w:hAnsi="Arial Narrow"/>
                                <w:b/>
                                <w:color w:val="C00000"/>
                                <w:sz w:val="20"/>
                                <w:lang w:val="en-US"/>
                              </w:rPr>
                            </w:pPr>
                          </w:p>
                          <w:p w14:paraId="1F4AA368" w14:textId="77777777" w:rsidR="000E563F" w:rsidRPr="00252A4E" w:rsidRDefault="000E563F" w:rsidP="000E563F">
                            <w:pPr>
                              <w:pStyle w:val="NoSpacing"/>
                              <w:jc w:val="both"/>
                              <w:rPr>
                                <w:rFonts w:ascii="Arial Narrow" w:hAnsi="Arial Narrow"/>
                                <w:sz w:val="20"/>
                                <w:szCs w:val="20"/>
                              </w:rPr>
                            </w:pPr>
                            <w:bookmarkStart w:id="0" w:name="_Hlk194566426"/>
                            <w:r w:rsidRPr="00252A4E">
                              <w:rPr>
                                <w:rFonts w:ascii="Arial Narrow" w:hAnsi="Arial Narrow"/>
                                <w:sz w:val="20"/>
                                <w:szCs w:val="20"/>
                              </w:rPr>
                              <w:t>On 26 March, in response to the reaction of the Governor of the National Bank, Trajko Slaveski, to a question posed by a TV Kanal 5 journalist during a public media event, the Agency for Audio and Audiovisual Media Services emphasizes that communication with the media must always respect professional standards.</w:t>
                            </w:r>
                          </w:p>
                          <w:p w14:paraId="0D6B8C2D" w14:textId="77777777" w:rsidR="000E563F" w:rsidRPr="00252A4E" w:rsidRDefault="000E563F" w:rsidP="000E563F">
                            <w:pPr>
                              <w:pStyle w:val="NoSpacing"/>
                              <w:jc w:val="both"/>
                              <w:rPr>
                                <w:rFonts w:ascii="Arial Narrow" w:hAnsi="Arial Narrow"/>
                                <w:sz w:val="20"/>
                                <w:szCs w:val="20"/>
                              </w:rPr>
                            </w:pPr>
                            <w:r w:rsidRPr="00252A4E">
                              <w:rPr>
                                <w:rFonts w:ascii="Arial Narrow" w:hAnsi="Arial Narrow"/>
                                <w:sz w:val="20"/>
                                <w:szCs w:val="20"/>
                              </w:rPr>
                              <w:t>Journalists’ asking questions is a fundamental part of the democratic process and must not be treated as an attack. Likewise, journalists should never be discredited for carrying out their professional duties.</w:t>
                            </w:r>
                          </w:p>
                          <w:p w14:paraId="71ED4115" w14:textId="77777777" w:rsidR="000E563F" w:rsidRPr="00252A4E" w:rsidRDefault="000E563F" w:rsidP="000E563F">
                            <w:pPr>
                              <w:pStyle w:val="NoSpacing"/>
                              <w:jc w:val="both"/>
                              <w:rPr>
                                <w:rFonts w:ascii="Arial Narrow" w:hAnsi="Arial Narrow"/>
                                <w:sz w:val="20"/>
                                <w:szCs w:val="20"/>
                              </w:rPr>
                            </w:pPr>
                            <w:r w:rsidRPr="00252A4E">
                              <w:rPr>
                                <w:rFonts w:ascii="Arial Narrow" w:hAnsi="Arial Narrow"/>
                                <w:sz w:val="20"/>
                                <w:szCs w:val="20"/>
                              </w:rPr>
                              <w:t>Public officials have a responsibility to demonstrate a high level of political culture, accountability, and professionalism, thereby contributing to strengthening citizens’ and media confidence in institutions. This is particularly important given their role in ensuring transparency and public accountability.</w:t>
                            </w:r>
                          </w:p>
                          <w:p w14:paraId="35E6BF4F" w14:textId="77777777" w:rsidR="000E563F" w:rsidRPr="00252A4E" w:rsidRDefault="000E563F" w:rsidP="000E563F">
                            <w:pPr>
                              <w:pStyle w:val="NoSpacing"/>
                              <w:jc w:val="both"/>
                              <w:rPr>
                                <w:rFonts w:ascii="Arial Narrow" w:hAnsi="Arial Narrow"/>
                                <w:sz w:val="20"/>
                                <w:szCs w:val="20"/>
                              </w:rPr>
                            </w:pPr>
                            <w:r w:rsidRPr="00252A4E">
                              <w:rPr>
                                <w:rFonts w:ascii="Arial Narrow" w:hAnsi="Arial Narrow"/>
                                <w:sz w:val="20"/>
                                <w:szCs w:val="20"/>
                              </w:rPr>
                              <w:t>The Agency calls on all public officials to show appropriate respect toward media professionals and to make every effort to ensure conditions that allow journalists to carry out their work in a dignified, free, and unobstructed manner.</w:t>
                            </w:r>
                          </w:p>
                          <w:p w14:paraId="70461D20" w14:textId="77777777" w:rsidR="000E563F" w:rsidRPr="00252A4E" w:rsidRDefault="000E563F" w:rsidP="000E563F">
                            <w:pPr>
                              <w:pStyle w:val="NoSpacing"/>
                              <w:jc w:val="both"/>
                              <w:rPr>
                                <w:rFonts w:ascii="Arial Narrow" w:hAnsi="Arial Narrow"/>
                                <w:sz w:val="20"/>
                                <w:szCs w:val="20"/>
                              </w:rPr>
                            </w:pPr>
                          </w:p>
                          <w:bookmarkEnd w:id="0"/>
                          <w:p w14:paraId="1D53A0D1" w14:textId="77777777" w:rsidR="000E563F" w:rsidRPr="00252A4E" w:rsidRDefault="000E563F" w:rsidP="000E563F">
                            <w:pPr>
                              <w:pStyle w:val="NoSpacing"/>
                              <w:jc w:val="both"/>
                              <w:rPr>
                                <w:rFonts w:ascii="Arial Narrow" w:hAnsi="Arial Narrow"/>
                                <w:sz w:val="20"/>
                                <w:szCs w:val="20"/>
                              </w:rPr>
                            </w:pPr>
                            <w:r>
                              <w:rPr>
                                <w:rFonts w:ascii="Arial Narrow" w:hAnsi="Arial Narrow"/>
                                <w:sz w:val="20"/>
                                <w:szCs w:val="20"/>
                              </w:rPr>
                              <w:t>On 25 March 2026, f</w:t>
                            </w:r>
                            <w:r w:rsidRPr="00252A4E">
                              <w:rPr>
                                <w:rFonts w:ascii="Arial Narrow" w:hAnsi="Arial Narrow"/>
                                <w:sz w:val="20"/>
                                <w:szCs w:val="20"/>
                              </w:rPr>
                              <w:t xml:space="preserve">ollowing the inappropriate conduct of journalist </w:t>
                            </w:r>
                            <w:proofErr w:type="spellStart"/>
                            <w:r w:rsidRPr="00252A4E">
                              <w:rPr>
                                <w:rFonts w:ascii="Arial Narrow" w:hAnsi="Arial Narrow"/>
                                <w:sz w:val="20"/>
                                <w:szCs w:val="20"/>
                              </w:rPr>
                              <w:t>Nevrij</w:t>
                            </w:r>
                            <w:proofErr w:type="spellEnd"/>
                            <w:r w:rsidRPr="00252A4E">
                              <w:rPr>
                                <w:rFonts w:ascii="Arial Narrow" w:hAnsi="Arial Narrow"/>
                                <w:sz w:val="20"/>
                                <w:szCs w:val="20"/>
                              </w:rPr>
                              <w:t xml:space="preserve"> Ademi toward the Minister of Education and Science, Vesna </w:t>
                            </w:r>
                            <w:proofErr w:type="spellStart"/>
                            <w:r w:rsidRPr="00252A4E">
                              <w:rPr>
                                <w:rFonts w:ascii="Arial Narrow" w:hAnsi="Arial Narrow"/>
                                <w:sz w:val="20"/>
                                <w:szCs w:val="20"/>
                              </w:rPr>
                              <w:t>Janevska</w:t>
                            </w:r>
                            <w:proofErr w:type="spellEnd"/>
                            <w:r w:rsidRPr="00252A4E">
                              <w:rPr>
                                <w:rFonts w:ascii="Arial Narrow" w:hAnsi="Arial Narrow"/>
                                <w:sz w:val="20"/>
                                <w:szCs w:val="20"/>
                              </w:rPr>
                              <w:t xml:space="preserve">, the Agency for Audio and Audiovisual Media Services </w:t>
                            </w:r>
                            <w:proofErr w:type="gramStart"/>
                            <w:r w:rsidRPr="00252A4E">
                              <w:rPr>
                                <w:rFonts w:ascii="Arial Narrow" w:hAnsi="Arial Narrow"/>
                                <w:sz w:val="20"/>
                                <w:szCs w:val="20"/>
                              </w:rPr>
                              <w:t>underscores</w:t>
                            </w:r>
                            <w:proofErr w:type="gramEnd"/>
                            <w:r w:rsidRPr="00252A4E">
                              <w:rPr>
                                <w:rFonts w:ascii="Arial Narrow" w:hAnsi="Arial Narrow"/>
                                <w:sz w:val="20"/>
                                <w:szCs w:val="20"/>
                              </w:rPr>
                              <w:t xml:space="preserve"> that media professionals, while performing their duties, must consistently uphold the highest standards of journalistic ethics and practice.</w:t>
                            </w:r>
                          </w:p>
                          <w:p w14:paraId="2C4D33CA" w14:textId="77777777" w:rsidR="000E563F" w:rsidRPr="00252A4E" w:rsidRDefault="000E563F" w:rsidP="000E563F">
                            <w:pPr>
                              <w:pStyle w:val="NoSpacing"/>
                              <w:jc w:val="both"/>
                              <w:rPr>
                                <w:rFonts w:ascii="Arial Narrow" w:hAnsi="Arial Narrow"/>
                                <w:sz w:val="20"/>
                                <w:szCs w:val="20"/>
                              </w:rPr>
                            </w:pPr>
                            <w:r w:rsidRPr="00252A4E">
                              <w:rPr>
                                <w:rFonts w:ascii="Arial Narrow" w:hAnsi="Arial Narrow"/>
                                <w:sz w:val="20"/>
                                <w:szCs w:val="20"/>
                              </w:rPr>
                              <w:t>Communication between journalists and public officials should be conducted in a proper and dignified manner, grounded in mutual respect and with a strong sense of professionalism and responsibility.</w:t>
                            </w:r>
                          </w:p>
                          <w:p w14:paraId="28C89943" w14:textId="77777777" w:rsidR="000E563F" w:rsidRPr="00252A4E" w:rsidRDefault="000E563F" w:rsidP="000E563F">
                            <w:pPr>
                              <w:pStyle w:val="NoSpacing"/>
                              <w:jc w:val="both"/>
                              <w:rPr>
                                <w:rFonts w:ascii="Arial Narrow" w:hAnsi="Arial Narrow"/>
                                <w:sz w:val="20"/>
                                <w:szCs w:val="20"/>
                              </w:rPr>
                            </w:pPr>
                            <w:r w:rsidRPr="00252A4E">
                              <w:rPr>
                                <w:rFonts w:ascii="Arial Narrow" w:hAnsi="Arial Narrow"/>
                                <w:sz w:val="20"/>
                                <w:szCs w:val="20"/>
                              </w:rPr>
                              <w:t>The Agency reiterates that critical reporting and posing questions are fundamental to journalism. However, the questions must be formulated and delivered in accordance with ethical standards, without causing offense, undermining credibility, or generating unnecessary tension.</w:t>
                            </w:r>
                          </w:p>
                          <w:p w14:paraId="10A2A61D" w14:textId="77777777" w:rsidR="00D70CE7" w:rsidRPr="000E563F" w:rsidRDefault="00D70CE7" w:rsidP="000E563F">
                            <w:pPr>
                              <w:spacing w:after="0" w:line="276" w:lineRule="auto"/>
                              <w:jc w:val="both"/>
                              <w:rPr>
                                <w:rFonts w:ascii="Arial Narrow" w:hAnsi="Arial Narrow"/>
                                <w:sz w:val="20"/>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DEF559" id="_x0000_s1027" type="#_x0000_t84" style="position:absolute;margin-left:-61.55pt;margin-top:303.5pt;width:585.2pt;height:285.5pt;z-index:251825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" adj="491" filled="f">
                <v:textbox>
                  <w:txbxContent>
                    <w:p w14:paraId="7D01FDE9" w14:textId="77777777" w:rsidR="000E563F" w:rsidRDefault="000E563F" w:rsidP="00544B44">
                      <w:pPr>
                        <w:spacing w:after="0" w:line="276" w:lineRule="auto"/>
                        <w:rPr>
                          <w:rFonts w:ascii="Arial Narrow" w:hAnsi="Arial Narrow"/>
                          <w:b/>
                          <w:color w:val="C00000"/>
                          <w:sz w:val="20"/>
                          <w:lang w:val="en-US"/>
                        </w:rPr>
                      </w:pPr>
                    </w:p>
                    <w:p w14:paraId="1DAFAE6C" w14:textId="555019FE" w:rsidR="00D70CE7" w:rsidRPr="00701BC8" w:rsidRDefault="00701BC8" w:rsidP="00544B44">
                      <w:pPr>
                        <w:spacing w:after="0" w:line="276" w:lineRule="auto"/>
                        <w:rPr>
                          <w:rFonts w:ascii="Arial Narrow" w:hAnsi="Arial Narrow"/>
                          <w:b/>
                          <w:color w:val="C00000"/>
                          <w:sz w:val="20"/>
                          <w:lang w:val="en-US"/>
                        </w:rPr>
                      </w:pPr>
                      <w:r>
                        <w:rPr>
                          <w:rFonts w:ascii="Arial Narrow" w:hAnsi="Arial Narrow"/>
                          <w:b/>
                          <w:color w:val="C00000"/>
                          <w:sz w:val="20"/>
                          <w:lang w:val="en-US"/>
                        </w:rPr>
                        <w:t>Press Releases</w:t>
                      </w:r>
                    </w:p>
                    <w:p w14:paraId="77C3205A" w14:textId="77777777" w:rsidR="00D70CE7" w:rsidRPr="000E563F" w:rsidRDefault="00D70CE7" w:rsidP="00544B44">
                      <w:pPr>
                        <w:spacing w:after="0" w:line="276" w:lineRule="auto"/>
                        <w:rPr>
                          <w:rFonts w:ascii="Arial Narrow" w:hAnsi="Arial Narrow"/>
                          <w:b/>
                          <w:color w:val="C00000"/>
                          <w:sz w:val="20"/>
                          <w:lang w:val="en-US"/>
                        </w:rPr>
                      </w:pPr>
                    </w:p>
                    <w:p w14:paraId="1F4AA368" w14:textId="77777777" w:rsidR="000E563F" w:rsidRPr="00252A4E" w:rsidRDefault="000E563F" w:rsidP="000E563F">
                      <w:pPr>
                        <w:pStyle w:val="NoSpacing"/>
                        <w:jc w:val="both"/>
                        <w:rPr>
                          <w:rFonts w:ascii="Arial Narrow" w:hAnsi="Arial Narrow"/>
                          <w:sz w:val="20"/>
                          <w:szCs w:val="20"/>
                        </w:rPr>
                      </w:pPr>
                      <w:bookmarkStart w:id="1" w:name="_Hlk194566426"/>
                      <w:r w:rsidRPr="00252A4E">
                        <w:rPr>
                          <w:rFonts w:ascii="Arial Narrow" w:hAnsi="Arial Narrow"/>
                          <w:sz w:val="20"/>
                          <w:szCs w:val="20"/>
                        </w:rPr>
                        <w:t>On 26 March, in response to the reaction of the Governor of the National Bank, Trajko Slaveski, to a question posed by a TV Kanal 5 journalist during a public media event, the Agency for Audio and Audiovisual Media Services emphasizes that communication with the media must always respect professional standards.</w:t>
                      </w:r>
                    </w:p>
                    <w:p w14:paraId="0D6B8C2D" w14:textId="77777777" w:rsidR="000E563F" w:rsidRPr="00252A4E" w:rsidRDefault="000E563F" w:rsidP="000E563F">
                      <w:pPr>
                        <w:pStyle w:val="NoSpacing"/>
                        <w:jc w:val="both"/>
                        <w:rPr>
                          <w:rFonts w:ascii="Arial Narrow" w:hAnsi="Arial Narrow"/>
                          <w:sz w:val="20"/>
                          <w:szCs w:val="20"/>
                        </w:rPr>
                      </w:pPr>
                      <w:r w:rsidRPr="00252A4E">
                        <w:rPr>
                          <w:rFonts w:ascii="Arial Narrow" w:hAnsi="Arial Narrow"/>
                          <w:sz w:val="20"/>
                          <w:szCs w:val="20"/>
                        </w:rPr>
                        <w:t>Journalists’ asking questions is a fundamental part of the democratic process and must not be treated as an attack. Likewise, journalists should never be discredited for carrying out their professional duties.</w:t>
                      </w:r>
                    </w:p>
                    <w:p w14:paraId="71ED4115" w14:textId="77777777" w:rsidR="000E563F" w:rsidRPr="00252A4E" w:rsidRDefault="000E563F" w:rsidP="000E563F">
                      <w:pPr>
                        <w:pStyle w:val="NoSpacing"/>
                        <w:jc w:val="both"/>
                        <w:rPr>
                          <w:rFonts w:ascii="Arial Narrow" w:hAnsi="Arial Narrow"/>
                          <w:sz w:val="20"/>
                          <w:szCs w:val="20"/>
                        </w:rPr>
                      </w:pPr>
                      <w:r w:rsidRPr="00252A4E">
                        <w:rPr>
                          <w:rFonts w:ascii="Arial Narrow" w:hAnsi="Arial Narrow"/>
                          <w:sz w:val="20"/>
                          <w:szCs w:val="20"/>
                        </w:rPr>
                        <w:t>Public officials have a responsibility to demonstrate a high level of political culture, accountability, and professionalism, thereby contributing to strengthening citizens’ and media confidence in institutions. This is particularly important given their role in ensuring transparency and public accountability.</w:t>
                      </w:r>
                    </w:p>
                    <w:p w14:paraId="35E6BF4F" w14:textId="77777777" w:rsidR="000E563F" w:rsidRPr="00252A4E" w:rsidRDefault="000E563F" w:rsidP="000E563F">
                      <w:pPr>
                        <w:pStyle w:val="NoSpacing"/>
                        <w:jc w:val="both"/>
                        <w:rPr>
                          <w:rFonts w:ascii="Arial Narrow" w:hAnsi="Arial Narrow"/>
                          <w:sz w:val="20"/>
                          <w:szCs w:val="20"/>
                        </w:rPr>
                      </w:pPr>
                      <w:r w:rsidRPr="00252A4E">
                        <w:rPr>
                          <w:rFonts w:ascii="Arial Narrow" w:hAnsi="Arial Narrow"/>
                          <w:sz w:val="20"/>
                          <w:szCs w:val="20"/>
                        </w:rPr>
                        <w:t>The Agency calls on all public officials to show appropriate respect toward media professionals and to make every effort to ensure conditions that allow journalists to carry out their work in a dignified, free, and unobstructed manner.</w:t>
                      </w:r>
                    </w:p>
                    <w:p w14:paraId="70461D20" w14:textId="77777777" w:rsidR="000E563F" w:rsidRPr="00252A4E" w:rsidRDefault="000E563F" w:rsidP="000E563F">
                      <w:pPr>
                        <w:pStyle w:val="NoSpacing"/>
                        <w:jc w:val="both"/>
                        <w:rPr>
                          <w:rFonts w:ascii="Arial Narrow" w:hAnsi="Arial Narrow"/>
                          <w:sz w:val="20"/>
                          <w:szCs w:val="20"/>
                        </w:rPr>
                      </w:pPr>
                    </w:p>
                    <w:bookmarkEnd w:id="1"/>
                    <w:p w14:paraId="1D53A0D1" w14:textId="77777777" w:rsidR="000E563F" w:rsidRPr="00252A4E" w:rsidRDefault="000E563F" w:rsidP="000E563F">
                      <w:pPr>
                        <w:pStyle w:val="NoSpacing"/>
                        <w:jc w:val="both"/>
                        <w:rPr>
                          <w:rFonts w:ascii="Arial Narrow" w:hAnsi="Arial Narrow"/>
                          <w:sz w:val="20"/>
                          <w:szCs w:val="20"/>
                        </w:rPr>
                      </w:pPr>
                      <w:r>
                        <w:rPr>
                          <w:rFonts w:ascii="Arial Narrow" w:hAnsi="Arial Narrow"/>
                          <w:sz w:val="20"/>
                          <w:szCs w:val="20"/>
                        </w:rPr>
                        <w:t>On 25 March 2026, f</w:t>
                      </w:r>
                      <w:r w:rsidRPr="00252A4E">
                        <w:rPr>
                          <w:rFonts w:ascii="Arial Narrow" w:hAnsi="Arial Narrow"/>
                          <w:sz w:val="20"/>
                          <w:szCs w:val="20"/>
                        </w:rPr>
                        <w:t xml:space="preserve">ollowing the inappropriate conduct of journalist </w:t>
                      </w:r>
                      <w:proofErr w:type="spellStart"/>
                      <w:r w:rsidRPr="00252A4E">
                        <w:rPr>
                          <w:rFonts w:ascii="Arial Narrow" w:hAnsi="Arial Narrow"/>
                          <w:sz w:val="20"/>
                          <w:szCs w:val="20"/>
                        </w:rPr>
                        <w:t>Nevrij</w:t>
                      </w:r>
                      <w:proofErr w:type="spellEnd"/>
                      <w:r w:rsidRPr="00252A4E">
                        <w:rPr>
                          <w:rFonts w:ascii="Arial Narrow" w:hAnsi="Arial Narrow"/>
                          <w:sz w:val="20"/>
                          <w:szCs w:val="20"/>
                        </w:rPr>
                        <w:t xml:space="preserve"> Ademi toward the Minister of Education and Science, Vesna </w:t>
                      </w:r>
                      <w:proofErr w:type="spellStart"/>
                      <w:r w:rsidRPr="00252A4E">
                        <w:rPr>
                          <w:rFonts w:ascii="Arial Narrow" w:hAnsi="Arial Narrow"/>
                          <w:sz w:val="20"/>
                          <w:szCs w:val="20"/>
                        </w:rPr>
                        <w:t>Janevska</w:t>
                      </w:r>
                      <w:proofErr w:type="spellEnd"/>
                      <w:r w:rsidRPr="00252A4E">
                        <w:rPr>
                          <w:rFonts w:ascii="Arial Narrow" w:hAnsi="Arial Narrow"/>
                          <w:sz w:val="20"/>
                          <w:szCs w:val="20"/>
                        </w:rPr>
                        <w:t xml:space="preserve">, the Agency for Audio and Audiovisual Media Services </w:t>
                      </w:r>
                      <w:proofErr w:type="gramStart"/>
                      <w:r w:rsidRPr="00252A4E">
                        <w:rPr>
                          <w:rFonts w:ascii="Arial Narrow" w:hAnsi="Arial Narrow"/>
                          <w:sz w:val="20"/>
                          <w:szCs w:val="20"/>
                        </w:rPr>
                        <w:t>underscores</w:t>
                      </w:r>
                      <w:proofErr w:type="gramEnd"/>
                      <w:r w:rsidRPr="00252A4E">
                        <w:rPr>
                          <w:rFonts w:ascii="Arial Narrow" w:hAnsi="Arial Narrow"/>
                          <w:sz w:val="20"/>
                          <w:szCs w:val="20"/>
                        </w:rPr>
                        <w:t xml:space="preserve"> that media professionals, while performing their duties, must consistently uphold the highest standards of journalistic ethics and practice.</w:t>
                      </w:r>
                    </w:p>
                    <w:p w14:paraId="2C4D33CA" w14:textId="77777777" w:rsidR="000E563F" w:rsidRPr="00252A4E" w:rsidRDefault="000E563F" w:rsidP="000E563F">
                      <w:pPr>
                        <w:pStyle w:val="NoSpacing"/>
                        <w:jc w:val="both"/>
                        <w:rPr>
                          <w:rFonts w:ascii="Arial Narrow" w:hAnsi="Arial Narrow"/>
                          <w:sz w:val="20"/>
                          <w:szCs w:val="20"/>
                        </w:rPr>
                      </w:pPr>
                      <w:r w:rsidRPr="00252A4E">
                        <w:rPr>
                          <w:rFonts w:ascii="Arial Narrow" w:hAnsi="Arial Narrow"/>
                          <w:sz w:val="20"/>
                          <w:szCs w:val="20"/>
                        </w:rPr>
                        <w:t>Communication between journalists and public officials should be conducted in a proper and dignified manner, grounded in mutual respect and with a strong sense of professionalism and responsibility.</w:t>
                      </w:r>
                    </w:p>
                    <w:p w14:paraId="28C89943" w14:textId="77777777" w:rsidR="000E563F" w:rsidRPr="00252A4E" w:rsidRDefault="000E563F" w:rsidP="000E563F">
                      <w:pPr>
                        <w:pStyle w:val="NoSpacing"/>
                        <w:jc w:val="both"/>
                        <w:rPr>
                          <w:rFonts w:ascii="Arial Narrow" w:hAnsi="Arial Narrow"/>
                          <w:sz w:val="20"/>
                          <w:szCs w:val="20"/>
                        </w:rPr>
                      </w:pPr>
                      <w:r w:rsidRPr="00252A4E">
                        <w:rPr>
                          <w:rFonts w:ascii="Arial Narrow" w:hAnsi="Arial Narrow"/>
                          <w:sz w:val="20"/>
                          <w:szCs w:val="20"/>
                        </w:rPr>
                        <w:t>The Agency reiterates that critical reporting and posing questions are fundamental to journalism. However, the questions must be formulated and delivered in accordance with ethical standards, without causing offense, undermining credibility, or generating unnecessary tension.</w:t>
                      </w:r>
                    </w:p>
                    <w:p w14:paraId="10A2A61D" w14:textId="77777777" w:rsidR="00D70CE7" w:rsidRPr="000E563F" w:rsidRDefault="00D70CE7" w:rsidP="000E563F">
                      <w:pPr>
                        <w:spacing w:after="0" w:line="276" w:lineRule="auto"/>
                        <w:jc w:val="both"/>
                        <w:rPr>
                          <w:rFonts w:ascii="Arial Narrow" w:hAnsi="Arial Narrow"/>
                          <w:sz w:val="20"/>
                          <w:lang w:val="en-US"/>
                        </w:rPr>
                      </w:pPr>
                    </w:p>
                  </w:txbxContent>
                </v:textbox>
                <w10:wrap anchorx="margin"/>
              </v:shape>
            </w:pict>
          </mc:Fallback>
        </mc:AlternateContent>
      </w:r>
      <w:r w:rsidR="00955BBD">
        <w:rPr>
          <w:noProof/>
          <w:lang w:val="en-US"/>
        </w:rPr>
        <mc:AlternateContent>
          <mc:Choice Requires="wps">
            <w:drawing>
              <wp:anchor distT="0" distB="0" distL="114300" distR="114300" simplePos="0" relativeHeight="251828224" behindDoc="0" locked="0" layoutInCell="1" allowOverlap="1" wp14:anchorId="70C1FF71" wp14:editId="5597599A">
                <wp:simplePos x="0" y="0"/>
                <wp:positionH relativeFrom="column">
                  <wp:posOffset>1600200</wp:posOffset>
                </wp:positionH>
                <wp:positionV relativeFrom="paragraph">
                  <wp:posOffset>130175</wp:posOffset>
                </wp:positionV>
                <wp:extent cx="5042535" cy="1701800"/>
                <wp:effectExtent l="0" t="0" r="0" b="0"/>
                <wp:wrapNone/>
                <wp:docPr id="2042913711" name="Text Box 12"/>
                <wp:cNvGraphicFramePr/>
                <a:graphic xmlns:a="http://schemas.openxmlformats.org/drawingml/2006/main">
                  <a:graphicData uri="http://schemas.microsoft.com/office/word/2010/wordprocessingShape">
                    <wps:wsp>
                      <wps:cNvSpPr txBox="1"/>
                      <wps:spPr>
                        <a:xfrm>
                          <a:off x="0" y="0"/>
                          <a:ext cx="5042535" cy="1701800"/>
                        </a:xfrm>
                        <a:prstGeom prst="rect">
                          <a:avLst/>
                        </a:prstGeom>
                        <a:noFill/>
                        <a:ln w="6350">
                          <a:noFill/>
                        </a:ln>
                      </wps:spPr>
                      <wps:txbx>
                        <w:txbxContent>
                          <w:p w14:paraId="1185FB03" w14:textId="77777777" w:rsidR="00701BC8" w:rsidRPr="00252A4E" w:rsidRDefault="00701BC8" w:rsidP="00701BC8">
                            <w:pPr>
                              <w:spacing w:after="160" w:line="278" w:lineRule="auto"/>
                              <w:jc w:val="both"/>
                              <w:rPr>
                                <w:rFonts w:ascii="Arial Narrow" w:hAnsi="Arial Narrow"/>
                                <w:sz w:val="20"/>
                              </w:rPr>
                            </w:pPr>
                            <w:r w:rsidRPr="00252A4E">
                              <w:rPr>
                                <w:rFonts w:ascii="Arial Narrow" w:hAnsi="Arial Narrow"/>
                                <w:sz w:val="20"/>
                              </w:rPr>
                              <w:t xml:space="preserve">The Agency for Audio and Audiovisual Media Services held its first public meeting of the year </w:t>
                            </w:r>
                            <w:r>
                              <w:rPr>
                                <w:rFonts w:ascii="Arial Narrow" w:hAnsi="Arial Narrow"/>
                                <w:sz w:val="20"/>
                              </w:rPr>
                              <w:t>on 30 March 2026</w:t>
                            </w:r>
                            <w:r w:rsidRPr="00252A4E">
                              <w:rPr>
                                <w:rFonts w:ascii="Arial Narrow" w:hAnsi="Arial Narrow"/>
                                <w:sz w:val="20"/>
                              </w:rPr>
                              <w:t>, where Director Zoran Trajchevski presented an overview of the activities carried out in the first quarter of 2026 in line with the Agency’s Annual Work Programme.</w:t>
                            </w:r>
                          </w:p>
                          <w:p w14:paraId="5BFB5065" w14:textId="77777777" w:rsidR="00701BC8" w:rsidRPr="00252A4E" w:rsidRDefault="00701BC8" w:rsidP="00701BC8">
                            <w:pPr>
                              <w:spacing w:after="160" w:line="278" w:lineRule="auto"/>
                              <w:jc w:val="both"/>
                              <w:rPr>
                                <w:rFonts w:ascii="Arial Narrow" w:hAnsi="Arial Narrow"/>
                                <w:sz w:val="20"/>
                              </w:rPr>
                            </w:pPr>
                            <w:r w:rsidRPr="00252A4E">
                              <w:rPr>
                                <w:rFonts w:ascii="Arial Narrow" w:hAnsi="Arial Narrow"/>
                                <w:sz w:val="20"/>
                              </w:rPr>
                              <w:t>Attendees had the opportunity to hear more about the 2026 repeat local elections, the programme and administrative supervision conducted over broadcasters, operators of public electronic communications networks, print media publishers and online media outlets (internet portals). Information was also shared regarding radio and television broadcasting licenses, completed analyses, as well as activities related to international cooperation and the European integration process.</w:t>
                            </w:r>
                          </w:p>
                          <w:p w14:paraId="18D734CF" w14:textId="45338FA5" w:rsidR="00B962D2" w:rsidRPr="00701BC8" w:rsidRDefault="00B962D2" w:rsidP="00544B44">
                            <w:pPr>
                              <w:spacing w:after="0" w:line="276" w:lineRule="auto"/>
                              <w:jc w:val="both"/>
                              <w:rPr>
                                <w:rFonts w:ascii="Arial Narrow" w:hAnsi="Arial Narrow"/>
                                <w:sz w:val="20"/>
                              </w:rPr>
                            </w:pPr>
                          </w:p>
                          <w:p w14:paraId="673F9365" w14:textId="1311A765" w:rsidR="00B962D2" w:rsidRPr="00701BC8" w:rsidRDefault="00B962D2" w:rsidP="00544B44">
                            <w:pPr>
                              <w:spacing w:after="0" w:line="276" w:lineRule="auto"/>
                              <w:jc w:val="both"/>
                              <w:rPr>
                                <w:rFonts w:ascii="Arial Narrow" w:hAnsi="Arial Narrow"/>
                                <w:sz w:val="20"/>
                                <w:lang w:val="en-US"/>
                              </w:rPr>
                            </w:pPr>
                          </w:p>
                          <w:p w14:paraId="699172F2" w14:textId="77777777" w:rsidR="00B962D2" w:rsidRPr="00701BC8" w:rsidRDefault="00B962D2" w:rsidP="00544B44">
                            <w:pPr>
                              <w:spacing w:line="276" w:lineRule="auto"/>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0C1FF71" id="_x0000_t202" coordsize="21600,21600" o:spt="202" path="m,l,21600r21600,l21600,xe">
                <v:stroke joinstyle="miter"/>
                <v:path gradientshapeok="t" o:connecttype="rect"/>
              </v:shapetype>
              <v:shape id="Text Box 12" o:spid="_x0000_s1028" type="#_x0000_t202" style="position:absolute;margin-left:126pt;margin-top:10.25pt;width:397.05pt;height:134pt;z-index:25182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" filled="f" stroked="f" strokeweight=".5pt">
                <v:textbox>
                  <w:txbxContent>
                    <w:p w14:paraId="1185FB03" w14:textId="77777777" w:rsidR="00701BC8" w:rsidRPr="00252A4E" w:rsidRDefault="00701BC8" w:rsidP="00701BC8">
                      <w:pPr>
                        <w:spacing w:after="160" w:line="278" w:lineRule="auto"/>
                        <w:jc w:val="both"/>
                        <w:rPr>
                          <w:rFonts w:ascii="Arial Narrow" w:hAnsi="Arial Narrow"/>
                          <w:sz w:val="20"/>
                        </w:rPr>
                      </w:pPr>
                      <w:r w:rsidRPr="00252A4E">
                        <w:rPr>
                          <w:rFonts w:ascii="Arial Narrow" w:hAnsi="Arial Narrow"/>
                          <w:sz w:val="20"/>
                        </w:rPr>
                        <w:t xml:space="preserve">The Agency for Audio and Audiovisual Media Services held its first public meeting of the year </w:t>
                      </w:r>
                      <w:r>
                        <w:rPr>
                          <w:rFonts w:ascii="Arial Narrow" w:hAnsi="Arial Narrow"/>
                          <w:sz w:val="20"/>
                        </w:rPr>
                        <w:t>on 30 March 2026</w:t>
                      </w:r>
                      <w:r w:rsidRPr="00252A4E">
                        <w:rPr>
                          <w:rFonts w:ascii="Arial Narrow" w:hAnsi="Arial Narrow"/>
                          <w:sz w:val="20"/>
                        </w:rPr>
                        <w:t>, where Director Zoran Trajchevski presented an overview of the activities carried out in the first quarter of 2026 in line with the Agency’s Annual Work Programme.</w:t>
                      </w:r>
                    </w:p>
                    <w:p w14:paraId="5BFB5065" w14:textId="77777777" w:rsidR="00701BC8" w:rsidRPr="00252A4E" w:rsidRDefault="00701BC8" w:rsidP="00701BC8">
                      <w:pPr>
                        <w:spacing w:after="160" w:line="278" w:lineRule="auto"/>
                        <w:jc w:val="both"/>
                        <w:rPr>
                          <w:rFonts w:ascii="Arial Narrow" w:hAnsi="Arial Narrow"/>
                          <w:sz w:val="20"/>
                        </w:rPr>
                      </w:pPr>
                      <w:r w:rsidRPr="00252A4E">
                        <w:rPr>
                          <w:rFonts w:ascii="Arial Narrow" w:hAnsi="Arial Narrow"/>
                          <w:sz w:val="20"/>
                        </w:rPr>
                        <w:t>Attendees had the opportunity to hear more about the 2026 repeat local elections, the programme and administrative supervision conducted over broadcasters, operators of public electronic communications networks, print media publishers and online media outlets (internet portals). Information was also shared regarding radio and television broadcasting licenses, completed analyses, as well as activities related to international cooperation and the European integration process.</w:t>
                      </w:r>
                    </w:p>
                    <w:p w14:paraId="18D734CF" w14:textId="45338FA5" w:rsidR="00B962D2" w:rsidRPr="00701BC8" w:rsidRDefault="00B962D2" w:rsidP="00544B44">
                      <w:pPr>
                        <w:spacing w:after="0" w:line="276" w:lineRule="auto"/>
                        <w:jc w:val="both"/>
                        <w:rPr>
                          <w:rFonts w:ascii="Arial Narrow" w:hAnsi="Arial Narrow"/>
                          <w:sz w:val="20"/>
                        </w:rPr>
                      </w:pPr>
                    </w:p>
                    <w:p w14:paraId="673F9365" w14:textId="1311A765" w:rsidR="00B962D2" w:rsidRPr="00701BC8" w:rsidRDefault="00B962D2" w:rsidP="00544B44">
                      <w:pPr>
                        <w:spacing w:after="0" w:line="276" w:lineRule="auto"/>
                        <w:jc w:val="both"/>
                        <w:rPr>
                          <w:rFonts w:ascii="Arial Narrow" w:hAnsi="Arial Narrow"/>
                          <w:sz w:val="20"/>
                          <w:lang w:val="en-US"/>
                        </w:rPr>
                      </w:pPr>
                    </w:p>
                    <w:p w14:paraId="699172F2" w14:textId="77777777" w:rsidR="00B962D2" w:rsidRPr="00701BC8" w:rsidRDefault="00B962D2" w:rsidP="00544B44">
                      <w:pPr>
                        <w:spacing w:line="276" w:lineRule="auto"/>
                        <w:rPr>
                          <w:lang w:val="en-US"/>
                        </w:rPr>
                      </w:pPr>
                    </w:p>
                  </w:txbxContent>
                </v:textbox>
              </v:shape>
            </w:pict>
          </mc:Fallback>
        </mc:AlternateContent>
      </w:r>
      <w:r w:rsidR="0032280D" w:rsidRPr="008F5DB4">
        <w:rPr>
          <w:noProof/>
          <w:lang w:val="en-US"/>
        </w:rPr>
        <mc:AlternateContent>
          <mc:Choice Requires="wps">
            <w:drawing>
              <wp:anchor distT="0" distB="0" distL="114300" distR="114300" simplePos="0" relativeHeight="251626496" behindDoc="0" locked="0" layoutInCell="1" allowOverlap="1" wp14:anchorId="7A171CF3" wp14:editId="0555B36D">
                <wp:simplePos x="0" y="0"/>
                <wp:positionH relativeFrom="margin">
                  <wp:posOffset>-710697</wp:posOffset>
                </wp:positionH>
                <wp:positionV relativeFrom="paragraph">
                  <wp:posOffset>-489862</wp:posOffset>
                </wp:positionV>
                <wp:extent cx="7427595" cy="298765"/>
                <wp:effectExtent l="0" t="0" r="20955" b="25400"/>
                <wp:wrapNone/>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7595" cy="298765"/>
                        </a:xfrm>
                        <a:prstGeom prst="rect">
                          <a:avLst/>
                        </a:prstGeom>
                        <a:solidFill>
                          <a:srgbClr val="FFFFFF"/>
                        </a:solidFill>
                        <a:ln w="9525">
                          <a:solidFill>
                            <a:srgbClr val="000000"/>
                          </a:solidFill>
                          <a:miter lim="800000"/>
                          <a:headEnd/>
                          <a:tailEnd/>
                        </a:ln>
                      </wps:spPr>
                      <wps:txbx>
                        <w:txbxContent>
                          <w:p w14:paraId="4CF4B853" w14:textId="435E3930" w:rsidR="00F55535" w:rsidRPr="003B13AC" w:rsidRDefault="00701BC8" w:rsidP="00FC6FE2">
                            <w:pPr>
                              <w:rPr>
                                <w:rFonts w:ascii="Arial Narrow" w:hAnsi="Arial Narrow"/>
                                <w:b/>
                                <w:color w:val="C00000"/>
                                <w:sz w:val="22"/>
                              </w:rPr>
                            </w:pPr>
                            <w:r>
                              <w:rPr>
                                <w:rFonts w:ascii="Arial Narrow" w:hAnsi="Arial Narrow"/>
                                <w:b/>
                                <w:color w:val="C00000"/>
                                <w:sz w:val="22"/>
                                <w:lang w:val="en-US"/>
                              </w:rPr>
                              <w:t>March</w:t>
                            </w:r>
                            <w:r w:rsidR="006C7840">
                              <w:rPr>
                                <w:rFonts w:ascii="Arial Narrow" w:hAnsi="Arial Narrow"/>
                                <w:b/>
                                <w:color w:val="C00000"/>
                                <w:sz w:val="22"/>
                              </w:rPr>
                              <w:t xml:space="preserve"> </w:t>
                            </w:r>
                            <w:r w:rsidR="003B13AC">
                              <w:rPr>
                                <w:rFonts w:ascii="Arial Narrow" w:hAnsi="Arial Narrow"/>
                                <w:b/>
                                <w:color w:val="C00000"/>
                                <w:sz w:val="22"/>
                              </w:rPr>
                              <w:t>202</w:t>
                            </w:r>
                            <w:r w:rsidR="00B962D2">
                              <w:rPr>
                                <w:rFonts w:ascii="Arial Narrow" w:hAnsi="Arial Narrow"/>
                                <w:b/>
                                <w:color w:val="C00000"/>
                                <w:sz w:val="22"/>
                                <w:lang w:val="en-US"/>
                              </w:rPr>
                              <w:t>6</w:t>
                            </w:r>
                            <w:r w:rsidR="00F55535" w:rsidRPr="0054399D">
                              <w:rPr>
                                <w:rFonts w:ascii="Arial Narrow" w:hAnsi="Arial Narrow"/>
                                <w:b/>
                                <w:color w:val="C00000"/>
                                <w:sz w:val="22"/>
                              </w:rPr>
                              <w:t xml:space="preserve">                                                                                                                                      </w:t>
                            </w:r>
                            <w:r w:rsidR="00F55535">
                              <w:rPr>
                                <w:rFonts w:ascii="Arial Narrow" w:hAnsi="Arial Narrow"/>
                                <w:b/>
                                <w:color w:val="C00000"/>
                                <w:sz w:val="22"/>
                                <w:lang w:val="en-US"/>
                              </w:rPr>
                              <w:t xml:space="preserve"> </w:t>
                            </w:r>
                            <w:r w:rsidR="003B13AC">
                              <w:rPr>
                                <w:rFonts w:ascii="Arial Narrow" w:hAnsi="Arial Narrow"/>
                                <w:b/>
                                <w:color w:val="C00000"/>
                                <w:sz w:val="22"/>
                              </w:rPr>
                              <w:t xml:space="preserve">                               </w:t>
                            </w:r>
                            <w:r w:rsidR="00F55535">
                              <w:rPr>
                                <w:rFonts w:ascii="Arial Narrow" w:hAnsi="Arial Narrow"/>
                                <w:b/>
                                <w:color w:val="C00000"/>
                                <w:sz w:val="22"/>
                                <w:lang w:val="en-US"/>
                              </w:rPr>
                              <w:t xml:space="preserve">                 </w:t>
                            </w:r>
                            <w:r w:rsidR="00F55535">
                              <w:rPr>
                                <w:rFonts w:ascii="Arial Narrow" w:hAnsi="Arial Narrow"/>
                                <w:b/>
                                <w:color w:val="C00000"/>
                                <w:sz w:val="22"/>
                              </w:rPr>
                              <w:t xml:space="preserve">      </w:t>
                            </w:r>
                            <w:r>
                              <w:rPr>
                                <w:rFonts w:ascii="Arial Narrow" w:hAnsi="Arial Narrow"/>
                                <w:b/>
                                <w:color w:val="C00000"/>
                                <w:sz w:val="22"/>
                                <w:lang w:val="en-US"/>
                              </w:rPr>
                              <w:t>No</w:t>
                            </w:r>
                            <w:r w:rsidR="00C42A0D">
                              <w:rPr>
                                <w:rFonts w:ascii="Arial Narrow" w:hAnsi="Arial Narrow"/>
                                <w:b/>
                                <w:color w:val="C00000"/>
                                <w:sz w:val="22"/>
                              </w:rPr>
                              <w:t>.</w:t>
                            </w:r>
                            <w:r w:rsidR="00712CB8">
                              <w:rPr>
                                <w:rFonts w:ascii="Arial Narrow" w:hAnsi="Arial Narrow"/>
                                <w:b/>
                                <w:color w:val="C00000"/>
                                <w:sz w:val="22"/>
                              </w:rPr>
                              <w:t>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171CF3" id="Text Box 2" o:spid="_x0000_s1029" type="#_x0000_t202" style="position:absolute;margin-left:-55.95pt;margin-top:-38.55pt;width:584.85pt;height:23.5pt;z-index:2516264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">
                <v:textbox>
                  <w:txbxContent>
                    <w:p w14:paraId="4CF4B853" w14:textId="435E3930" w:rsidR="00F55535" w:rsidRPr="003B13AC" w:rsidRDefault="00701BC8" w:rsidP="00FC6FE2">
                      <w:pPr>
                        <w:rPr>
                          <w:rFonts w:ascii="Arial Narrow" w:hAnsi="Arial Narrow"/>
                          <w:b/>
                          <w:color w:val="C00000"/>
                          <w:sz w:val="22"/>
                        </w:rPr>
                      </w:pPr>
                      <w:r>
                        <w:rPr>
                          <w:rFonts w:ascii="Arial Narrow" w:hAnsi="Arial Narrow"/>
                          <w:b/>
                          <w:color w:val="C00000"/>
                          <w:sz w:val="22"/>
                          <w:lang w:val="en-US"/>
                        </w:rPr>
                        <w:t>March</w:t>
                      </w:r>
                      <w:r w:rsidR="006C7840">
                        <w:rPr>
                          <w:rFonts w:ascii="Arial Narrow" w:hAnsi="Arial Narrow"/>
                          <w:b/>
                          <w:color w:val="C00000"/>
                          <w:sz w:val="22"/>
                        </w:rPr>
                        <w:t xml:space="preserve"> </w:t>
                      </w:r>
                      <w:r w:rsidR="003B13AC">
                        <w:rPr>
                          <w:rFonts w:ascii="Arial Narrow" w:hAnsi="Arial Narrow"/>
                          <w:b/>
                          <w:color w:val="C00000"/>
                          <w:sz w:val="22"/>
                        </w:rPr>
                        <w:t>202</w:t>
                      </w:r>
                      <w:r w:rsidR="00B962D2">
                        <w:rPr>
                          <w:rFonts w:ascii="Arial Narrow" w:hAnsi="Arial Narrow"/>
                          <w:b/>
                          <w:color w:val="C00000"/>
                          <w:sz w:val="22"/>
                          <w:lang w:val="en-US"/>
                        </w:rPr>
                        <w:t>6</w:t>
                      </w:r>
                      <w:r w:rsidR="00F55535" w:rsidRPr="0054399D">
                        <w:rPr>
                          <w:rFonts w:ascii="Arial Narrow" w:hAnsi="Arial Narrow"/>
                          <w:b/>
                          <w:color w:val="C00000"/>
                          <w:sz w:val="22"/>
                        </w:rPr>
                        <w:t xml:space="preserve">                                                                                                                                      </w:t>
                      </w:r>
                      <w:r w:rsidR="00F55535">
                        <w:rPr>
                          <w:rFonts w:ascii="Arial Narrow" w:hAnsi="Arial Narrow"/>
                          <w:b/>
                          <w:color w:val="C00000"/>
                          <w:sz w:val="22"/>
                          <w:lang w:val="en-US"/>
                        </w:rPr>
                        <w:t xml:space="preserve"> </w:t>
                      </w:r>
                      <w:r w:rsidR="003B13AC">
                        <w:rPr>
                          <w:rFonts w:ascii="Arial Narrow" w:hAnsi="Arial Narrow"/>
                          <w:b/>
                          <w:color w:val="C00000"/>
                          <w:sz w:val="22"/>
                        </w:rPr>
                        <w:t xml:space="preserve">                               </w:t>
                      </w:r>
                      <w:r w:rsidR="00F55535">
                        <w:rPr>
                          <w:rFonts w:ascii="Arial Narrow" w:hAnsi="Arial Narrow"/>
                          <w:b/>
                          <w:color w:val="C00000"/>
                          <w:sz w:val="22"/>
                          <w:lang w:val="en-US"/>
                        </w:rPr>
                        <w:t xml:space="preserve">                 </w:t>
                      </w:r>
                      <w:r w:rsidR="00F55535">
                        <w:rPr>
                          <w:rFonts w:ascii="Arial Narrow" w:hAnsi="Arial Narrow"/>
                          <w:b/>
                          <w:color w:val="C00000"/>
                          <w:sz w:val="22"/>
                        </w:rPr>
                        <w:t xml:space="preserve">      </w:t>
                      </w:r>
                      <w:r>
                        <w:rPr>
                          <w:rFonts w:ascii="Arial Narrow" w:hAnsi="Arial Narrow"/>
                          <w:b/>
                          <w:color w:val="C00000"/>
                          <w:sz w:val="22"/>
                          <w:lang w:val="en-US"/>
                        </w:rPr>
                        <w:t>No</w:t>
                      </w:r>
                      <w:r w:rsidR="00C42A0D">
                        <w:rPr>
                          <w:rFonts w:ascii="Arial Narrow" w:hAnsi="Arial Narrow"/>
                          <w:b/>
                          <w:color w:val="C00000"/>
                          <w:sz w:val="22"/>
                        </w:rPr>
                        <w:t>.</w:t>
                      </w:r>
                      <w:r w:rsidR="00712CB8">
                        <w:rPr>
                          <w:rFonts w:ascii="Arial Narrow" w:hAnsi="Arial Narrow"/>
                          <w:b/>
                          <w:color w:val="C00000"/>
                          <w:sz w:val="22"/>
                        </w:rPr>
                        <w:t>3</w:t>
                      </w:r>
                    </w:p>
                  </w:txbxContent>
                </v:textbox>
                <w10:wrap anchorx="margin"/>
              </v:shape>
            </w:pict>
          </mc:Fallback>
        </mc:AlternateContent>
      </w:r>
      <w:r w:rsidR="00A14426" w:rsidRPr="008F5DB4">
        <w:br w:type="page"/>
      </w:r>
    </w:p>
    <w:p w14:paraId="610A7641" w14:textId="6F1A70BE" w:rsidR="007F79D1" w:rsidRPr="008F5DB4" w:rsidRDefault="00544B44" w:rsidP="00EB6F4A">
      <w:pPr>
        <w:spacing w:after="200" w:line="276" w:lineRule="auto"/>
      </w:pPr>
      <w:r w:rsidRPr="00803C8B">
        <w:rPr>
          <w:noProof/>
          <w:lang w:val="en-US"/>
        </w:rPr>
        <w:lastRenderedPageBreak/>
        <mc:AlternateContent>
          <mc:Choice Requires="wps">
            <w:drawing>
              <wp:anchor distT="0" distB="0" distL="114300" distR="114300" simplePos="0" relativeHeight="251830272" behindDoc="0" locked="0" layoutInCell="1" allowOverlap="1" wp14:anchorId="6437CA84" wp14:editId="7F7806B9">
                <wp:simplePos x="0" y="0"/>
                <wp:positionH relativeFrom="margin">
                  <wp:posOffset>-718115</wp:posOffset>
                </wp:positionH>
                <wp:positionV relativeFrom="paragraph">
                  <wp:posOffset>-574708</wp:posOffset>
                </wp:positionV>
                <wp:extent cx="7394083" cy="1973656"/>
                <wp:effectExtent l="0" t="0" r="16510" b="26670"/>
                <wp:wrapNone/>
                <wp:docPr id="2075615231" name="AutoShap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94083" cy="1973656"/>
                        </a:xfrm>
                        <a:prstGeom prst="bevel">
                          <a:avLst>
                            <a:gd name="adj" fmla="val 3263"/>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FEC339C" w14:textId="24E74547" w:rsidR="0029725E" w:rsidRPr="0029725E" w:rsidRDefault="0029725E" w:rsidP="0029725E">
                            <w:pPr>
                              <w:pStyle w:val="NoSpacing"/>
                              <w:jc w:val="both"/>
                              <w:rPr>
                                <w:rFonts w:ascii="Arial Narrow" w:hAnsi="Arial Narrow"/>
                                <w:b/>
                                <w:bCs/>
                                <w:color w:val="C00000"/>
                                <w:sz w:val="20"/>
                                <w:szCs w:val="20"/>
                              </w:rPr>
                            </w:pPr>
                            <w:r w:rsidRPr="002E7F15">
                              <w:rPr>
                                <w:rFonts w:ascii="Arial Narrow" w:hAnsi="Arial Narrow"/>
                                <w:b/>
                                <w:bCs/>
                                <w:color w:val="C00000"/>
                                <w:sz w:val="20"/>
                                <w:szCs w:val="20"/>
                              </w:rPr>
                              <w:t>Media Market Analysis in Macedonia</w:t>
                            </w:r>
                          </w:p>
                          <w:p w14:paraId="4DEE6EEC" w14:textId="77777777" w:rsidR="0047391E" w:rsidRPr="0029725E" w:rsidRDefault="0047391E" w:rsidP="00544B44">
                            <w:pPr>
                              <w:spacing w:after="0" w:line="276" w:lineRule="auto"/>
                              <w:rPr>
                                <w:rFonts w:ascii="Arial Narrow" w:hAnsi="Arial Narrow"/>
                                <w:b/>
                                <w:color w:val="C00000"/>
                                <w:sz w:val="20"/>
                                <w:lang w:val="en-US"/>
                              </w:rPr>
                            </w:pPr>
                          </w:p>
                          <w:p w14:paraId="324FCD2E" w14:textId="77777777" w:rsidR="0029725E" w:rsidRPr="002E7F15" w:rsidRDefault="0029725E" w:rsidP="0029725E">
                            <w:pPr>
                              <w:pStyle w:val="NoSpacing"/>
                              <w:jc w:val="both"/>
                              <w:rPr>
                                <w:rFonts w:ascii="Arial Narrow" w:hAnsi="Arial Narrow"/>
                                <w:sz w:val="20"/>
                                <w:szCs w:val="20"/>
                              </w:rPr>
                            </w:pPr>
                            <w:r w:rsidRPr="002E7F15">
                              <w:rPr>
                                <w:rFonts w:ascii="Arial Narrow" w:hAnsi="Arial Narrow"/>
                                <w:sz w:val="20"/>
                                <w:szCs w:val="20"/>
                              </w:rPr>
                              <w:t>The Agency for Audio and Audiovisual Media Services conducted a</w:t>
                            </w:r>
                            <w:r>
                              <w:rPr>
                                <w:rFonts w:ascii="Arial Narrow" w:hAnsi="Arial Narrow"/>
                                <w:sz w:val="20"/>
                                <w:szCs w:val="20"/>
                              </w:rPr>
                              <w:t>n</w:t>
                            </w:r>
                            <w:r w:rsidRPr="002E7F15">
                              <w:rPr>
                                <w:rFonts w:ascii="Arial Narrow" w:hAnsi="Arial Narrow"/>
                                <w:sz w:val="20"/>
                                <w:szCs w:val="20"/>
                              </w:rPr>
                              <w:t xml:space="preserve"> Analysis</w:t>
                            </w:r>
                            <w:r>
                              <w:rPr>
                                <w:rFonts w:ascii="Arial Narrow" w:hAnsi="Arial Narrow"/>
                                <w:sz w:val="20"/>
                                <w:szCs w:val="20"/>
                              </w:rPr>
                              <w:t xml:space="preserve"> of the</w:t>
                            </w:r>
                            <w:r w:rsidRPr="002E7F15">
                              <w:rPr>
                                <w:rFonts w:ascii="Arial Narrow" w:hAnsi="Arial Narrow"/>
                                <w:sz w:val="20"/>
                                <w:szCs w:val="20"/>
                              </w:rPr>
                              <w:t xml:space="preserve"> Media Market in Macedonia</w:t>
                            </w:r>
                            <w:r>
                              <w:rPr>
                                <w:rFonts w:ascii="Arial Narrow" w:hAnsi="Arial Narrow"/>
                                <w:sz w:val="20"/>
                                <w:szCs w:val="20"/>
                              </w:rPr>
                              <w:t xml:space="preserve">, with the aim of </w:t>
                            </w:r>
                            <w:r w:rsidRPr="002E7F15">
                              <w:rPr>
                                <w:rFonts w:ascii="Arial Narrow" w:hAnsi="Arial Narrow"/>
                                <w:sz w:val="20"/>
                                <w:szCs w:val="20"/>
                              </w:rPr>
                              <w:t>provid</w:t>
                            </w:r>
                            <w:r>
                              <w:rPr>
                                <w:rFonts w:ascii="Arial Narrow" w:hAnsi="Arial Narrow"/>
                                <w:sz w:val="20"/>
                                <w:szCs w:val="20"/>
                              </w:rPr>
                              <w:t>ing</w:t>
                            </w:r>
                            <w:r w:rsidRPr="002E7F15">
                              <w:rPr>
                                <w:rFonts w:ascii="Arial Narrow" w:hAnsi="Arial Narrow"/>
                                <w:sz w:val="20"/>
                                <w:szCs w:val="20"/>
                              </w:rPr>
                              <w:t xml:space="preserve"> comprehensive insights into the scope and </w:t>
                            </w:r>
                            <w:r>
                              <w:rPr>
                                <w:rFonts w:ascii="Arial Narrow" w:hAnsi="Arial Narrow"/>
                                <w:sz w:val="20"/>
                                <w:szCs w:val="20"/>
                              </w:rPr>
                              <w:t>features</w:t>
                            </w:r>
                            <w:r w:rsidRPr="002E7F15">
                              <w:rPr>
                                <w:rFonts w:ascii="Arial Narrow" w:hAnsi="Arial Narrow"/>
                                <w:sz w:val="20"/>
                                <w:szCs w:val="20"/>
                              </w:rPr>
                              <w:t xml:space="preserve"> of the overall media market. The analysis covers four media sectors: print media, online media (internet portals), television, and radio.</w:t>
                            </w:r>
                          </w:p>
                          <w:p w14:paraId="4D2894CE" w14:textId="45C6D65A" w:rsidR="00044D95" w:rsidRPr="00DD3D12" w:rsidRDefault="0029725E" w:rsidP="0029725E">
                            <w:pPr>
                              <w:spacing w:after="0" w:line="276" w:lineRule="auto"/>
                              <w:jc w:val="both"/>
                              <w:rPr>
                                <w:rFonts w:ascii="Arial Narrow" w:hAnsi="Arial Narrow"/>
                                <w:sz w:val="20"/>
                                <w:lang w:val="sq-AL"/>
                              </w:rPr>
                            </w:pPr>
                            <w:r w:rsidRPr="002E7F15">
                              <w:rPr>
                                <w:rFonts w:ascii="Arial Narrow" w:hAnsi="Arial Narrow"/>
                                <w:sz w:val="20"/>
                              </w:rPr>
                              <w:t xml:space="preserve">The findings indicate that the media industry operates under conditions of limited economic potential and pronounced fragmentation. A small market size, low advertising budgets, and </w:t>
                            </w:r>
                            <w:r>
                              <w:rPr>
                                <w:rFonts w:ascii="Arial Narrow" w:hAnsi="Arial Narrow"/>
                                <w:sz w:val="20"/>
                              </w:rPr>
                              <w:t>the</w:t>
                            </w:r>
                            <w:r w:rsidRPr="002E7F15">
                              <w:rPr>
                                <w:rFonts w:ascii="Arial Narrow" w:hAnsi="Arial Narrow"/>
                                <w:sz w:val="20"/>
                              </w:rPr>
                              <w:t xml:space="preserve"> large number of media outlets challenge financial sustainability and restrict investments in quality content. Addressing these challenges requires systemic measures aimed at strengthening economic stability and ensuring the sustainable development of the media sector.</w:t>
                            </w:r>
                            <w:r>
                              <w:rPr>
                                <w:rFonts w:ascii="Arial Narrow" w:hAnsi="Arial Narrow"/>
                                <w:sz w:val="20"/>
                              </w:rPr>
                              <w:t xml:space="preserve"> </w:t>
                            </w:r>
                            <w:r w:rsidRPr="002E7F15">
                              <w:rPr>
                                <w:rFonts w:ascii="Arial Narrow" w:hAnsi="Arial Narrow"/>
                                <w:sz w:val="20"/>
                              </w:rPr>
                              <w:t xml:space="preserve">The Media Market Analysis is available on the Agency’s website at the following </w:t>
                            </w:r>
                            <w:r w:rsidR="00044D95">
                              <w:fldChar w:fldCharType="begin"/>
                            </w:r>
                            <w:r w:rsidR="00044D95">
                              <w:instrText>HYPERLINK "https://avmu.mk/wp-content/uploads/2026/03/%D0%90%D0%BD%D0%B0%D0%BB%D0%B8%D0%B7%D0%B0-%D0%BD%D0%B0-%D0%BC%D0%B5%D0%B4%D0%B8%D1%83%D0%BC%D1%81%D0%BA%D0%B8%D0%BE%D1%82-%D0%BF%D0%B0%D0%B7%D0%B0%D1%80-%D0%B2%D0%BE-%D0%9C%D0%B0%D0%BA%D0%B5%D0%B4%D0%BE%D0%BD%D0%B8%D1%98%D0%B0.pdf"</w:instrText>
                            </w:r>
                            <w:r w:rsidR="00044D95">
                              <w:fldChar w:fldCharType="separate"/>
                            </w:r>
                            <w:r>
                              <w:rPr>
                                <w:rStyle w:val="Hyperlink"/>
                                <w:rFonts w:ascii="Arial Narrow" w:hAnsi="Arial Narrow"/>
                                <w:sz w:val="20"/>
                                <w:lang w:val="en-US"/>
                              </w:rPr>
                              <w:t>link</w:t>
                            </w:r>
                            <w:r w:rsidR="00044D95" w:rsidRPr="0029725E">
                              <w:rPr>
                                <w:rStyle w:val="Hyperlink"/>
                                <w:rFonts w:ascii="Arial Narrow" w:hAnsi="Arial Narrow"/>
                                <w:sz w:val="20"/>
                                <w:lang w:val="en-US"/>
                              </w:rPr>
                              <w:t>.</w:t>
                            </w:r>
                            <w:r w:rsidR="00044D95">
                              <w:fldChar w:fldCharType="end"/>
                            </w:r>
                          </w:p>
                          <w:p w14:paraId="2B28D2D8" w14:textId="77777777" w:rsidR="0047391E" w:rsidRPr="0029725E" w:rsidRDefault="0047391E" w:rsidP="0047391E">
                            <w:pPr>
                              <w:spacing w:after="0" w:line="240" w:lineRule="auto"/>
                              <w:jc w:val="both"/>
                              <w:rPr>
                                <w:rFonts w:ascii="Arial Narrow" w:hAnsi="Arial Narrow"/>
                                <w:sz w:val="20"/>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37CA84" id="_x0000_s1030" type="#_x0000_t84" style="position:absolute;margin-left:-56.55pt;margin-top:-45.25pt;width:582.2pt;height:155.4pt;z-index:251830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" adj="705" filled="f">
                <v:textbox>
                  <w:txbxContent>
                    <w:p w14:paraId="7FEC339C" w14:textId="24E74547" w:rsidR="0029725E" w:rsidRPr="0029725E" w:rsidRDefault="0029725E" w:rsidP="0029725E">
                      <w:pPr>
                        <w:pStyle w:val="NoSpacing"/>
                        <w:jc w:val="both"/>
                        <w:rPr>
                          <w:rFonts w:ascii="Arial Narrow" w:hAnsi="Arial Narrow"/>
                          <w:b/>
                          <w:bCs/>
                          <w:color w:val="C00000"/>
                          <w:sz w:val="20"/>
                          <w:szCs w:val="20"/>
                        </w:rPr>
                      </w:pPr>
                      <w:r w:rsidRPr="002E7F15">
                        <w:rPr>
                          <w:rFonts w:ascii="Arial Narrow" w:hAnsi="Arial Narrow"/>
                          <w:b/>
                          <w:bCs/>
                          <w:color w:val="C00000"/>
                          <w:sz w:val="20"/>
                          <w:szCs w:val="20"/>
                        </w:rPr>
                        <w:t>Media Market Analysis in Macedonia</w:t>
                      </w:r>
                    </w:p>
                    <w:p w14:paraId="4DEE6EEC" w14:textId="77777777" w:rsidR="0047391E" w:rsidRPr="0029725E" w:rsidRDefault="0047391E" w:rsidP="00544B44">
                      <w:pPr>
                        <w:spacing w:after="0" w:line="276" w:lineRule="auto"/>
                        <w:rPr>
                          <w:rFonts w:ascii="Arial Narrow" w:hAnsi="Arial Narrow"/>
                          <w:b/>
                          <w:color w:val="C00000"/>
                          <w:sz w:val="20"/>
                          <w:lang w:val="en-US"/>
                        </w:rPr>
                      </w:pPr>
                    </w:p>
                    <w:p w14:paraId="324FCD2E" w14:textId="77777777" w:rsidR="0029725E" w:rsidRPr="002E7F15" w:rsidRDefault="0029725E" w:rsidP="0029725E">
                      <w:pPr>
                        <w:pStyle w:val="NoSpacing"/>
                        <w:jc w:val="both"/>
                        <w:rPr>
                          <w:rFonts w:ascii="Arial Narrow" w:hAnsi="Arial Narrow"/>
                          <w:sz w:val="20"/>
                          <w:szCs w:val="20"/>
                        </w:rPr>
                      </w:pPr>
                      <w:r w:rsidRPr="002E7F15">
                        <w:rPr>
                          <w:rFonts w:ascii="Arial Narrow" w:hAnsi="Arial Narrow"/>
                          <w:sz w:val="20"/>
                          <w:szCs w:val="20"/>
                        </w:rPr>
                        <w:t>The Agency for Audio and Audiovisual Media Services conducted a</w:t>
                      </w:r>
                      <w:r>
                        <w:rPr>
                          <w:rFonts w:ascii="Arial Narrow" w:hAnsi="Arial Narrow"/>
                          <w:sz w:val="20"/>
                          <w:szCs w:val="20"/>
                        </w:rPr>
                        <w:t>n</w:t>
                      </w:r>
                      <w:r w:rsidRPr="002E7F15">
                        <w:rPr>
                          <w:rFonts w:ascii="Arial Narrow" w:hAnsi="Arial Narrow"/>
                          <w:sz w:val="20"/>
                          <w:szCs w:val="20"/>
                        </w:rPr>
                        <w:t xml:space="preserve"> Analysis</w:t>
                      </w:r>
                      <w:r>
                        <w:rPr>
                          <w:rFonts w:ascii="Arial Narrow" w:hAnsi="Arial Narrow"/>
                          <w:sz w:val="20"/>
                          <w:szCs w:val="20"/>
                        </w:rPr>
                        <w:t xml:space="preserve"> of the</w:t>
                      </w:r>
                      <w:r w:rsidRPr="002E7F15">
                        <w:rPr>
                          <w:rFonts w:ascii="Arial Narrow" w:hAnsi="Arial Narrow"/>
                          <w:sz w:val="20"/>
                          <w:szCs w:val="20"/>
                        </w:rPr>
                        <w:t xml:space="preserve"> Media Market in Macedonia</w:t>
                      </w:r>
                      <w:r>
                        <w:rPr>
                          <w:rFonts w:ascii="Arial Narrow" w:hAnsi="Arial Narrow"/>
                          <w:sz w:val="20"/>
                          <w:szCs w:val="20"/>
                        </w:rPr>
                        <w:t xml:space="preserve">, with the aim of </w:t>
                      </w:r>
                      <w:r w:rsidRPr="002E7F15">
                        <w:rPr>
                          <w:rFonts w:ascii="Arial Narrow" w:hAnsi="Arial Narrow"/>
                          <w:sz w:val="20"/>
                          <w:szCs w:val="20"/>
                        </w:rPr>
                        <w:t>provid</w:t>
                      </w:r>
                      <w:r>
                        <w:rPr>
                          <w:rFonts w:ascii="Arial Narrow" w:hAnsi="Arial Narrow"/>
                          <w:sz w:val="20"/>
                          <w:szCs w:val="20"/>
                        </w:rPr>
                        <w:t>ing</w:t>
                      </w:r>
                      <w:r w:rsidRPr="002E7F15">
                        <w:rPr>
                          <w:rFonts w:ascii="Arial Narrow" w:hAnsi="Arial Narrow"/>
                          <w:sz w:val="20"/>
                          <w:szCs w:val="20"/>
                        </w:rPr>
                        <w:t xml:space="preserve"> comprehensive insights into the scope and </w:t>
                      </w:r>
                      <w:r>
                        <w:rPr>
                          <w:rFonts w:ascii="Arial Narrow" w:hAnsi="Arial Narrow"/>
                          <w:sz w:val="20"/>
                          <w:szCs w:val="20"/>
                        </w:rPr>
                        <w:t>features</w:t>
                      </w:r>
                      <w:r w:rsidRPr="002E7F15">
                        <w:rPr>
                          <w:rFonts w:ascii="Arial Narrow" w:hAnsi="Arial Narrow"/>
                          <w:sz w:val="20"/>
                          <w:szCs w:val="20"/>
                        </w:rPr>
                        <w:t xml:space="preserve"> of the overall media market. The analysis covers four media sectors: print media, online media (internet portals), television, and radio.</w:t>
                      </w:r>
                    </w:p>
                    <w:p w14:paraId="4D2894CE" w14:textId="45C6D65A" w:rsidR="00044D95" w:rsidRPr="00DD3D12" w:rsidRDefault="0029725E" w:rsidP="0029725E">
                      <w:pPr>
                        <w:spacing w:after="0" w:line="276" w:lineRule="auto"/>
                        <w:jc w:val="both"/>
                        <w:rPr>
                          <w:rFonts w:ascii="Arial Narrow" w:hAnsi="Arial Narrow"/>
                          <w:sz w:val="20"/>
                          <w:lang w:val="sq-AL"/>
                        </w:rPr>
                      </w:pPr>
                      <w:r w:rsidRPr="002E7F15">
                        <w:rPr>
                          <w:rFonts w:ascii="Arial Narrow" w:hAnsi="Arial Narrow"/>
                          <w:sz w:val="20"/>
                        </w:rPr>
                        <w:t xml:space="preserve">The findings indicate that the media industry operates under conditions of limited economic potential and pronounced fragmentation. A small market size, low advertising budgets, and </w:t>
                      </w:r>
                      <w:r>
                        <w:rPr>
                          <w:rFonts w:ascii="Arial Narrow" w:hAnsi="Arial Narrow"/>
                          <w:sz w:val="20"/>
                        </w:rPr>
                        <w:t>the</w:t>
                      </w:r>
                      <w:r w:rsidRPr="002E7F15">
                        <w:rPr>
                          <w:rFonts w:ascii="Arial Narrow" w:hAnsi="Arial Narrow"/>
                          <w:sz w:val="20"/>
                        </w:rPr>
                        <w:t xml:space="preserve"> large number of media outlets challenge financial sustainability and restrict investments in quality content. Addressing these challenges requires systemic measures aimed at strengthening economic stability and ensuring the sustainable development of the media sector.</w:t>
                      </w:r>
                      <w:r>
                        <w:rPr>
                          <w:rFonts w:ascii="Arial Narrow" w:hAnsi="Arial Narrow"/>
                          <w:sz w:val="20"/>
                        </w:rPr>
                        <w:t xml:space="preserve"> </w:t>
                      </w:r>
                      <w:r w:rsidRPr="002E7F15">
                        <w:rPr>
                          <w:rFonts w:ascii="Arial Narrow" w:hAnsi="Arial Narrow"/>
                          <w:sz w:val="20"/>
                        </w:rPr>
                        <w:t xml:space="preserve">The Media Market Analysis is available on the Agency’s website at the following </w:t>
                      </w:r>
                      <w:r w:rsidR="00044D95">
                        <w:fldChar w:fldCharType="begin"/>
                      </w:r>
                      <w:r w:rsidR="00044D95">
                        <w:instrText>HYPERLINK "https://avmu.mk/wp-content/uploads/2026/03/%D0%90%D0%BD%D0%B0%D0%BB%D0%B8%D0%B7%D0%B0-%D0%BD%D0%B0-%D0%BC%D0%B5%D0%B4%D0%B8%D1%83%D0%BC%D1%81%D0%BA%D0%B8%D0%BE%D1%82-%D0%BF%D0%B0%D0%B7%D0%B0%D1%80-%D0%B2%D0%BE-%D0%9C%D0%B0%D0%BA%D0%B5%D0%B4%D0%BE%D0%BD%D0%B8%D1%98%D0%B0.pdf"</w:instrText>
                      </w:r>
                      <w:r w:rsidR="00044D95">
                        <w:fldChar w:fldCharType="separate"/>
                      </w:r>
                      <w:r>
                        <w:rPr>
                          <w:rStyle w:val="Hyperlink"/>
                          <w:rFonts w:ascii="Arial Narrow" w:hAnsi="Arial Narrow"/>
                          <w:sz w:val="20"/>
                          <w:lang w:val="en-US"/>
                        </w:rPr>
                        <w:t>link</w:t>
                      </w:r>
                      <w:r w:rsidR="00044D95" w:rsidRPr="0029725E">
                        <w:rPr>
                          <w:rStyle w:val="Hyperlink"/>
                          <w:rFonts w:ascii="Arial Narrow" w:hAnsi="Arial Narrow"/>
                          <w:sz w:val="20"/>
                          <w:lang w:val="en-US"/>
                        </w:rPr>
                        <w:t>.</w:t>
                      </w:r>
                      <w:r w:rsidR="00044D95">
                        <w:fldChar w:fldCharType="end"/>
                      </w:r>
                    </w:p>
                    <w:p w14:paraId="2B28D2D8" w14:textId="77777777" w:rsidR="0047391E" w:rsidRPr="0029725E" w:rsidRDefault="0047391E" w:rsidP="0047391E">
                      <w:pPr>
                        <w:spacing w:after="0" w:line="240" w:lineRule="auto"/>
                        <w:jc w:val="both"/>
                        <w:rPr>
                          <w:rFonts w:ascii="Arial Narrow" w:hAnsi="Arial Narrow"/>
                          <w:sz w:val="20"/>
                          <w:lang w:val="en-US"/>
                        </w:rPr>
                      </w:pPr>
                    </w:p>
                  </w:txbxContent>
                </v:textbox>
                <w10:wrap anchorx="margin"/>
              </v:shape>
            </w:pict>
          </mc:Fallback>
        </mc:AlternateContent>
      </w:r>
      <w:r w:rsidR="00D7278C" w:rsidRPr="008F5DB4">
        <w:rPr>
          <w:rFonts w:ascii="Arial Narrow" w:hAnsi="Arial Narrow" w:cs="Arial"/>
          <w:noProof/>
          <w:sz w:val="20"/>
        </w:rPr>
        <w:t xml:space="preserve">    </w:t>
      </w:r>
    </w:p>
    <w:p w14:paraId="69678975" w14:textId="0901C1E7" w:rsidR="007F79D1" w:rsidRPr="008F5DB4" w:rsidRDefault="007F79D1" w:rsidP="007F79D1"/>
    <w:p w14:paraId="44113248" w14:textId="5C6A5175" w:rsidR="007F79D1" w:rsidRPr="008F5DB4" w:rsidRDefault="007F79D1" w:rsidP="007F79D1"/>
    <w:p w14:paraId="62C2D9C2" w14:textId="11B24397" w:rsidR="007F79D1" w:rsidRPr="008F5DB4" w:rsidRDefault="007F79D1" w:rsidP="007F79D1">
      <w:pPr>
        <w:jc w:val="center"/>
      </w:pPr>
    </w:p>
    <w:p w14:paraId="6828CD01" w14:textId="78F827C1" w:rsidR="007D3230" w:rsidRPr="008F5DB4" w:rsidRDefault="00544B44" w:rsidP="007D3230">
      <w:pPr>
        <w:spacing w:after="200" w:line="276" w:lineRule="auto"/>
      </w:pPr>
      <w:r w:rsidRPr="008F5DB4">
        <w:rPr>
          <w:noProof/>
          <w:lang w:val="en-US"/>
        </w:rPr>
        <mc:AlternateContent>
          <mc:Choice Requires="wps">
            <w:drawing>
              <wp:anchor distT="0" distB="0" distL="114300" distR="114300" simplePos="0" relativeHeight="251827200" behindDoc="0" locked="0" layoutInCell="1" allowOverlap="1" wp14:anchorId="0EE4FDD9" wp14:editId="359DB659">
                <wp:simplePos x="0" y="0"/>
                <wp:positionH relativeFrom="margin">
                  <wp:posOffset>-718115</wp:posOffset>
                </wp:positionH>
                <wp:positionV relativeFrom="paragraph">
                  <wp:posOffset>291545</wp:posOffset>
                </wp:positionV>
                <wp:extent cx="7393790" cy="5657850"/>
                <wp:effectExtent l="0" t="0" r="17145" b="19050"/>
                <wp:wrapNone/>
                <wp:docPr id="1785781079" name="AutoShap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93790" cy="5657850"/>
                        </a:xfrm>
                        <a:prstGeom prst="bevel">
                          <a:avLst>
                            <a:gd name="adj" fmla="val 1262"/>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3D8E06B" w14:textId="5440F277" w:rsidR="004E2728" w:rsidRPr="00D164E9" w:rsidRDefault="0029725E" w:rsidP="004E2728">
                            <w:pPr>
                              <w:spacing w:after="0" w:line="240" w:lineRule="auto"/>
                              <w:jc w:val="both"/>
                              <w:rPr>
                                <w:rFonts w:ascii="Arial Narrow" w:hAnsi="Arial Narrow" w:cs="Arial"/>
                                <w:b/>
                                <w:color w:val="C00000"/>
                                <w:sz w:val="20"/>
                              </w:rPr>
                            </w:pPr>
                            <w:r>
                              <w:rPr>
                                <w:rFonts w:ascii="Arial Narrow" w:hAnsi="Arial Narrow" w:cs="Arial"/>
                                <w:b/>
                                <w:color w:val="C00000"/>
                                <w:sz w:val="20"/>
                                <w:lang w:val="en-US"/>
                              </w:rPr>
                              <w:t>Supervisions</w:t>
                            </w:r>
                            <w:r w:rsidRPr="0029725E">
                              <w:rPr>
                                <w:rFonts w:ascii="Arial Narrow" w:hAnsi="Arial Narrow" w:cs="Arial"/>
                                <w:b/>
                                <w:color w:val="C00000"/>
                                <w:sz w:val="20"/>
                                <w:lang w:val="en-US"/>
                              </w:rPr>
                              <w:t xml:space="preserve"> </w:t>
                            </w:r>
                            <w:r>
                              <w:rPr>
                                <w:rFonts w:ascii="Arial Narrow" w:hAnsi="Arial Narrow" w:cs="Arial"/>
                                <w:b/>
                                <w:color w:val="C00000"/>
                                <w:sz w:val="20"/>
                                <w:lang w:val="en-US"/>
                              </w:rPr>
                              <w:t>over</w:t>
                            </w:r>
                            <w:r w:rsidRPr="0029725E">
                              <w:rPr>
                                <w:rFonts w:ascii="Arial Narrow" w:hAnsi="Arial Narrow" w:cs="Arial"/>
                                <w:b/>
                                <w:color w:val="C00000"/>
                                <w:sz w:val="20"/>
                                <w:lang w:val="en-US"/>
                              </w:rPr>
                              <w:t xml:space="preserve"> </w:t>
                            </w:r>
                            <w:r>
                              <w:rPr>
                                <w:rFonts w:ascii="Arial Narrow" w:hAnsi="Arial Narrow" w:cs="Arial"/>
                                <w:b/>
                                <w:color w:val="C00000"/>
                                <w:sz w:val="20"/>
                                <w:lang w:val="en-US"/>
                              </w:rPr>
                              <w:t>Broadcasters</w:t>
                            </w:r>
                            <w:r w:rsidRPr="0029725E">
                              <w:rPr>
                                <w:rFonts w:ascii="Arial Narrow" w:hAnsi="Arial Narrow" w:cs="Arial"/>
                                <w:b/>
                                <w:color w:val="C00000"/>
                                <w:sz w:val="20"/>
                                <w:lang w:val="en-US"/>
                              </w:rPr>
                              <w:t xml:space="preserve"> </w:t>
                            </w:r>
                            <w:r>
                              <w:rPr>
                                <w:rFonts w:ascii="Arial Narrow" w:hAnsi="Arial Narrow" w:cs="Arial"/>
                                <w:b/>
                                <w:color w:val="C00000"/>
                                <w:sz w:val="20"/>
                                <w:lang w:val="en-US"/>
                              </w:rPr>
                              <w:t>and Operators of Public Electronic Communication Networks</w:t>
                            </w:r>
                            <w:r w:rsidRPr="0029725E">
                              <w:rPr>
                                <w:rFonts w:ascii="Arial Narrow" w:hAnsi="Arial Narrow" w:cs="Arial"/>
                                <w:b/>
                                <w:color w:val="C00000"/>
                                <w:sz w:val="20"/>
                                <w:lang w:val="en-US"/>
                              </w:rPr>
                              <w:t xml:space="preserve"> </w:t>
                            </w:r>
                          </w:p>
                          <w:p w14:paraId="22263F0A" w14:textId="77777777" w:rsidR="004E2728" w:rsidRPr="00D164E9" w:rsidRDefault="004E2728" w:rsidP="004E2728">
                            <w:pPr>
                              <w:spacing w:after="0" w:line="240" w:lineRule="auto"/>
                              <w:jc w:val="both"/>
                              <w:rPr>
                                <w:rFonts w:ascii="Arial Narrow" w:hAnsi="Arial Narrow" w:cs="Arial"/>
                                <w:b/>
                                <w:color w:val="C00000"/>
                                <w:sz w:val="20"/>
                              </w:rPr>
                            </w:pPr>
                          </w:p>
                          <w:p w14:paraId="6721879C" w14:textId="77777777" w:rsidR="00A173CE" w:rsidRDefault="00A173CE" w:rsidP="00A173CE">
                            <w:pPr>
                              <w:pStyle w:val="NormalWeb"/>
                              <w:jc w:val="both"/>
                              <w:rPr>
                                <w:rFonts w:ascii="Arial Narrow" w:hAnsi="Arial Narrow"/>
                                <w:sz w:val="20"/>
                                <w:szCs w:val="20"/>
                              </w:rPr>
                            </w:pPr>
                            <w:r>
                              <w:rPr>
                                <w:rFonts w:ascii="Arial Narrow" w:hAnsi="Arial Narrow" w:cs="Arial"/>
                                <w:b/>
                                <w:color w:val="C00000"/>
                                <w:sz w:val="20"/>
                              </w:rPr>
                              <w:t>Broadcasters</w:t>
                            </w:r>
                            <w:r w:rsidRPr="00275787">
                              <w:rPr>
                                <w:rFonts w:ascii="Arial Narrow" w:hAnsi="Arial Narrow"/>
                                <w:sz w:val="20"/>
                                <w:szCs w:val="20"/>
                              </w:rPr>
                              <w:t xml:space="preserve"> </w:t>
                            </w:r>
                          </w:p>
                          <w:p w14:paraId="31DDB124" w14:textId="1F53A65A" w:rsidR="00A173CE" w:rsidRDefault="00A173CE" w:rsidP="00A173CE">
                            <w:pPr>
                              <w:pStyle w:val="NormalWeb"/>
                              <w:jc w:val="both"/>
                              <w:rPr>
                                <w:rFonts w:ascii="Arial Narrow" w:hAnsi="Arial Narrow"/>
                                <w:sz w:val="20"/>
                                <w:szCs w:val="20"/>
                              </w:rPr>
                            </w:pPr>
                            <w:r w:rsidRPr="00275787">
                              <w:rPr>
                                <w:rFonts w:ascii="Arial Narrow" w:hAnsi="Arial Narrow"/>
                                <w:sz w:val="20"/>
                                <w:szCs w:val="20"/>
                              </w:rPr>
                              <w:t xml:space="preserve">The Agency for Audio and Audiovisual Media Services conducted regular programming and administrative </w:t>
                            </w:r>
                            <w:r>
                              <w:rPr>
                                <w:rFonts w:ascii="Arial Narrow" w:hAnsi="Arial Narrow"/>
                                <w:sz w:val="20"/>
                                <w:szCs w:val="20"/>
                              </w:rPr>
                              <w:t>supervision</w:t>
                            </w:r>
                            <w:r w:rsidRPr="00275787">
                              <w:rPr>
                                <w:rFonts w:ascii="Arial Narrow" w:hAnsi="Arial Narrow"/>
                                <w:sz w:val="20"/>
                                <w:szCs w:val="20"/>
                              </w:rPr>
                              <w:t xml:space="preserve">s of the broadcasters Nasha TV, TV Company 21-M, TV </w:t>
                            </w:r>
                            <w:proofErr w:type="spellStart"/>
                            <w:r w:rsidRPr="00275787">
                              <w:rPr>
                                <w:rFonts w:ascii="Arial Narrow" w:hAnsi="Arial Narrow"/>
                                <w:sz w:val="20"/>
                                <w:szCs w:val="20"/>
                              </w:rPr>
                              <w:t>Shenja</w:t>
                            </w:r>
                            <w:proofErr w:type="spellEnd"/>
                            <w:r w:rsidRPr="00275787">
                              <w:rPr>
                                <w:rFonts w:ascii="Arial Narrow" w:hAnsi="Arial Narrow"/>
                                <w:sz w:val="20"/>
                                <w:szCs w:val="20"/>
                              </w:rPr>
                              <w:t>, and TV 24 Vesti to verify compliance with multiple legal obligations.</w:t>
                            </w:r>
                            <w:r>
                              <w:rPr>
                                <w:rFonts w:ascii="Arial Narrow" w:hAnsi="Arial Narrow"/>
                                <w:sz w:val="20"/>
                                <w:szCs w:val="20"/>
                              </w:rPr>
                              <w:t xml:space="preserve"> </w:t>
                            </w:r>
                          </w:p>
                          <w:p w14:paraId="20E180D4" w14:textId="77777777" w:rsidR="00A173CE" w:rsidRPr="00275787" w:rsidRDefault="00A173CE" w:rsidP="00A173CE">
                            <w:pPr>
                              <w:pStyle w:val="NormalWeb"/>
                              <w:jc w:val="both"/>
                              <w:rPr>
                                <w:rFonts w:ascii="Arial Narrow" w:hAnsi="Arial Narrow"/>
                                <w:sz w:val="20"/>
                                <w:szCs w:val="20"/>
                              </w:rPr>
                            </w:pPr>
                            <w:r w:rsidRPr="00275787">
                              <w:rPr>
                                <w:rFonts w:ascii="Arial Narrow" w:hAnsi="Arial Narrow"/>
                                <w:sz w:val="20"/>
                                <w:szCs w:val="20"/>
                              </w:rPr>
                              <w:t xml:space="preserve">The programming </w:t>
                            </w:r>
                            <w:r>
                              <w:rPr>
                                <w:rFonts w:ascii="Arial Narrow" w:hAnsi="Arial Narrow"/>
                                <w:sz w:val="20"/>
                                <w:szCs w:val="20"/>
                              </w:rPr>
                              <w:t>supervision</w:t>
                            </w:r>
                            <w:r w:rsidRPr="00275787">
                              <w:rPr>
                                <w:rFonts w:ascii="Arial Narrow" w:hAnsi="Arial Narrow"/>
                                <w:sz w:val="20"/>
                                <w:szCs w:val="20"/>
                              </w:rPr>
                              <w:t xml:space="preserve">s covered obligations related to language use in </w:t>
                            </w:r>
                            <w:proofErr w:type="spellStart"/>
                            <w:r w:rsidRPr="00275787">
                              <w:rPr>
                                <w:rFonts w:ascii="Arial Narrow" w:hAnsi="Arial Narrow"/>
                                <w:sz w:val="20"/>
                                <w:szCs w:val="20"/>
                              </w:rPr>
                              <w:t>program</w:t>
                            </w:r>
                            <w:r>
                              <w:rPr>
                                <w:rFonts w:ascii="Arial Narrow" w:hAnsi="Arial Narrow"/>
                                <w:sz w:val="20"/>
                                <w:szCs w:val="20"/>
                              </w:rPr>
                              <w:t>me</w:t>
                            </w:r>
                            <w:r w:rsidRPr="00275787">
                              <w:rPr>
                                <w:rFonts w:ascii="Arial Narrow" w:hAnsi="Arial Narrow"/>
                                <w:sz w:val="20"/>
                                <w:szCs w:val="20"/>
                              </w:rPr>
                              <w:t>s</w:t>
                            </w:r>
                            <w:proofErr w:type="spellEnd"/>
                            <w:r w:rsidRPr="00275787">
                              <w:rPr>
                                <w:rFonts w:ascii="Arial Narrow" w:hAnsi="Arial Narrow"/>
                                <w:sz w:val="20"/>
                                <w:szCs w:val="20"/>
                              </w:rPr>
                              <w:t xml:space="preserve">, broadcasting of at least 12 hours of television content daily, airing of at least 30% original content produced as Macedonian audio or audiovisual works daily, rules regarding quizzes or other forms of prize-based participation, use of premium-rate telephone services and phone voting, and the broadcasting of games of chance. Additionally, the </w:t>
                            </w:r>
                            <w:r>
                              <w:rPr>
                                <w:rFonts w:ascii="Arial Narrow" w:hAnsi="Arial Narrow"/>
                                <w:sz w:val="20"/>
                                <w:szCs w:val="20"/>
                              </w:rPr>
                              <w:t>supervision</w:t>
                            </w:r>
                            <w:r w:rsidRPr="00275787">
                              <w:rPr>
                                <w:rFonts w:ascii="Arial Narrow" w:hAnsi="Arial Narrow"/>
                                <w:sz w:val="20"/>
                                <w:szCs w:val="20"/>
                              </w:rPr>
                              <w:t>s assessed compliance with regulations on the protection of minors and the airing of audiovisual commercial communications.</w:t>
                            </w:r>
                          </w:p>
                          <w:p w14:paraId="06181B30" w14:textId="77777777" w:rsidR="00A173CE" w:rsidRPr="00275787" w:rsidRDefault="00A173CE" w:rsidP="00A173CE">
                            <w:pPr>
                              <w:pStyle w:val="NormalWeb"/>
                              <w:jc w:val="both"/>
                              <w:rPr>
                                <w:rFonts w:ascii="Arial Narrow" w:hAnsi="Arial Narrow"/>
                                <w:sz w:val="20"/>
                                <w:szCs w:val="20"/>
                              </w:rPr>
                            </w:pPr>
                            <w:r w:rsidRPr="00275787">
                              <w:rPr>
                                <w:rFonts w:ascii="Arial Narrow" w:hAnsi="Arial Narrow"/>
                                <w:sz w:val="20"/>
                                <w:szCs w:val="20"/>
                              </w:rPr>
                              <w:t xml:space="preserve">Administrative inspections focused on obligations such as publishing an </w:t>
                            </w:r>
                            <w:proofErr w:type="spellStart"/>
                            <w:r>
                              <w:rPr>
                                <w:rFonts w:ascii="Arial Narrow" w:hAnsi="Arial Narrow"/>
                                <w:sz w:val="20"/>
                                <w:szCs w:val="20"/>
                              </w:rPr>
                              <w:t>Impressum</w:t>
                            </w:r>
                            <w:proofErr w:type="spellEnd"/>
                            <w:r w:rsidRPr="00275787">
                              <w:rPr>
                                <w:rFonts w:ascii="Arial Narrow" w:hAnsi="Arial Narrow"/>
                                <w:sz w:val="20"/>
                                <w:szCs w:val="20"/>
                              </w:rPr>
                              <w:t>, identifying the broadcaster, and providing accessible information to users.</w:t>
                            </w:r>
                          </w:p>
                          <w:p w14:paraId="65D7AF91" w14:textId="77777777" w:rsidR="00A173CE" w:rsidRPr="00275787" w:rsidRDefault="00A173CE" w:rsidP="00A173CE">
                            <w:pPr>
                              <w:pStyle w:val="NormalWeb"/>
                              <w:jc w:val="both"/>
                              <w:rPr>
                                <w:rFonts w:ascii="Arial Narrow" w:hAnsi="Arial Narrow"/>
                                <w:sz w:val="20"/>
                                <w:szCs w:val="20"/>
                              </w:rPr>
                            </w:pPr>
                            <w:r w:rsidRPr="00275787">
                              <w:rPr>
                                <w:rFonts w:ascii="Arial Narrow" w:hAnsi="Arial Narrow"/>
                                <w:sz w:val="20"/>
                                <w:szCs w:val="20"/>
                              </w:rPr>
                              <w:t xml:space="preserve">During the </w:t>
                            </w:r>
                            <w:r>
                              <w:rPr>
                                <w:rFonts w:ascii="Arial Narrow" w:hAnsi="Arial Narrow"/>
                                <w:sz w:val="20"/>
                                <w:szCs w:val="20"/>
                              </w:rPr>
                              <w:t>supervision</w:t>
                            </w:r>
                            <w:r w:rsidRPr="00275787">
                              <w:rPr>
                                <w:rFonts w:ascii="Arial Narrow" w:hAnsi="Arial Narrow"/>
                                <w:sz w:val="20"/>
                                <w:szCs w:val="20"/>
                              </w:rPr>
                              <w:t xml:space="preserve">s, it was found that TV </w:t>
                            </w:r>
                            <w:proofErr w:type="spellStart"/>
                            <w:r>
                              <w:rPr>
                                <w:rFonts w:ascii="Arial Narrow" w:hAnsi="Arial Narrow"/>
                                <w:sz w:val="20"/>
                                <w:szCs w:val="20"/>
                              </w:rPr>
                              <w:t>K</w:t>
                            </w:r>
                            <w:r w:rsidRPr="00275787">
                              <w:rPr>
                                <w:rFonts w:ascii="Arial Narrow" w:hAnsi="Arial Narrow"/>
                                <w:sz w:val="20"/>
                                <w:szCs w:val="20"/>
                              </w:rPr>
                              <w:t>ompan</w:t>
                            </w:r>
                            <w:r>
                              <w:rPr>
                                <w:rFonts w:ascii="Arial Narrow" w:hAnsi="Arial Narrow"/>
                                <w:sz w:val="20"/>
                                <w:szCs w:val="20"/>
                              </w:rPr>
                              <w:t>i</w:t>
                            </w:r>
                            <w:proofErr w:type="spellEnd"/>
                            <w:r w:rsidRPr="00275787">
                              <w:rPr>
                                <w:rFonts w:ascii="Arial Narrow" w:hAnsi="Arial Narrow"/>
                                <w:sz w:val="20"/>
                                <w:szCs w:val="20"/>
                              </w:rPr>
                              <w:t xml:space="preserve"> 21-M had not complied with the rules for the protection of minors, the regulations on audiovisual commercial communications, or the obligation to publish an </w:t>
                            </w:r>
                            <w:proofErr w:type="spellStart"/>
                            <w:r>
                              <w:rPr>
                                <w:rFonts w:ascii="Arial Narrow" w:hAnsi="Arial Narrow"/>
                                <w:sz w:val="20"/>
                                <w:szCs w:val="20"/>
                              </w:rPr>
                              <w:t>Impressum</w:t>
                            </w:r>
                            <w:proofErr w:type="spellEnd"/>
                            <w:r w:rsidRPr="00275787">
                              <w:rPr>
                                <w:rFonts w:ascii="Arial Narrow" w:hAnsi="Arial Narrow"/>
                                <w:sz w:val="20"/>
                                <w:szCs w:val="20"/>
                              </w:rPr>
                              <w:t>.</w:t>
                            </w:r>
                          </w:p>
                          <w:p w14:paraId="1E77312F" w14:textId="77777777" w:rsidR="00A173CE" w:rsidRPr="00275787" w:rsidRDefault="00A173CE" w:rsidP="00A173CE">
                            <w:pPr>
                              <w:pStyle w:val="NormalWeb"/>
                              <w:jc w:val="both"/>
                              <w:rPr>
                                <w:rFonts w:ascii="Arial Narrow" w:hAnsi="Arial Narrow"/>
                                <w:sz w:val="20"/>
                                <w:szCs w:val="20"/>
                              </w:rPr>
                            </w:pPr>
                            <w:r w:rsidRPr="00275787">
                              <w:rPr>
                                <w:rFonts w:ascii="Arial Narrow" w:hAnsi="Arial Narrow"/>
                                <w:sz w:val="20"/>
                                <w:szCs w:val="20"/>
                              </w:rPr>
                              <w:t xml:space="preserve">An </w:t>
                            </w:r>
                            <w:r>
                              <w:rPr>
                                <w:rFonts w:ascii="Arial Narrow" w:hAnsi="Arial Narrow"/>
                                <w:sz w:val="20"/>
                                <w:szCs w:val="20"/>
                              </w:rPr>
                              <w:t>ad hoc</w:t>
                            </w:r>
                            <w:r w:rsidRPr="00275787">
                              <w:rPr>
                                <w:rFonts w:ascii="Arial Narrow" w:hAnsi="Arial Narrow"/>
                                <w:sz w:val="20"/>
                                <w:szCs w:val="20"/>
                              </w:rPr>
                              <w:t xml:space="preserve"> administrative </w:t>
                            </w:r>
                            <w:r>
                              <w:rPr>
                                <w:rFonts w:ascii="Arial Narrow" w:hAnsi="Arial Narrow"/>
                                <w:sz w:val="20"/>
                                <w:szCs w:val="20"/>
                              </w:rPr>
                              <w:t>supervision</w:t>
                            </w:r>
                            <w:r w:rsidRPr="00275787">
                              <w:rPr>
                                <w:rFonts w:ascii="Arial Narrow" w:hAnsi="Arial Narrow"/>
                                <w:sz w:val="20"/>
                                <w:szCs w:val="20"/>
                              </w:rPr>
                              <w:t xml:space="preserve"> was also carried out on Nasha TV to determine whether the license holder meets the conditions set out in the R</w:t>
                            </w:r>
                            <w:r>
                              <w:rPr>
                                <w:rFonts w:ascii="Arial Narrow" w:hAnsi="Arial Narrow"/>
                                <w:sz w:val="20"/>
                                <w:szCs w:val="20"/>
                              </w:rPr>
                              <w:t>ulebook</w:t>
                            </w:r>
                            <w:r w:rsidRPr="00275787">
                              <w:rPr>
                                <w:rFonts w:ascii="Arial Narrow" w:hAnsi="Arial Narrow"/>
                                <w:sz w:val="20"/>
                                <w:szCs w:val="20"/>
                              </w:rPr>
                              <w:t xml:space="preserve"> on Minimum Technical, Spatial, Financial, and Staffing Requirements for Obtaining a Radio </w:t>
                            </w:r>
                            <w:r>
                              <w:rPr>
                                <w:rFonts w:ascii="Arial Narrow" w:hAnsi="Arial Narrow"/>
                                <w:sz w:val="20"/>
                                <w:szCs w:val="20"/>
                              </w:rPr>
                              <w:t>or</w:t>
                            </w:r>
                            <w:r w:rsidRPr="00275787">
                              <w:rPr>
                                <w:rFonts w:ascii="Arial Narrow" w:hAnsi="Arial Narrow"/>
                                <w:sz w:val="20"/>
                                <w:szCs w:val="20"/>
                              </w:rPr>
                              <w:t xml:space="preserve"> Television Broadcasting License. The inspection revealed that the broadcaster d</w:t>
                            </w:r>
                            <w:r>
                              <w:rPr>
                                <w:rFonts w:ascii="Arial Narrow" w:hAnsi="Arial Narrow"/>
                                <w:sz w:val="20"/>
                                <w:szCs w:val="20"/>
                              </w:rPr>
                              <w:t>id</w:t>
                            </w:r>
                            <w:r w:rsidRPr="00275787">
                              <w:rPr>
                                <w:rFonts w:ascii="Arial Narrow" w:hAnsi="Arial Narrow"/>
                                <w:sz w:val="20"/>
                                <w:szCs w:val="20"/>
                              </w:rPr>
                              <w:t xml:space="preserve"> not meet the minimum staffing requirements specified in this </w:t>
                            </w:r>
                            <w:r>
                              <w:rPr>
                                <w:rFonts w:ascii="Arial Narrow" w:hAnsi="Arial Narrow"/>
                                <w:sz w:val="20"/>
                                <w:szCs w:val="20"/>
                              </w:rPr>
                              <w:t>Rulebook</w:t>
                            </w:r>
                            <w:r w:rsidRPr="00275787">
                              <w:rPr>
                                <w:rFonts w:ascii="Arial Narrow" w:hAnsi="Arial Narrow"/>
                                <w:sz w:val="20"/>
                                <w:szCs w:val="20"/>
                              </w:rPr>
                              <w:t>.</w:t>
                            </w:r>
                          </w:p>
                          <w:p w14:paraId="46A2BCB5" w14:textId="77777777" w:rsidR="00F336E6" w:rsidRPr="00A173CE" w:rsidRDefault="00F336E6" w:rsidP="00D77937">
                            <w:pPr>
                              <w:spacing w:after="160" w:line="278" w:lineRule="auto"/>
                              <w:jc w:val="both"/>
                              <w:rPr>
                                <w:rFonts w:ascii="Arial Narrow" w:hAnsi="Arial Narrow"/>
                                <w:sz w:val="20"/>
                                <w:lang w:val="en-US"/>
                              </w:rPr>
                            </w:pPr>
                          </w:p>
                          <w:p w14:paraId="678B00DE" w14:textId="7BB039EA" w:rsidR="00D77937" w:rsidRDefault="00A173CE" w:rsidP="004E2728">
                            <w:pPr>
                              <w:spacing w:after="0" w:line="240" w:lineRule="auto"/>
                              <w:jc w:val="both"/>
                              <w:rPr>
                                <w:rFonts w:ascii="Arial Narrow" w:hAnsi="Arial Narrow" w:cs="Arial"/>
                                <w:b/>
                                <w:color w:val="C00000"/>
                                <w:sz w:val="20"/>
                                <w:lang w:val="en-US"/>
                              </w:rPr>
                            </w:pPr>
                            <w:r>
                              <w:rPr>
                                <w:rFonts w:ascii="Arial Narrow" w:hAnsi="Arial Narrow" w:cs="Arial"/>
                                <w:b/>
                                <w:color w:val="C00000"/>
                                <w:sz w:val="20"/>
                                <w:lang w:val="en-US"/>
                              </w:rPr>
                              <w:t>Operators of Public Electronic Communication Networks</w:t>
                            </w:r>
                          </w:p>
                          <w:p w14:paraId="5A32B201" w14:textId="77777777" w:rsidR="00A173CE" w:rsidRDefault="00A173CE" w:rsidP="004E2728">
                            <w:pPr>
                              <w:spacing w:after="0" w:line="240" w:lineRule="auto"/>
                              <w:jc w:val="both"/>
                              <w:rPr>
                                <w:rFonts w:ascii="Arial Narrow" w:hAnsi="Arial Narrow" w:cs="Arial"/>
                                <w:b/>
                                <w:color w:val="C00000"/>
                                <w:sz w:val="20"/>
                              </w:rPr>
                            </w:pPr>
                          </w:p>
                          <w:p w14:paraId="6A4F7AB5" w14:textId="77777777" w:rsidR="007A1AE1" w:rsidRDefault="007A1AE1" w:rsidP="007A1AE1">
                            <w:pPr>
                              <w:pStyle w:val="NoSpacing"/>
                              <w:jc w:val="both"/>
                              <w:rPr>
                                <w:rFonts w:ascii="Arial Narrow" w:hAnsi="Arial Narrow"/>
                                <w:sz w:val="20"/>
                                <w:szCs w:val="20"/>
                              </w:rPr>
                            </w:pPr>
                            <w:r w:rsidRPr="00275787">
                              <w:rPr>
                                <w:rFonts w:ascii="Arial Narrow" w:hAnsi="Arial Narrow"/>
                                <w:sz w:val="20"/>
                                <w:szCs w:val="20"/>
                              </w:rPr>
                              <w:t xml:space="preserve">Regular </w:t>
                            </w:r>
                            <w:proofErr w:type="spellStart"/>
                            <w:r w:rsidRPr="00275787">
                              <w:rPr>
                                <w:rFonts w:ascii="Arial Narrow" w:hAnsi="Arial Narrow"/>
                                <w:sz w:val="20"/>
                                <w:szCs w:val="20"/>
                              </w:rPr>
                              <w:t>programm</w:t>
                            </w:r>
                            <w:r>
                              <w:rPr>
                                <w:rFonts w:ascii="Arial Narrow" w:hAnsi="Arial Narrow"/>
                                <w:sz w:val="20"/>
                                <w:szCs w:val="20"/>
                              </w:rPr>
                              <w:t>e</w:t>
                            </w:r>
                            <w:proofErr w:type="spellEnd"/>
                            <w:r>
                              <w:rPr>
                                <w:rFonts w:ascii="Arial Narrow" w:hAnsi="Arial Narrow"/>
                                <w:sz w:val="20"/>
                                <w:szCs w:val="20"/>
                              </w:rPr>
                              <w:t xml:space="preserve"> supervisions </w:t>
                            </w:r>
                            <w:r w:rsidRPr="00275787">
                              <w:rPr>
                                <w:rFonts w:ascii="Arial Narrow" w:hAnsi="Arial Narrow"/>
                                <w:sz w:val="20"/>
                                <w:szCs w:val="20"/>
                              </w:rPr>
                              <w:t>were also conducted o</w:t>
                            </w:r>
                            <w:r>
                              <w:rPr>
                                <w:rFonts w:ascii="Arial Narrow" w:hAnsi="Arial Narrow"/>
                                <w:sz w:val="20"/>
                                <w:szCs w:val="20"/>
                              </w:rPr>
                              <w:t xml:space="preserve">ver </w:t>
                            </w:r>
                            <w:r w:rsidRPr="00275787">
                              <w:rPr>
                                <w:rFonts w:ascii="Arial Narrow" w:hAnsi="Arial Narrow"/>
                                <w:sz w:val="20"/>
                                <w:szCs w:val="20"/>
                              </w:rPr>
                              <w:t xml:space="preserve">the operators </w:t>
                            </w:r>
                            <w:proofErr w:type="spellStart"/>
                            <w:r w:rsidRPr="00275787">
                              <w:rPr>
                                <w:rStyle w:val="Strong"/>
                                <w:rFonts w:ascii="Arial Narrow" w:hAnsi="Arial Narrow"/>
                                <w:b w:val="0"/>
                                <w:bCs w:val="0"/>
                                <w:sz w:val="20"/>
                                <w:szCs w:val="20"/>
                              </w:rPr>
                              <w:t>Makedonski</w:t>
                            </w:r>
                            <w:proofErr w:type="spellEnd"/>
                            <w:r w:rsidRPr="00275787">
                              <w:rPr>
                                <w:rStyle w:val="Strong"/>
                                <w:rFonts w:ascii="Arial Narrow" w:hAnsi="Arial Narrow"/>
                                <w:b w:val="0"/>
                                <w:bCs w:val="0"/>
                                <w:sz w:val="20"/>
                                <w:szCs w:val="20"/>
                              </w:rPr>
                              <w:t xml:space="preserve"> Telekom, Nafi and Beko, </w:t>
                            </w:r>
                            <w:proofErr w:type="spellStart"/>
                            <w:r w:rsidRPr="00275787">
                              <w:rPr>
                                <w:rStyle w:val="Strong"/>
                                <w:rFonts w:ascii="Arial Narrow" w:hAnsi="Arial Narrow"/>
                                <w:b w:val="0"/>
                                <w:bCs w:val="0"/>
                                <w:sz w:val="20"/>
                                <w:szCs w:val="20"/>
                              </w:rPr>
                              <w:t>Skupi</w:t>
                            </w:r>
                            <w:proofErr w:type="spellEnd"/>
                            <w:r w:rsidRPr="00275787">
                              <w:rPr>
                                <w:rStyle w:val="Strong"/>
                                <w:rFonts w:ascii="Arial Narrow" w:hAnsi="Arial Narrow"/>
                                <w:b w:val="0"/>
                                <w:bCs w:val="0"/>
                                <w:sz w:val="20"/>
                                <w:szCs w:val="20"/>
                              </w:rPr>
                              <w:t xml:space="preserve"> Cable, </w:t>
                            </w:r>
                            <w:proofErr w:type="spellStart"/>
                            <w:r w:rsidRPr="00275787">
                              <w:rPr>
                                <w:rStyle w:val="Strong"/>
                                <w:rFonts w:ascii="Arial Narrow" w:hAnsi="Arial Narrow"/>
                                <w:b w:val="0"/>
                                <w:bCs w:val="0"/>
                                <w:sz w:val="20"/>
                                <w:szCs w:val="20"/>
                              </w:rPr>
                              <w:t>Drim</w:t>
                            </w:r>
                            <w:proofErr w:type="spellEnd"/>
                            <w:r w:rsidRPr="00275787">
                              <w:rPr>
                                <w:rStyle w:val="Strong"/>
                                <w:rFonts w:ascii="Arial Narrow" w:hAnsi="Arial Narrow"/>
                                <w:b w:val="0"/>
                                <w:bCs w:val="0"/>
                                <w:sz w:val="20"/>
                                <w:szCs w:val="20"/>
                              </w:rPr>
                              <w:t xml:space="preserve"> Sat IPTV, and </w:t>
                            </w:r>
                            <w:proofErr w:type="spellStart"/>
                            <w:r w:rsidRPr="00275787">
                              <w:rPr>
                                <w:rStyle w:val="Strong"/>
                                <w:rFonts w:ascii="Arial Narrow" w:hAnsi="Arial Narrow"/>
                                <w:b w:val="0"/>
                                <w:bCs w:val="0"/>
                                <w:sz w:val="20"/>
                                <w:szCs w:val="20"/>
                              </w:rPr>
                              <w:t>Data</w:t>
                            </w:r>
                            <w:r>
                              <w:rPr>
                                <w:rStyle w:val="Strong"/>
                                <w:rFonts w:ascii="Arial Narrow" w:hAnsi="Arial Narrow"/>
                                <w:b w:val="0"/>
                                <w:bCs w:val="0"/>
                                <w:sz w:val="20"/>
                                <w:szCs w:val="20"/>
                              </w:rPr>
                              <w:t>k</w:t>
                            </w:r>
                            <w:r w:rsidRPr="00275787">
                              <w:rPr>
                                <w:rStyle w:val="Strong"/>
                                <w:rFonts w:ascii="Arial Narrow" w:hAnsi="Arial Narrow"/>
                                <w:b w:val="0"/>
                                <w:bCs w:val="0"/>
                                <w:sz w:val="20"/>
                                <w:szCs w:val="20"/>
                              </w:rPr>
                              <w:t>om</w:t>
                            </w:r>
                            <w:proofErr w:type="spellEnd"/>
                            <w:r w:rsidRPr="00275787">
                              <w:rPr>
                                <w:rStyle w:val="Strong"/>
                                <w:rFonts w:ascii="Arial Narrow" w:hAnsi="Arial Narrow"/>
                                <w:b w:val="0"/>
                                <w:bCs w:val="0"/>
                                <w:sz w:val="20"/>
                                <w:szCs w:val="20"/>
                              </w:rPr>
                              <w:t xml:space="preserve"> J</w:t>
                            </w:r>
                            <w:r>
                              <w:rPr>
                                <w:rStyle w:val="Strong"/>
                                <w:rFonts w:ascii="Arial Narrow" w:hAnsi="Arial Narrow"/>
                                <w:b w:val="0"/>
                                <w:bCs w:val="0"/>
                                <w:sz w:val="20"/>
                                <w:szCs w:val="20"/>
                              </w:rPr>
                              <w:t>B</w:t>
                            </w:r>
                            <w:r w:rsidRPr="00275787">
                              <w:rPr>
                                <w:rFonts w:ascii="Arial Narrow" w:hAnsi="Arial Narrow"/>
                                <w:sz w:val="20"/>
                                <w:szCs w:val="20"/>
                              </w:rPr>
                              <w:t>, regarding their obligations to provide mandatory and free retransmission of the public broadcaster’s program</w:t>
                            </w:r>
                            <w:r>
                              <w:rPr>
                                <w:rFonts w:ascii="Arial Narrow" w:hAnsi="Arial Narrow"/>
                                <w:sz w:val="20"/>
                                <w:szCs w:val="20"/>
                              </w:rPr>
                              <w:t>ming</w:t>
                            </w:r>
                            <w:r w:rsidRPr="00275787">
                              <w:rPr>
                                <w:rFonts w:ascii="Arial Narrow" w:hAnsi="Arial Narrow"/>
                                <w:sz w:val="20"/>
                                <w:szCs w:val="20"/>
                              </w:rPr>
                              <w:t xml:space="preserve"> services, registration of program</w:t>
                            </w:r>
                            <w:r>
                              <w:rPr>
                                <w:rFonts w:ascii="Arial Narrow" w:hAnsi="Arial Narrow"/>
                                <w:sz w:val="20"/>
                                <w:szCs w:val="20"/>
                              </w:rPr>
                              <w:t>ming</w:t>
                            </w:r>
                            <w:r w:rsidRPr="00275787">
                              <w:rPr>
                                <w:rFonts w:ascii="Arial Narrow" w:hAnsi="Arial Narrow"/>
                                <w:sz w:val="20"/>
                                <w:szCs w:val="20"/>
                              </w:rPr>
                              <w:t xml:space="preserve"> services with the Agency, and subtitling of the </w:t>
                            </w:r>
                            <w:proofErr w:type="spellStart"/>
                            <w:r w:rsidRPr="00275787">
                              <w:rPr>
                                <w:rFonts w:ascii="Arial Narrow" w:hAnsi="Arial Narrow"/>
                                <w:sz w:val="20"/>
                                <w:szCs w:val="20"/>
                              </w:rPr>
                              <w:t>program</w:t>
                            </w:r>
                            <w:r>
                              <w:rPr>
                                <w:rFonts w:ascii="Arial Narrow" w:hAnsi="Arial Narrow"/>
                                <w:sz w:val="20"/>
                                <w:szCs w:val="20"/>
                              </w:rPr>
                              <w:t>me</w:t>
                            </w:r>
                            <w:r w:rsidRPr="00275787">
                              <w:rPr>
                                <w:rFonts w:ascii="Arial Narrow" w:hAnsi="Arial Narrow"/>
                                <w:sz w:val="20"/>
                                <w:szCs w:val="20"/>
                              </w:rPr>
                              <w:t>s</w:t>
                            </w:r>
                            <w:proofErr w:type="spellEnd"/>
                            <w:r w:rsidRPr="00275787">
                              <w:rPr>
                                <w:rFonts w:ascii="Arial Narrow" w:hAnsi="Arial Narrow"/>
                                <w:sz w:val="20"/>
                                <w:szCs w:val="20"/>
                              </w:rPr>
                              <w:t xml:space="preserve"> they retransmit. </w:t>
                            </w:r>
                          </w:p>
                          <w:p w14:paraId="178A24AE" w14:textId="77777777" w:rsidR="007A1AE1" w:rsidRDefault="007A1AE1" w:rsidP="007A1AE1">
                            <w:pPr>
                              <w:pStyle w:val="NoSpacing"/>
                              <w:jc w:val="both"/>
                              <w:rPr>
                                <w:rFonts w:ascii="Arial Narrow" w:hAnsi="Arial Narrow"/>
                                <w:sz w:val="20"/>
                                <w:szCs w:val="20"/>
                              </w:rPr>
                            </w:pPr>
                          </w:p>
                          <w:p w14:paraId="6216C2CF" w14:textId="06236945" w:rsidR="007A1AE1" w:rsidRPr="000C42DA" w:rsidRDefault="007A1AE1" w:rsidP="007A1AE1">
                            <w:pPr>
                              <w:pStyle w:val="NoSpacing"/>
                              <w:jc w:val="both"/>
                              <w:rPr>
                                <w:rFonts w:ascii="Arial Narrow" w:hAnsi="Arial Narrow"/>
                                <w:b/>
                                <w:bCs/>
                                <w:sz w:val="20"/>
                                <w:szCs w:val="20"/>
                              </w:rPr>
                            </w:pPr>
                            <w:r w:rsidRPr="00275787">
                              <w:rPr>
                                <w:rFonts w:ascii="Arial Narrow" w:hAnsi="Arial Narrow"/>
                                <w:sz w:val="20"/>
                                <w:szCs w:val="20"/>
                              </w:rPr>
                              <w:t xml:space="preserve">The </w:t>
                            </w:r>
                            <w:r>
                              <w:rPr>
                                <w:rFonts w:ascii="Arial Narrow" w:hAnsi="Arial Narrow"/>
                                <w:sz w:val="20"/>
                                <w:szCs w:val="20"/>
                              </w:rPr>
                              <w:t>supervision</w:t>
                            </w:r>
                            <w:r w:rsidRPr="00275787">
                              <w:rPr>
                                <w:rFonts w:ascii="Arial Narrow" w:hAnsi="Arial Narrow"/>
                                <w:sz w:val="20"/>
                                <w:szCs w:val="20"/>
                              </w:rPr>
                              <w:t xml:space="preserve">s showed that all operators complied with the obligations under the </w:t>
                            </w:r>
                            <w:r w:rsidRPr="000C42DA">
                              <w:rPr>
                                <w:rStyle w:val="Strong"/>
                                <w:rFonts w:ascii="Arial Narrow" w:hAnsi="Arial Narrow"/>
                                <w:b w:val="0"/>
                                <w:bCs w:val="0"/>
                                <w:sz w:val="20"/>
                                <w:szCs w:val="20"/>
                              </w:rPr>
                              <w:t>Law on Audio and Audiovisual Media Services (LAAVMS)</w:t>
                            </w:r>
                            <w:r w:rsidRPr="000C42DA">
                              <w:rPr>
                                <w:rFonts w:ascii="Arial Narrow" w:hAnsi="Arial Narrow"/>
                                <w:b/>
                                <w:bCs/>
                                <w:sz w:val="20"/>
                                <w:szCs w:val="20"/>
                              </w:rPr>
                              <w:t>.</w:t>
                            </w:r>
                          </w:p>
                          <w:p w14:paraId="39F2EC32" w14:textId="77777777" w:rsidR="00D77937" w:rsidRPr="007A1AE1" w:rsidRDefault="00D77937" w:rsidP="004E2728">
                            <w:pPr>
                              <w:spacing w:after="0" w:line="240" w:lineRule="auto"/>
                              <w:jc w:val="both"/>
                              <w:rPr>
                                <w:rFonts w:ascii="Arial Narrow" w:hAnsi="Arial Narrow"/>
                                <w:sz w:val="20"/>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E4FDD9" id="_x0000_s1031" type="#_x0000_t84" style="position:absolute;margin-left:-56.55pt;margin-top:22.95pt;width:582.2pt;height:445.5pt;z-index:2518272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" adj="273" filled="f">
                <v:textbox>
                  <w:txbxContent>
                    <w:p w14:paraId="33D8E06B" w14:textId="5440F277" w:rsidR="004E2728" w:rsidRPr="00D164E9" w:rsidRDefault="0029725E" w:rsidP="004E2728">
                      <w:pPr>
                        <w:spacing w:after="0" w:line="240" w:lineRule="auto"/>
                        <w:jc w:val="both"/>
                        <w:rPr>
                          <w:rFonts w:ascii="Arial Narrow" w:hAnsi="Arial Narrow" w:cs="Arial"/>
                          <w:b/>
                          <w:color w:val="C00000"/>
                          <w:sz w:val="20"/>
                        </w:rPr>
                      </w:pPr>
                      <w:r>
                        <w:rPr>
                          <w:rFonts w:ascii="Arial Narrow" w:hAnsi="Arial Narrow" w:cs="Arial"/>
                          <w:b/>
                          <w:color w:val="C00000"/>
                          <w:sz w:val="20"/>
                          <w:lang w:val="en-US"/>
                        </w:rPr>
                        <w:t>Supervisions</w:t>
                      </w:r>
                      <w:r w:rsidRPr="0029725E">
                        <w:rPr>
                          <w:rFonts w:ascii="Arial Narrow" w:hAnsi="Arial Narrow" w:cs="Arial"/>
                          <w:b/>
                          <w:color w:val="C00000"/>
                          <w:sz w:val="20"/>
                          <w:lang w:val="en-US"/>
                        </w:rPr>
                        <w:t xml:space="preserve"> </w:t>
                      </w:r>
                      <w:r>
                        <w:rPr>
                          <w:rFonts w:ascii="Arial Narrow" w:hAnsi="Arial Narrow" w:cs="Arial"/>
                          <w:b/>
                          <w:color w:val="C00000"/>
                          <w:sz w:val="20"/>
                          <w:lang w:val="en-US"/>
                        </w:rPr>
                        <w:t>over</w:t>
                      </w:r>
                      <w:r w:rsidRPr="0029725E">
                        <w:rPr>
                          <w:rFonts w:ascii="Arial Narrow" w:hAnsi="Arial Narrow" w:cs="Arial"/>
                          <w:b/>
                          <w:color w:val="C00000"/>
                          <w:sz w:val="20"/>
                          <w:lang w:val="en-US"/>
                        </w:rPr>
                        <w:t xml:space="preserve"> </w:t>
                      </w:r>
                      <w:r>
                        <w:rPr>
                          <w:rFonts w:ascii="Arial Narrow" w:hAnsi="Arial Narrow" w:cs="Arial"/>
                          <w:b/>
                          <w:color w:val="C00000"/>
                          <w:sz w:val="20"/>
                          <w:lang w:val="en-US"/>
                        </w:rPr>
                        <w:t>Broadcasters</w:t>
                      </w:r>
                      <w:r w:rsidRPr="0029725E">
                        <w:rPr>
                          <w:rFonts w:ascii="Arial Narrow" w:hAnsi="Arial Narrow" w:cs="Arial"/>
                          <w:b/>
                          <w:color w:val="C00000"/>
                          <w:sz w:val="20"/>
                          <w:lang w:val="en-US"/>
                        </w:rPr>
                        <w:t xml:space="preserve"> </w:t>
                      </w:r>
                      <w:r>
                        <w:rPr>
                          <w:rFonts w:ascii="Arial Narrow" w:hAnsi="Arial Narrow" w:cs="Arial"/>
                          <w:b/>
                          <w:color w:val="C00000"/>
                          <w:sz w:val="20"/>
                          <w:lang w:val="en-US"/>
                        </w:rPr>
                        <w:t>and Operators of Public Electronic Communication Networks</w:t>
                      </w:r>
                      <w:r w:rsidRPr="0029725E">
                        <w:rPr>
                          <w:rFonts w:ascii="Arial Narrow" w:hAnsi="Arial Narrow" w:cs="Arial"/>
                          <w:b/>
                          <w:color w:val="C00000"/>
                          <w:sz w:val="20"/>
                          <w:lang w:val="en-US"/>
                        </w:rPr>
                        <w:t xml:space="preserve"> </w:t>
                      </w:r>
                    </w:p>
                    <w:p w14:paraId="22263F0A" w14:textId="77777777" w:rsidR="004E2728" w:rsidRPr="00D164E9" w:rsidRDefault="004E2728" w:rsidP="004E2728">
                      <w:pPr>
                        <w:spacing w:after="0" w:line="240" w:lineRule="auto"/>
                        <w:jc w:val="both"/>
                        <w:rPr>
                          <w:rFonts w:ascii="Arial Narrow" w:hAnsi="Arial Narrow" w:cs="Arial"/>
                          <w:b/>
                          <w:color w:val="C00000"/>
                          <w:sz w:val="20"/>
                        </w:rPr>
                      </w:pPr>
                    </w:p>
                    <w:p w14:paraId="6721879C" w14:textId="77777777" w:rsidR="00A173CE" w:rsidRDefault="00A173CE" w:rsidP="00A173CE">
                      <w:pPr>
                        <w:pStyle w:val="NormalWeb"/>
                        <w:jc w:val="both"/>
                        <w:rPr>
                          <w:rFonts w:ascii="Arial Narrow" w:hAnsi="Arial Narrow"/>
                          <w:sz w:val="20"/>
                          <w:szCs w:val="20"/>
                        </w:rPr>
                      </w:pPr>
                      <w:r>
                        <w:rPr>
                          <w:rFonts w:ascii="Arial Narrow" w:hAnsi="Arial Narrow" w:cs="Arial"/>
                          <w:b/>
                          <w:color w:val="C00000"/>
                          <w:sz w:val="20"/>
                        </w:rPr>
                        <w:t>Broadcasters</w:t>
                      </w:r>
                      <w:r w:rsidRPr="00275787">
                        <w:rPr>
                          <w:rFonts w:ascii="Arial Narrow" w:hAnsi="Arial Narrow"/>
                          <w:sz w:val="20"/>
                          <w:szCs w:val="20"/>
                        </w:rPr>
                        <w:t xml:space="preserve"> </w:t>
                      </w:r>
                    </w:p>
                    <w:p w14:paraId="31DDB124" w14:textId="1F53A65A" w:rsidR="00A173CE" w:rsidRDefault="00A173CE" w:rsidP="00A173CE">
                      <w:pPr>
                        <w:pStyle w:val="NormalWeb"/>
                        <w:jc w:val="both"/>
                        <w:rPr>
                          <w:rFonts w:ascii="Arial Narrow" w:hAnsi="Arial Narrow"/>
                          <w:sz w:val="20"/>
                          <w:szCs w:val="20"/>
                        </w:rPr>
                      </w:pPr>
                      <w:r w:rsidRPr="00275787">
                        <w:rPr>
                          <w:rFonts w:ascii="Arial Narrow" w:hAnsi="Arial Narrow"/>
                          <w:sz w:val="20"/>
                          <w:szCs w:val="20"/>
                        </w:rPr>
                        <w:t xml:space="preserve">The Agency for Audio and Audiovisual Media Services conducted regular programming and administrative </w:t>
                      </w:r>
                      <w:r>
                        <w:rPr>
                          <w:rFonts w:ascii="Arial Narrow" w:hAnsi="Arial Narrow"/>
                          <w:sz w:val="20"/>
                          <w:szCs w:val="20"/>
                        </w:rPr>
                        <w:t>supervision</w:t>
                      </w:r>
                      <w:r w:rsidRPr="00275787">
                        <w:rPr>
                          <w:rFonts w:ascii="Arial Narrow" w:hAnsi="Arial Narrow"/>
                          <w:sz w:val="20"/>
                          <w:szCs w:val="20"/>
                        </w:rPr>
                        <w:t xml:space="preserve">s of the broadcasters Nasha TV, TV Company 21-M, TV </w:t>
                      </w:r>
                      <w:proofErr w:type="spellStart"/>
                      <w:r w:rsidRPr="00275787">
                        <w:rPr>
                          <w:rFonts w:ascii="Arial Narrow" w:hAnsi="Arial Narrow"/>
                          <w:sz w:val="20"/>
                          <w:szCs w:val="20"/>
                        </w:rPr>
                        <w:t>Shenja</w:t>
                      </w:r>
                      <w:proofErr w:type="spellEnd"/>
                      <w:r w:rsidRPr="00275787">
                        <w:rPr>
                          <w:rFonts w:ascii="Arial Narrow" w:hAnsi="Arial Narrow"/>
                          <w:sz w:val="20"/>
                          <w:szCs w:val="20"/>
                        </w:rPr>
                        <w:t>, and TV 24 Vesti to verify compliance with multiple legal obligations.</w:t>
                      </w:r>
                      <w:r>
                        <w:rPr>
                          <w:rFonts w:ascii="Arial Narrow" w:hAnsi="Arial Narrow"/>
                          <w:sz w:val="20"/>
                          <w:szCs w:val="20"/>
                        </w:rPr>
                        <w:t xml:space="preserve"> </w:t>
                      </w:r>
                    </w:p>
                    <w:p w14:paraId="20E180D4" w14:textId="77777777" w:rsidR="00A173CE" w:rsidRPr="00275787" w:rsidRDefault="00A173CE" w:rsidP="00A173CE">
                      <w:pPr>
                        <w:pStyle w:val="NormalWeb"/>
                        <w:jc w:val="both"/>
                        <w:rPr>
                          <w:rFonts w:ascii="Arial Narrow" w:hAnsi="Arial Narrow"/>
                          <w:sz w:val="20"/>
                          <w:szCs w:val="20"/>
                        </w:rPr>
                      </w:pPr>
                      <w:r w:rsidRPr="00275787">
                        <w:rPr>
                          <w:rFonts w:ascii="Arial Narrow" w:hAnsi="Arial Narrow"/>
                          <w:sz w:val="20"/>
                          <w:szCs w:val="20"/>
                        </w:rPr>
                        <w:t xml:space="preserve">The programming </w:t>
                      </w:r>
                      <w:r>
                        <w:rPr>
                          <w:rFonts w:ascii="Arial Narrow" w:hAnsi="Arial Narrow"/>
                          <w:sz w:val="20"/>
                          <w:szCs w:val="20"/>
                        </w:rPr>
                        <w:t>supervision</w:t>
                      </w:r>
                      <w:r w:rsidRPr="00275787">
                        <w:rPr>
                          <w:rFonts w:ascii="Arial Narrow" w:hAnsi="Arial Narrow"/>
                          <w:sz w:val="20"/>
                          <w:szCs w:val="20"/>
                        </w:rPr>
                        <w:t xml:space="preserve">s covered obligations related to language use in </w:t>
                      </w:r>
                      <w:proofErr w:type="spellStart"/>
                      <w:r w:rsidRPr="00275787">
                        <w:rPr>
                          <w:rFonts w:ascii="Arial Narrow" w:hAnsi="Arial Narrow"/>
                          <w:sz w:val="20"/>
                          <w:szCs w:val="20"/>
                        </w:rPr>
                        <w:t>program</w:t>
                      </w:r>
                      <w:r>
                        <w:rPr>
                          <w:rFonts w:ascii="Arial Narrow" w:hAnsi="Arial Narrow"/>
                          <w:sz w:val="20"/>
                          <w:szCs w:val="20"/>
                        </w:rPr>
                        <w:t>me</w:t>
                      </w:r>
                      <w:r w:rsidRPr="00275787">
                        <w:rPr>
                          <w:rFonts w:ascii="Arial Narrow" w:hAnsi="Arial Narrow"/>
                          <w:sz w:val="20"/>
                          <w:szCs w:val="20"/>
                        </w:rPr>
                        <w:t>s</w:t>
                      </w:r>
                      <w:proofErr w:type="spellEnd"/>
                      <w:r w:rsidRPr="00275787">
                        <w:rPr>
                          <w:rFonts w:ascii="Arial Narrow" w:hAnsi="Arial Narrow"/>
                          <w:sz w:val="20"/>
                          <w:szCs w:val="20"/>
                        </w:rPr>
                        <w:t xml:space="preserve">, broadcasting of at least 12 hours of television content daily, airing of at least 30% original content produced as Macedonian audio or audiovisual works daily, rules regarding quizzes or other forms of prize-based participation, use of premium-rate telephone services and phone voting, and the broadcasting of games of chance. Additionally, the </w:t>
                      </w:r>
                      <w:r>
                        <w:rPr>
                          <w:rFonts w:ascii="Arial Narrow" w:hAnsi="Arial Narrow"/>
                          <w:sz w:val="20"/>
                          <w:szCs w:val="20"/>
                        </w:rPr>
                        <w:t>supervision</w:t>
                      </w:r>
                      <w:r w:rsidRPr="00275787">
                        <w:rPr>
                          <w:rFonts w:ascii="Arial Narrow" w:hAnsi="Arial Narrow"/>
                          <w:sz w:val="20"/>
                          <w:szCs w:val="20"/>
                        </w:rPr>
                        <w:t>s assessed compliance with regulations on the protection of minors and the airing of audiovisual commercial communications.</w:t>
                      </w:r>
                    </w:p>
                    <w:p w14:paraId="06181B30" w14:textId="77777777" w:rsidR="00A173CE" w:rsidRPr="00275787" w:rsidRDefault="00A173CE" w:rsidP="00A173CE">
                      <w:pPr>
                        <w:pStyle w:val="NormalWeb"/>
                        <w:jc w:val="both"/>
                        <w:rPr>
                          <w:rFonts w:ascii="Arial Narrow" w:hAnsi="Arial Narrow"/>
                          <w:sz w:val="20"/>
                          <w:szCs w:val="20"/>
                        </w:rPr>
                      </w:pPr>
                      <w:r w:rsidRPr="00275787">
                        <w:rPr>
                          <w:rFonts w:ascii="Arial Narrow" w:hAnsi="Arial Narrow"/>
                          <w:sz w:val="20"/>
                          <w:szCs w:val="20"/>
                        </w:rPr>
                        <w:t xml:space="preserve">Administrative inspections focused on obligations such as publishing an </w:t>
                      </w:r>
                      <w:proofErr w:type="spellStart"/>
                      <w:r>
                        <w:rPr>
                          <w:rFonts w:ascii="Arial Narrow" w:hAnsi="Arial Narrow"/>
                          <w:sz w:val="20"/>
                          <w:szCs w:val="20"/>
                        </w:rPr>
                        <w:t>Impressum</w:t>
                      </w:r>
                      <w:proofErr w:type="spellEnd"/>
                      <w:r w:rsidRPr="00275787">
                        <w:rPr>
                          <w:rFonts w:ascii="Arial Narrow" w:hAnsi="Arial Narrow"/>
                          <w:sz w:val="20"/>
                          <w:szCs w:val="20"/>
                        </w:rPr>
                        <w:t>, identifying the broadcaster, and providing accessible information to users.</w:t>
                      </w:r>
                    </w:p>
                    <w:p w14:paraId="65D7AF91" w14:textId="77777777" w:rsidR="00A173CE" w:rsidRPr="00275787" w:rsidRDefault="00A173CE" w:rsidP="00A173CE">
                      <w:pPr>
                        <w:pStyle w:val="NormalWeb"/>
                        <w:jc w:val="both"/>
                        <w:rPr>
                          <w:rFonts w:ascii="Arial Narrow" w:hAnsi="Arial Narrow"/>
                          <w:sz w:val="20"/>
                          <w:szCs w:val="20"/>
                        </w:rPr>
                      </w:pPr>
                      <w:r w:rsidRPr="00275787">
                        <w:rPr>
                          <w:rFonts w:ascii="Arial Narrow" w:hAnsi="Arial Narrow"/>
                          <w:sz w:val="20"/>
                          <w:szCs w:val="20"/>
                        </w:rPr>
                        <w:t xml:space="preserve">During the </w:t>
                      </w:r>
                      <w:r>
                        <w:rPr>
                          <w:rFonts w:ascii="Arial Narrow" w:hAnsi="Arial Narrow"/>
                          <w:sz w:val="20"/>
                          <w:szCs w:val="20"/>
                        </w:rPr>
                        <w:t>supervision</w:t>
                      </w:r>
                      <w:r w:rsidRPr="00275787">
                        <w:rPr>
                          <w:rFonts w:ascii="Arial Narrow" w:hAnsi="Arial Narrow"/>
                          <w:sz w:val="20"/>
                          <w:szCs w:val="20"/>
                        </w:rPr>
                        <w:t xml:space="preserve">s, it was found that TV </w:t>
                      </w:r>
                      <w:proofErr w:type="spellStart"/>
                      <w:r>
                        <w:rPr>
                          <w:rFonts w:ascii="Arial Narrow" w:hAnsi="Arial Narrow"/>
                          <w:sz w:val="20"/>
                          <w:szCs w:val="20"/>
                        </w:rPr>
                        <w:t>K</w:t>
                      </w:r>
                      <w:r w:rsidRPr="00275787">
                        <w:rPr>
                          <w:rFonts w:ascii="Arial Narrow" w:hAnsi="Arial Narrow"/>
                          <w:sz w:val="20"/>
                          <w:szCs w:val="20"/>
                        </w:rPr>
                        <w:t>ompan</w:t>
                      </w:r>
                      <w:r>
                        <w:rPr>
                          <w:rFonts w:ascii="Arial Narrow" w:hAnsi="Arial Narrow"/>
                          <w:sz w:val="20"/>
                          <w:szCs w:val="20"/>
                        </w:rPr>
                        <w:t>i</w:t>
                      </w:r>
                      <w:proofErr w:type="spellEnd"/>
                      <w:r w:rsidRPr="00275787">
                        <w:rPr>
                          <w:rFonts w:ascii="Arial Narrow" w:hAnsi="Arial Narrow"/>
                          <w:sz w:val="20"/>
                          <w:szCs w:val="20"/>
                        </w:rPr>
                        <w:t xml:space="preserve"> 21-M had not complied with the rules for the protection of minors, the regulations on audiovisual commercial communications, or the obligation to publish an </w:t>
                      </w:r>
                      <w:proofErr w:type="spellStart"/>
                      <w:r>
                        <w:rPr>
                          <w:rFonts w:ascii="Arial Narrow" w:hAnsi="Arial Narrow"/>
                          <w:sz w:val="20"/>
                          <w:szCs w:val="20"/>
                        </w:rPr>
                        <w:t>Impressum</w:t>
                      </w:r>
                      <w:proofErr w:type="spellEnd"/>
                      <w:r w:rsidRPr="00275787">
                        <w:rPr>
                          <w:rFonts w:ascii="Arial Narrow" w:hAnsi="Arial Narrow"/>
                          <w:sz w:val="20"/>
                          <w:szCs w:val="20"/>
                        </w:rPr>
                        <w:t>.</w:t>
                      </w:r>
                    </w:p>
                    <w:p w14:paraId="1E77312F" w14:textId="77777777" w:rsidR="00A173CE" w:rsidRPr="00275787" w:rsidRDefault="00A173CE" w:rsidP="00A173CE">
                      <w:pPr>
                        <w:pStyle w:val="NormalWeb"/>
                        <w:jc w:val="both"/>
                        <w:rPr>
                          <w:rFonts w:ascii="Arial Narrow" w:hAnsi="Arial Narrow"/>
                          <w:sz w:val="20"/>
                          <w:szCs w:val="20"/>
                        </w:rPr>
                      </w:pPr>
                      <w:r w:rsidRPr="00275787">
                        <w:rPr>
                          <w:rFonts w:ascii="Arial Narrow" w:hAnsi="Arial Narrow"/>
                          <w:sz w:val="20"/>
                          <w:szCs w:val="20"/>
                        </w:rPr>
                        <w:t xml:space="preserve">An </w:t>
                      </w:r>
                      <w:r>
                        <w:rPr>
                          <w:rFonts w:ascii="Arial Narrow" w:hAnsi="Arial Narrow"/>
                          <w:sz w:val="20"/>
                          <w:szCs w:val="20"/>
                        </w:rPr>
                        <w:t>ad hoc</w:t>
                      </w:r>
                      <w:r w:rsidRPr="00275787">
                        <w:rPr>
                          <w:rFonts w:ascii="Arial Narrow" w:hAnsi="Arial Narrow"/>
                          <w:sz w:val="20"/>
                          <w:szCs w:val="20"/>
                        </w:rPr>
                        <w:t xml:space="preserve"> administrative </w:t>
                      </w:r>
                      <w:r>
                        <w:rPr>
                          <w:rFonts w:ascii="Arial Narrow" w:hAnsi="Arial Narrow"/>
                          <w:sz w:val="20"/>
                          <w:szCs w:val="20"/>
                        </w:rPr>
                        <w:t>supervision</w:t>
                      </w:r>
                      <w:r w:rsidRPr="00275787">
                        <w:rPr>
                          <w:rFonts w:ascii="Arial Narrow" w:hAnsi="Arial Narrow"/>
                          <w:sz w:val="20"/>
                          <w:szCs w:val="20"/>
                        </w:rPr>
                        <w:t xml:space="preserve"> was also carried out on Nasha TV to determine whether the license holder meets the conditions set out in the R</w:t>
                      </w:r>
                      <w:r>
                        <w:rPr>
                          <w:rFonts w:ascii="Arial Narrow" w:hAnsi="Arial Narrow"/>
                          <w:sz w:val="20"/>
                          <w:szCs w:val="20"/>
                        </w:rPr>
                        <w:t>ulebook</w:t>
                      </w:r>
                      <w:r w:rsidRPr="00275787">
                        <w:rPr>
                          <w:rFonts w:ascii="Arial Narrow" w:hAnsi="Arial Narrow"/>
                          <w:sz w:val="20"/>
                          <w:szCs w:val="20"/>
                        </w:rPr>
                        <w:t xml:space="preserve"> on Minimum Technical, Spatial, Financial, and Staffing Requirements for Obtaining a Radio </w:t>
                      </w:r>
                      <w:r>
                        <w:rPr>
                          <w:rFonts w:ascii="Arial Narrow" w:hAnsi="Arial Narrow"/>
                          <w:sz w:val="20"/>
                          <w:szCs w:val="20"/>
                        </w:rPr>
                        <w:t>or</w:t>
                      </w:r>
                      <w:r w:rsidRPr="00275787">
                        <w:rPr>
                          <w:rFonts w:ascii="Arial Narrow" w:hAnsi="Arial Narrow"/>
                          <w:sz w:val="20"/>
                          <w:szCs w:val="20"/>
                        </w:rPr>
                        <w:t xml:space="preserve"> Television Broadcasting License. The inspection revealed that the broadcaster d</w:t>
                      </w:r>
                      <w:r>
                        <w:rPr>
                          <w:rFonts w:ascii="Arial Narrow" w:hAnsi="Arial Narrow"/>
                          <w:sz w:val="20"/>
                          <w:szCs w:val="20"/>
                        </w:rPr>
                        <w:t>id</w:t>
                      </w:r>
                      <w:r w:rsidRPr="00275787">
                        <w:rPr>
                          <w:rFonts w:ascii="Arial Narrow" w:hAnsi="Arial Narrow"/>
                          <w:sz w:val="20"/>
                          <w:szCs w:val="20"/>
                        </w:rPr>
                        <w:t xml:space="preserve"> not meet the minimum staffing requirements specified in this </w:t>
                      </w:r>
                      <w:r>
                        <w:rPr>
                          <w:rFonts w:ascii="Arial Narrow" w:hAnsi="Arial Narrow"/>
                          <w:sz w:val="20"/>
                          <w:szCs w:val="20"/>
                        </w:rPr>
                        <w:t>Rulebook</w:t>
                      </w:r>
                      <w:r w:rsidRPr="00275787">
                        <w:rPr>
                          <w:rFonts w:ascii="Arial Narrow" w:hAnsi="Arial Narrow"/>
                          <w:sz w:val="20"/>
                          <w:szCs w:val="20"/>
                        </w:rPr>
                        <w:t>.</w:t>
                      </w:r>
                    </w:p>
                    <w:p w14:paraId="46A2BCB5" w14:textId="77777777" w:rsidR="00F336E6" w:rsidRPr="00A173CE" w:rsidRDefault="00F336E6" w:rsidP="00D77937">
                      <w:pPr>
                        <w:spacing w:after="160" w:line="278" w:lineRule="auto"/>
                        <w:jc w:val="both"/>
                        <w:rPr>
                          <w:rFonts w:ascii="Arial Narrow" w:hAnsi="Arial Narrow"/>
                          <w:sz w:val="20"/>
                          <w:lang w:val="en-US"/>
                        </w:rPr>
                      </w:pPr>
                    </w:p>
                    <w:p w14:paraId="678B00DE" w14:textId="7BB039EA" w:rsidR="00D77937" w:rsidRDefault="00A173CE" w:rsidP="004E2728">
                      <w:pPr>
                        <w:spacing w:after="0" w:line="240" w:lineRule="auto"/>
                        <w:jc w:val="both"/>
                        <w:rPr>
                          <w:rFonts w:ascii="Arial Narrow" w:hAnsi="Arial Narrow" w:cs="Arial"/>
                          <w:b/>
                          <w:color w:val="C00000"/>
                          <w:sz w:val="20"/>
                          <w:lang w:val="en-US"/>
                        </w:rPr>
                      </w:pPr>
                      <w:r>
                        <w:rPr>
                          <w:rFonts w:ascii="Arial Narrow" w:hAnsi="Arial Narrow" w:cs="Arial"/>
                          <w:b/>
                          <w:color w:val="C00000"/>
                          <w:sz w:val="20"/>
                          <w:lang w:val="en-US"/>
                        </w:rPr>
                        <w:t>Operators of Public Electronic Communication Networks</w:t>
                      </w:r>
                    </w:p>
                    <w:p w14:paraId="5A32B201" w14:textId="77777777" w:rsidR="00A173CE" w:rsidRDefault="00A173CE" w:rsidP="004E2728">
                      <w:pPr>
                        <w:spacing w:after="0" w:line="240" w:lineRule="auto"/>
                        <w:jc w:val="both"/>
                        <w:rPr>
                          <w:rFonts w:ascii="Arial Narrow" w:hAnsi="Arial Narrow" w:cs="Arial"/>
                          <w:b/>
                          <w:color w:val="C00000"/>
                          <w:sz w:val="20"/>
                        </w:rPr>
                      </w:pPr>
                    </w:p>
                    <w:p w14:paraId="6A4F7AB5" w14:textId="77777777" w:rsidR="007A1AE1" w:rsidRDefault="007A1AE1" w:rsidP="007A1AE1">
                      <w:pPr>
                        <w:pStyle w:val="NoSpacing"/>
                        <w:jc w:val="both"/>
                        <w:rPr>
                          <w:rFonts w:ascii="Arial Narrow" w:hAnsi="Arial Narrow"/>
                          <w:sz w:val="20"/>
                          <w:szCs w:val="20"/>
                        </w:rPr>
                      </w:pPr>
                      <w:r w:rsidRPr="00275787">
                        <w:rPr>
                          <w:rFonts w:ascii="Arial Narrow" w:hAnsi="Arial Narrow"/>
                          <w:sz w:val="20"/>
                          <w:szCs w:val="20"/>
                        </w:rPr>
                        <w:t xml:space="preserve">Regular </w:t>
                      </w:r>
                      <w:proofErr w:type="spellStart"/>
                      <w:r w:rsidRPr="00275787">
                        <w:rPr>
                          <w:rFonts w:ascii="Arial Narrow" w:hAnsi="Arial Narrow"/>
                          <w:sz w:val="20"/>
                          <w:szCs w:val="20"/>
                        </w:rPr>
                        <w:t>programm</w:t>
                      </w:r>
                      <w:r>
                        <w:rPr>
                          <w:rFonts w:ascii="Arial Narrow" w:hAnsi="Arial Narrow"/>
                          <w:sz w:val="20"/>
                          <w:szCs w:val="20"/>
                        </w:rPr>
                        <w:t>e</w:t>
                      </w:r>
                      <w:proofErr w:type="spellEnd"/>
                      <w:r>
                        <w:rPr>
                          <w:rFonts w:ascii="Arial Narrow" w:hAnsi="Arial Narrow"/>
                          <w:sz w:val="20"/>
                          <w:szCs w:val="20"/>
                        </w:rPr>
                        <w:t xml:space="preserve"> supervisions </w:t>
                      </w:r>
                      <w:r w:rsidRPr="00275787">
                        <w:rPr>
                          <w:rFonts w:ascii="Arial Narrow" w:hAnsi="Arial Narrow"/>
                          <w:sz w:val="20"/>
                          <w:szCs w:val="20"/>
                        </w:rPr>
                        <w:t>were also conducted o</w:t>
                      </w:r>
                      <w:r>
                        <w:rPr>
                          <w:rFonts w:ascii="Arial Narrow" w:hAnsi="Arial Narrow"/>
                          <w:sz w:val="20"/>
                          <w:szCs w:val="20"/>
                        </w:rPr>
                        <w:t xml:space="preserve">ver </w:t>
                      </w:r>
                      <w:r w:rsidRPr="00275787">
                        <w:rPr>
                          <w:rFonts w:ascii="Arial Narrow" w:hAnsi="Arial Narrow"/>
                          <w:sz w:val="20"/>
                          <w:szCs w:val="20"/>
                        </w:rPr>
                        <w:t xml:space="preserve">the operators </w:t>
                      </w:r>
                      <w:proofErr w:type="spellStart"/>
                      <w:r w:rsidRPr="00275787">
                        <w:rPr>
                          <w:rStyle w:val="Strong"/>
                          <w:rFonts w:ascii="Arial Narrow" w:hAnsi="Arial Narrow"/>
                          <w:b w:val="0"/>
                          <w:bCs w:val="0"/>
                          <w:sz w:val="20"/>
                          <w:szCs w:val="20"/>
                        </w:rPr>
                        <w:t>Makedonski</w:t>
                      </w:r>
                      <w:proofErr w:type="spellEnd"/>
                      <w:r w:rsidRPr="00275787">
                        <w:rPr>
                          <w:rStyle w:val="Strong"/>
                          <w:rFonts w:ascii="Arial Narrow" w:hAnsi="Arial Narrow"/>
                          <w:b w:val="0"/>
                          <w:bCs w:val="0"/>
                          <w:sz w:val="20"/>
                          <w:szCs w:val="20"/>
                        </w:rPr>
                        <w:t xml:space="preserve"> Telekom, Nafi and Beko, </w:t>
                      </w:r>
                      <w:proofErr w:type="spellStart"/>
                      <w:r w:rsidRPr="00275787">
                        <w:rPr>
                          <w:rStyle w:val="Strong"/>
                          <w:rFonts w:ascii="Arial Narrow" w:hAnsi="Arial Narrow"/>
                          <w:b w:val="0"/>
                          <w:bCs w:val="0"/>
                          <w:sz w:val="20"/>
                          <w:szCs w:val="20"/>
                        </w:rPr>
                        <w:t>Skupi</w:t>
                      </w:r>
                      <w:proofErr w:type="spellEnd"/>
                      <w:r w:rsidRPr="00275787">
                        <w:rPr>
                          <w:rStyle w:val="Strong"/>
                          <w:rFonts w:ascii="Arial Narrow" w:hAnsi="Arial Narrow"/>
                          <w:b w:val="0"/>
                          <w:bCs w:val="0"/>
                          <w:sz w:val="20"/>
                          <w:szCs w:val="20"/>
                        </w:rPr>
                        <w:t xml:space="preserve"> Cable, </w:t>
                      </w:r>
                      <w:proofErr w:type="spellStart"/>
                      <w:r w:rsidRPr="00275787">
                        <w:rPr>
                          <w:rStyle w:val="Strong"/>
                          <w:rFonts w:ascii="Arial Narrow" w:hAnsi="Arial Narrow"/>
                          <w:b w:val="0"/>
                          <w:bCs w:val="0"/>
                          <w:sz w:val="20"/>
                          <w:szCs w:val="20"/>
                        </w:rPr>
                        <w:t>Drim</w:t>
                      </w:r>
                      <w:proofErr w:type="spellEnd"/>
                      <w:r w:rsidRPr="00275787">
                        <w:rPr>
                          <w:rStyle w:val="Strong"/>
                          <w:rFonts w:ascii="Arial Narrow" w:hAnsi="Arial Narrow"/>
                          <w:b w:val="0"/>
                          <w:bCs w:val="0"/>
                          <w:sz w:val="20"/>
                          <w:szCs w:val="20"/>
                        </w:rPr>
                        <w:t xml:space="preserve"> Sat IPTV, and </w:t>
                      </w:r>
                      <w:proofErr w:type="spellStart"/>
                      <w:r w:rsidRPr="00275787">
                        <w:rPr>
                          <w:rStyle w:val="Strong"/>
                          <w:rFonts w:ascii="Arial Narrow" w:hAnsi="Arial Narrow"/>
                          <w:b w:val="0"/>
                          <w:bCs w:val="0"/>
                          <w:sz w:val="20"/>
                          <w:szCs w:val="20"/>
                        </w:rPr>
                        <w:t>Data</w:t>
                      </w:r>
                      <w:r>
                        <w:rPr>
                          <w:rStyle w:val="Strong"/>
                          <w:rFonts w:ascii="Arial Narrow" w:hAnsi="Arial Narrow"/>
                          <w:b w:val="0"/>
                          <w:bCs w:val="0"/>
                          <w:sz w:val="20"/>
                          <w:szCs w:val="20"/>
                        </w:rPr>
                        <w:t>k</w:t>
                      </w:r>
                      <w:r w:rsidRPr="00275787">
                        <w:rPr>
                          <w:rStyle w:val="Strong"/>
                          <w:rFonts w:ascii="Arial Narrow" w:hAnsi="Arial Narrow"/>
                          <w:b w:val="0"/>
                          <w:bCs w:val="0"/>
                          <w:sz w:val="20"/>
                          <w:szCs w:val="20"/>
                        </w:rPr>
                        <w:t>om</w:t>
                      </w:r>
                      <w:proofErr w:type="spellEnd"/>
                      <w:r w:rsidRPr="00275787">
                        <w:rPr>
                          <w:rStyle w:val="Strong"/>
                          <w:rFonts w:ascii="Arial Narrow" w:hAnsi="Arial Narrow"/>
                          <w:b w:val="0"/>
                          <w:bCs w:val="0"/>
                          <w:sz w:val="20"/>
                          <w:szCs w:val="20"/>
                        </w:rPr>
                        <w:t xml:space="preserve"> J</w:t>
                      </w:r>
                      <w:r>
                        <w:rPr>
                          <w:rStyle w:val="Strong"/>
                          <w:rFonts w:ascii="Arial Narrow" w:hAnsi="Arial Narrow"/>
                          <w:b w:val="0"/>
                          <w:bCs w:val="0"/>
                          <w:sz w:val="20"/>
                          <w:szCs w:val="20"/>
                        </w:rPr>
                        <w:t>B</w:t>
                      </w:r>
                      <w:r w:rsidRPr="00275787">
                        <w:rPr>
                          <w:rFonts w:ascii="Arial Narrow" w:hAnsi="Arial Narrow"/>
                          <w:sz w:val="20"/>
                          <w:szCs w:val="20"/>
                        </w:rPr>
                        <w:t>, regarding their obligations to provide mandatory and free retransmission of the public broadcaster’s program</w:t>
                      </w:r>
                      <w:r>
                        <w:rPr>
                          <w:rFonts w:ascii="Arial Narrow" w:hAnsi="Arial Narrow"/>
                          <w:sz w:val="20"/>
                          <w:szCs w:val="20"/>
                        </w:rPr>
                        <w:t>ming</w:t>
                      </w:r>
                      <w:r w:rsidRPr="00275787">
                        <w:rPr>
                          <w:rFonts w:ascii="Arial Narrow" w:hAnsi="Arial Narrow"/>
                          <w:sz w:val="20"/>
                          <w:szCs w:val="20"/>
                        </w:rPr>
                        <w:t xml:space="preserve"> services, registration of program</w:t>
                      </w:r>
                      <w:r>
                        <w:rPr>
                          <w:rFonts w:ascii="Arial Narrow" w:hAnsi="Arial Narrow"/>
                          <w:sz w:val="20"/>
                          <w:szCs w:val="20"/>
                        </w:rPr>
                        <w:t>ming</w:t>
                      </w:r>
                      <w:r w:rsidRPr="00275787">
                        <w:rPr>
                          <w:rFonts w:ascii="Arial Narrow" w:hAnsi="Arial Narrow"/>
                          <w:sz w:val="20"/>
                          <w:szCs w:val="20"/>
                        </w:rPr>
                        <w:t xml:space="preserve"> services with the Agency, and subtitling of the </w:t>
                      </w:r>
                      <w:proofErr w:type="spellStart"/>
                      <w:r w:rsidRPr="00275787">
                        <w:rPr>
                          <w:rFonts w:ascii="Arial Narrow" w:hAnsi="Arial Narrow"/>
                          <w:sz w:val="20"/>
                          <w:szCs w:val="20"/>
                        </w:rPr>
                        <w:t>program</w:t>
                      </w:r>
                      <w:r>
                        <w:rPr>
                          <w:rFonts w:ascii="Arial Narrow" w:hAnsi="Arial Narrow"/>
                          <w:sz w:val="20"/>
                          <w:szCs w:val="20"/>
                        </w:rPr>
                        <w:t>me</w:t>
                      </w:r>
                      <w:r w:rsidRPr="00275787">
                        <w:rPr>
                          <w:rFonts w:ascii="Arial Narrow" w:hAnsi="Arial Narrow"/>
                          <w:sz w:val="20"/>
                          <w:szCs w:val="20"/>
                        </w:rPr>
                        <w:t>s</w:t>
                      </w:r>
                      <w:proofErr w:type="spellEnd"/>
                      <w:r w:rsidRPr="00275787">
                        <w:rPr>
                          <w:rFonts w:ascii="Arial Narrow" w:hAnsi="Arial Narrow"/>
                          <w:sz w:val="20"/>
                          <w:szCs w:val="20"/>
                        </w:rPr>
                        <w:t xml:space="preserve"> they retransmit. </w:t>
                      </w:r>
                    </w:p>
                    <w:p w14:paraId="178A24AE" w14:textId="77777777" w:rsidR="007A1AE1" w:rsidRDefault="007A1AE1" w:rsidP="007A1AE1">
                      <w:pPr>
                        <w:pStyle w:val="NoSpacing"/>
                        <w:jc w:val="both"/>
                        <w:rPr>
                          <w:rFonts w:ascii="Arial Narrow" w:hAnsi="Arial Narrow"/>
                          <w:sz w:val="20"/>
                          <w:szCs w:val="20"/>
                        </w:rPr>
                      </w:pPr>
                    </w:p>
                    <w:p w14:paraId="6216C2CF" w14:textId="06236945" w:rsidR="007A1AE1" w:rsidRPr="000C42DA" w:rsidRDefault="007A1AE1" w:rsidP="007A1AE1">
                      <w:pPr>
                        <w:pStyle w:val="NoSpacing"/>
                        <w:jc w:val="both"/>
                        <w:rPr>
                          <w:rFonts w:ascii="Arial Narrow" w:hAnsi="Arial Narrow"/>
                          <w:b/>
                          <w:bCs/>
                          <w:sz w:val="20"/>
                          <w:szCs w:val="20"/>
                        </w:rPr>
                      </w:pPr>
                      <w:r w:rsidRPr="00275787">
                        <w:rPr>
                          <w:rFonts w:ascii="Arial Narrow" w:hAnsi="Arial Narrow"/>
                          <w:sz w:val="20"/>
                          <w:szCs w:val="20"/>
                        </w:rPr>
                        <w:t xml:space="preserve">The </w:t>
                      </w:r>
                      <w:r>
                        <w:rPr>
                          <w:rFonts w:ascii="Arial Narrow" w:hAnsi="Arial Narrow"/>
                          <w:sz w:val="20"/>
                          <w:szCs w:val="20"/>
                        </w:rPr>
                        <w:t>supervision</w:t>
                      </w:r>
                      <w:r w:rsidRPr="00275787">
                        <w:rPr>
                          <w:rFonts w:ascii="Arial Narrow" w:hAnsi="Arial Narrow"/>
                          <w:sz w:val="20"/>
                          <w:szCs w:val="20"/>
                        </w:rPr>
                        <w:t xml:space="preserve">s showed that all operators complied with the obligations under the </w:t>
                      </w:r>
                      <w:r w:rsidRPr="000C42DA">
                        <w:rPr>
                          <w:rStyle w:val="Strong"/>
                          <w:rFonts w:ascii="Arial Narrow" w:hAnsi="Arial Narrow"/>
                          <w:b w:val="0"/>
                          <w:bCs w:val="0"/>
                          <w:sz w:val="20"/>
                          <w:szCs w:val="20"/>
                        </w:rPr>
                        <w:t>Law on Audio and Audiovisual Media Services (LAAVMS)</w:t>
                      </w:r>
                      <w:r w:rsidRPr="000C42DA">
                        <w:rPr>
                          <w:rFonts w:ascii="Arial Narrow" w:hAnsi="Arial Narrow"/>
                          <w:b/>
                          <w:bCs/>
                          <w:sz w:val="20"/>
                          <w:szCs w:val="20"/>
                        </w:rPr>
                        <w:t>.</w:t>
                      </w:r>
                    </w:p>
                    <w:p w14:paraId="39F2EC32" w14:textId="77777777" w:rsidR="00D77937" w:rsidRPr="007A1AE1" w:rsidRDefault="00D77937" w:rsidP="004E2728">
                      <w:pPr>
                        <w:spacing w:after="0" w:line="240" w:lineRule="auto"/>
                        <w:jc w:val="both"/>
                        <w:rPr>
                          <w:rFonts w:ascii="Arial Narrow" w:hAnsi="Arial Narrow"/>
                          <w:sz w:val="20"/>
                          <w:lang w:val="en-US"/>
                        </w:rPr>
                      </w:pPr>
                    </w:p>
                  </w:txbxContent>
                </v:textbox>
                <w10:wrap anchorx="margin"/>
              </v:shape>
            </w:pict>
          </mc:Fallback>
        </mc:AlternateContent>
      </w:r>
    </w:p>
    <w:p w14:paraId="004D7DED" w14:textId="463EF98B" w:rsidR="007D3230" w:rsidRPr="008F5DB4" w:rsidRDefault="007D3230" w:rsidP="007D3230"/>
    <w:p w14:paraId="37E4A96A" w14:textId="17B3E704" w:rsidR="007D3230" w:rsidRPr="008F5DB4" w:rsidRDefault="007D3230" w:rsidP="007D3230"/>
    <w:p w14:paraId="5A4429D0" w14:textId="79EAC331" w:rsidR="007D3230" w:rsidRPr="008F5DB4" w:rsidRDefault="007D3230" w:rsidP="007D3230"/>
    <w:p w14:paraId="040504C8" w14:textId="0E7DDF18" w:rsidR="007D3230" w:rsidRPr="008F5DB4" w:rsidRDefault="007D3230" w:rsidP="007D3230"/>
    <w:p w14:paraId="4F951591" w14:textId="641DB775" w:rsidR="007D3230" w:rsidRPr="008F5DB4" w:rsidRDefault="007D3230" w:rsidP="007D3230"/>
    <w:p w14:paraId="25693C43" w14:textId="1E9F5FAE" w:rsidR="007D3230" w:rsidRPr="008F5DB4" w:rsidRDefault="007D3230" w:rsidP="007D3230"/>
    <w:p w14:paraId="51398EFC" w14:textId="6AFC52B7" w:rsidR="007D3230" w:rsidRPr="008F5DB4" w:rsidRDefault="007D3230" w:rsidP="007D3230"/>
    <w:p w14:paraId="282F3FAD" w14:textId="522CA7A5" w:rsidR="007D3230" w:rsidRPr="008F5DB4" w:rsidRDefault="007D3230" w:rsidP="007D3230"/>
    <w:p w14:paraId="37AA996E" w14:textId="1A288A8A" w:rsidR="007D3230" w:rsidRPr="008F5DB4" w:rsidRDefault="007D3230" w:rsidP="007D3230"/>
    <w:p w14:paraId="26CCD2AD" w14:textId="7BC3E056" w:rsidR="007D3230" w:rsidRPr="008F5DB4" w:rsidRDefault="007D3230" w:rsidP="007D3230"/>
    <w:p w14:paraId="1ABAF5CA" w14:textId="633E3927" w:rsidR="007D3230" w:rsidRPr="008F5DB4" w:rsidRDefault="007D3230" w:rsidP="007D3230"/>
    <w:p w14:paraId="1174100A" w14:textId="3FAE3254" w:rsidR="007D3230" w:rsidRDefault="007D3230" w:rsidP="007D3230"/>
    <w:p w14:paraId="2C981851" w14:textId="4178A225" w:rsidR="00EB6F4A" w:rsidRDefault="00EB6F4A" w:rsidP="007D3230"/>
    <w:p w14:paraId="61E9963E" w14:textId="77777777" w:rsidR="00EB6F4A" w:rsidRDefault="00EB6F4A" w:rsidP="007D3230"/>
    <w:p w14:paraId="5935B8EA" w14:textId="77777777" w:rsidR="00EB6F4A" w:rsidRPr="008F5DB4" w:rsidRDefault="00EB6F4A" w:rsidP="007D3230"/>
    <w:p w14:paraId="7D03D487" w14:textId="77777777" w:rsidR="007D3230" w:rsidRPr="008F5DB4" w:rsidRDefault="007D3230" w:rsidP="007D3230"/>
    <w:p w14:paraId="16FD31FC" w14:textId="7F43E3CA" w:rsidR="007D3230" w:rsidRPr="008F5DB4" w:rsidRDefault="007D3230" w:rsidP="007D3230"/>
    <w:p w14:paraId="0A735C9A" w14:textId="1F8C293B" w:rsidR="007D3230" w:rsidRDefault="007D3230" w:rsidP="007D3230"/>
    <w:p w14:paraId="06B44170" w14:textId="31BB378F" w:rsidR="007B796F" w:rsidRDefault="007B796F" w:rsidP="007D3230"/>
    <w:p w14:paraId="07E6C982" w14:textId="7922A882" w:rsidR="00C22833" w:rsidRPr="00C22833" w:rsidRDefault="00C22833" w:rsidP="00A8487C"/>
    <w:p w14:paraId="4970A10B" w14:textId="6A86C593" w:rsidR="00A8487C" w:rsidRPr="00A8487C" w:rsidRDefault="00DD3D12" w:rsidP="00A8487C">
      <w:r>
        <w:rPr>
          <w:rFonts w:ascii="Arial Narrow" w:hAnsi="Arial Narrow" w:cs="Arial"/>
          <w:noProof/>
          <w:sz w:val="20"/>
          <w:bdr w:val="none" w:sz="0" w:space="0" w:color="auto" w:frame="1"/>
          <w:lang w:val="en-US"/>
        </w:rPr>
        <w:drawing>
          <wp:anchor distT="0" distB="0" distL="114300" distR="114300" simplePos="0" relativeHeight="251801600" behindDoc="0" locked="0" layoutInCell="1" allowOverlap="1" wp14:anchorId="59D56B6A" wp14:editId="0430EBBE">
            <wp:simplePos x="0" y="0"/>
            <wp:positionH relativeFrom="margin">
              <wp:posOffset>-649539</wp:posOffset>
            </wp:positionH>
            <wp:positionV relativeFrom="paragraph">
              <wp:posOffset>137072</wp:posOffset>
            </wp:positionV>
            <wp:extent cx="7189716" cy="748797"/>
            <wp:effectExtent l="0" t="0" r="0" b="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7235150" cy="753529"/>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00A8487C" w:rsidRPr="00A8487C" w:rsidSect="00645058">
      <w:headerReference w:type="even" r:id="rId10"/>
      <w:headerReference w:type="default" r:id="rId11"/>
      <w:headerReference w:type="first" r:id="rId12"/>
      <w:pgSz w:w="12240" w:h="15840"/>
      <w:pgMar w:top="1440" w:right="1440" w:bottom="1440" w:left="1440" w:header="201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BC6CF6" w14:textId="77777777" w:rsidR="00ED7135" w:rsidRDefault="00ED7135" w:rsidP="0030635D">
      <w:pPr>
        <w:spacing w:after="0" w:line="240" w:lineRule="auto"/>
      </w:pPr>
      <w:r>
        <w:separator/>
      </w:r>
    </w:p>
  </w:endnote>
  <w:endnote w:type="continuationSeparator" w:id="0">
    <w:p w14:paraId="18865FCD" w14:textId="77777777" w:rsidR="00ED7135" w:rsidRDefault="00ED7135" w:rsidP="003063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D7635D" w14:textId="77777777" w:rsidR="00ED7135" w:rsidRDefault="00ED7135" w:rsidP="0030635D">
      <w:pPr>
        <w:spacing w:after="0" w:line="240" w:lineRule="auto"/>
      </w:pPr>
      <w:r>
        <w:separator/>
      </w:r>
    </w:p>
  </w:footnote>
  <w:footnote w:type="continuationSeparator" w:id="0">
    <w:p w14:paraId="3778EE50" w14:textId="77777777" w:rsidR="00ED7135" w:rsidRDefault="00ED7135" w:rsidP="003063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4D055" w14:textId="77777777" w:rsidR="00F55535" w:rsidRDefault="00000000">
    <w:pPr>
      <w:pStyle w:val="Header"/>
    </w:pPr>
    <w:r>
      <w:rPr>
        <w:noProof/>
      </w:rPr>
      <w:pict w14:anchorId="76260FC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314515" o:spid="_x0000_s1034" type="#_x0000_t75" style="position:absolute;margin-left:0;margin-top:0;width:858pt;height:395.25pt;z-index:-251654144;mso-position-horizontal:center;mso-position-horizontal-relative:margin;mso-position-vertical:center;mso-position-vertical-relative:margin" o:allowincell="f">
          <v:imagedata r:id="rId1" o:title="untitled (2)"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9D19BE" w14:textId="31211CDD" w:rsidR="00F55535" w:rsidRPr="009B0B67" w:rsidRDefault="00701BC8" w:rsidP="009B0B67">
    <w:pPr>
      <w:widowControl w:val="0"/>
      <w:tabs>
        <w:tab w:val="left" w:pos="5340"/>
      </w:tabs>
      <w:jc w:val="center"/>
      <w:rPr>
        <w:rFonts w:ascii="Arial Narrow" w:hAnsi="Arial Narrow"/>
        <w:sz w:val="32"/>
        <w:szCs w:val="32"/>
        <w:lang w:val="en-US"/>
      </w:rPr>
    </w:pPr>
    <w:r w:rsidRPr="009B0B67">
      <w:rPr>
        <w:rFonts w:ascii="Arial Narrow" w:hAnsi="Arial Narrow"/>
        <w:noProof/>
        <w:sz w:val="32"/>
        <w:lang w:val="en-US"/>
      </w:rPr>
      <w:drawing>
        <wp:anchor distT="36576" distB="36576" distL="36576" distR="36576" simplePos="0" relativeHeight="251656192" behindDoc="1" locked="0" layoutInCell="1" allowOverlap="1" wp14:anchorId="62FFE63A" wp14:editId="4DA9A5B3">
          <wp:simplePos x="0" y="0"/>
          <wp:positionH relativeFrom="column">
            <wp:posOffset>1097280</wp:posOffset>
          </wp:positionH>
          <wp:positionV relativeFrom="paragraph">
            <wp:posOffset>-1172954</wp:posOffset>
          </wp:positionV>
          <wp:extent cx="3563532" cy="581025"/>
          <wp:effectExtent l="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568400" cy="581819"/>
                  </a:xfrm>
                  <a:prstGeom prst="rect">
                    <a:avLst/>
                  </a:prstGeom>
                  <a:solidFill>
                    <a:srgbClr val="F8F8F8"/>
                  </a:solidFill>
                  <a:ln w="9525" algn="in">
                    <a:noFill/>
                    <a:miter lim="800000"/>
                    <a:headEnd/>
                    <a:tailEnd/>
                  </a:ln>
                  <a:effectLst/>
                </pic:spPr>
              </pic:pic>
            </a:graphicData>
          </a:graphic>
          <wp14:sizeRelH relativeFrom="margin">
            <wp14:pctWidth>0</wp14:pctWidth>
          </wp14:sizeRelH>
        </wp:anchor>
      </w:drawing>
    </w:r>
    <w:r w:rsidR="00F55535" w:rsidRPr="009B0B67">
      <w:rPr>
        <w:rFonts w:ascii="Arial Narrow" w:hAnsi="Arial Narrow"/>
        <w:i/>
        <w:iCs/>
        <w:noProof/>
        <w:sz w:val="32"/>
        <w:szCs w:val="36"/>
        <w:lang w:val="en-US"/>
      </w:rPr>
      <w:drawing>
        <wp:anchor distT="0" distB="0" distL="114300" distR="114300" simplePos="0" relativeHeight="251660288" behindDoc="0" locked="0" layoutInCell="1" allowOverlap="1" wp14:anchorId="2D38CFF7" wp14:editId="778EFBE3">
          <wp:simplePos x="0" y="0"/>
          <wp:positionH relativeFrom="column">
            <wp:posOffset>-914400</wp:posOffset>
          </wp:positionH>
          <wp:positionV relativeFrom="paragraph">
            <wp:posOffset>-1280160</wp:posOffset>
          </wp:positionV>
          <wp:extent cx="1736090" cy="104902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
                    <a:extLst>
                      <a:ext uri="{BEBA8EAE-BF5A-486C-A8C5-ECC9F3942E4B}">
                        <a14:imgProps xmlns:a14="http://schemas.microsoft.com/office/drawing/2010/main">
                          <a14:imgLayer r:embed="rId3">
                            <a14:imgEffect>
                              <a14:saturation sat="130000"/>
                            </a14:imgEffect>
                            <a14:imgEffect>
                              <a14:brightnessContrast bright="-20000" contrast="-20000"/>
                            </a14:imgEffect>
                          </a14:imgLayer>
                        </a14:imgProps>
                      </a:ext>
                      <a:ext uri="{28A0092B-C50C-407E-A947-70E740481C1C}">
                        <a14:useLocalDpi xmlns:a14="http://schemas.microsoft.com/office/drawing/2010/main" val="0"/>
                      </a:ext>
                    </a:extLst>
                  </a:blip>
                  <a:srcRect/>
                  <a:stretch>
                    <a:fillRect/>
                  </a:stretch>
                </pic:blipFill>
                <pic:spPr bwMode="auto">
                  <a:xfrm>
                    <a:off x="0" y="0"/>
                    <a:ext cx="1736090" cy="1049020"/>
                  </a:xfrm>
                  <a:prstGeom prst="rect">
                    <a:avLst/>
                  </a:prstGeom>
                  <a:noFill/>
                </pic:spPr>
              </pic:pic>
            </a:graphicData>
          </a:graphic>
        </wp:anchor>
      </w:drawing>
    </w:r>
    <w:r w:rsidR="00F55535" w:rsidRPr="009B0B67">
      <w:rPr>
        <w:rFonts w:ascii="Arial Narrow" w:hAnsi="Arial Narrow"/>
        <w:noProof/>
        <w:sz w:val="32"/>
        <w:lang w:val="en-US"/>
      </w:rPr>
      <w:drawing>
        <wp:anchor distT="0" distB="0" distL="114300" distR="114300" simplePos="0" relativeHeight="251658240" behindDoc="1" locked="0" layoutInCell="1" allowOverlap="1" wp14:anchorId="43622668" wp14:editId="5E5D1D14">
          <wp:simplePos x="0" y="0"/>
          <wp:positionH relativeFrom="column">
            <wp:posOffset>5057030</wp:posOffset>
          </wp:positionH>
          <wp:positionV relativeFrom="paragraph">
            <wp:posOffset>-1176793</wp:posOffset>
          </wp:positionV>
          <wp:extent cx="1655594" cy="1073426"/>
          <wp:effectExtent l="152400" t="171450" r="154305" b="165100"/>
          <wp:wrapNone/>
          <wp:docPr id="4" name="Picture 1" descr="C:\Documents and Settings\a.ademi\Desktop\BROSHURA\kush_jemi_ne_1.jpg"/>
          <wp:cNvGraphicFramePr/>
          <a:graphic xmlns:a="http://schemas.openxmlformats.org/drawingml/2006/main">
            <a:graphicData uri="http://schemas.openxmlformats.org/drawingml/2006/picture">
              <pic:pic xmlns:pic="http://schemas.openxmlformats.org/drawingml/2006/picture">
                <pic:nvPicPr>
                  <pic:cNvPr id="5123" name="Picture 3" descr="C:\Documents and Settings\a.ademi\Desktop\BROSHURA\kush_jemi_ne_1.jpg"/>
                  <pic:cNvPicPr>
                    <a:picLocks noChangeAspect="1" noChangeArrowheads="1"/>
                  </pic:cNvPicPr>
                </pic:nvPicPr>
                <pic:blipFill>
                  <a:blip r:embed="rId4" cstate="print"/>
                  <a:srcRect/>
                  <a:stretch>
                    <a:fillRect/>
                  </a:stretch>
                </pic:blipFill>
                <pic:spPr bwMode="auto">
                  <a:xfrm>
                    <a:off x="0" y="0"/>
                    <a:ext cx="1675954" cy="1086626"/>
                  </a:xfrm>
                  <a:prstGeom prst="snip2DiagRect">
                    <a:avLst>
                      <a:gd name="adj1" fmla="val 0"/>
                      <a:gd name="adj2" fmla="val 10167"/>
                    </a:avLst>
                  </a:prstGeom>
                  <a:solidFill>
                    <a:srgbClr val="FFFFFF">
                      <a:shade val="85000"/>
                    </a:srgbClr>
                  </a:solidFill>
                  <a:ln w="88900" cap="sq">
                    <a:solidFill>
                      <a:srgbClr val="FFFFFF"/>
                    </a:solidFill>
                    <a:miter lim="800000"/>
                  </a:ln>
                  <a:effectLst>
                    <a:outerShdw blurRad="88900" algn="tl" rotWithShape="0">
                      <a:srgbClr val="000000">
                        <a:alpha val="45000"/>
                      </a:srgbClr>
                    </a:outerShdw>
                  </a:effectLst>
                  <a:scene3d>
                    <a:camera prst="orthographicFront"/>
                    <a:lightRig rig="twoPt" dir="t">
                      <a:rot lat="0" lon="0" rev="7200000"/>
                    </a:lightRig>
                  </a:scene3d>
                  <a:sp3d>
                    <a:bevelT w="25400" h="19050"/>
                    <a:contourClr>
                      <a:srgbClr val="FFFFFF"/>
                    </a:contourClr>
                  </a:sp3d>
                </pic:spPr>
              </pic:pic>
            </a:graphicData>
          </a:graphic>
        </wp:anchor>
      </w:drawing>
    </w:r>
    <w:r w:rsidR="00F55535" w:rsidRPr="009B0B67">
      <w:rPr>
        <w:rFonts w:ascii="Arial Narrow" w:hAnsi="Arial Narrow"/>
        <w:i/>
        <w:iCs/>
        <w:sz w:val="32"/>
        <w:szCs w:val="36"/>
        <w:lang w:val="en-US"/>
      </w:rPr>
      <w:t>N</w:t>
    </w:r>
    <w:r w:rsidR="00F55535" w:rsidRPr="009B0B67">
      <w:rPr>
        <w:rFonts w:ascii="Arial Narrow" w:hAnsi="Arial Narrow"/>
        <w:i/>
        <w:iCs/>
        <w:sz w:val="32"/>
        <w:szCs w:val="32"/>
        <w:lang w:val="en-US"/>
      </w:rPr>
      <w:t>EWSLETTER</w:t>
    </w:r>
  </w:p>
  <w:p w14:paraId="5AF16158" w14:textId="77777777" w:rsidR="00F55535" w:rsidRDefault="00000000">
    <w:pPr>
      <w:pStyle w:val="Header"/>
    </w:pPr>
    <w:r>
      <w:rPr>
        <w:noProof/>
      </w:rPr>
      <w:pict w14:anchorId="6A8E02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314516" o:spid="_x0000_s1035" type="#_x0000_t75" style="position:absolute;margin-left:0;margin-top:0;width:858pt;height:395.25pt;z-index:-251653120;mso-position-horizontal:center;mso-position-horizontal-relative:margin;mso-position-vertical:center;mso-position-vertical-relative:margin" o:allowincell="f">
          <v:imagedata r:id="rId5" o:title="untitled (2)" gain="19661f" blacklevel="22938f"/>
          <w10:wrap anchorx="margin" anchory="margin"/>
        </v:shape>
      </w:pict>
    </w:r>
  </w:p>
  <w:p w14:paraId="79304635" w14:textId="77777777" w:rsidR="00F55535" w:rsidRDefault="00F5553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0A96E" w14:textId="77777777" w:rsidR="00F55535" w:rsidRDefault="00000000">
    <w:pPr>
      <w:pStyle w:val="Header"/>
    </w:pPr>
    <w:r>
      <w:rPr>
        <w:noProof/>
      </w:rPr>
      <w:pict w14:anchorId="64FECA9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314514" o:spid="_x0000_s1033" type="#_x0000_t75" style="position:absolute;margin-left:0;margin-top:0;width:858pt;height:395.25pt;z-index:-251655168;mso-position-horizontal:center;mso-position-horizontal-relative:margin;mso-position-vertical:center;mso-position-vertical-relative:margin" o:allowincell="f">
          <v:imagedata r:id="rId1" o:title="untitled (2)"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22B65"/>
    <w:multiLevelType w:val="hybridMultilevel"/>
    <w:tmpl w:val="A3580200"/>
    <w:lvl w:ilvl="0" w:tplc="227077A0">
      <w:numFmt w:val="bullet"/>
      <w:lvlText w:val="-"/>
      <w:lvlJc w:val="left"/>
      <w:pPr>
        <w:ind w:left="720" w:hanging="360"/>
      </w:pPr>
      <w:rPr>
        <w:rFonts w:ascii="Arial Narrow" w:eastAsiaTheme="minorHAnsi" w:hAnsi="Arial Narrow"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E00CB7"/>
    <w:multiLevelType w:val="hybridMultilevel"/>
    <w:tmpl w:val="DF6CE5F8"/>
    <w:lvl w:ilvl="0" w:tplc="6AD4C952">
      <w:numFmt w:val="bullet"/>
      <w:lvlText w:val="-"/>
      <w:lvlJc w:val="left"/>
      <w:pPr>
        <w:ind w:left="720" w:hanging="360"/>
      </w:pPr>
      <w:rPr>
        <w:rFonts w:ascii="Arial Narrow" w:eastAsia="Times New Roman" w:hAnsi="Arial Narrow"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42487E"/>
    <w:multiLevelType w:val="hybridMultilevel"/>
    <w:tmpl w:val="7F14BF52"/>
    <w:lvl w:ilvl="0" w:tplc="F314E1F8">
      <w:numFmt w:val="bullet"/>
      <w:lvlText w:val="-"/>
      <w:lvlJc w:val="left"/>
      <w:pPr>
        <w:ind w:left="720" w:hanging="360"/>
      </w:pPr>
      <w:rPr>
        <w:rFonts w:ascii="Arial Narrow" w:eastAsia="Times New Roman" w:hAnsi="Arial Narrow"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4C226E"/>
    <w:multiLevelType w:val="hybridMultilevel"/>
    <w:tmpl w:val="FCD6597A"/>
    <w:lvl w:ilvl="0" w:tplc="418C04E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507D9C"/>
    <w:multiLevelType w:val="hybridMultilevel"/>
    <w:tmpl w:val="746CE8B8"/>
    <w:lvl w:ilvl="0" w:tplc="2960C4DA">
      <w:numFmt w:val="bullet"/>
      <w:lvlText w:val="-"/>
      <w:lvlJc w:val="left"/>
      <w:pPr>
        <w:ind w:left="720" w:hanging="360"/>
      </w:pPr>
      <w:rPr>
        <w:rFonts w:ascii="Arial Narrow" w:eastAsia="Times New Roman" w:hAnsi="Arial Narrow" w:cs="Times New Roman"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5" w15:restartNumberingAfterBreak="0">
    <w:nsid w:val="2A2746F3"/>
    <w:multiLevelType w:val="hybridMultilevel"/>
    <w:tmpl w:val="10C010F8"/>
    <w:lvl w:ilvl="0" w:tplc="FE7EEDBE">
      <w:numFmt w:val="bullet"/>
      <w:lvlText w:val="-"/>
      <w:lvlJc w:val="left"/>
      <w:pPr>
        <w:ind w:left="720" w:hanging="360"/>
      </w:pPr>
      <w:rPr>
        <w:rFonts w:ascii="Arial Narrow" w:eastAsia="Times New Roman" w:hAnsi="Arial Narrow"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8A103B8"/>
    <w:multiLevelType w:val="hybridMultilevel"/>
    <w:tmpl w:val="B6BE2ADE"/>
    <w:lvl w:ilvl="0" w:tplc="B44AF1B0">
      <w:numFmt w:val="bullet"/>
      <w:lvlText w:val="-"/>
      <w:lvlJc w:val="left"/>
      <w:pPr>
        <w:ind w:left="720" w:hanging="360"/>
      </w:pPr>
      <w:rPr>
        <w:rFonts w:ascii="Arial Narrow" w:eastAsia="Times New Roman" w:hAnsi="Arial Narrow"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9C6743C"/>
    <w:multiLevelType w:val="hybridMultilevel"/>
    <w:tmpl w:val="BD0E6D98"/>
    <w:lvl w:ilvl="0" w:tplc="2B60574E">
      <w:numFmt w:val="bullet"/>
      <w:lvlText w:val="-"/>
      <w:lvlJc w:val="left"/>
      <w:pPr>
        <w:ind w:left="720" w:hanging="360"/>
      </w:pPr>
      <w:rPr>
        <w:rFonts w:ascii="Arial Narrow" w:eastAsia="Times New Roman" w:hAnsi="Arial Narrow"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FA41CF3"/>
    <w:multiLevelType w:val="hybridMultilevel"/>
    <w:tmpl w:val="25CEA44E"/>
    <w:lvl w:ilvl="0" w:tplc="042C56D8">
      <w:numFmt w:val="bullet"/>
      <w:lvlText w:val="-"/>
      <w:lvlJc w:val="left"/>
      <w:pPr>
        <w:ind w:left="720" w:hanging="360"/>
      </w:pPr>
      <w:rPr>
        <w:rFonts w:ascii="Arial Narrow" w:eastAsia="Times New Roman" w:hAnsi="Arial Narrow"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53028992">
    <w:abstractNumId w:val="6"/>
  </w:num>
  <w:num w:numId="2" w16cid:durableId="1801259558">
    <w:abstractNumId w:val="5"/>
  </w:num>
  <w:num w:numId="3" w16cid:durableId="1381904730">
    <w:abstractNumId w:val="1"/>
  </w:num>
  <w:num w:numId="4" w16cid:durableId="1401632725">
    <w:abstractNumId w:val="7"/>
  </w:num>
  <w:num w:numId="5" w16cid:durableId="653681406">
    <w:abstractNumId w:val="8"/>
  </w:num>
  <w:num w:numId="6" w16cid:durableId="1605461524">
    <w:abstractNumId w:val="0"/>
  </w:num>
  <w:num w:numId="7" w16cid:durableId="1677419892">
    <w:abstractNumId w:val="3"/>
  </w:num>
  <w:num w:numId="8" w16cid:durableId="1993632077">
    <w:abstractNumId w:val="2"/>
  </w:num>
  <w:num w:numId="9" w16cid:durableId="2763312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1"/>
  <w:displayBackgroundShape/>
  <w:proofState w:spelling="clean" w:grammar="clean"/>
  <w:defaultTabStop w:val="720"/>
  <w:drawingGridHorizontalSpacing w:val="9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635D"/>
    <w:rsid w:val="00000F55"/>
    <w:rsid w:val="00002FA7"/>
    <w:rsid w:val="000037ED"/>
    <w:rsid w:val="00003C9D"/>
    <w:rsid w:val="000056A2"/>
    <w:rsid w:val="000079CB"/>
    <w:rsid w:val="000079F1"/>
    <w:rsid w:val="00007ADE"/>
    <w:rsid w:val="000103CA"/>
    <w:rsid w:val="00010F84"/>
    <w:rsid w:val="00011CDB"/>
    <w:rsid w:val="0001253D"/>
    <w:rsid w:val="00012A6C"/>
    <w:rsid w:val="00012D60"/>
    <w:rsid w:val="00013C9B"/>
    <w:rsid w:val="0001558A"/>
    <w:rsid w:val="00015A4C"/>
    <w:rsid w:val="0002110A"/>
    <w:rsid w:val="00024CE2"/>
    <w:rsid w:val="0003036F"/>
    <w:rsid w:val="0003242D"/>
    <w:rsid w:val="000328B8"/>
    <w:rsid w:val="000346FD"/>
    <w:rsid w:val="000355E3"/>
    <w:rsid w:val="00035DF4"/>
    <w:rsid w:val="00036CDC"/>
    <w:rsid w:val="00037B8E"/>
    <w:rsid w:val="00040E03"/>
    <w:rsid w:val="0004197F"/>
    <w:rsid w:val="00044D95"/>
    <w:rsid w:val="00045694"/>
    <w:rsid w:val="00046A46"/>
    <w:rsid w:val="000473A0"/>
    <w:rsid w:val="00050C0A"/>
    <w:rsid w:val="00052928"/>
    <w:rsid w:val="00054244"/>
    <w:rsid w:val="0005452A"/>
    <w:rsid w:val="0005488C"/>
    <w:rsid w:val="00055C3E"/>
    <w:rsid w:val="00060AC6"/>
    <w:rsid w:val="00062408"/>
    <w:rsid w:val="00066800"/>
    <w:rsid w:val="000715E4"/>
    <w:rsid w:val="00072609"/>
    <w:rsid w:val="00073E8B"/>
    <w:rsid w:val="00077601"/>
    <w:rsid w:val="000804AD"/>
    <w:rsid w:val="00082369"/>
    <w:rsid w:val="00083174"/>
    <w:rsid w:val="00083B9D"/>
    <w:rsid w:val="00083E46"/>
    <w:rsid w:val="00087D0E"/>
    <w:rsid w:val="0009068B"/>
    <w:rsid w:val="000934D7"/>
    <w:rsid w:val="00096DCC"/>
    <w:rsid w:val="000A07BF"/>
    <w:rsid w:val="000A119F"/>
    <w:rsid w:val="000A37FB"/>
    <w:rsid w:val="000A49CD"/>
    <w:rsid w:val="000A50E0"/>
    <w:rsid w:val="000B013D"/>
    <w:rsid w:val="000B04E5"/>
    <w:rsid w:val="000B12E8"/>
    <w:rsid w:val="000B570A"/>
    <w:rsid w:val="000C055A"/>
    <w:rsid w:val="000C0D5A"/>
    <w:rsid w:val="000C3455"/>
    <w:rsid w:val="000C36CC"/>
    <w:rsid w:val="000C3BA4"/>
    <w:rsid w:val="000C5CA3"/>
    <w:rsid w:val="000C6101"/>
    <w:rsid w:val="000C632C"/>
    <w:rsid w:val="000C6846"/>
    <w:rsid w:val="000C6B22"/>
    <w:rsid w:val="000C6CB9"/>
    <w:rsid w:val="000C73CB"/>
    <w:rsid w:val="000D0A28"/>
    <w:rsid w:val="000D0E6C"/>
    <w:rsid w:val="000D0F7A"/>
    <w:rsid w:val="000D1673"/>
    <w:rsid w:val="000D189D"/>
    <w:rsid w:val="000D2E58"/>
    <w:rsid w:val="000D3307"/>
    <w:rsid w:val="000D6402"/>
    <w:rsid w:val="000D69A5"/>
    <w:rsid w:val="000E0FEC"/>
    <w:rsid w:val="000E268C"/>
    <w:rsid w:val="000E2DF8"/>
    <w:rsid w:val="000E563F"/>
    <w:rsid w:val="000E5A7F"/>
    <w:rsid w:val="000E6D62"/>
    <w:rsid w:val="000F0D65"/>
    <w:rsid w:val="000F3FF8"/>
    <w:rsid w:val="000F5E75"/>
    <w:rsid w:val="00100648"/>
    <w:rsid w:val="00100FE4"/>
    <w:rsid w:val="00101770"/>
    <w:rsid w:val="00102F53"/>
    <w:rsid w:val="0010349C"/>
    <w:rsid w:val="001039CD"/>
    <w:rsid w:val="00105769"/>
    <w:rsid w:val="001061E9"/>
    <w:rsid w:val="00106560"/>
    <w:rsid w:val="00106CAE"/>
    <w:rsid w:val="00107C45"/>
    <w:rsid w:val="00113149"/>
    <w:rsid w:val="00114E93"/>
    <w:rsid w:val="00116B59"/>
    <w:rsid w:val="00121A31"/>
    <w:rsid w:val="00122315"/>
    <w:rsid w:val="00123435"/>
    <w:rsid w:val="001237CC"/>
    <w:rsid w:val="001265AE"/>
    <w:rsid w:val="00131D76"/>
    <w:rsid w:val="00133090"/>
    <w:rsid w:val="00133357"/>
    <w:rsid w:val="00133CA3"/>
    <w:rsid w:val="00134B5E"/>
    <w:rsid w:val="00137A88"/>
    <w:rsid w:val="001407B4"/>
    <w:rsid w:val="00140CCE"/>
    <w:rsid w:val="00144CD3"/>
    <w:rsid w:val="001462ED"/>
    <w:rsid w:val="0014658A"/>
    <w:rsid w:val="001468C6"/>
    <w:rsid w:val="0014692C"/>
    <w:rsid w:val="00151B1E"/>
    <w:rsid w:val="00153B31"/>
    <w:rsid w:val="00153D56"/>
    <w:rsid w:val="00154C3A"/>
    <w:rsid w:val="00160D85"/>
    <w:rsid w:val="00161830"/>
    <w:rsid w:val="0016291B"/>
    <w:rsid w:val="00163569"/>
    <w:rsid w:val="00165884"/>
    <w:rsid w:val="00166C31"/>
    <w:rsid w:val="00166D70"/>
    <w:rsid w:val="001715D1"/>
    <w:rsid w:val="00171C6A"/>
    <w:rsid w:val="00173EF8"/>
    <w:rsid w:val="0017510F"/>
    <w:rsid w:val="00176058"/>
    <w:rsid w:val="0017793B"/>
    <w:rsid w:val="001816E8"/>
    <w:rsid w:val="00182CA2"/>
    <w:rsid w:val="00185095"/>
    <w:rsid w:val="00185354"/>
    <w:rsid w:val="00185679"/>
    <w:rsid w:val="00185C88"/>
    <w:rsid w:val="001945C4"/>
    <w:rsid w:val="00194BA7"/>
    <w:rsid w:val="00194F36"/>
    <w:rsid w:val="001A2726"/>
    <w:rsid w:val="001A32D7"/>
    <w:rsid w:val="001A4049"/>
    <w:rsid w:val="001A5226"/>
    <w:rsid w:val="001A58FF"/>
    <w:rsid w:val="001B01BA"/>
    <w:rsid w:val="001B20C8"/>
    <w:rsid w:val="001B2879"/>
    <w:rsid w:val="001B4250"/>
    <w:rsid w:val="001B65A5"/>
    <w:rsid w:val="001B700A"/>
    <w:rsid w:val="001B7A72"/>
    <w:rsid w:val="001C2115"/>
    <w:rsid w:val="001C23C5"/>
    <w:rsid w:val="001C57CC"/>
    <w:rsid w:val="001C6640"/>
    <w:rsid w:val="001C7DD0"/>
    <w:rsid w:val="001D00E6"/>
    <w:rsid w:val="001D083A"/>
    <w:rsid w:val="001D1A4C"/>
    <w:rsid w:val="001D4509"/>
    <w:rsid w:val="001D4D7D"/>
    <w:rsid w:val="001D5DBE"/>
    <w:rsid w:val="001E096A"/>
    <w:rsid w:val="001E6515"/>
    <w:rsid w:val="001E76A2"/>
    <w:rsid w:val="001F2472"/>
    <w:rsid w:val="001F2721"/>
    <w:rsid w:val="001F41AB"/>
    <w:rsid w:val="001F68C7"/>
    <w:rsid w:val="00200BDD"/>
    <w:rsid w:val="00201B85"/>
    <w:rsid w:val="00201B86"/>
    <w:rsid w:val="00203816"/>
    <w:rsid w:val="0020581C"/>
    <w:rsid w:val="00215EE9"/>
    <w:rsid w:val="00216021"/>
    <w:rsid w:val="002160A1"/>
    <w:rsid w:val="002171BC"/>
    <w:rsid w:val="00220E14"/>
    <w:rsid w:val="00223DFB"/>
    <w:rsid w:val="002241C2"/>
    <w:rsid w:val="002242F2"/>
    <w:rsid w:val="00226E6B"/>
    <w:rsid w:val="00226ECF"/>
    <w:rsid w:val="002312E7"/>
    <w:rsid w:val="00231EEC"/>
    <w:rsid w:val="00235631"/>
    <w:rsid w:val="00235B34"/>
    <w:rsid w:val="00235E37"/>
    <w:rsid w:val="0024073D"/>
    <w:rsid w:val="002422C7"/>
    <w:rsid w:val="00242CAE"/>
    <w:rsid w:val="00244E54"/>
    <w:rsid w:val="002517DF"/>
    <w:rsid w:val="00251C91"/>
    <w:rsid w:val="00252E30"/>
    <w:rsid w:val="00253036"/>
    <w:rsid w:val="00261CAD"/>
    <w:rsid w:val="00262119"/>
    <w:rsid w:val="00266B8C"/>
    <w:rsid w:val="00267C12"/>
    <w:rsid w:val="00272294"/>
    <w:rsid w:val="00272EEB"/>
    <w:rsid w:val="002753DC"/>
    <w:rsid w:val="00276619"/>
    <w:rsid w:val="00280917"/>
    <w:rsid w:val="00283839"/>
    <w:rsid w:val="00284463"/>
    <w:rsid w:val="00284A5C"/>
    <w:rsid w:val="00285DA3"/>
    <w:rsid w:val="00292B63"/>
    <w:rsid w:val="00294CBA"/>
    <w:rsid w:val="00295BC3"/>
    <w:rsid w:val="0029725E"/>
    <w:rsid w:val="002974E3"/>
    <w:rsid w:val="002A2AC7"/>
    <w:rsid w:val="002A411F"/>
    <w:rsid w:val="002B0461"/>
    <w:rsid w:val="002B225C"/>
    <w:rsid w:val="002B5357"/>
    <w:rsid w:val="002B7BCA"/>
    <w:rsid w:val="002C18DF"/>
    <w:rsid w:val="002C1B03"/>
    <w:rsid w:val="002C4E6B"/>
    <w:rsid w:val="002C5701"/>
    <w:rsid w:val="002C67CD"/>
    <w:rsid w:val="002C6EF8"/>
    <w:rsid w:val="002D339F"/>
    <w:rsid w:val="002D4E41"/>
    <w:rsid w:val="002D62DD"/>
    <w:rsid w:val="002D7353"/>
    <w:rsid w:val="002E0B59"/>
    <w:rsid w:val="002E13C7"/>
    <w:rsid w:val="002E35DA"/>
    <w:rsid w:val="002E42C3"/>
    <w:rsid w:val="002E53F4"/>
    <w:rsid w:val="002E64B5"/>
    <w:rsid w:val="002E7935"/>
    <w:rsid w:val="002F0567"/>
    <w:rsid w:val="002F1332"/>
    <w:rsid w:val="002F226A"/>
    <w:rsid w:val="002F4121"/>
    <w:rsid w:val="002F7161"/>
    <w:rsid w:val="002F763B"/>
    <w:rsid w:val="00300334"/>
    <w:rsid w:val="00302E75"/>
    <w:rsid w:val="00303F65"/>
    <w:rsid w:val="0030635D"/>
    <w:rsid w:val="003076A9"/>
    <w:rsid w:val="003079D7"/>
    <w:rsid w:val="00312A63"/>
    <w:rsid w:val="00314893"/>
    <w:rsid w:val="00315ABC"/>
    <w:rsid w:val="00315BC6"/>
    <w:rsid w:val="00316A32"/>
    <w:rsid w:val="00317BA3"/>
    <w:rsid w:val="003219A9"/>
    <w:rsid w:val="0032280D"/>
    <w:rsid w:val="0032467B"/>
    <w:rsid w:val="003276E0"/>
    <w:rsid w:val="003302BD"/>
    <w:rsid w:val="003318D0"/>
    <w:rsid w:val="003363A9"/>
    <w:rsid w:val="00336CB3"/>
    <w:rsid w:val="00341A17"/>
    <w:rsid w:val="00341DC0"/>
    <w:rsid w:val="00343803"/>
    <w:rsid w:val="003439EB"/>
    <w:rsid w:val="00345169"/>
    <w:rsid w:val="00345577"/>
    <w:rsid w:val="003456C0"/>
    <w:rsid w:val="00346A92"/>
    <w:rsid w:val="00347B5E"/>
    <w:rsid w:val="00347DFA"/>
    <w:rsid w:val="00352266"/>
    <w:rsid w:val="00353647"/>
    <w:rsid w:val="003542C4"/>
    <w:rsid w:val="00354BE2"/>
    <w:rsid w:val="0036185E"/>
    <w:rsid w:val="003674B8"/>
    <w:rsid w:val="00372CD9"/>
    <w:rsid w:val="003769F8"/>
    <w:rsid w:val="00376A69"/>
    <w:rsid w:val="00376C8C"/>
    <w:rsid w:val="00382A10"/>
    <w:rsid w:val="00382C3A"/>
    <w:rsid w:val="00384E8B"/>
    <w:rsid w:val="00385B5B"/>
    <w:rsid w:val="00390E41"/>
    <w:rsid w:val="003928B4"/>
    <w:rsid w:val="003939FD"/>
    <w:rsid w:val="00393DE0"/>
    <w:rsid w:val="00393E5A"/>
    <w:rsid w:val="00396B41"/>
    <w:rsid w:val="003978DC"/>
    <w:rsid w:val="003A1A78"/>
    <w:rsid w:val="003A2258"/>
    <w:rsid w:val="003A28CE"/>
    <w:rsid w:val="003A429B"/>
    <w:rsid w:val="003A5742"/>
    <w:rsid w:val="003A5850"/>
    <w:rsid w:val="003A62C8"/>
    <w:rsid w:val="003A6567"/>
    <w:rsid w:val="003A6E0D"/>
    <w:rsid w:val="003B13AC"/>
    <w:rsid w:val="003B2358"/>
    <w:rsid w:val="003B350E"/>
    <w:rsid w:val="003B3A87"/>
    <w:rsid w:val="003B477C"/>
    <w:rsid w:val="003B6A06"/>
    <w:rsid w:val="003B74EC"/>
    <w:rsid w:val="003C0852"/>
    <w:rsid w:val="003C0B3E"/>
    <w:rsid w:val="003C161D"/>
    <w:rsid w:val="003C26E3"/>
    <w:rsid w:val="003C2CC9"/>
    <w:rsid w:val="003C49F5"/>
    <w:rsid w:val="003C7FC2"/>
    <w:rsid w:val="003D408D"/>
    <w:rsid w:val="003D4E69"/>
    <w:rsid w:val="003D5232"/>
    <w:rsid w:val="003D7594"/>
    <w:rsid w:val="003D786E"/>
    <w:rsid w:val="003D7F67"/>
    <w:rsid w:val="003E12EB"/>
    <w:rsid w:val="003E136A"/>
    <w:rsid w:val="003E1730"/>
    <w:rsid w:val="003E4012"/>
    <w:rsid w:val="003E5902"/>
    <w:rsid w:val="003F011F"/>
    <w:rsid w:val="003F24AE"/>
    <w:rsid w:val="003F2DFC"/>
    <w:rsid w:val="003F3791"/>
    <w:rsid w:val="003F4EC3"/>
    <w:rsid w:val="003F6C2A"/>
    <w:rsid w:val="003F6D62"/>
    <w:rsid w:val="004001AD"/>
    <w:rsid w:val="004001F7"/>
    <w:rsid w:val="00400B4E"/>
    <w:rsid w:val="0040359D"/>
    <w:rsid w:val="004049DF"/>
    <w:rsid w:val="00405ECF"/>
    <w:rsid w:val="00406E96"/>
    <w:rsid w:val="00411ED2"/>
    <w:rsid w:val="004144EF"/>
    <w:rsid w:val="00420792"/>
    <w:rsid w:val="00420EC1"/>
    <w:rsid w:val="00420EF8"/>
    <w:rsid w:val="00421EE5"/>
    <w:rsid w:val="00422174"/>
    <w:rsid w:val="00423464"/>
    <w:rsid w:val="004241AD"/>
    <w:rsid w:val="0042426E"/>
    <w:rsid w:val="00427DFF"/>
    <w:rsid w:val="00430B11"/>
    <w:rsid w:val="004310FB"/>
    <w:rsid w:val="0043372B"/>
    <w:rsid w:val="00440075"/>
    <w:rsid w:val="00447289"/>
    <w:rsid w:val="00447DFC"/>
    <w:rsid w:val="00453CC5"/>
    <w:rsid w:val="00454365"/>
    <w:rsid w:val="00454E9C"/>
    <w:rsid w:val="00455043"/>
    <w:rsid w:val="00460C55"/>
    <w:rsid w:val="00462CBF"/>
    <w:rsid w:val="00466710"/>
    <w:rsid w:val="004674CF"/>
    <w:rsid w:val="004714AE"/>
    <w:rsid w:val="00472C71"/>
    <w:rsid w:val="0047391E"/>
    <w:rsid w:val="00474506"/>
    <w:rsid w:val="00474696"/>
    <w:rsid w:val="00474AD8"/>
    <w:rsid w:val="004759A6"/>
    <w:rsid w:val="00475C7A"/>
    <w:rsid w:val="004817AE"/>
    <w:rsid w:val="00481F99"/>
    <w:rsid w:val="00483DFB"/>
    <w:rsid w:val="00484C9E"/>
    <w:rsid w:val="00484D92"/>
    <w:rsid w:val="00485909"/>
    <w:rsid w:val="00486E43"/>
    <w:rsid w:val="00486FCA"/>
    <w:rsid w:val="004901F4"/>
    <w:rsid w:val="00491116"/>
    <w:rsid w:val="00495760"/>
    <w:rsid w:val="004A36CF"/>
    <w:rsid w:val="004A5323"/>
    <w:rsid w:val="004B24CA"/>
    <w:rsid w:val="004B3E41"/>
    <w:rsid w:val="004B73A4"/>
    <w:rsid w:val="004C110E"/>
    <w:rsid w:val="004C2D85"/>
    <w:rsid w:val="004C5A59"/>
    <w:rsid w:val="004D0334"/>
    <w:rsid w:val="004D1DAE"/>
    <w:rsid w:val="004D35D2"/>
    <w:rsid w:val="004D4EB9"/>
    <w:rsid w:val="004D6136"/>
    <w:rsid w:val="004E1859"/>
    <w:rsid w:val="004E1DFE"/>
    <w:rsid w:val="004E22DE"/>
    <w:rsid w:val="004E2728"/>
    <w:rsid w:val="004E2864"/>
    <w:rsid w:val="004E413D"/>
    <w:rsid w:val="004E421A"/>
    <w:rsid w:val="004E59A1"/>
    <w:rsid w:val="004E7F15"/>
    <w:rsid w:val="004F0D29"/>
    <w:rsid w:val="004F151D"/>
    <w:rsid w:val="004F1BE9"/>
    <w:rsid w:val="004F49DE"/>
    <w:rsid w:val="004F6139"/>
    <w:rsid w:val="0050090E"/>
    <w:rsid w:val="00500FA2"/>
    <w:rsid w:val="0050386D"/>
    <w:rsid w:val="00503E09"/>
    <w:rsid w:val="005057D7"/>
    <w:rsid w:val="005069AC"/>
    <w:rsid w:val="00507BA5"/>
    <w:rsid w:val="0051069A"/>
    <w:rsid w:val="0051140E"/>
    <w:rsid w:val="0051146F"/>
    <w:rsid w:val="00511742"/>
    <w:rsid w:val="00514A36"/>
    <w:rsid w:val="00517033"/>
    <w:rsid w:val="005172D5"/>
    <w:rsid w:val="0052189D"/>
    <w:rsid w:val="00521D51"/>
    <w:rsid w:val="005248EA"/>
    <w:rsid w:val="00524AF4"/>
    <w:rsid w:val="00526817"/>
    <w:rsid w:val="00526B85"/>
    <w:rsid w:val="00526D2E"/>
    <w:rsid w:val="0052755B"/>
    <w:rsid w:val="00530B09"/>
    <w:rsid w:val="00531107"/>
    <w:rsid w:val="00532CDE"/>
    <w:rsid w:val="00533040"/>
    <w:rsid w:val="0053454E"/>
    <w:rsid w:val="0053565F"/>
    <w:rsid w:val="00537263"/>
    <w:rsid w:val="005434A5"/>
    <w:rsid w:val="0054399D"/>
    <w:rsid w:val="00544B44"/>
    <w:rsid w:val="00547853"/>
    <w:rsid w:val="005505A7"/>
    <w:rsid w:val="00551B45"/>
    <w:rsid w:val="00551F07"/>
    <w:rsid w:val="00553200"/>
    <w:rsid w:val="0055470B"/>
    <w:rsid w:val="00554F05"/>
    <w:rsid w:val="005560C7"/>
    <w:rsid w:val="005568F6"/>
    <w:rsid w:val="00560534"/>
    <w:rsid w:val="00560F44"/>
    <w:rsid w:val="005663EC"/>
    <w:rsid w:val="00576D48"/>
    <w:rsid w:val="005802FB"/>
    <w:rsid w:val="0058091A"/>
    <w:rsid w:val="0058191F"/>
    <w:rsid w:val="00582D9C"/>
    <w:rsid w:val="0059088A"/>
    <w:rsid w:val="00590DAE"/>
    <w:rsid w:val="0059571D"/>
    <w:rsid w:val="005A0349"/>
    <w:rsid w:val="005A258D"/>
    <w:rsid w:val="005A42DA"/>
    <w:rsid w:val="005A5299"/>
    <w:rsid w:val="005A7479"/>
    <w:rsid w:val="005B21C5"/>
    <w:rsid w:val="005B366F"/>
    <w:rsid w:val="005B3FDB"/>
    <w:rsid w:val="005B5CD8"/>
    <w:rsid w:val="005B693A"/>
    <w:rsid w:val="005B6F68"/>
    <w:rsid w:val="005B7527"/>
    <w:rsid w:val="005C0060"/>
    <w:rsid w:val="005C1494"/>
    <w:rsid w:val="005C2803"/>
    <w:rsid w:val="005C29DF"/>
    <w:rsid w:val="005C3CC7"/>
    <w:rsid w:val="005C40EF"/>
    <w:rsid w:val="005C63C0"/>
    <w:rsid w:val="005C7650"/>
    <w:rsid w:val="005C7B90"/>
    <w:rsid w:val="005C7E0E"/>
    <w:rsid w:val="005D0297"/>
    <w:rsid w:val="005D1E56"/>
    <w:rsid w:val="005D6E98"/>
    <w:rsid w:val="005E130F"/>
    <w:rsid w:val="005E71CE"/>
    <w:rsid w:val="005F0149"/>
    <w:rsid w:val="005F03AD"/>
    <w:rsid w:val="005F1DC1"/>
    <w:rsid w:val="005F425E"/>
    <w:rsid w:val="005F6BCF"/>
    <w:rsid w:val="005F6C89"/>
    <w:rsid w:val="005F7C9C"/>
    <w:rsid w:val="005F7CA6"/>
    <w:rsid w:val="005F7F04"/>
    <w:rsid w:val="00601C10"/>
    <w:rsid w:val="00604176"/>
    <w:rsid w:val="00612A83"/>
    <w:rsid w:val="00613D87"/>
    <w:rsid w:val="00614DA3"/>
    <w:rsid w:val="00615FCA"/>
    <w:rsid w:val="006167F9"/>
    <w:rsid w:val="00617BC3"/>
    <w:rsid w:val="006240C4"/>
    <w:rsid w:val="0062564B"/>
    <w:rsid w:val="00625BA1"/>
    <w:rsid w:val="00625EA7"/>
    <w:rsid w:val="00626530"/>
    <w:rsid w:val="00632540"/>
    <w:rsid w:val="00635740"/>
    <w:rsid w:val="00641094"/>
    <w:rsid w:val="00644D31"/>
    <w:rsid w:val="00645058"/>
    <w:rsid w:val="006462D0"/>
    <w:rsid w:val="006472A1"/>
    <w:rsid w:val="0064750C"/>
    <w:rsid w:val="00656A27"/>
    <w:rsid w:val="0065786E"/>
    <w:rsid w:val="0066119F"/>
    <w:rsid w:val="00661EA2"/>
    <w:rsid w:val="006648FB"/>
    <w:rsid w:val="00667C2F"/>
    <w:rsid w:val="00667DE8"/>
    <w:rsid w:val="006703E3"/>
    <w:rsid w:val="00670D37"/>
    <w:rsid w:val="0067350C"/>
    <w:rsid w:val="00673EE1"/>
    <w:rsid w:val="00673F22"/>
    <w:rsid w:val="0068066B"/>
    <w:rsid w:val="006821D2"/>
    <w:rsid w:val="00682673"/>
    <w:rsid w:val="0068285B"/>
    <w:rsid w:val="00684856"/>
    <w:rsid w:val="0068654E"/>
    <w:rsid w:val="00686584"/>
    <w:rsid w:val="00687A4B"/>
    <w:rsid w:val="0069277B"/>
    <w:rsid w:val="0069432D"/>
    <w:rsid w:val="006947EA"/>
    <w:rsid w:val="00696693"/>
    <w:rsid w:val="006A56B8"/>
    <w:rsid w:val="006A68F3"/>
    <w:rsid w:val="006A7BB7"/>
    <w:rsid w:val="006B3339"/>
    <w:rsid w:val="006B4E03"/>
    <w:rsid w:val="006C0114"/>
    <w:rsid w:val="006C2B29"/>
    <w:rsid w:val="006C6F87"/>
    <w:rsid w:val="006C7840"/>
    <w:rsid w:val="006C7853"/>
    <w:rsid w:val="006D00FC"/>
    <w:rsid w:val="006D1918"/>
    <w:rsid w:val="006D21A1"/>
    <w:rsid w:val="006D37C2"/>
    <w:rsid w:val="006D4250"/>
    <w:rsid w:val="006D45EB"/>
    <w:rsid w:val="006D56C4"/>
    <w:rsid w:val="006D6AD9"/>
    <w:rsid w:val="006D7822"/>
    <w:rsid w:val="006D7F5A"/>
    <w:rsid w:val="006E4EF0"/>
    <w:rsid w:val="0070000E"/>
    <w:rsid w:val="007007C9"/>
    <w:rsid w:val="00701BC8"/>
    <w:rsid w:val="00703897"/>
    <w:rsid w:val="00704083"/>
    <w:rsid w:val="0070684A"/>
    <w:rsid w:val="00707FC2"/>
    <w:rsid w:val="007104F6"/>
    <w:rsid w:val="00712CB8"/>
    <w:rsid w:val="00712E2B"/>
    <w:rsid w:val="00713475"/>
    <w:rsid w:val="00714057"/>
    <w:rsid w:val="00716300"/>
    <w:rsid w:val="00720711"/>
    <w:rsid w:val="00722663"/>
    <w:rsid w:val="007319EE"/>
    <w:rsid w:val="00732EF9"/>
    <w:rsid w:val="007334DE"/>
    <w:rsid w:val="00733937"/>
    <w:rsid w:val="00735615"/>
    <w:rsid w:val="00735BBC"/>
    <w:rsid w:val="00736B55"/>
    <w:rsid w:val="00736C7D"/>
    <w:rsid w:val="007434A0"/>
    <w:rsid w:val="0074435E"/>
    <w:rsid w:val="007453AA"/>
    <w:rsid w:val="00745697"/>
    <w:rsid w:val="0075178D"/>
    <w:rsid w:val="00755141"/>
    <w:rsid w:val="00757056"/>
    <w:rsid w:val="00757C29"/>
    <w:rsid w:val="00760729"/>
    <w:rsid w:val="007627C2"/>
    <w:rsid w:val="007646B6"/>
    <w:rsid w:val="00766D2C"/>
    <w:rsid w:val="0077000B"/>
    <w:rsid w:val="00771460"/>
    <w:rsid w:val="00772C8E"/>
    <w:rsid w:val="0077371B"/>
    <w:rsid w:val="00776030"/>
    <w:rsid w:val="0077680D"/>
    <w:rsid w:val="00776965"/>
    <w:rsid w:val="00777AAF"/>
    <w:rsid w:val="00777CC0"/>
    <w:rsid w:val="00780AEE"/>
    <w:rsid w:val="00784232"/>
    <w:rsid w:val="00785706"/>
    <w:rsid w:val="007861CB"/>
    <w:rsid w:val="00786244"/>
    <w:rsid w:val="00786429"/>
    <w:rsid w:val="00787232"/>
    <w:rsid w:val="00794C65"/>
    <w:rsid w:val="007974A8"/>
    <w:rsid w:val="007A10F9"/>
    <w:rsid w:val="007A1AE1"/>
    <w:rsid w:val="007A3212"/>
    <w:rsid w:val="007A5D26"/>
    <w:rsid w:val="007B4D46"/>
    <w:rsid w:val="007B4DAF"/>
    <w:rsid w:val="007B57B9"/>
    <w:rsid w:val="007B607D"/>
    <w:rsid w:val="007B667F"/>
    <w:rsid w:val="007B796F"/>
    <w:rsid w:val="007C13AD"/>
    <w:rsid w:val="007C2287"/>
    <w:rsid w:val="007C42F8"/>
    <w:rsid w:val="007C53C8"/>
    <w:rsid w:val="007C7B14"/>
    <w:rsid w:val="007D090F"/>
    <w:rsid w:val="007D156D"/>
    <w:rsid w:val="007D1570"/>
    <w:rsid w:val="007D1F8A"/>
    <w:rsid w:val="007D2219"/>
    <w:rsid w:val="007D3230"/>
    <w:rsid w:val="007D3747"/>
    <w:rsid w:val="007D62D2"/>
    <w:rsid w:val="007D648F"/>
    <w:rsid w:val="007E175F"/>
    <w:rsid w:val="007E1C53"/>
    <w:rsid w:val="007E359D"/>
    <w:rsid w:val="007E3F5F"/>
    <w:rsid w:val="007E4396"/>
    <w:rsid w:val="007E44B2"/>
    <w:rsid w:val="007E4E22"/>
    <w:rsid w:val="007E66FC"/>
    <w:rsid w:val="007E7E47"/>
    <w:rsid w:val="007F079E"/>
    <w:rsid w:val="007F1331"/>
    <w:rsid w:val="007F1DF5"/>
    <w:rsid w:val="007F3263"/>
    <w:rsid w:val="007F711D"/>
    <w:rsid w:val="007F7145"/>
    <w:rsid w:val="007F79D1"/>
    <w:rsid w:val="008031BD"/>
    <w:rsid w:val="00803C8B"/>
    <w:rsid w:val="00806557"/>
    <w:rsid w:val="00806865"/>
    <w:rsid w:val="00810654"/>
    <w:rsid w:val="00815111"/>
    <w:rsid w:val="00815CF8"/>
    <w:rsid w:val="00816A69"/>
    <w:rsid w:val="00816C44"/>
    <w:rsid w:val="0082066A"/>
    <w:rsid w:val="008222A5"/>
    <w:rsid w:val="00826238"/>
    <w:rsid w:val="00826EFD"/>
    <w:rsid w:val="00827FE8"/>
    <w:rsid w:val="008303A6"/>
    <w:rsid w:val="00830A44"/>
    <w:rsid w:val="0083705F"/>
    <w:rsid w:val="008376B0"/>
    <w:rsid w:val="00840077"/>
    <w:rsid w:val="008431D3"/>
    <w:rsid w:val="00843DDE"/>
    <w:rsid w:val="00845606"/>
    <w:rsid w:val="00845C19"/>
    <w:rsid w:val="00850F07"/>
    <w:rsid w:val="00851256"/>
    <w:rsid w:val="00851E20"/>
    <w:rsid w:val="00852E96"/>
    <w:rsid w:val="00855C1F"/>
    <w:rsid w:val="00856B9B"/>
    <w:rsid w:val="00856FA2"/>
    <w:rsid w:val="008609EA"/>
    <w:rsid w:val="00860A41"/>
    <w:rsid w:val="008634EA"/>
    <w:rsid w:val="00863AD1"/>
    <w:rsid w:val="008643E7"/>
    <w:rsid w:val="00871EDB"/>
    <w:rsid w:val="00872402"/>
    <w:rsid w:val="0087429B"/>
    <w:rsid w:val="008753B7"/>
    <w:rsid w:val="00875A03"/>
    <w:rsid w:val="00875D13"/>
    <w:rsid w:val="008804BF"/>
    <w:rsid w:val="008811AC"/>
    <w:rsid w:val="00886B86"/>
    <w:rsid w:val="0089236E"/>
    <w:rsid w:val="0089441A"/>
    <w:rsid w:val="008975FD"/>
    <w:rsid w:val="00897BC5"/>
    <w:rsid w:val="008A0C03"/>
    <w:rsid w:val="008A132E"/>
    <w:rsid w:val="008B104F"/>
    <w:rsid w:val="008B28F0"/>
    <w:rsid w:val="008B31E3"/>
    <w:rsid w:val="008C20E6"/>
    <w:rsid w:val="008C28AF"/>
    <w:rsid w:val="008C3B3D"/>
    <w:rsid w:val="008C42EC"/>
    <w:rsid w:val="008C43FB"/>
    <w:rsid w:val="008C4786"/>
    <w:rsid w:val="008C4EA1"/>
    <w:rsid w:val="008C77B7"/>
    <w:rsid w:val="008D2BA1"/>
    <w:rsid w:val="008D3CD2"/>
    <w:rsid w:val="008D606D"/>
    <w:rsid w:val="008D612A"/>
    <w:rsid w:val="008D6EF7"/>
    <w:rsid w:val="008E0503"/>
    <w:rsid w:val="008E092A"/>
    <w:rsid w:val="008E15C7"/>
    <w:rsid w:val="008E221F"/>
    <w:rsid w:val="008E27DD"/>
    <w:rsid w:val="008E3E05"/>
    <w:rsid w:val="008E4714"/>
    <w:rsid w:val="008E562D"/>
    <w:rsid w:val="008E6BC7"/>
    <w:rsid w:val="008F003B"/>
    <w:rsid w:val="008F14C4"/>
    <w:rsid w:val="008F2F4D"/>
    <w:rsid w:val="008F3672"/>
    <w:rsid w:val="008F38AF"/>
    <w:rsid w:val="008F5D77"/>
    <w:rsid w:val="008F5DB4"/>
    <w:rsid w:val="00902F0C"/>
    <w:rsid w:val="00911CF7"/>
    <w:rsid w:val="00913728"/>
    <w:rsid w:val="00914671"/>
    <w:rsid w:val="009202F7"/>
    <w:rsid w:val="00925E61"/>
    <w:rsid w:val="00926CB9"/>
    <w:rsid w:val="0093481E"/>
    <w:rsid w:val="0094203E"/>
    <w:rsid w:val="00943755"/>
    <w:rsid w:val="0094424D"/>
    <w:rsid w:val="00946E5D"/>
    <w:rsid w:val="00946F1C"/>
    <w:rsid w:val="009519C0"/>
    <w:rsid w:val="00954472"/>
    <w:rsid w:val="0095525D"/>
    <w:rsid w:val="009559F8"/>
    <w:rsid w:val="00955BBD"/>
    <w:rsid w:val="00956935"/>
    <w:rsid w:val="009576CA"/>
    <w:rsid w:val="009614EB"/>
    <w:rsid w:val="00961F7D"/>
    <w:rsid w:val="009625A1"/>
    <w:rsid w:val="00962B46"/>
    <w:rsid w:val="00963F86"/>
    <w:rsid w:val="009640B1"/>
    <w:rsid w:val="00970896"/>
    <w:rsid w:val="00970FDA"/>
    <w:rsid w:val="00971D7E"/>
    <w:rsid w:val="0097224B"/>
    <w:rsid w:val="00972818"/>
    <w:rsid w:val="00973088"/>
    <w:rsid w:val="00973444"/>
    <w:rsid w:val="009741F6"/>
    <w:rsid w:val="0097623F"/>
    <w:rsid w:val="00976553"/>
    <w:rsid w:val="00976DED"/>
    <w:rsid w:val="009775F5"/>
    <w:rsid w:val="0098038C"/>
    <w:rsid w:val="00980A6C"/>
    <w:rsid w:val="0098110B"/>
    <w:rsid w:val="009843B2"/>
    <w:rsid w:val="00985995"/>
    <w:rsid w:val="009860A9"/>
    <w:rsid w:val="00993485"/>
    <w:rsid w:val="00995031"/>
    <w:rsid w:val="009958FB"/>
    <w:rsid w:val="00996B8F"/>
    <w:rsid w:val="00996CE5"/>
    <w:rsid w:val="00997A78"/>
    <w:rsid w:val="009A0047"/>
    <w:rsid w:val="009A0DD0"/>
    <w:rsid w:val="009A253C"/>
    <w:rsid w:val="009A73AF"/>
    <w:rsid w:val="009B0131"/>
    <w:rsid w:val="009B0B67"/>
    <w:rsid w:val="009B155E"/>
    <w:rsid w:val="009B48A5"/>
    <w:rsid w:val="009B570F"/>
    <w:rsid w:val="009B74E9"/>
    <w:rsid w:val="009C0992"/>
    <w:rsid w:val="009C1232"/>
    <w:rsid w:val="009C3542"/>
    <w:rsid w:val="009C36E1"/>
    <w:rsid w:val="009C4237"/>
    <w:rsid w:val="009C593E"/>
    <w:rsid w:val="009C5E1C"/>
    <w:rsid w:val="009C6829"/>
    <w:rsid w:val="009C7993"/>
    <w:rsid w:val="009D1B77"/>
    <w:rsid w:val="009D3CD2"/>
    <w:rsid w:val="009D491F"/>
    <w:rsid w:val="009D7A1C"/>
    <w:rsid w:val="009D7E80"/>
    <w:rsid w:val="009F0B3B"/>
    <w:rsid w:val="009F0F3A"/>
    <w:rsid w:val="009F14C6"/>
    <w:rsid w:val="009F4AB4"/>
    <w:rsid w:val="009F4E77"/>
    <w:rsid w:val="009F502F"/>
    <w:rsid w:val="009F7184"/>
    <w:rsid w:val="00A019BE"/>
    <w:rsid w:val="00A03CAD"/>
    <w:rsid w:val="00A05ADA"/>
    <w:rsid w:val="00A0624F"/>
    <w:rsid w:val="00A068CA"/>
    <w:rsid w:val="00A10377"/>
    <w:rsid w:val="00A11101"/>
    <w:rsid w:val="00A12548"/>
    <w:rsid w:val="00A127CB"/>
    <w:rsid w:val="00A12DA6"/>
    <w:rsid w:val="00A14426"/>
    <w:rsid w:val="00A152ED"/>
    <w:rsid w:val="00A173CE"/>
    <w:rsid w:val="00A17406"/>
    <w:rsid w:val="00A209ED"/>
    <w:rsid w:val="00A22547"/>
    <w:rsid w:val="00A25CDE"/>
    <w:rsid w:val="00A261F8"/>
    <w:rsid w:val="00A30F04"/>
    <w:rsid w:val="00A32488"/>
    <w:rsid w:val="00A3550B"/>
    <w:rsid w:val="00A420D3"/>
    <w:rsid w:val="00A45054"/>
    <w:rsid w:val="00A4523C"/>
    <w:rsid w:val="00A50863"/>
    <w:rsid w:val="00A5320C"/>
    <w:rsid w:val="00A5371F"/>
    <w:rsid w:val="00A5555B"/>
    <w:rsid w:val="00A571C5"/>
    <w:rsid w:val="00A57567"/>
    <w:rsid w:val="00A57E31"/>
    <w:rsid w:val="00A6169C"/>
    <w:rsid w:val="00A6223C"/>
    <w:rsid w:val="00A62BB3"/>
    <w:rsid w:val="00A63EC0"/>
    <w:rsid w:val="00A65CAF"/>
    <w:rsid w:val="00A66777"/>
    <w:rsid w:val="00A671D5"/>
    <w:rsid w:val="00A70BA2"/>
    <w:rsid w:val="00A732AF"/>
    <w:rsid w:val="00A7366F"/>
    <w:rsid w:val="00A739B5"/>
    <w:rsid w:val="00A74583"/>
    <w:rsid w:val="00A7473D"/>
    <w:rsid w:val="00A74A33"/>
    <w:rsid w:val="00A763D6"/>
    <w:rsid w:val="00A77A27"/>
    <w:rsid w:val="00A800C3"/>
    <w:rsid w:val="00A814FA"/>
    <w:rsid w:val="00A81E87"/>
    <w:rsid w:val="00A8236C"/>
    <w:rsid w:val="00A8487C"/>
    <w:rsid w:val="00A95995"/>
    <w:rsid w:val="00AA0371"/>
    <w:rsid w:val="00AA0427"/>
    <w:rsid w:val="00AA24F8"/>
    <w:rsid w:val="00AA4139"/>
    <w:rsid w:val="00AA449F"/>
    <w:rsid w:val="00AA6E7D"/>
    <w:rsid w:val="00AB0479"/>
    <w:rsid w:val="00AB0D0A"/>
    <w:rsid w:val="00AB0F89"/>
    <w:rsid w:val="00AB3EFA"/>
    <w:rsid w:val="00AB45AD"/>
    <w:rsid w:val="00AB6997"/>
    <w:rsid w:val="00AC05A1"/>
    <w:rsid w:val="00AC0BBE"/>
    <w:rsid w:val="00AC2B4E"/>
    <w:rsid w:val="00AD14AD"/>
    <w:rsid w:val="00AD1658"/>
    <w:rsid w:val="00AD18EA"/>
    <w:rsid w:val="00AD1B81"/>
    <w:rsid w:val="00AD2053"/>
    <w:rsid w:val="00AD3D7E"/>
    <w:rsid w:val="00AD5CF1"/>
    <w:rsid w:val="00AD60C2"/>
    <w:rsid w:val="00AD7AB6"/>
    <w:rsid w:val="00AE2CD0"/>
    <w:rsid w:val="00AE596C"/>
    <w:rsid w:val="00AE6A79"/>
    <w:rsid w:val="00AF04EB"/>
    <w:rsid w:val="00AF0B10"/>
    <w:rsid w:val="00AF117B"/>
    <w:rsid w:val="00AF1EF8"/>
    <w:rsid w:val="00AF27F0"/>
    <w:rsid w:val="00AF5DFD"/>
    <w:rsid w:val="00AF7F36"/>
    <w:rsid w:val="00B009C7"/>
    <w:rsid w:val="00B02EBB"/>
    <w:rsid w:val="00B05B8B"/>
    <w:rsid w:val="00B068FA"/>
    <w:rsid w:val="00B07833"/>
    <w:rsid w:val="00B10117"/>
    <w:rsid w:val="00B1104A"/>
    <w:rsid w:val="00B11A6B"/>
    <w:rsid w:val="00B11D1B"/>
    <w:rsid w:val="00B127CE"/>
    <w:rsid w:val="00B139BA"/>
    <w:rsid w:val="00B15457"/>
    <w:rsid w:val="00B15693"/>
    <w:rsid w:val="00B15E06"/>
    <w:rsid w:val="00B16338"/>
    <w:rsid w:val="00B17833"/>
    <w:rsid w:val="00B17ADB"/>
    <w:rsid w:val="00B213D5"/>
    <w:rsid w:val="00B21DA9"/>
    <w:rsid w:val="00B26A79"/>
    <w:rsid w:val="00B271D7"/>
    <w:rsid w:val="00B2737E"/>
    <w:rsid w:val="00B34E56"/>
    <w:rsid w:val="00B355AE"/>
    <w:rsid w:val="00B36BE5"/>
    <w:rsid w:val="00B405B6"/>
    <w:rsid w:val="00B4079F"/>
    <w:rsid w:val="00B41BEF"/>
    <w:rsid w:val="00B45CB0"/>
    <w:rsid w:val="00B45E1E"/>
    <w:rsid w:val="00B471CA"/>
    <w:rsid w:val="00B50883"/>
    <w:rsid w:val="00B51AA8"/>
    <w:rsid w:val="00B54484"/>
    <w:rsid w:val="00B54565"/>
    <w:rsid w:val="00B618BC"/>
    <w:rsid w:val="00B618F6"/>
    <w:rsid w:val="00B63644"/>
    <w:rsid w:val="00B6371F"/>
    <w:rsid w:val="00B63CA4"/>
    <w:rsid w:val="00B64E22"/>
    <w:rsid w:val="00B66CC9"/>
    <w:rsid w:val="00B679BD"/>
    <w:rsid w:val="00B72D3F"/>
    <w:rsid w:val="00B74957"/>
    <w:rsid w:val="00B7718E"/>
    <w:rsid w:val="00B80A0A"/>
    <w:rsid w:val="00B84386"/>
    <w:rsid w:val="00B87618"/>
    <w:rsid w:val="00B91261"/>
    <w:rsid w:val="00B927A4"/>
    <w:rsid w:val="00B934C8"/>
    <w:rsid w:val="00B93C49"/>
    <w:rsid w:val="00B95465"/>
    <w:rsid w:val="00B962D2"/>
    <w:rsid w:val="00B97CE4"/>
    <w:rsid w:val="00BA3E2C"/>
    <w:rsid w:val="00BA5120"/>
    <w:rsid w:val="00BA7B77"/>
    <w:rsid w:val="00BB125B"/>
    <w:rsid w:val="00BB1883"/>
    <w:rsid w:val="00BB352B"/>
    <w:rsid w:val="00BB3946"/>
    <w:rsid w:val="00BB7EA8"/>
    <w:rsid w:val="00BC0B26"/>
    <w:rsid w:val="00BC362A"/>
    <w:rsid w:val="00BC3C9C"/>
    <w:rsid w:val="00BC41AE"/>
    <w:rsid w:val="00BC59BB"/>
    <w:rsid w:val="00BC75B0"/>
    <w:rsid w:val="00BD0A93"/>
    <w:rsid w:val="00BD0C4B"/>
    <w:rsid w:val="00BD38FB"/>
    <w:rsid w:val="00BD4943"/>
    <w:rsid w:val="00BD576C"/>
    <w:rsid w:val="00BE18DE"/>
    <w:rsid w:val="00BE1FAC"/>
    <w:rsid w:val="00BE2A66"/>
    <w:rsid w:val="00BE3837"/>
    <w:rsid w:val="00BE3A0A"/>
    <w:rsid w:val="00BE5F9C"/>
    <w:rsid w:val="00BF04AE"/>
    <w:rsid w:val="00BF09C4"/>
    <w:rsid w:val="00BF0A53"/>
    <w:rsid w:val="00BF1E1B"/>
    <w:rsid w:val="00BF4473"/>
    <w:rsid w:val="00BF4B3C"/>
    <w:rsid w:val="00BF5341"/>
    <w:rsid w:val="00C0264E"/>
    <w:rsid w:val="00C03320"/>
    <w:rsid w:val="00C03682"/>
    <w:rsid w:val="00C04557"/>
    <w:rsid w:val="00C04D99"/>
    <w:rsid w:val="00C0662B"/>
    <w:rsid w:val="00C07818"/>
    <w:rsid w:val="00C107D5"/>
    <w:rsid w:val="00C10EC7"/>
    <w:rsid w:val="00C13C34"/>
    <w:rsid w:val="00C178F4"/>
    <w:rsid w:val="00C218E0"/>
    <w:rsid w:val="00C22833"/>
    <w:rsid w:val="00C23347"/>
    <w:rsid w:val="00C245C2"/>
    <w:rsid w:val="00C25A16"/>
    <w:rsid w:val="00C310D8"/>
    <w:rsid w:val="00C32BC7"/>
    <w:rsid w:val="00C3302A"/>
    <w:rsid w:val="00C34C4A"/>
    <w:rsid w:val="00C35973"/>
    <w:rsid w:val="00C37495"/>
    <w:rsid w:val="00C40F66"/>
    <w:rsid w:val="00C42A0D"/>
    <w:rsid w:val="00C432DE"/>
    <w:rsid w:val="00C47C00"/>
    <w:rsid w:val="00C503A8"/>
    <w:rsid w:val="00C51CA5"/>
    <w:rsid w:val="00C53CC4"/>
    <w:rsid w:val="00C53F8C"/>
    <w:rsid w:val="00C5470A"/>
    <w:rsid w:val="00C558DA"/>
    <w:rsid w:val="00C56D7C"/>
    <w:rsid w:val="00C61030"/>
    <w:rsid w:val="00C65A5A"/>
    <w:rsid w:val="00C70258"/>
    <w:rsid w:val="00C72DCF"/>
    <w:rsid w:val="00C7503A"/>
    <w:rsid w:val="00C7514C"/>
    <w:rsid w:val="00C758F1"/>
    <w:rsid w:val="00C83DA8"/>
    <w:rsid w:val="00C84E1F"/>
    <w:rsid w:val="00C858B7"/>
    <w:rsid w:val="00C866C1"/>
    <w:rsid w:val="00C900F4"/>
    <w:rsid w:val="00C93DDA"/>
    <w:rsid w:val="00C9401F"/>
    <w:rsid w:val="00CA24E9"/>
    <w:rsid w:val="00CA6F12"/>
    <w:rsid w:val="00CB04C8"/>
    <w:rsid w:val="00CB0EA2"/>
    <w:rsid w:val="00CB1AC5"/>
    <w:rsid w:val="00CB241A"/>
    <w:rsid w:val="00CB2D41"/>
    <w:rsid w:val="00CB36A0"/>
    <w:rsid w:val="00CB36D2"/>
    <w:rsid w:val="00CB3EEA"/>
    <w:rsid w:val="00CB7001"/>
    <w:rsid w:val="00CC1CEB"/>
    <w:rsid w:val="00CC22D9"/>
    <w:rsid w:val="00CC232B"/>
    <w:rsid w:val="00CD1E52"/>
    <w:rsid w:val="00CD39A9"/>
    <w:rsid w:val="00CD4C3C"/>
    <w:rsid w:val="00CD59FC"/>
    <w:rsid w:val="00CD73A6"/>
    <w:rsid w:val="00CD7A19"/>
    <w:rsid w:val="00CE330D"/>
    <w:rsid w:val="00CE3861"/>
    <w:rsid w:val="00CE452E"/>
    <w:rsid w:val="00CE6D1F"/>
    <w:rsid w:val="00CE7A83"/>
    <w:rsid w:val="00CF056F"/>
    <w:rsid w:val="00CF1B00"/>
    <w:rsid w:val="00CF2C2B"/>
    <w:rsid w:val="00CF2CDA"/>
    <w:rsid w:val="00CF342D"/>
    <w:rsid w:val="00CF43BF"/>
    <w:rsid w:val="00CF65CF"/>
    <w:rsid w:val="00CF7BE6"/>
    <w:rsid w:val="00D0218C"/>
    <w:rsid w:val="00D0356B"/>
    <w:rsid w:val="00D03AA6"/>
    <w:rsid w:val="00D0481A"/>
    <w:rsid w:val="00D11801"/>
    <w:rsid w:val="00D124F5"/>
    <w:rsid w:val="00D1288A"/>
    <w:rsid w:val="00D135DF"/>
    <w:rsid w:val="00D14EF1"/>
    <w:rsid w:val="00D15080"/>
    <w:rsid w:val="00D164E9"/>
    <w:rsid w:val="00D167F5"/>
    <w:rsid w:val="00D20C31"/>
    <w:rsid w:val="00D20E7F"/>
    <w:rsid w:val="00D21CF7"/>
    <w:rsid w:val="00D25951"/>
    <w:rsid w:val="00D25BE8"/>
    <w:rsid w:val="00D262BE"/>
    <w:rsid w:val="00D26AD4"/>
    <w:rsid w:val="00D27133"/>
    <w:rsid w:val="00D3235B"/>
    <w:rsid w:val="00D32990"/>
    <w:rsid w:val="00D32BC9"/>
    <w:rsid w:val="00D33F18"/>
    <w:rsid w:val="00D359BF"/>
    <w:rsid w:val="00D377F3"/>
    <w:rsid w:val="00D400B6"/>
    <w:rsid w:val="00D42A6F"/>
    <w:rsid w:val="00D43D54"/>
    <w:rsid w:val="00D44598"/>
    <w:rsid w:val="00D50066"/>
    <w:rsid w:val="00D51108"/>
    <w:rsid w:val="00D51E19"/>
    <w:rsid w:val="00D5268C"/>
    <w:rsid w:val="00D53DF3"/>
    <w:rsid w:val="00D55C46"/>
    <w:rsid w:val="00D60DA4"/>
    <w:rsid w:val="00D61449"/>
    <w:rsid w:val="00D6195B"/>
    <w:rsid w:val="00D64C80"/>
    <w:rsid w:val="00D66260"/>
    <w:rsid w:val="00D6666A"/>
    <w:rsid w:val="00D66F95"/>
    <w:rsid w:val="00D70CE7"/>
    <w:rsid w:val="00D70D09"/>
    <w:rsid w:val="00D7127E"/>
    <w:rsid w:val="00D71509"/>
    <w:rsid w:val="00D71834"/>
    <w:rsid w:val="00D7278C"/>
    <w:rsid w:val="00D74EC8"/>
    <w:rsid w:val="00D77348"/>
    <w:rsid w:val="00D77937"/>
    <w:rsid w:val="00D805BA"/>
    <w:rsid w:val="00D85BC1"/>
    <w:rsid w:val="00D866C1"/>
    <w:rsid w:val="00D870DF"/>
    <w:rsid w:val="00D87D0C"/>
    <w:rsid w:val="00D90E9B"/>
    <w:rsid w:val="00D91E52"/>
    <w:rsid w:val="00D92E90"/>
    <w:rsid w:val="00D941D7"/>
    <w:rsid w:val="00D9746A"/>
    <w:rsid w:val="00D979BB"/>
    <w:rsid w:val="00DA0505"/>
    <w:rsid w:val="00DA0BF1"/>
    <w:rsid w:val="00DA1D45"/>
    <w:rsid w:val="00DA3F35"/>
    <w:rsid w:val="00DA589C"/>
    <w:rsid w:val="00DA60AC"/>
    <w:rsid w:val="00DA6AA2"/>
    <w:rsid w:val="00DA7DB1"/>
    <w:rsid w:val="00DB23E8"/>
    <w:rsid w:val="00DB25E5"/>
    <w:rsid w:val="00DB67A5"/>
    <w:rsid w:val="00DB7158"/>
    <w:rsid w:val="00DC4115"/>
    <w:rsid w:val="00DC4523"/>
    <w:rsid w:val="00DC6700"/>
    <w:rsid w:val="00DC696B"/>
    <w:rsid w:val="00DD0DA3"/>
    <w:rsid w:val="00DD3D12"/>
    <w:rsid w:val="00DD4A3A"/>
    <w:rsid w:val="00DD4B18"/>
    <w:rsid w:val="00DD5473"/>
    <w:rsid w:val="00DD5478"/>
    <w:rsid w:val="00DD6798"/>
    <w:rsid w:val="00DD70EC"/>
    <w:rsid w:val="00DE1042"/>
    <w:rsid w:val="00DE22BE"/>
    <w:rsid w:val="00DE2548"/>
    <w:rsid w:val="00DE3476"/>
    <w:rsid w:val="00DE3984"/>
    <w:rsid w:val="00DE4945"/>
    <w:rsid w:val="00DE755E"/>
    <w:rsid w:val="00DE77C3"/>
    <w:rsid w:val="00DE7F70"/>
    <w:rsid w:val="00DF4551"/>
    <w:rsid w:val="00DF51F7"/>
    <w:rsid w:val="00DF5285"/>
    <w:rsid w:val="00DF52EB"/>
    <w:rsid w:val="00DF5625"/>
    <w:rsid w:val="00E0078D"/>
    <w:rsid w:val="00E014DD"/>
    <w:rsid w:val="00E01A58"/>
    <w:rsid w:val="00E0446E"/>
    <w:rsid w:val="00E04D56"/>
    <w:rsid w:val="00E05C61"/>
    <w:rsid w:val="00E10AAD"/>
    <w:rsid w:val="00E12016"/>
    <w:rsid w:val="00E13485"/>
    <w:rsid w:val="00E14514"/>
    <w:rsid w:val="00E177FE"/>
    <w:rsid w:val="00E20EF9"/>
    <w:rsid w:val="00E2191C"/>
    <w:rsid w:val="00E24FBC"/>
    <w:rsid w:val="00E25FBD"/>
    <w:rsid w:val="00E26565"/>
    <w:rsid w:val="00E272FF"/>
    <w:rsid w:val="00E27ACA"/>
    <w:rsid w:val="00E27E5A"/>
    <w:rsid w:val="00E304E4"/>
    <w:rsid w:val="00E351E1"/>
    <w:rsid w:val="00E37A13"/>
    <w:rsid w:val="00E419A3"/>
    <w:rsid w:val="00E50006"/>
    <w:rsid w:val="00E5115D"/>
    <w:rsid w:val="00E54E43"/>
    <w:rsid w:val="00E60175"/>
    <w:rsid w:val="00E61731"/>
    <w:rsid w:val="00E61B74"/>
    <w:rsid w:val="00E628CF"/>
    <w:rsid w:val="00E62961"/>
    <w:rsid w:val="00E631CC"/>
    <w:rsid w:val="00E638E2"/>
    <w:rsid w:val="00E64132"/>
    <w:rsid w:val="00E65911"/>
    <w:rsid w:val="00E65B8F"/>
    <w:rsid w:val="00E666BB"/>
    <w:rsid w:val="00E66C26"/>
    <w:rsid w:val="00E67425"/>
    <w:rsid w:val="00E705BE"/>
    <w:rsid w:val="00E717DB"/>
    <w:rsid w:val="00E72445"/>
    <w:rsid w:val="00E73AF5"/>
    <w:rsid w:val="00E746A6"/>
    <w:rsid w:val="00E76BF9"/>
    <w:rsid w:val="00E865BD"/>
    <w:rsid w:val="00E86FBD"/>
    <w:rsid w:val="00E90637"/>
    <w:rsid w:val="00E91137"/>
    <w:rsid w:val="00E91F0B"/>
    <w:rsid w:val="00E937B6"/>
    <w:rsid w:val="00E9563E"/>
    <w:rsid w:val="00E967A1"/>
    <w:rsid w:val="00E96F08"/>
    <w:rsid w:val="00EA08F0"/>
    <w:rsid w:val="00EA1C0A"/>
    <w:rsid w:val="00EA278C"/>
    <w:rsid w:val="00EA2A8A"/>
    <w:rsid w:val="00EB55C0"/>
    <w:rsid w:val="00EB6F4A"/>
    <w:rsid w:val="00EC1E61"/>
    <w:rsid w:val="00EC2311"/>
    <w:rsid w:val="00EC267B"/>
    <w:rsid w:val="00EC3387"/>
    <w:rsid w:val="00EC577D"/>
    <w:rsid w:val="00EC6A44"/>
    <w:rsid w:val="00EC6A64"/>
    <w:rsid w:val="00EC7A78"/>
    <w:rsid w:val="00ED069B"/>
    <w:rsid w:val="00ED258A"/>
    <w:rsid w:val="00ED2CD7"/>
    <w:rsid w:val="00ED3FC0"/>
    <w:rsid w:val="00ED4BBB"/>
    <w:rsid w:val="00ED5738"/>
    <w:rsid w:val="00ED7135"/>
    <w:rsid w:val="00ED77E3"/>
    <w:rsid w:val="00ED7F15"/>
    <w:rsid w:val="00EE0F70"/>
    <w:rsid w:val="00EE3FF6"/>
    <w:rsid w:val="00EE61D4"/>
    <w:rsid w:val="00EE7020"/>
    <w:rsid w:val="00EE726B"/>
    <w:rsid w:val="00EE7905"/>
    <w:rsid w:val="00EF3EF5"/>
    <w:rsid w:val="00EF4E2C"/>
    <w:rsid w:val="00EF52CA"/>
    <w:rsid w:val="00EF6F44"/>
    <w:rsid w:val="00F0085B"/>
    <w:rsid w:val="00F00CC9"/>
    <w:rsid w:val="00F00FD2"/>
    <w:rsid w:val="00F04678"/>
    <w:rsid w:val="00F04C2A"/>
    <w:rsid w:val="00F06D69"/>
    <w:rsid w:val="00F0786D"/>
    <w:rsid w:val="00F11B28"/>
    <w:rsid w:val="00F12AE6"/>
    <w:rsid w:val="00F12D91"/>
    <w:rsid w:val="00F13DDD"/>
    <w:rsid w:val="00F2029D"/>
    <w:rsid w:val="00F20577"/>
    <w:rsid w:val="00F20A46"/>
    <w:rsid w:val="00F223F8"/>
    <w:rsid w:val="00F23417"/>
    <w:rsid w:val="00F2358F"/>
    <w:rsid w:val="00F23EE0"/>
    <w:rsid w:val="00F25BAD"/>
    <w:rsid w:val="00F322EC"/>
    <w:rsid w:val="00F329A8"/>
    <w:rsid w:val="00F336AF"/>
    <w:rsid w:val="00F336E6"/>
    <w:rsid w:val="00F3580D"/>
    <w:rsid w:val="00F419E9"/>
    <w:rsid w:val="00F43CBA"/>
    <w:rsid w:val="00F448B9"/>
    <w:rsid w:val="00F5001B"/>
    <w:rsid w:val="00F55535"/>
    <w:rsid w:val="00F576CB"/>
    <w:rsid w:val="00F6000B"/>
    <w:rsid w:val="00F61140"/>
    <w:rsid w:val="00F6208C"/>
    <w:rsid w:val="00F63408"/>
    <w:rsid w:val="00F6346C"/>
    <w:rsid w:val="00F6369B"/>
    <w:rsid w:val="00F64B3B"/>
    <w:rsid w:val="00F66C6E"/>
    <w:rsid w:val="00F672E4"/>
    <w:rsid w:val="00F673F4"/>
    <w:rsid w:val="00F70C5F"/>
    <w:rsid w:val="00F72046"/>
    <w:rsid w:val="00F75280"/>
    <w:rsid w:val="00F7536F"/>
    <w:rsid w:val="00F77C30"/>
    <w:rsid w:val="00F80551"/>
    <w:rsid w:val="00F843C2"/>
    <w:rsid w:val="00F84B6C"/>
    <w:rsid w:val="00F86981"/>
    <w:rsid w:val="00F9078A"/>
    <w:rsid w:val="00F94AF8"/>
    <w:rsid w:val="00F95211"/>
    <w:rsid w:val="00F95CC8"/>
    <w:rsid w:val="00F96A12"/>
    <w:rsid w:val="00F97838"/>
    <w:rsid w:val="00FA01DD"/>
    <w:rsid w:val="00FA349A"/>
    <w:rsid w:val="00FA4299"/>
    <w:rsid w:val="00FA5294"/>
    <w:rsid w:val="00FA5FA3"/>
    <w:rsid w:val="00FA78E5"/>
    <w:rsid w:val="00FB1AE9"/>
    <w:rsid w:val="00FB248E"/>
    <w:rsid w:val="00FB33D1"/>
    <w:rsid w:val="00FB567B"/>
    <w:rsid w:val="00FB5E29"/>
    <w:rsid w:val="00FB5FA3"/>
    <w:rsid w:val="00FB7A61"/>
    <w:rsid w:val="00FC4AE7"/>
    <w:rsid w:val="00FC5779"/>
    <w:rsid w:val="00FC68E3"/>
    <w:rsid w:val="00FC6FE2"/>
    <w:rsid w:val="00FD094A"/>
    <w:rsid w:val="00FD0982"/>
    <w:rsid w:val="00FD1777"/>
    <w:rsid w:val="00FD20B8"/>
    <w:rsid w:val="00FD479F"/>
    <w:rsid w:val="00FD610A"/>
    <w:rsid w:val="00FD70CF"/>
    <w:rsid w:val="00FD79CC"/>
    <w:rsid w:val="00FE3DDE"/>
    <w:rsid w:val="00FE4C94"/>
    <w:rsid w:val="00FE5336"/>
    <w:rsid w:val="00FE575D"/>
    <w:rsid w:val="00FE6545"/>
    <w:rsid w:val="00FE7B4E"/>
    <w:rsid w:val="00FF0C14"/>
    <w:rsid w:val="00FF13FB"/>
    <w:rsid w:val="00FF18C6"/>
    <w:rsid w:val="00FF40FC"/>
    <w:rsid w:val="00FF4ADE"/>
    <w:rsid w:val="00FF4DB7"/>
    <w:rsid w:val="00FF5900"/>
    <w:rsid w:val="00FF6135"/>
    <w:rsid w:val="00FF6B14"/>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0612F8"/>
  <w15:docId w15:val="{D879B5AD-FEB8-4855-9849-714B27728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1332"/>
    <w:pPr>
      <w:spacing w:after="180" w:line="300" w:lineRule="auto"/>
    </w:pPr>
    <w:rPr>
      <w:rFonts w:ascii="Georgia" w:eastAsia="Times New Roman" w:hAnsi="Georgia" w:cs="Times New Roman"/>
      <w:color w:val="000000"/>
      <w:kern w:val="28"/>
      <w:sz w:val="18"/>
      <w:szCs w:val="20"/>
      <w:lang w:val="mk-MK"/>
    </w:rPr>
  </w:style>
  <w:style w:type="paragraph" w:styleId="Heading1">
    <w:name w:val="heading 1"/>
    <w:basedOn w:val="Normal"/>
    <w:next w:val="Normal"/>
    <w:link w:val="Heading1Char"/>
    <w:uiPriority w:val="9"/>
    <w:qFormat/>
    <w:rsid w:val="00D33F1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link w:val="Heading2Char"/>
    <w:uiPriority w:val="9"/>
    <w:qFormat/>
    <w:rsid w:val="00F6369B"/>
    <w:pPr>
      <w:spacing w:after="0" w:line="300" w:lineRule="auto"/>
      <w:outlineLvl w:val="1"/>
    </w:pPr>
    <w:rPr>
      <w:rFonts w:ascii="Verdana" w:eastAsia="Times New Roman" w:hAnsi="Verdana" w:cs="Times New Roman"/>
      <w:b/>
      <w:bCs/>
      <w:color w:val="000000"/>
      <w:spacing w:val="20"/>
      <w:kern w:val="28"/>
      <w:sz w:val="1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63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635D"/>
  </w:style>
  <w:style w:type="paragraph" w:styleId="Footer">
    <w:name w:val="footer"/>
    <w:basedOn w:val="Normal"/>
    <w:link w:val="FooterChar"/>
    <w:uiPriority w:val="99"/>
    <w:unhideWhenUsed/>
    <w:rsid w:val="003063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635D"/>
  </w:style>
  <w:style w:type="paragraph" w:styleId="BalloonText">
    <w:name w:val="Balloon Text"/>
    <w:basedOn w:val="Normal"/>
    <w:link w:val="BalloonTextChar"/>
    <w:uiPriority w:val="99"/>
    <w:semiHidden/>
    <w:unhideWhenUsed/>
    <w:rsid w:val="003063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635D"/>
    <w:rPr>
      <w:rFonts w:ascii="Tahoma" w:hAnsi="Tahoma" w:cs="Tahoma"/>
      <w:sz w:val="16"/>
      <w:szCs w:val="16"/>
    </w:rPr>
  </w:style>
  <w:style w:type="character" w:customStyle="1" w:styleId="Heading2Char">
    <w:name w:val="Heading 2 Char"/>
    <w:basedOn w:val="DefaultParagraphFont"/>
    <w:link w:val="Heading2"/>
    <w:uiPriority w:val="9"/>
    <w:rsid w:val="00F6369B"/>
    <w:rPr>
      <w:rFonts w:ascii="Verdana" w:eastAsia="Times New Roman" w:hAnsi="Verdana" w:cs="Times New Roman"/>
      <w:b/>
      <w:bCs/>
      <w:color w:val="000000"/>
      <w:spacing w:val="20"/>
      <w:kern w:val="28"/>
      <w:sz w:val="18"/>
      <w:szCs w:val="28"/>
    </w:rPr>
  </w:style>
  <w:style w:type="paragraph" w:styleId="BodyText3">
    <w:name w:val="Body Text 3"/>
    <w:link w:val="BodyText3Char"/>
    <w:uiPriority w:val="99"/>
    <w:unhideWhenUsed/>
    <w:rsid w:val="00F6369B"/>
    <w:pPr>
      <w:spacing w:after="180" w:line="300" w:lineRule="auto"/>
    </w:pPr>
    <w:rPr>
      <w:rFonts w:ascii="Georgia" w:eastAsia="Times New Roman" w:hAnsi="Georgia" w:cs="Times New Roman"/>
      <w:color w:val="000000"/>
      <w:kern w:val="28"/>
      <w:sz w:val="16"/>
      <w:szCs w:val="21"/>
    </w:rPr>
  </w:style>
  <w:style w:type="character" w:customStyle="1" w:styleId="BodyText3Char">
    <w:name w:val="Body Text 3 Char"/>
    <w:basedOn w:val="DefaultParagraphFont"/>
    <w:link w:val="BodyText3"/>
    <w:uiPriority w:val="99"/>
    <w:rsid w:val="00F6369B"/>
    <w:rPr>
      <w:rFonts w:ascii="Georgia" w:eastAsia="Times New Roman" w:hAnsi="Georgia" w:cs="Times New Roman"/>
      <w:color w:val="000000"/>
      <w:kern w:val="28"/>
      <w:sz w:val="16"/>
      <w:szCs w:val="21"/>
    </w:rPr>
  </w:style>
  <w:style w:type="paragraph" w:styleId="ListParagraph">
    <w:name w:val="List Paragraph"/>
    <w:aliases w:val="Dot pt,F5 List Paragraph,List Paragraph1,No Spacing1,List Paragraph Char Char Char,Indicator Text,Numbered Para 1,Colorful List - Accent 11,Bullet 1,Bullet Points,Párrafo de lista,MAIN CONTENT,Recommendation,List Paragraph2,Normal numbere"/>
    <w:basedOn w:val="Normal"/>
    <w:link w:val="ListParagraphChar"/>
    <w:uiPriority w:val="34"/>
    <w:qFormat/>
    <w:rsid w:val="004E1DFE"/>
    <w:pPr>
      <w:ind w:left="720"/>
      <w:contextualSpacing/>
    </w:pPr>
  </w:style>
  <w:style w:type="paragraph" w:styleId="NormalWeb">
    <w:name w:val="Normal (Web)"/>
    <w:basedOn w:val="Normal"/>
    <w:uiPriority w:val="99"/>
    <w:unhideWhenUsed/>
    <w:rsid w:val="00FC6FE2"/>
    <w:pPr>
      <w:spacing w:before="100" w:beforeAutospacing="1" w:after="100" w:afterAutospacing="1" w:line="240" w:lineRule="auto"/>
    </w:pPr>
    <w:rPr>
      <w:rFonts w:ascii="Times New Roman" w:hAnsi="Times New Roman"/>
      <w:color w:val="auto"/>
      <w:kern w:val="0"/>
      <w:sz w:val="24"/>
      <w:szCs w:val="24"/>
      <w:lang w:val="en-US"/>
    </w:rPr>
  </w:style>
  <w:style w:type="character" w:styleId="Strong">
    <w:name w:val="Strong"/>
    <w:basedOn w:val="DefaultParagraphFont"/>
    <w:uiPriority w:val="22"/>
    <w:qFormat/>
    <w:rsid w:val="00FC6FE2"/>
    <w:rPr>
      <w:b/>
      <w:bCs/>
    </w:rPr>
  </w:style>
  <w:style w:type="paragraph" w:customStyle="1" w:styleId="Default">
    <w:name w:val="Default"/>
    <w:rsid w:val="008C4EA1"/>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8C4EA1"/>
    <w:rPr>
      <w:color w:val="0000FF"/>
      <w:u w:val="single"/>
    </w:rPr>
  </w:style>
  <w:style w:type="character" w:customStyle="1" w:styleId="Heading1Char">
    <w:name w:val="Heading 1 Char"/>
    <w:basedOn w:val="DefaultParagraphFont"/>
    <w:link w:val="Heading1"/>
    <w:uiPriority w:val="9"/>
    <w:rsid w:val="00D33F18"/>
    <w:rPr>
      <w:rFonts w:asciiTheme="majorHAnsi" w:eastAsiaTheme="majorEastAsia" w:hAnsiTheme="majorHAnsi" w:cstheme="majorBidi"/>
      <w:color w:val="365F91" w:themeColor="accent1" w:themeShade="BF"/>
      <w:kern w:val="28"/>
      <w:sz w:val="32"/>
      <w:szCs w:val="32"/>
      <w:lang w:val="mk-MK"/>
    </w:rPr>
  </w:style>
  <w:style w:type="character" w:customStyle="1" w:styleId="UnresolvedMention1">
    <w:name w:val="Unresolved Mention1"/>
    <w:basedOn w:val="DefaultParagraphFont"/>
    <w:uiPriority w:val="99"/>
    <w:semiHidden/>
    <w:unhideWhenUsed/>
    <w:rsid w:val="00D26AD4"/>
    <w:rPr>
      <w:color w:val="808080"/>
      <w:shd w:val="clear" w:color="auto" w:fill="E6E6E6"/>
    </w:rPr>
  </w:style>
  <w:style w:type="character" w:customStyle="1" w:styleId="UnresolvedMention2">
    <w:name w:val="Unresolved Mention2"/>
    <w:basedOn w:val="DefaultParagraphFont"/>
    <w:uiPriority w:val="99"/>
    <w:semiHidden/>
    <w:unhideWhenUsed/>
    <w:rsid w:val="009C6829"/>
    <w:rPr>
      <w:color w:val="808080"/>
      <w:shd w:val="clear" w:color="auto" w:fill="E6E6E6"/>
    </w:rPr>
  </w:style>
  <w:style w:type="character" w:customStyle="1" w:styleId="UnresolvedMention3">
    <w:name w:val="Unresolved Mention3"/>
    <w:basedOn w:val="DefaultParagraphFont"/>
    <w:uiPriority w:val="99"/>
    <w:semiHidden/>
    <w:unhideWhenUsed/>
    <w:rsid w:val="009843B2"/>
    <w:rPr>
      <w:color w:val="808080"/>
      <w:shd w:val="clear" w:color="auto" w:fill="E6E6E6"/>
    </w:rPr>
  </w:style>
  <w:style w:type="character" w:customStyle="1" w:styleId="UnresolvedMention4">
    <w:name w:val="Unresolved Mention4"/>
    <w:basedOn w:val="DefaultParagraphFont"/>
    <w:uiPriority w:val="99"/>
    <w:semiHidden/>
    <w:unhideWhenUsed/>
    <w:rsid w:val="00AC05A1"/>
    <w:rPr>
      <w:color w:val="808080"/>
      <w:shd w:val="clear" w:color="auto" w:fill="E6E6E6"/>
    </w:rPr>
  </w:style>
  <w:style w:type="paragraph" w:styleId="BodyTextIndent">
    <w:name w:val="Body Text Indent"/>
    <w:basedOn w:val="Normal"/>
    <w:link w:val="BodyTextIndentChar"/>
    <w:uiPriority w:val="99"/>
    <w:semiHidden/>
    <w:unhideWhenUsed/>
    <w:rsid w:val="00050C0A"/>
    <w:pPr>
      <w:spacing w:after="120"/>
      <w:ind w:left="283"/>
    </w:pPr>
  </w:style>
  <w:style w:type="character" w:customStyle="1" w:styleId="BodyTextIndentChar">
    <w:name w:val="Body Text Indent Char"/>
    <w:basedOn w:val="DefaultParagraphFont"/>
    <w:link w:val="BodyTextIndent"/>
    <w:uiPriority w:val="99"/>
    <w:semiHidden/>
    <w:rsid w:val="00050C0A"/>
    <w:rPr>
      <w:rFonts w:ascii="Georgia" w:eastAsia="Times New Roman" w:hAnsi="Georgia" w:cs="Times New Roman"/>
      <w:color w:val="000000"/>
      <w:kern w:val="28"/>
      <w:sz w:val="18"/>
      <w:szCs w:val="20"/>
      <w:lang w:val="mk-MK"/>
    </w:rPr>
  </w:style>
  <w:style w:type="character" w:customStyle="1" w:styleId="ListParagraphChar">
    <w:name w:val="List Paragraph Char"/>
    <w:aliases w:val="Dot pt Char,F5 List Paragraph Char,List Paragraph1 Char,No Spacing1 Char,List Paragraph Char Char Char Char,Indicator Text Char,Numbered Para 1 Char,Colorful List - Accent 11 Char,Bullet 1 Char,Bullet Points Char,MAIN CONTENT Char"/>
    <w:link w:val="ListParagraph"/>
    <w:uiPriority w:val="34"/>
    <w:qFormat/>
    <w:rsid w:val="00A11101"/>
    <w:rPr>
      <w:rFonts w:ascii="Georgia" w:eastAsia="Times New Roman" w:hAnsi="Georgia" w:cs="Times New Roman"/>
      <w:color w:val="000000"/>
      <w:kern w:val="28"/>
      <w:sz w:val="18"/>
      <w:szCs w:val="20"/>
      <w:lang w:val="mk-MK"/>
    </w:rPr>
  </w:style>
  <w:style w:type="character" w:customStyle="1" w:styleId="UnresolvedMention5">
    <w:name w:val="Unresolved Mention5"/>
    <w:basedOn w:val="DefaultParagraphFont"/>
    <w:uiPriority w:val="99"/>
    <w:semiHidden/>
    <w:unhideWhenUsed/>
    <w:rsid w:val="00E04D56"/>
    <w:rPr>
      <w:color w:val="605E5C"/>
      <w:shd w:val="clear" w:color="auto" w:fill="E1DFDD"/>
    </w:rPr>
  </w:style>
  <w:style w:type="character" w:customStyle="1" w:styleId="UnresolvedMention6">
    <w:name w:val="Unresolved Mention6"/>
    <w:basedOn w:val="DefaultParagraphFont"/>
    <w:uiPriority w:val="99"/>
    <w:semiHidden/>
    <w:unhideWhenUsed/>
    <w:rsid w:val="00EB6F4A"/>
    <w:rPr>
      <w:color w:val="605E5C"/>
      <w:shd w:val="clear" w:color="auto" w:fill="E1DFDD"/>
    </w:rPr>
  </w:style>
  <w:style w:type="character" w:customStyle="1" w:styleId="UnresolvedMention7">
    <w:name w:val="Unresolved Mention7"/>
    <w:basedOn w:val="DefaultParagraphFont"/>
    <w:uiPriority w:val="99"/>
    <w:semiHidden/>
    <w:unhideWhenUsed/>
    <w:rsid w:val="00A8487C"/>
    <w:rPr>
      <w:color w:val="605E5C"/>
      <w:shd w:val="clear" w:color="auto" w:fill="E1DFDD"/>
    </w:rPr>
  </w:style>
  <w:style w:type="character" w:styleId="Emphasis">
    <w:name w:val="Emphasis"/>
    <w:basedOn w:val="DefaultParagraphFont"/>
    <w:uiPriority w:val="20"/>
    <w:qFormat/>
    <w:rsid w:val="00F0786D"/>
    <w:rPr>
      <w:i/>
      <w:iCs/>
    </w:rPr>
  </w:style>
  <w:style w:type="character" w:styleId="FollowedHyperlink">
    <w:name w:val="FollowedHyperlink"/>
    <w:basedOn w:val="DefaultParagraphFont"/>
    <w:uiPriority w:val="99"/>
    <w:semiHidden/>
    <w:unhideWhenUsed/>
    <w:rsid w:val="003E5902"/>
    <w:rPr>
      <w:color w:val="800080" w:themeColor="followedHyperlink"/>
      <w:u w:val="single"/>
    </w:rPr>
  </w:style>
  <w:style w:type="paragraph" w:styleId="Revision">
    <w:name w:val="Revision"/>
    <w:hidden/>
    <w:uiPriority w:val="99"/>
    <w:semiHidden/>
    <w:rsid w:val="00955BBD"/>
    <w:pPr>
      <w:spacing w:after="0" w:line="240" w:lineRule="auto"/>
    </w:pPr>
    <w:rPr>
      <w:rFonts w:ascii="Georgia" w:eastAsia="Times New Roman" w:hAnsi="Georgia" w:cs="Times New Roman"/>
      <w:color w:val="000000"/>
      <w:kern w:val="28"/>
      <w:sz w:val="18"/>
      <w:szCs w:val="20"/>
      <w:lang w:val="mk-MK"/>
    </w:rPr>
  </w:style>
  <w:style w:type="paragraph" w:styleId="NoSpacing">
    <w:name w:val="No Spacing"/>
    <w:uiPriority w:val="1"/>
    <w:qFormat/>
    <w:rsid w:val="000E563F"/>
    <w:pPr>
      <w:spacing w:after="0" w:line="240" w:lineRule="auto"/>
    </w:pPr>
    <w:rPr>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96666">
      <w:bodyDiv w:val="1"/>
      <w:marLeft w:val="0"/>
      <w:marRight w:val="0"/>
      <w:marTop w:val="0"/>
      <w:marBottom w:val="0"/>
      <w:divBdr>
        <w:top w:val="none" w:sz="0" w:space="0" w:color="auto"/>
        <w:left w:val="none" w:sz="0" w:space="0" w:color="auto"/>
        <w:bottom w:val="none" w:sz="0" w:space="0" w:color="auto"/>
        <w:right w:val="none" w:sz="0" w:space="0" w:color="auto"/>
      </w:divBdr>
    </w:div>
    <w:div w:id="22951075">
      <w:bodyDiv w:val="1"/>
      <w:marLeft w:val="0"/>
      <w:marRight w:val="0"/>
      <w:marTop w:val="0"/>
      <w:marBottom w:val="0"/>
      <w:divBdr>
        <w:top w:val="none" w:sz="0" w:space="0" w:color="auto"/>
        <w:left w:val="none" w:sz="0" w:space="0" w:color="auto"/>
        <w:bottom w:val="none" w:sz="0" w:space="0" w:color="auto"/>
        <w:right w:val="none" w:sz="0" w:space="0" w:color="auto"/>
      </w:divBdr>
    </w:div>
    <w:div w:id="211239252">
      <w:bodyDiv w:val="1"/>
      <w:marLeft w:val="0"/>
      <w:marRight w:val="0"/>
      <w:marTop w:val="0"/>
      <w:marBottom w:val="0"/>
      <w:divBdr>
        <w:top w:val="none" w:sz="0" w:space="0" w:color="auto"/>
        <w:left w:val="none" w:sz="0" w:space="0" w:color="auto"/>
        <w:bottom w:val="none" w:sz="0" w:space="0" w:color="auto"/>
        <w:right w:val="none" w:sz="0" w:space="0" w:color="auto"/>
      </w:divBdr>
    </w:div>
    <w:div w:id="270095583">
      <w:bodyDiv w:val="1"/>
      <w:marLeft w:val="0"/>
      <w:marRight w:val="0"/>
      <w:marTop w:val="0"/>
      <w:marBottom w:val="0"/>
      <w:divBdr>
        <w:top w:val="none" w:sz="0" w:space="0" w:color="auto"/>
        <w:left w:val="none" w:sz="0" w:space="0" w:color="auto"/>
        <w:bottom w:val="none" w:sz="0" w:space="0" w:color="auto"/>
        <w:right w:val="none" w:sz="0" w:space="0" w:color="auto"/>
      </w:divBdr>
    </w:div>
    <w:div w:id="464858392">
      <w:bodyDiv w:val="1"/>
      <w:marLeft w:val="0"/>
      <w:marRight w:val="0"/>
      <w:marTop w:val="0"/>
      <w:marBottom w:val="0"/>
      <w:divBdr>
        <w:top w:val="none" w:sz="0" w:space="0" w:color="auto"/>
        <w:left w:val="none" w:sz="0" w:space="0" w:color="auto"/>
        <w:bottom w:val="none" w:sz="0" w:space="0" w:color="auto"/>
        <w:right w:val="none" w:sz="0" w:space="0" w:color="auto"/>
      </w:divBdr>
    </w:div>
    <w:div w:id="469901888">
      <w:bodyDiv w:val="1"/>
      <w:marLeft w:val="0"/>
      <w:marRight w:val="0"/>
      <w:marTop w:val="0"/>
      <w:marBottom w:val="0"/>
      <w:divBdr>
        <w:top w:val="none" w:sz="0" w:space="0" w:color="auto"/>
        <w:left w:val="none" w:sz="0" w:space="0" w:color="auto"/>
        <w:bottom w:val="none" w:sz="0" w:space="0" w:color="auto"/>
        <w:right w:val="none" w:sz="0" w:space="0" w:color="auto"/>
      </w:divBdr>
    </w:div>
    <w:div w:id="572278028">
      <w:bodyDiv w:val="1"/>
      <w:marLeft w:val="0"/>
      <w:marRight w:val="0"/>
      <w:marTop w:val="0"/>
      <w:marBottom w:val="0"/>
      <w:divBdr>
        <w:top w:val="none" w:sz="0" w:space="0" w:color="auto"/>
        <w:left w:val="none" w:sz="0" w:space="0" w:color="auto"/>
        <w:bottom w:val="none" w:sz="0" w:space="0" w:color="auto"/>
        <w:right w:val="none" w:sz="0" w:space="0" w:color="auto"/>
      </w:divBdr>
    </w:div>
    <w:div w:id="604000817">
      <w:bodyDiv w:val="1"/>
      <w:marLeft w:val="0"/>
      <w:marRight w:val="0"/>
      <w:marTop w:val="0"/>
      <w:marBottom w:val="0"/>
      <w:divBdr>
        <w:top w:val="none" w:sz="0" w:space="0" w:color="auto"/>
        <w:left w:val="none" w:sz="0" w:space="0" w:color="auto"/>
        <w:bottom w:val="none" w:sz="0" w:space="0" w:color="auto"/>
        <w:right w:val="none" w:sz="0" w:space="0" w:color="auto"/>
      </w:divBdr>
    </w:div>
    <w:div w:id="613027206">
      <w:bodyDiv w:val="1"/>
      <w:marLeft w:val="0"/>
      <w:marRight w:val="0"/>
      <w:marTop w:val="0"/>
      <w:marBottom w:val="0"/>
      <w:divBdr>
        <w:top w:val="none" w:sz="0" w:space="0" w:color="auto"/>
        <w:left w:val="none" w:sz="0" w:space="0" w:color="auto"/>
        <w:bottom w:val="none" w:sz="0" w:space="0" w:color="auto"/>
        <w:right w:val="none" w:sz="0" w:space="0" w:color="auto"/>
      </w:divBdr>
    </w:div>
    <w:div w:id="618685862">
      <w:bodyDiv w:val="1"/>
      <w:marLeft w:val="0"/>
      <w:marRight w:val="0"/>
      <w:marTop w:val="0"/>
      <w:marBottom w:val="0"/>
      <w:divBdr>
        <w:top w:val="none" w:sz="0" w:space="0" w:color="auto"/>
        <w:left w:val="none" w:sz="0" w:space="0" w:color="auto"/>
        <w:bottom w:val="none" w:sz="0" w:space="0" w:color="auto"/>
        <w:right w:val="none" w:sz="0" w:space="0" w:color="auto"/>
      </w:divBdr>
    </w:div>
    <w:div w:id="733704479">
      <w:bodyDiv w:val="1"/>
      <w:marLeft w:val="0"/>
      <w:marRight w:val="0"/>
      <w:marTop w:val="0"/>
      <w:marBottom w:val="0"/>
      <w:divBdr>
        <w:top w:val="none" w:sz="0" w:space="0" w:color="auto"/>
        <w:left w:val="none" w:sz="0" w:space="0" w:color="auto"/>
        <w:bottom w:val="none" w:sz="0" w:space="0" w:color="auto"/>
        <w:right w:val="none" w:sz="0" w:space="0" w:color="auto"/>
      </w:divBdr>
    </w:div>
    <w:div w:id="942035124">
      <w:bodyDiv w:val="1"/>
      <w:marLeft w:val="0"/>
      <w:marRight w:val="0"/>
      <w:marTop w:val="0"/>
      <w:marBottom w:val="0"/>
      <w:divBdr>
        <w:top w:val="none" w:sz="0" w:space="0" w:color="auto"/>
        <w:left w:val="none" w:sz="0" w:space="0" w:color="auto"/>
        <w:bottom w:val="none" w:sz="0" w:space="0" w:color="auto"/>
        <w:right w:val="none" w:sz="0" w:space="0" w:color="auto"/>
      </w:divBdr>
    </w:div>
    <w:div w:id="1021663602">
      <w:bodyDiv w:val="1"/>
      <w:marLeft w:val="0"/>
      <w:marRight w:val="0"/>
      <w:marTop w:val="0"/>
      <w:marBottom w:val="0"/>
      <w:divBdr>
        <w:top w:val="none" w:sz="0" w:space="0" w:color="auto"/>
        <w:left w:val="none" w:sz="0" w:space="0" w:color="auto"/>
        <w:bottom w:val="none" w:sz="0" w:space="0" w:color="auto"/>
        <w:right w:val="none" w:sz="0" w:space="0" w:color="auto"/>
      </w:divBdr>
    </w:div>
    <w:div w:id="1023749056">
      <w:bodyDiv w:val="1"/>
      <w:marLeft w:val="0"/>
      <w:marRight w:val="0"/>
      <w:marTop w:val="0"/>
      <w:marBottom w:val="0"/>
      <w:divBdr>
        <w:top w:val="none" w:sz="0" w:space="0" w:color="auto"/>
        <w:left w:val="none" w:sz="0" w:space="0" w:color="auto"/>
        <w:bottom w:val="none" w:sz="0" w:space="0" w:color="auto"/>
        <w:right w:val="none" w:sz="0" w:space="0" w:color="auto"/>
      </w:divBdr>
    </w:div>
    <w:div w:id="1150949155">
      <w:bodyDiv w:val="1"/>
      <w:marLeft w:val="0"/>
      <w:marRight w:val="0"/>
      <w:marTop w:val="0"/>
      <w:marBottom w:val="0"/>
      <w:divBdr>
        <w:top w:val="none" w:sz="0" w:space="0" w:color="auto"/>
        <w:left w:val="none" w:sz="0" w:space="0" w:color="auto"/>
        <w:bottom w:val="none" w:sz="0" w:space="0" w:color="auto"/>
        <w:right w:val="none" w:sz="0" w:space="0" w:color="auto"/>
      </w:divBdr>
    </w:div>
    <w:div w:id="1236669984">
      <w:bodyDiv w:val="1"/>
      <w:marLeft w:val="0"/>
      <w:marRight w:val="0"/>
      <w:marTop w:val="0"/>
      <w:marBottom w:val="0"/>
      <w:divBdr>
        <w:top w:val="none" w:sz="0" w:space="0" w:color="auto"/>
        <w:left w:val="none" w:sz="0" w:space="0" w:color="auto"/>
        <w:bottom w:val="none" w:sz="0" w:space="0" w:color="auto"/>
        <w:right w:val="none" w:sz="0" w:space="0" w:color="auto"/>
      </w:divBdr>
    </w:div>
    <w:div w:id="1323772075">
      <w:bodyDiv w:val="1"/>
      <w:marLeft w:val="0"/>
      <w:marRight w:val="0"/>
      <w:marTop w:val="0"/>
      <w:marBottom w:val="0"/>
      <w:divBdr>
        <w:top w:val="none" w:sz="0" w:space="0" w:color="auto"/>
        <w:left w:val="none" w:sz="0" w:space="0" w:color="auto"/>
        <w:bottom w:val="none" w:sz="0" w:space="0" w:color="auto"/>
        <w:right w:val="none" w:sz="0" w:space="0" w:color="auto"/>
      </w:divBdr>
      <w:divsChild>
        <w:div w:id="532035183">
          <w:marLeft w:val="0"/>
          <w:marRight w:val="0"/>
          <w:marTop w:val="480"/>
          <w:marBottom w:val="0"/>
          <w:divBdr>
            <w:top w:val="none" w:sz="0" w:space="0" w:color="auto"/>
            <w:left w:val="none" w:sz="0" w:space="0" w:color="auto"/>
            <w:bottom w:val="none" w:sz="0" w:space="0" w:color="auto"/>
            <w:right w:val="none" w:sz="0" w:space="0" w:color="auto"/>
          </w:divBdr>
        </w:div>
      </w:divsChild>
    </w:div>
    <w:div w:id="1364593313">
      <w:bodyDiv w:val="1"/>
      <w:marLeft w:val="0"/>
      <w:marRight w:val="0"/>
      <w:marTop w:val="0"/>
      <w:marBottom w:val="0"/>
      <w:divBdr>
        <w:top w:val="none" w:sz="0" w:space="0" w:color="auto"/>
        <w:left w:val="none" w:sz="0" w:space="0" w:color="auto"/>
        <w:bottom w:val="none" w:sz="0" w:space="0" w:color="auto"/>
        <w:right w:val="none" w:sz="0" w:space="0" w:color="auto"/>
      </w:divBdr>
    </w:div>
    <w:div w:id="1509980467">
      <w:bodyDiv w:val="1"/>
      <w:marLeft w:val="0"/>
      <w:marRight w:val="0"/>
      <w:marTop w:val="0"/>
      <w:marBottom w:val="0"/>
      <w:divBdr>
        <w:top w:val="none" w:sz="0" w:space="0" w:color="auto"/>
        <w:left w:val="none" w:sz="0" w:space="0" w:color="auto"/>
        <w:bottom w:val="none" w:sz="0" w:space="0" w:color="auto"/>
        <w:right w:val="none" w:sz="0" w:space="0" w:color="auto"/>
      </w:divBdr>
    </w:div>
    <w:div w:id="1524901767">
      <w:bodyDiv w:val="1"/>
      <w:marLeft w:val="0"/>
      <w:marRight w:val="0"/>
      <w:marTop w:val="0"/>
      <w:marBottom w:val="0"/>
      <w:divBdr>
        <w:top w:val="none" w:sz="0" w:space="0" w:color="auto"/>
        <w:left w:val="none" w:sz="0" w:space="0" w:color="auto"/>
        <w:bottom w:val="none" w:sz="0" w:space="0" w:color="auto"/>
        <w:right w:val="none" w:sz="0" w:space="0" w:color="auto"/>
      </w:divBdr>
    </w:div>
    <w:div w:id="1547987727">
      <w:bodyDiv w:val="1"/>
      <w:marLeft w:val="0"/>
      <w:marRight w:val="0"/>
      <w:marTop w:val="0"/>
      <w:marBottom w:val="0"/>
      <w:divBdr>
        <w:top w:val="none" w:sz="0" w:space="0" w:color="auto"/>
        <w:left w:val="none" w:sz="0" w:space="0" w:color="auto"/>
        <w:bottom w:val="none" w:sz="0" w:space="0" w:color="auto"/>
        <w:right w:val="none" w:sz="0" w:space="0" w:color="auto"/>
      </w:divBdr>
    </w:div>
    <w:div w:id="1613901847">
      <w:bodyDiv w:val="1"/>
      <w:marLeft w:val="0"/>
      <w:marRight w:val="0"/>
      <w:marTop w:val="0"/>
      <w:marBottom w:val="0"/>
      <w:divBdr>
        <w:top w:val="none" w:sz="0" w:space="0" w:color="auto"/>
        <w:left w:val="none" w:sz="0" w:space="0" w:color="auto"/>
        <w:bottom w:val="none" w:sz="0" w:space="0" w:color="auto"/>
        <w:right w:val="none" w:sz="0" w:space="0" w:color="auto"/>
      </w:divBdr>
    </w:div>
    <w:div w:id="1689453728">
      <w:bodyDiv w:val="1"/>
      <w:marLeft w:val="0"/>
      <w:marRight w:val="0"/>
      <w:marTop w:val="0"/>
      <w:marBottom w:val="0"/>
      <w:divBdr>
        <w:top w:val="none" w:sz="0" w:space="0" w:color="auto"/>
        <w:left w:val="none" w:sz="0" w:space="0" w:color="auto"/>
        <w:bottom w:val="none" w:sz="0" w:space="0" w:color="auto"/>
        <w:right w:val="none" w:sz="0" w:space="0" w:color="auto"/>
      </w:divBdr>
    </w:div>
    <w:div w:id="1705905749">
      <w:bodyDiv w:val="1"/>
      <w:marLeft w:val="0"/>
      <w:marRight w:val="0"/>
      <w:marTop w:val="0"/>
      <w:marBottom w:val="0"/>
      <w:divBdr>
        <w:top w:val="none" w:sz="0" w:space="0" w:color="auto"/>
        <w:left w:val="none" w:sz="0" w:space="0" w:color="auto"/>
        <w:bottom w:val="none" w:sz="0" w:space="0" w:color="auto"/>
        <w:right w:val="none" w:sz="0" w:space="0" w:color="auto"/>
      </w:divBdr>
    </w:div>
    <w:div w:id="1785541394">
      <w:bodyDiv w:val="1"/>
      <w:marLeft w:val="0"/>
      <w:marRight w:val="0"/>
      <w:marTop w:val="0"/>
      <w:marBottom w:val="0"/>
      <w:divBdr>
        <w:top w:val="none" w:sz="0" w:space="0" w:color="auto"/>
        <w:left w:val="none" w:sz="0" w:space="0" w:color="auto"/>
        <w:bottom w:val="none" w:sz="0" w:space="0" w:color="auto"/>
        <w:right w:val="none" w:sz="0" w:space="0" w:color="auto"/>
      </w:divBdr>
    </w:div>
    <w:div w:id="1808090338">
      <w:bodyDiv w:val="1"/>
      <w:marLeft w:val="0"/>
      <w:marRight w:val="0"/>
      <w:marTop w:val="0"/>
      <w:marBottom w:val="0"/>
      <w:divBdr>
        <w:top w:val="none" w:sz="0" w:space="0" w:color="auto"/>
        <w:left w:val="none" w:sz="0" w:space="0" w:color="auto"/>
        <w:bottom w:val="none" w:sz="0" w:space="0" w:color="auto"/>
        <w:right w:val="none" w:sz="0" w:space="0" w:color="auto"/>
      </w:divBdr>
    </w:div>
    <w:div w:id="1819611373">
      <w:bodyDiv w:val="1"/>
      <w:marLeft w:val="0"/>
      <w:marRight w:val="0"/>
      <w:marTop w:val="0"/>
      <w:marBottom w:val="0"/>
      <w:divBdr>
        <w:top w:val="none" w:sz="0" w:space="0" w:color="auto"/>
        <w:left w:val="none" w:sz="0" w:space="0" w:color="auto"/>
        <w:bottom w:val="none" w:sz="0" w:space="0" w:color="auto"/>
        <w:right w:val="none" w:sz="0" w:space="0" w:color="auto"/>
      </w:divBdr>
    </w:div>
    <w:div w:id="1914967772">
      <w:bodyDiv w:val="1"/>
      <w:marLeft w:val="0"/>
      <w:marRight w:val="0"/>
      <w:marTop w:val="0"/>
      <w:marBottom w:val="0"/>
      <w:divBdr>
        <w:top w:val="none" w:sz="0" w:space="0" w:color="auto"/>
        <w:left w:val="none" w:sz="0" w:space="0" w:color="auto"/>
        <w:bottom w:val="none" w:sz="0" w:space="0" w:color="auto"/>
        <w:right w:val="none" w:sz="0" w:space="0" w:color="auto"/>
      </w:divBdr>
    </w:div>
    <w:div w:id="1941327011">
      <w:bodyDiv w:val="1"/>
      <w:marLeft w:val="0"/>
      <w:marRight w:val="0"/>
      <w:marTop w:val="0"/>
      <w:marBottom w:val="0"/>
      <w:divBdr>
        <w:top w:val="none" w:sz="0" w:space="0" w:color="auto"/>
        <w:left w:val="none" w:sz="0" w:space="0" w:color="auto"/>
        <w:bottom w:val="none" w:sz="0" w:space="0" w:color="auto"/>
        <w:right w:val="none" w:sz="0" w:space="0" w:color="auto"/>
      </w:divBdr>
    </w:div>
    <w:div w:id="2039113248">
      <w:bodyDiv w:val="1"/>
      <w:marLeft w:val="0"/>
      <w:marRight w:val="0"/>
      <w:marTop w:val="0"/>
      <w:marBottom w:val="0"/>
      <w:divBdr>
        <w:top w:val="none" w:sz="0" w:space="0" w:color="auto"/>
        <w:left w:val="none" w:sz="0" w:space="0" w:color="auto"/>
        <w:bottom w:val="none" w:sz="0" w:space="0" w:color="auto"/>
        <w:right w:val="none" w:sz="0" w:space="0" w:color="auto"/>
      </w:divBdr>
    </w:div>
    <w:div w:id="2042632070">
      <w:bodyDiv w:val="1"/>
      <w:marLeft w:val="0"/>
      <w:marRight w:val="0"/>
      <w:marTop w:val="0"/>
      <w:marBottom w:val="0"/>
      <w:divBdr>
        <w:top w:val="none" w:sz="0" w:space="0" w:color="auto"/>
        <w:left w:val="none" w:sz="0" w:space="0" w:color="auto"/>
        <w:bottom w:val="none" w:sz="0" w:space="0" w:color="auto"/>
        <w:right w:val="none" w:sz="0" w:space="0" w:color="auto"/>
      </w:divBdr>
    </w:div>
    <w:div w:id="2102794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3" Type="http://schemas.microsoft.com/office/2007/relationships/hdphoto" Target="media/hdphoto1.wdp"/><Relationship Id="rId2" Type="http://schemas.openxmlformats.org/officeDocument/2006/relationships/image" Target="media/image5.png"/><Relationship Id="rId1" Type="http://schemas.openxmlformats.org/officeDocument/2006/relationships/image" Target="media/image4.jpg"/><Relationship Id="rId5" Type="http://schemas.openxmlformats.org/officeDocument/2006/relationships/image" Target="media/image3.jpeg"/><Relationship Id="rId4" Type="http://schemas.openxmlformats.org/officeDocument/2006/relationships/image" Target="media/image6.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025FD2-BB0D-4878-B3E0-85422CA604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2</Pages>
  <Words>5</Words>
  <Characters>34</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AAAVMU</Company>
  <LinksUpToDate>false</LinksUpToDate>
  <CharactersWithSpaces>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Agron Ademi</dc:creator>
  <cp:lastModifiedBy>Snezana Nechovska</cp:lastModifiedBy>
  <cp:revision>4</cp:revision>
  <cp:lastPrinted>2022-05-03T12:17:00Z</cp:lastPrinted>
  <dcterms:created xsi:type="dcterms:W3CDTF">2026-04-06T08:51:00Z</dcterms:created>
  <dcterms:modified xsi:type="dcterms:W3CDTF">2026-04-09T13:20:00Z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c28a6b2736251d705c26d9e69c47d08a05a40f45cc0feaeb00155ee39e9bb093</vt:lpwstr>
  </property>
</Properties>
</file>