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2259" w14:textId="00562473" w:rsidR="0036146C" w:rsidRPr="00726740" w:rsidRDefault="0036146C" w:rsidP="0036146C">
      <w:pPr>
        <w:widowControl w:val="0"/>
        <w:autoSpaceDE w:val="0"/>
        <w:autoSpaceDN w:val="0"/>
        <w:adjustRightInd w:val="0"/>
        <w:spacing w:before="78" w:after="0" w:line="276" w:lineRule="auto"/>
        <w:ind w:left="299" w:right="317"/>
        <w:jc w:val="both"/>
        <w:rPr>
          <w:rFonts w:ascii="Arial Narrow" w:hAnsi="Arial Narrow" w:cstheme="minorHAnsi"/>
          <w:b/>
          <w:bCs/>
          <w:lang w:val="mk-MK"/>
        </w:rPr>
      </w:pPr>
      <w:r>
        <w:rPr>
          <w:rFonts w:ascii="Arial Narrow" w:hAnsi="Arial Narrow" w:cstheme="minorHAnsi"/>
          <w:b/>
          <w:bCs/>
          <w:lang w:val="mk-MK"/>
        </w:rPr>
        <w:t>Прв</w:t>
      </w:r>
      <w:r w:rsidRPr="00726740">
        <w:rPr>
          <w:rFonts w:ascii="Arial Narrow" w:hAnsi="Arial Narrow" w:cstheme="minorHAnsi"/>
          <w:b/>
          <w:bCs/>
          <w:lang w:val="mk-MK"/>
        </w:rPr>
        <w:t xml:space="preserve"> ја</w:t>
      </w:r>
      <w:r w:rsidRPr="00726740">
        <w:rPr>
          <w:rFonts w:ascii="Arial Narrow" w:hAnsi="Arial Narrow" w:cstheme="minorHAnsi"/>
          <w:b/>
          <w:bCs/>
          <w:spacing w:val="-1"/>
          <w:lang w:val="mk-MK"/>
        </w:rPr>
        <w:t>в</w:t>
      </w:r>
      <w:r w:rsidRPr="00726740">
        <w:rPr>
          <w:rFonts w:ascii="Arial Narrow" w:hAnsi="Arial Narrow" w:cstheme="minorHAnsi"/>
          <w:b/>
          <w:bCs/>
          <w:lang w:val="mk-MK"/>
        </w:rPr>
        <w:t>ен</w:t>
      </w:r>
      <w:r w:rsidRPr="00726740">
        <w:rPr>
          <w:rFonts w:ascii="Arial Narrow" w:hAnsi="Arial Narrow" w:cstheme="minorHAnsi"/>
          <w:b/>
          <w:bCs/>
          <w:spacing w:val="-1"/>
          <w:lang w:val="mk-MK"/>
        </w:rPr>
        <w:t xml:space="preserve"> </w:t>
      </w:r>
      <w:r w:rsidRPr="00726740">
        <w:rPr>
          <w:rFonts w:ascii="Arial Narrow" w:hAnsi="Arial Narrow" w:cstheme="minorHAnsi"/>
          <w:b/>
          <w:bCs/>
          <w:lang w:val="mk-MK"/>
        </w:rPr>
        <w:t>сост</w:t>
      </w:r>
      <w:r w:rsidRPr="00726740">
        <w:rPr>
          <w:rFonts w:ascii="Arial Narrow" w:hAnsi="Arial Narrow" w:cstheme="minorHAnsi"/>
          <w:b/>
          <w:bCs/>
          <w:spacing w:val="-2"/>
          <w:lang w:val="mk-MK"/>
        </w:rPr>
        <w:t>а</w:t>
      </w:r>
      <w:r w:rsidRPr="00726740">
        <w:rPr>
          <w:rFonts w:ascii="Arial Narrow" w:hAnsi="Arial Narrow" w:cstheme="minorHAnsi"/>
          <w:b/>
          <w:bCs/>
          <w:spacing w:val="1"/>
          <w:lang w:val="mk-MK"/>
        </w:rPr>
        <w:t>н</w:t>
      </w:r>
      <w:r w:rsidRPr="00726740">
        <w:rPr>
          <w:rFonts w:ascii="Arial Narrow" w:hAnsi="Arial Narrow" w:cstheme="minorHAnsi"/>
          <w:b/>
          <w:bCs/>
          <w:lang w:val="mk-MK"/>
        </w:rPr>
        <w:t>ок</w:t>
      </w:r>
      <w:r w:rsidRPr="00726740">
        <w:rPr>
          <w:rFonts w:ascii="Arial Narrow" w:hAnsi="Arial Narrow" w:cstheme="minorHAnsi"/>
          <w:b/>
          <w:bCs/>
          <w:spacing w:val="-2"/>
          <w:lang w:val="mk-MK"/>
        </w:rPr>
        <w:t xml:space="preserve"> </w:t>
      </w:r>
      <w:r w:rsidRPr="00726740">
        <w:rPr>
          <w:rFonts w:ascii="Arial Narrow" w:hAnsi="Arial Narrow" w:cstheme="minorHAnsi"/>
          <w:b/>
          <w:bCs/>
          <w:spacing w:val="1"/>
          <w:lang w:val="mk-MK"/>
        </w:rPr>
        <w:t>н</w:t>
      </w:r>
      <w:r w:rsidRPr="00726740">
        <w:rPr>
          <w:rFonts w:ascii="Arial Narrow" w:hAnsi="Arial Narrow" w:cstheme="minorHAnsi"/>
          <w:b/>
          <w:bCs/>
          <w:lang w:val="mk-MK"/>
        </w:rPr>
        <w:t>а</w:t>
      </w:r>
      <w:r w:rsidRPr="00726740">
        <w:rPr>
          <w:rFonts w:ascii="Arial Narrow" w:hAnsi="Arial Narrow" w:cstheme="minorHAnsi"/>
          <w:b/>
          <w:bCs/>
          <w:spacing w:val="-2"/>
          <w:lang w:val="mk-MK"/>
        </w:rPr>
        <w:t xml:space="preserve"> </w:t>
      </w:r>
      <w:r w:rsidRPr="00726740">
        <w:rPr>
          <w:rFonts w:ascii="Arial Narrow" w:hAnsi="Arial Narrow" w:cstheme="minorHAnsi"/>
          <w:b/>
          <w:bCs/>
          <w:spacing w:val="-1"/>
          <w:lang w:val="mk-MK"/>
        </w:rPr>
        <w:t>Аг</w:t>
      </w:r>
      <w:r w:rsidRPr="00726740">
        <w:rPr>
          <w:rFonts w:ascii="Arial Narrow" w:hAnsi="Arial Narrow" w:cstheme="minorHAnsi"/>
          <w:b/>
          <w:bCs/>
          <w:lang w:val="mk-MK"/>
        </w:rPr>
        <w:t>е</w:t>
      </w:r>
      <w:r w:rsidRPr="00726740">
        <w:rPr>
          <w:rFonts w:ascii="Arial Narrow" w:hAnsi="Arial Narrow" w:cstheme="minorHAnsi"/>
          <w:b/>
          <w:bCs/>
          <w:spacing w:val="1"/>
          <w:lang w:val="mk-MK"/>
        </w:rPr>
        <w:t>н</w:t>
      </w:r>
      <w:r w:rsidRPr="00726740">
        <w:rPr>
          <w:rFonts w:ascii="Arial Narrow" w:hAnsi="Arial Narrow" w:cstheme="minorHAnsi"/>
          <w:b/>
          <w:bCs/>
          <w:spacing w:val="-1"/>
          <w:lang w:val="mk-MK"/>
        </w:rPr>
        <w:t>ци</w:t>
      </w:r>
      <w:r w:rsidRPr="00726740">
        <w:rPr>
          <w:rFonts w:ascii="Arial Narrow" w:hAnsi="Arial Narrow" w:cstheme="minorHAnsi"/>
          <w:b/>
          <w:bCs/>
          <w:lang w:val="mk-MK"/>
        </w:rPr>
        <w:t xml:space="preserve">јата </w:t>
      </w:r>
      <w:r w:rsidRPr="00726740">
        <w:rPr>
          <w:rFonts w:ascii="Arial Narrow" w:hAnsi="Arial Narrow" w:cstheme="minorHAnsi"/>
          <w:b/>
          <w:bCs/>
          <w:spacing w:val="1"/>
          <w:lang w:val="mk-MK"/>
        </w:rPr>
        <w:t>з</w:t>
      </w:r>
      <w:r w:rsidRPr="00726740">
        <w:rPr>
          <w:rFonts w:ascii="Arial Narrow" w:hAnsi="Arial Narrow" w:cstheme="minorHAnsi"/>
          <w:b/>
          <w:bCs/>
          <w:lang w:val="mk-MK"/>
        </w:rPr>
        <w:t>а</w:t>
      </w:r>
      <w:r w:rsidRPr="00726740">
        <w:rPr>
          <w:rFonts w:ascii="Arial Narrow" w:hAnsi="Arial Narrow" w:cstheme="minorHAnsi"/>
          <w:b/>
          <w:bCs/>
          <w:spacing w:val="-2"/>
          <w:lang w:val="mk-MK"/>
        </w:rPr>
        <w:t xml:space="preserve"> </w:t>
      </w:r>
      <w:r w:rsidRPr="00726740">
        <w:rPr>
          <w:rFonts w:ascii="Arial Narrow" w:hAnsi="Arial Narrow" w:cstheme="minorHAnsi"/>
          <w:b/>
          <w:bCs/>
          <w:lang w:val="mk-MK"/>
        </w:rPr>
        <w:t>аудио и</w:t>
      </w:r>
      <w:r w:rsidRPr="00726740">
        <w:rPr>
          <w:rFonts w:ascii="Arial Narrow" w:hAnsi="Arial Narrow" w:cstheme="minorHAnsi"/>
          <w:b/>
          <w:bCs/>
          <w:spacing w:val="-1"/>
          <w:lang w:val="mk-MK"/>
        </w:rPr>
        <w:t xml:space="preserve"> </w:t>
      </w:r>
      <w:r w:rsidRPr="00726740">
        <w:rPr>
          <w:rFonts w:ascii="Arial Narrow" w:hAnsi="Arial Narrow" w:cstheme="minorHAnsi"/>
          <w:b/>
          <w:bCs/>
          <w:lang w:val="mk-MK"/>
        </w:rPr>
        <w:t>а</w:t>
      </w:r>
      <w:r w:rsidRPr="00726740">
        <w:rPr>
          <w:rFonts w:ascii="Arial Narrow" w:hAnsi="Arial Narrow" w:cstheme="minorHAnsi"/>
          <w:b/>
          <w:bCs/>
          <w:spacing w:val="-2"/>
          <w:lang w:val="mk-MK"/>
        </w:rPr>
        <w:t>у</w:t>
      </w:r>
      <w:r w:rsidRPr="00726740">
        <w:rPr>
          <w:rFonts w:ascii="Arial Narrow" w:hAnsi="Arial Narrow" w:cstheme="minorHAnsi"/>
          <w:b/>
          <w:bCs/>
          <w:lang w:val="mk-MK"/>
        </w:rPr>
        <w:t>д</w:t>
      </w:r>
      <w:r w:rsidRPr="00726740">
        <w:rPr>
          <w:rFonts w:ascii="Arial Narrow" w:hAnsi="Arial Narrow" w:cstheme="minorHAnsi"/>
          <w:b/>
          <w:bCs/>
          <w:spacing w:val="-1"/>
          <w:lang w:val="mk-MK"/>
        </w:rPr>
        <w:t>и</w:t>
      </w:r>
      <w:r w:rsidRPr="00726740">
        <w:rPr>
          <w:rFonts w:ascii="Arial Narrow" w:hAnsi="Arial Narrow" w:cstheme="minorHAnsi"/>
          <w:b/>
          <w:bCs/>
          <w:lang w:val="mk-MK"/>
        </w:rPr>
        <w:t>о</w:t>
      </w:r>
      <w:r w:rsidRPr="00726740">
        <w:rPr>
          <w:rFonts w:ascii="Arial Narrow" w:hAnsi="Arial Narrow" w:cstheme="minorHAnsi"/>
          <w:b/>
          <w:bCs/>
          <w:spacing w:val="-1"/>
          <w:lang w:val="mk-MK"/>
        </w:rPr>
        <w:t>ви</w:t>
      </w:r>
      <w:r w:rsidRPr="00726740">
        <w:rPr>
          <w:rFonts w:ascii="Arial Narrow" w:hAnsi="Arial Narrow" w:cstheme="minorHAnsi"/>
          <w:b/>
          <w:bCs/>
          <w:spacing w:val="1"/>
          <w:lang w:val="mk-MK"/>
        </w:rPr>
        <w:t>з</w:t>
      </w:r>
      <w:r w:rsidRPr="00726740">
        <w:rPr>
          <w:rFonts w:ascii="Arial Narrow" w:hAnsi="Arial Narrow" w:cstheme="minorHAnsi"/>
          <w:b/>
          <w:bCs/>
          <w:lang w:val="mk-MK"/>
        </w:rPr>
        <w:t>уел</w:t>
      </w:r>
      <w:r w:rsidRPr="00726740">
        <w:rPr>
          <w:rFonts w:ascii="Arial Narrow" w:hAnsi="Arial Narrow" w:cstheme="minorHAnsi"/>
          <w:b/>
          <w:bCs/>
          <w:spacing w:val="1"/>
          <w:lang w:val="mk-MK"/>
        </w:rPr>
        <w:t>н</w:t>
      </w:r>
      <w:r w:rsidRPr="00726740">
        <w:rPr>
          <w:rFonts w:ascii="Arial Narrow" w:hAnsi="Arial Narrow" w:cstheme="minorHAnsi"/>
          <w:b/>
          <w:bCs/>
          <w:lang w:val="mk-MK"/>
        </w:rPr>
        <w:t>и</w:t>
      </w:r>
      <w:r w:rsidRPr="00726740">
        <w:rPr>
          <w:rFonts w:ascii="Arial Narrow" w:hAnsi="Arial Narrow" w:cstheme="minorHAnsi"/>
          <w:b/>
          <w:bCs/>
          <w:spacing w:val="-3"/>
          <w:lang w:val="mk-MK"/>
        </w:rPr>
        <w:t xml:space="preserve"> </w:t>
      </w:r>
      <w:r w:rsidRPr="00726740">
        <w:rPr>
          <w:rFonts w:ascii="Arial Narrow" w:hAnsi="Arial Narrow" w:cstheme="minorHAnsi"/>
          <w:b/>
          <w:bCs/>
          <w:lang w:val="mk-MK"/>
        </w:rPr>
        <w:t>меди</w:t>
      </w:r>
      <w:r w:rsidRPr="00726740">
        <w:rPr>
          <w:rFonts w:ascii="Arial Narrow" w:hAnsi="Arial Narrow" w:cstheme="minorHAnsi"/>
          <w:b/>
          <w:bCs/>
          <w:spacing w:val="-2"/>
          <w:lang w:val="mk-MK"/>
        </w:rPr>
        <w:t>у</w:t>
      </w:r>
      <w:r w:rsidRPr="00726740">
        <w:rPr>
          <w:rFonts w:ascii="Arial Narrow" w:hAnsi="Arial Narrow" w:cstheme="minorHAnsi"/>
          <w:b/>
          <w:bCs/>
          <w:lang w:val="mk-MK"/>
        </w:rPr>
        <w:t>мс</w:t>
      </w:r>
      <w:r w:rsidRPr="00726740">
        <w:rPr>
          <w:rFonts w:ascii="Arial Narrow" w:hAnsi="Arial Narrow" w:cstheme="minorHAnsi"/>
          <w:b/>
          <w:bCs/>
          <w:spacing w:val="1"/>
          <w:lang w:val="mk-MK"/>
        </w:rPr>
        <w:t>к</w:t>
      </w:r>
      <w:r w:rsidRPr="00726740">
        <w:rPr>
          <w:rFonts w:ascii="Arial Narrow" w:hAnsi="Arial Narrow" w:cstheme="minorHAnsi"/>
          <w:b/>
          <w:bCs/>
          <w:lang w:val="mk-MK"/>
        </w:rPr>
        <w:t>и</w:t>
      </w:r>
      <w:r w:rsidRPr="00726740">
        <w:rPr>
          <w:rFonts w:ascii="Arial Narrow" w:hAnsi="Arial Narrow" w:cstheme="minorHAnsi"/>
          <w:b/>
          <w:bCs/>
          <w:spacing w:val="-1"/>
          <w:lang w:val="mk-MK"/>
        </w:rPr>
        <w:t xml:space="preserve"> </w:t>
      </w:r>
      <w:r w:rsidRPr="00726740">
        <w:rPr>
          <w:rFonts w:ascii="Arial Narrow" w:hAnsi="Arial Narrow" w:cstheme="minorHAnsi"/>
          <w:b/>
          <w:bCs/>
          <w:lang w:val="mk-MK"/>
        </w:rPr>
        <w:t>у</w:t>
      </w:r>
      <w:r w:rsidRPr="00726740">
        <w:rPr>
          <w:rFonts w:ascii="Arial Narrow" w:hAnsi="Arial Narrow" w:cstheme="minorHAnsi"/>
          <w:b/>
          <w:bCs/>
          <w:spacing w:val="-2"/>
          <w:lang w:val="mk-MK"/>
        </w:rPr>
        <w:t>сл</w:t>
      </w:r>
      <w:r w:rsidRPr="00726740">
        <w:rPr>
          <w:rFonts w:ascii="Arial Narrow" w:hAnsi="Arial Narrow" w:cstheme="minorHAnsi"/>
          <w:b/>
          <w:bCs/>
          <w:lang w:val="mk-MK"/>
        </w:rPr>
        <w:t>у</w:t>
      </w:r>
      <w:r w:rsidRPr="00726740">
        <w:rPr>
          <w:rFonts w:ascii="Arial Narrow" w:hAnsi="Arial Narrow" w:cstheme="minorHAnsi"/>
          <w:b/>
          <w:bCs/>
          <w:spacing w:val="-1"/>
          <w:lang w:val="mk-MK"/>
        </w:rPr>
        <w:t>г</w:t>
      </w:r>
      <w:r w:rsidRPr="00726740">
        <w:rPr>
          <w:rFonts w:ascii="Arial Narrow" w:hAnsi="Arial Narrow" w:cstheme="minorHAnsi"/>
          <w:b/>
          <w:bCs/>
          <w:lang w:val="mk-MK"/>
        </w:rPr>
        <w:t>и</w:t>
      </w:r>
      <w:r w:rsidRPr="00726740">
        <w:rPr>
          <w:rFonts w:ascii="Arial Narrow" w:hAnsi="Arial Narrow" w:cstheme="minorHAnsi"/>
          <w:b/>
          <w:bCs/>
          <w:spacing w:val="-1"/>
          <w:lang w:val="mk-MK"/>
        </w:rPr>
        <w:t xml:space="preserve"> </w:t>
      </w:r>
      <w:r w:rsidRPr="00726740">
        <w:rPr>
          <w:rFonts w:ascii="Arial Narrow" w:hAnsi="Arial Narrow" w:cstheme="minorHAnsi"/>
          <w:b/>
          <w:bCs/>
          <w:spacing w:val="1"/>
          <w:lang w:val="mk-MK"/>
        </w:rPr>
        <w:t>з</w:t>
      </w:r>
      <w:r w:rsidRPr="00726740">
        <w:rPr>
          <w:rFonts w:ascii="Arial Narrow" w:hAnsi="Arial Narrow" w:cstheme="minorHAnsi"/>
          <w:b/>
          <w:bCs/>
          <w:lang w:val="mk-MK"/>
        </w:rPr>
        <w:t>а 20</w:t>
      </w:r>
      <w:r w:rsidRPr="00726740">
        <w:rPr>
          <w:rFonts w:ascii="Arial Narrow" w:hAnsi="Arial Narrow" w:cstheme="minorHAnsi"/>
          <w:b/>
          <w:bCs/>
          <w:spacing w:val="4"/>
          <w:lang w:val="mk-MK"/>
        </w:rPr>
        <w:t>2</w:t>
      </w:r>
      <w:r>
        <w:rPr>
          <w:rFonts w:ascii="Arial Narrow" w:hAnsi="Arial Narrow" w:cstheme="minorHAnsi"/>
          <w:b/>
          <w:bCs/>
          <w:spacing w:val="4"/>
          <w:lang w:val="mk-MK"/>
        </w:rPr>
        <w:t>6</w:t>
      </w:r>
    </w:p>
    <w:p w14:paraId="40B183BA" w14:textId="77777777" w:rsidR="0036146C" w:rsidRPr="00726740" w:rsidRDefault="0036146C" w:rsidP="0036146C">
      <w:pPr>
        <w:widowControl w:val="0"/>
        <w:autoSpaceDE w:val="0"/>
        <w:autoSpaceDN w:val="0"/>
        <w:adjustRightInd w:val="0"/>
        <w:spacing w:after="0" w:line="276" w:lineRule="auto"/>
        <w:ind w:left="299" w:right="317"/>
        <w:jc w:val="both"/>
        <w:rPr>
          <w:rFonts w:ascii="Arial Narrow" w:hAnsi="Arial Narrow" w:cstheme="minorHAnsi"/>
          <w:lang w:val="mk-MK"/>
        </w:rPr>
      </w:pPr>
    </w:p>
    <w:p w14:paraId="751756C6" w14:textId="77777777" w:rsidR="0036146C" w:rsidRPr="00726740" w:rsidRDefault="0036146C" w:rsidP="0036146C">
      <w:pPr>
        <w:widowControl w:val="0"/>
        <w:autoSpaceDE w:val="0"/>
        <w:autoSpaceDN w:val="0"/>
        <w:adjustRightInd w:val="0"/>
        <w:spacing w:after="0" w:line="276" w:lineRule="auto"/>
        <w:ind w:left="720" w:right="2057" w:firstLine="720"/>
        <w:jc w:val="both"/>
        <w:rPr>
          <w:rFonts w:ascii="Arial Narrow" w:hAnsi="Arial Narrow" w:cstheme="minorHAnsi"/>
          <w:lang w:val="mk-MK"/>
        </w:rPr>
      </w:pPr>
      <w:r w:rsidRPr="00726740">
        <w:rPr>
          <w:rFonts w:ascii="Arial Narrow" w:hAnsi="Arial Narrow" w:cstheme="minorHAnsi"/>
          <w:b/>
          <w:bCs/>
          <w:lang w:val="mk-MK"/>
        </w:rPr>
        <w:t>До</w:t>
      </w:r>
      <w:r w:rsidRPr="00726740">
        <w:rPr>
          <w:rFonts w:ascii="Arial Narrow" w:hAnsi="Arial Narrow" w:cstheme="minorHAnsi"/>
          <w:b/>
          <w:bCs/>
          <w:spacing w:val="1"/>
          <w:lang w:val="mk-MK"/>
        </w:rPr>
        <w:t>б</w:t>
      </w:r>
      <w:r w:rsidRPr="00726740">
        <w:rPr>
          <w:rFonts w:ascii="Arial Narrow" w:hAnsi="Arial Narrow" w:cstheme="minorHAnsi"/>
          <w:b/>
          <w:bCs/>
          <w:spacing w:val="-1"/>
          <w:lang w:val="mk-MK"/>
        </w:rPr>
        <w:t>и</w:t>
      </w:r>
      <w:r w:rsidRPr="00726740">
        <w:rPr>
          <w:rFonts w:ascii="Arial Narrow" w:hAnsi="Arial Narrow" w:cstheme="minorHAnsi"/>
          <w:b/>
          <w:bCs/>
          <w:spacing w:val="-2"/>
          <w:lang w:val="mk-MK"/>
        </w:rPr>
        <w:t>е</w:t>
      </w:r>
      <w:r w:rsidRPr="00726740">
        <w:rPr>
          <w:rFonts w:ascii="Arial Narrow" w:hAnsi="Arial Narrow" w:cstheme="minorHAnsi"/>
          <w:b/>
          <w:bCs/>
          <w:spacing w:val="1"/>
          <w:lang w:val="mk-MK"/>
        </w:rPr>
        <w:t>н</w:t>
      </w:r>
      <w:r w:rsidRPr="00726740">
        <w:rPr>
          <w:rFonts w:ascii="Arial Narrow" w:hAnsi="Arial Narrow" w:cstheme="minorHAnsi"/>
          <w:b/>
          <w:bCs/>
          <w:lang w:val="mk-MK"/>
        </w:rPr>
        <w:t>и</w:t>
      </w:r>
      <w:r w:rsidRPr="00726740">
        <w:rPr>
          <w:rFonts w:ascii="Arial Narrow" w:hAnsi="Arial Narrow" w:cstheme="minorHAnsi"/>
          <w:b/>
          <w:bCs/>
          <w:spacing w:val="-1"/>
          <w:lang w:val="mk-MK"/>
        </w:rPr>
        <w:t xml:space="preserve"> </w:t>
      </w:r>
      <w:r w:rsidRPr="00726740">
        <w:rPr>
          <w:rFonts w:ascii="Arial Narrow" w:hAnsi="Arial Narrow" w:cstheme="minorHAnsi"/>
          <w:b/>
          <w:bCs/>
          <w:lang w:val="mk-MK"/>
        </w:rPr>
        <w:t>став</w:t>
      </w:r>
      <w:r w:rsidRPr="00726740">
        <w:rPr>
          <w:rFonts w:ascii="Arial Narrow" w:hAnsi="Arial Narrow" w:cstheme="minorHAnsi"/>
          <w:b/>
          <w:bCs/>
          <w:spacing w:val="-1"/>
          <w:lang w:val="mk-MK"/>
        </w:rPr>
        <w:t>ов</w:t>
      </w:r>
      <w:r w:rsidRPr="00726740">
        <w:rPr>
          <w:rFonts w:ascii="Arial Narrow" w:hAnsi="Arial Narrow" w:cstheme="minorHAnsi"/>
          <w:b/>
          <w:bCs/>
          <w:lang w:val="mk-MK"/>
        </w:rPr>
        <w:t>и</w:t>
      </w:r>
      <w:r w:rsidRPr="00726740">
        <w:rPr>
          <w:rFonts w:ascii="Arial Narrow" w:hAnsi="Arial Narrow" w:cstheme="minorHAnsi"/>
          <w:b/>
          <w:bCs/>
          <w:spacing w:val="-1"/>
          <w:lang w:val="mk-MK"/>
        </w:rPr>
        <w:t xml:space="preserve"> </w:t>
      </w:r>
      <w:r w:rsidRPr="00726740">
        <w:rPr>
          <w:rFonts w:ascii="Arial Narrow" w:hAnsi="Arial Narrow" w:cstheme="minorHAnsi"/>
          <w:b/>
          <w:bCs/>
          <w:lang w:val="mk-MK"/>
        </w:rPr>
        <w:t>и</w:t>
      </w:r>
      <w:r w:rsidRPr="00726740">
        <w:rPr>
          <w:rFonts w:ascii="Arial Narrow" w:hAnsi="Arial Narrow" w:cstheme="minorHAnsi"/>
          <w:b/>
          <w:bCs/>
          <w:spacing w:val="-1"/>
          <w:lang w:val="mk-MK"/>
        </w:rPr>
        <w:t xml:space="preserve"> </w:t>
      </w:r>
      <w:r w:rsidRPr="00726740">
        <w:rPr>
          <w:rFonts w:ascii="Arial Narrow" w:hAnsi="Arial Narrow" w:cstheme="minorHAnsi"/>
          <w:b/>
          <w:bCs/>
          <w:lang w:val="mk-MK"/>
        </w:rPr>
        <w:t>мисл</w:t>
      </w:r>
      <w:r w:rsidRPr="00726740">
        <w:rPr>
          <w:rFonts w:ascii="Arial Narrow" w:hAnsi="Arial Narrow" w:cstheme="minorHAnsi"/>
          <w:b/>
          <w:bCs/>
          <w:spacing w:val="-2"/>
          <w:lang w:val="mk-MK"/>
        </w:rPr>
        <w:t>е</w:t>
      </w:r>
      <w:r w:rsidRPr="00726740">
        <w:rPr>
          <w:rFonts w:ascii="Arial Narrow" w:hAnsi="Arial Narrow" w:cstheme="minorHAnsi"/>
          <w:b/>
          <w:bCs/>
          <w:spacing w:val="-1"/>
          <w:lang w:val="mk-MK"/>
        </w:rPr>
        <w:t>њ</w:t>
      </w:r>
      <w:r w:rsidRPr="00726740">
        <w:rPr>
          <w:rFonts w:ascii="Arial Narrow" w:hAnsi="Arial Narrow" w:cstheme="minorHAnsi"/>
          <w:b/>
          <w:bCs/>
          <w:lang w:val="mk-MK"/>
        </w:rPr>
        <w:t>а од присутните учесници</w:t>
      </w:r>
    </w:p>
    <w:p w14:paraId="1B68F2D4" w14:textId="77777777" w:rsidR="0036146C" w:rsidRPr="00726740" w:rsidRDefault="0036146C" w:rsidP="0036146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  <w:lang w:val="mk-MK"/>
        </w:rPr>
      </w:pPr>
    </w:p>
    <w:p w14:paraId="24385D19" w14:textId="287B52CA" w:rsidR="0036146C" w:rsidRPr="00726740" w:rsidRDefault="0036146C" w:rsidP="0036146C">
      <w:pPr>
        <w:widowControl w:val="0"/>
        <w:autoSpaceDE w:val="0"/>
        <w:autoSpaceDN w:val="0"/>
        <w:adjustRightInd w:val="0"/>
        <w:spacing w:after="0" w:line="276" w:lineRule="auto"/>
        <w:ind w:left="2880" w:right="3838" w:firstLine="720"/>
        <w:jc w:val="both"/>
        <w:rPr>
          <w:rFonts w:ascii="Arial Narrow" w:hAnsi="Arial Narrow" w:cstheme="minorHAnsi"/>
          <w:b/>
          <w:bCs/>
          <w:spacing w:val="1"/>
          <w:lang w:val="mk-MK"/>
        </w:rPr>
      </w:pPr>
      <w:r>
        <w:rPr>
          <w:rFonts w:ascii="Arial Narrow" w:hAnsi="Arial Narrow" w:cstheme="minorHAnsi"/>
          <w:b/>
          <w:bCs/>
          <w:lang w:val="mk-MK"/>
        </w:rPr>
        <w:t>30</w:t>
      </w:r>
      <w:r w:rsidRPr="00726740">
        <w:rPr>
          <w:rFonts w:ascii="Arial Narrow" w:hAnsi="Arial Narrow" w:cstheme="minorHAnsi"/>
          <w:b/>
          <w:bCs/>
          <w:lang w:val="mk-MK"/>
        </w:rPr>
        <w:t>.0</w:t>
      </w:r>
      <w:r w:rsidR="006648CD" w:rsidRPr="00F13179">
        <w:rPr>
          <w:rFonts w:ascii="Arial Narrow" w:hAnsi="Arial Narrow" w:cstheme="minorHAnsi"/>
          <w:b/>
          <w:bCs/>
          <w:lang w:val="ru-RU"/>
        </w:rPr>
        <w:t>3</w:t>
      </w:r>
      <w:r w:rsidRPr="00726740">
        <w:rPr>
          <w:rFonts w:ascii="Arial Narrow" w:hAnsi="Arial Narrow" w:cstheme="minorHAnsi"/>
          <w:b/>
          <w:bCs/>
          <w:lang w:val="mk-MK"/>
        </w:rPr>
        <w:t>.202</w:t>
      </w:r>
      <w:r>
        <w:rPr>
          <w:rFonts w:ascii="Arial Narrow" w:hAnsi="Arial Narrow" w:cstheme="minorHAnsi"/>
          <w:b/>
          <w:bCs/>
          <w:lang w:val="mk-MK"/>
        </w:rPr>
        <w:t>6</w:t>
      </w:r>
      <w:r w:rsidRPr="00726740">
        <w:rPr>
          <w:rFonts w:ascii="Arial Narrow" w:hAnsi="Arial Narrow" w:cstheme="minorHAnsi"/>
          <w:b/>
          <w:bCs/>
          <w:lang w:val="mk-MK"/>
        </w:rPr>
        <w:t xml:space="preserve"> година</w:t>
      </w:r>
      <w:r w:rsidRPr="00726740">
        <w:rPr>
          <w:rFonts w:ascii="Arial Narrow" w:hAnsi="Arial Narrow" w:cstheme="minorHAnsi"/>
          <w:b/>
          <w:bCs/>
          <w:spacing w:val="1"/>
          <w:lang w:val="mk-MK"/>
        </w:rPr>
        <w:t xml:space="preserve"> </w:t>
      </w:r>
    </w:p>
    <w:p w14:paraId="215856C2" w14:textId="77777777" w:rsidR="0036146C" w:rsidRPr="00726740" w:rsidRDefault="0036146C" w:rsidP="0036146C">
      <w:pPr>
        <w:widowControl w:val="0"/>
        <w:autoSpaceDE w:val="0"/>
        <w:autoSpaceDN w:val="0"/>
        <w:adjustRightInd w:val="0"/>
        <w:spacing w:after="0" w:line="276" w:lineRule="auto"/>
        <w:ind w:left="2880" w:right="3838" w:firstLine="720"/>
        <w:jc w:val="both"/>
        <w:rPr>
          <w:rFonts w:ascii="Arial Narrow" w:hAnsi="Arial Narrow" w:cstheme="minorHAnsi"/>
          <w:lang w:val="mk-MK"/>
        </w:rPr>
      </w:pPr>
    </w:p>
    <w:p w14:paraId="55051FAD" w14:textId="320C7326" w:rsidR="0036146C" w:rsidRPr="0009065F" w:rsidRDefault="0036146C" w:rsidP="0009065F">
      <w:pPr>
        <w:spacing w:line="276" w:lineRule="auto"/>
        <w:jc w:val="both"/>
        <w:rPr>
          <w:rFonts w:ascii="Arial Narrow" w:hAnsi="Arial Narrow" w:cstheme="minorHAnsi"/>
          <w:lang w:val="ru-RU"/>
        </w:rPr>
      </w:pPr>
      <w:r w:rsidRPr="00726740">
        <w:rPr>
          <w:rFonts w:ascii="Arial Narrow" w:hAnsi="Arial Narrow" w:cstheme="minorHAnsi"/>
          <w:lang w:val="mk-MK"/>
        </w:rPr>
        <w:t xml:space="preserve">На </w:t>
      </w:r>
      <w:r w:rsidR="0009065F">
        <w:rPr>
          <w:rFonts w:ascii="Arial Narrow" w:hAnsi="Arial Narrow" w:cstheme="minorHAnsi"/>
          <w:lang w:val="mk-MK"/>
        </w:rPr>
        <w:t>30</w:t>
      </w:r>
      <w:r w:rsidRPr="00726740">
        <w:rPr>
          <w:rFonts w:ascii="Arial Narrow" w:hAnsi="Arial Narrow" w:cstheme="minorHAnsi"/>
          <w:lang w:val="mk-MK"/>
        </w:rPr>
        <w:t xml:space="preserve"> </w:t>
      </w:r>
      <w:r w:rsidR="0009065F">
        <w:rPr>
          <w:rFonts w:ascii="Arial Narrow" w:hAnsi="Arial Narrow" w:cstheme="minorHAnsi"/>
          <w:lang w:val="mk-MK"/>
        </w:rPr>
        <w:t>март</w:t>
      </w:r>
      <w:r w:rsidRPr="00726740">
        <w:rPr>
          <w:rFonts w:ascii="Arial Narrow" w:hAnsi="Arial Narrow" w:cstheme="minorHAnsi"/>
          <w:lang w:val="mk-MK"/>
        </w:rPr>
        <w:t xml:space="preserve">, Агенцијата за аудио и аудиовизуелни медиумски услуги го одржа </w:t>
      </w:r>
      <w:r w:rsidR="0009065F">
        <w:rPr>
          <w:rFonts w:ascii="Arial Narrow" w:hAnsi="Arial Narrow" w:cstheme="minorHAnsi"/>
          <w:lang w:val="mk-MK"/>
        </w:rPr>
        <w:t>првиот</w:t>
      </w:r>
      <w:r w:rsidRPr="00726740">
        <w:rPr>
          <w:rFonts w:ascii="Arial Narrow" w:hAnsi="Arial Narrow" w:cstheme="minorHAnsi"/>
          <w:lang w:val="mk-MK"/>
        </w:rPr>
        <w:t xml:space="preserve"> јавен состанок за 202</w:t>
      </w:r>
      <w:r w:rsidR="0009065F">
        <w:rPr>
          <w:rFonts w:ascii="Arial Narrow" w:hAnsi="Arial Narrow" w:cstheme="minorHAnsi"/>
          <w:lang w:val="mk-MK"/>
        </w:rPr>
        <w:t>6</w:t>
      </w:r>
      <w:r w:rsidRPr="00726740">
        <w:rPr>
          <w:rFonts w:ascii="Arial Narrow" w:hAnsi="Arial Narrow" w:cstheme="minorHAnsi"/>
          <w:lang w:val="mk-MK"/>
        </w:rPr>
        <w:t xml:space="preserve"> година, на кој директорот д-р Зоран Трајчевски направи пресек на реализираните активности согласно Годишната програма за работа во изминатите три месеци.</w:t>
      </w:r>
      <w:r w:rsidR="0009065F">
        <w:rPr>
          <w:rFonts w:ascii="Arial Narrow" w:hAnsi="Arial Narrow" w:cstheme="minorHAnsi"/>
          <w:lang w:val="mk-MK"/>
        </w:rPr>
        <w:t xml:space="preserve"> </w:t>
      </w:r>
      <w:r w:rsidR="0009065F" w:rsidRPr="00726740">
        <w:rPr>
          <w:rFonts w:ascii="Arial Narrow" w:hAnsi="Arial Narrow" w:cstheme="minorHAnsi"/>
          <w:lang w:val="mk-MK"/>
        </w:rPr>
        <w:t>На состанокот беа презентирани и</w:t>
      </w:r>
      <w:r w:rsidR="0009065F" w:rsidRPr="0009065F">
        <w:rPr>
          <w:rFonts w:ascii="Arial Narrow" w:hAnsi="Arial Narrow" w:cstheme="minorHAnsi"/>
        </w:rPr>
        <w:t> </w:t>
      </w:r>
      <w:r w:rsidR="0009065F" w:rsidRPr="0009065F">
        <w:rPr>
          <w:rFonts w:ascii="Arial Narrow" w:hAnsi="Arial Narrow" w:cstheme="minorHAnsi"/>
          <w:lang w:val="ru-RU"/>
        </w:rPr>
        <w:t>наодите од Истражувањето на мислењето и ставовите на јавноста во врска со медиумите</w:t>
      </w:r>
      <w:r w:rsidR="0009065F">
        <w:rPr>
          <w:rFonts w:ascii="Arial Narrow" w:hAnsi="Arial Narrow" w:cstheme="minorHAnsi"/>
          <w:lang w:val="ru-RU"/>
        </w:rPr>
        <w:t>.</w:t>
      </w:r>
    </w:p>
    <w:p w14:paraId="409D0976" w14:textId="77777777" w:rsidR="0036146C" w:rsidRPr="00726740" w:rsidRDefault="0036146C" w:rsidP="0036146C">
      <w:pPr>
        <w:spacing w:line="276" w:lineRule="auto"/>
        <w:jc w:val="both"/>
        <w:rPr>
          <w:rFonts w:ascii="Arial Narrow" w:hAnsi="Arial Narrow" w:cstheme="minorHAnsi"/>
          <w:lang w:val="mk-MK"/>
        </w:rPr>
      </w:pPr>
      <w:r w:rsidRPr="00726740">
        <w:rPr>
          <w:rFonts w:ascii="Arial Narrow" w:hAnsi="Arial Narrow" w:cstheme="minorHAnsi"/>
          <w:lang w:val="mk-MK"/>
        </w:rPr>
        <w:t xml:space="preserve">На </w:t>
      </w:r>
      <w:r>
        <w:rPr>
          <w:rFonts w:ascii="Arial Narrow" w:hAnsi="Arial Narrow" w:cstheme="minorHAnsi"/>
          <w:lang w:val="mk-MK"/>
        </w:rPr>
        <w:t xml:space="preserve">крајот од </w:t>
      </w:r>
      <w:r w:rsidRPr="00726740">
        <w:rPr>
          <w:rFonts w:ascii="Arial Narrow" w:hAnsi="Arial Narrow" w:cstheme="minorHAnsi"/>
          <w:lang w:val="mk-MK"/>
        </w:rPr>
        <w:t xml:space="preserve">состанокот беше отворена дискусија на која присутните имаа можност да постават прашања и да дадат свои коментари. </w:t>
      </w:r>
    </w:p>
    <w:p w14:paraId="474DFC45" w14:textId="08F80274" w:rsidR="0036146C" w:rsidRDefault="0009065F" w:rsidP="0009065F">
      <w:pPr>
        <w:pStyle w:val="Heading1"/>
        <w:shd w:val="clear" w:color="auto" w:fill="FFFFFF"/>
        <w:spacing w:before="0" w:after="0" w:line="276" w:lineRule="auto"/>
        <w:jc w:val="both"/>
        <w:rPr>
          <w:rFonts w:ascii="Arial Narrow" w:eastAsiaTheme="minorHAnsi" w:hAnsi="Arial Narrow" w:cstheme="minorHAnsi"/>
          <w:b/>
          <w:bCs/>
          <w:color w:val="auto"/>
          <w:kern w:val="0"/>
          <w:sz w:val="24"/>
          <w:szCs w:val="24"/>
          <w:u w:val="single"/>
          <w:lang w:val="mk-MK"/>
        </w:rPr>
      </w:pPr>
      <w:r w:rsidRPr="0009065F">
        <w:rPr>
          <w:rFonts w:ascii="Arial Narrow" w:eastAsiaTheme="minorHAnsi" w:hAnsi="Arial Narrow" w:cstheme="minorHAnsi"/>
          <w:b/>
          <w:bCs/>
          <w:color w:val="auto"/>
          <w:kern w:val="0"/>
          <w:sz w:val="24"/>
          <w:szCs w:val="24"/>
          <w:u w:val="single"/>
          <w:lang w:val="mk-MK"/>
        </w:rPr>
        <w:t xml:space="preserve">Панел дискусија  </w:t>
      </w:r>
    </w:p>
    <w:p w14:paraId="0DF3971E" w14:textId="77777777" w:rsidR="0009065F" w:rsidRPr="0009065F" w:rsidRDefault="0009065F" w:rsidP="0009065F">
      <w:pPr>
        <w:rPr>
          <w:lang w:val="mk-MK"/>
        </w:rPr>
      </w:pPr>
    </w:p>
    <w:p w14:paraId="66DA31B4" w14:textId="2D7857AD" w:rsidR="00C3547F" w:rsidRPr="009808BC" w:rsidRDefault="0042342C" w:rsidP="000B4355">
      <w:pPr>
        <w:jc w:val="both"/>
        <w:rPr>
          <w:rFonts w:ascii="Arial Narrow" w:hAnsi="Arial Narrow"/>
          <w:lang w:val="ru-RU"/>
        </w:rPr>
      </w:pPr>
      <w:r w:rsidRPr="0042342C">
        <w:rPr>
          <w:rFonts w:ascii="Arial Narrow" w:hAnsi="Arial Narrow"/>
          <w:b/>
          <w:bCs/>
          <w:u w:val="single"/>
          <w:lang w:val="mk-MK"/>
        </w:rPr>
        <w:t>Елизабета Велјановска-Најдеска</w:t>
      </w:r>
      <w:r w:rsidR="00C3547F" w:rsidRPr="00896F62">
        <w:rPr>
          <w:rFonts w:ascii="Arial Narrow" w:hAnsi="Arial Narrow"/>
          <w:b/>
          <w:bCs/>
          <w:u w:val="single"/>
          <w:lang w:val="mk-MK"/>
        </w:rPr>
        <w:t xml:space="preserve"> од </w:t>
      </w:r>
      <w:r w:rsidR="000B4355">
        <w:rPr>
          <w:rFonts w:ascii="Arial Narrow" w:hAnsi="Arial Narrow"/>
          <w:b/>
          <w:bCs/>
          <w:u w:val="single"/>
          <w:lang w:val="mk-MK"/>
        </w:rPr>
        <w:t>М</w:t>
      </w:r>
      <w:r w:rsidR="00A21D97">
        <w:rPr>
          <w:rFonts w:ascii="Arial Narrow" w:hAnsi="Arial Narrow"/>
          <w:b/>
          <w:bCs/>
          <w:u w:val="single"/>
          <w:lang w:val="mk-MK"/>
        </w:rPr>
        <w:t>едиумскака</w:t>
      </w:r>
      <w:r w:rsidR="000B4355">
        <w:rPr>
          <w:rFonts w:ascii="Arial Narrow" w:hAnsi="Arial Narrow"/>
          <w:b/>
          <w:bCs/>
          <w:u w:val="single"/>
          <w:lang w:val="mk-MK"/>
        </w:rPr>
        <w:t xml:space="preserve"> информативна агенција - </w:t>
      </w:r>
      <w:r w:rsidR="00C3547F" w:rsidRPr="00896F62">
        <w:rPr>
          <w:rFonts w:ascii="Arial Narrow" w:hAnsi="Arial Narrow"/>
          <w:b/>
          <w:bCs/>
          <w:u w:val="single"/>
          <w:lang w:val="mk-MK"/>
        </w:rPr>
        <w:t>Миа</w:t>
      </w:r>
      <w:r w:rsidR="00C3547F" w:rsidRPr="00BF214E">
        <w:rPr>
          <w:rFonts w:ascii="Arial Narrow" w:hAnsi="Arial Narrow"/>
          <w:b/>
          <w:bCs/>
          <w:lang w:val="mk-MK"/>
        </w:rPr>
        <w:t xml:space="preserve"> - </w:t>
      </w:r>
      <w:r w:rsidR="00C3547F" w:rsidRPr="00BF214E">
        <w:rPr>
          <w:rFonts w:ascii="Arial Narrow" w:hAnsi="Arial Narrow"/>
          <w:lang w:val="mk-MK"/>
        </w:rPr>
        <w:t>постави прашањ</w:t>
      </w:r>
      <w:r w:rsidR="00501225">
        <w:rPr>
          <w:rFonts w:ascii="Arial Narrow" w:hAnsi="Arial Narrow"/>
          <w:lang w:val="mk-MK"/>
        </w:rPr>
        <w:t>а</w:t>
      </w:r>
      <w:r w:rsidR="00C3547F" w:rsidRPr="00BF214E">
        <w:rPr>
          <w:rFonts w:ascii="Arial Narrow" w:hAnsi="Arial Narrow"/>
          <w:lang w:val="mk-MK"/>
        </w:rPr>
        <w:t xml:space="preserve"> во кои бараше</w:t>
      </w:r>
      <w:r w:rsidR="007C62C4" w:rsidRPr="007C62C4">
        <w:rPr>
          <w:rFonts w:ascii="Arial Narrow" w:hAnsi="Arial Narrow"/>
          <w:lang w:val="ru-RU"/>
        </w:rPr>
        <w:t xml:space="preserve"> </w:t>
      </w:r>
      <w:r w:rsidR="00C3547F" w:rsidRPr="00BF214E">
        <w:rPr>
          <w:rFonts w:ascii="Arial Narrow" w:hAnsi="Arial Narrow"/>
          <w:lang w:val="mk-MK"/>
        </w:rPr>
        <w:t>ко</w:t>
      </w:r>
      <w:r w:rsidR="007C62C4">
        <w:rPr>
          <w:rFonts w:ascii="Arial Narrow" w:hAnsi="Arial Narrow"/>
          <w:lang w:val="mk-MK"/>
        </w:rPr>
        <w:t>м</w:t>
      </w:r>
      <w:r w:rsidR="00C3547F" w:rsidRPr="00BF214E">
        <w:rPr>
          <w:rFonts w:ascii="Arial Narrow" w:hAnsi="Arial Narrow"/>
          <w:lang w:val="mk-MK"/>
        </w:rPr>
        <w:t xml:space="preserve">паративен одговор што е променето од </w:t>
      </w:r>
      <w:r w:rsidR="000B4355">
        <w:rPr>
          <w:rFonts w:ascii="Arial Narrow" w:hAnsi="Arial Narrow"/>
          <w:lang w:val="mk-MK"/>
        </w:rPr>
        <w:t>минатата година</w:t>
      </w:r>
      <w:r w:rsidR="00C3547F" w:rsidRPr="00BF214E">
        <w:rPr>
          <w:rFonts w:ascii="Arial Narrow" w:hAnsi="Arial Narrow"/>
          <w:lang w:val="mk-MK"/>
        </w:rPr>
        <w:t xml:space="preserve"> до сега во однос на рејтингот на </w:t>
      </w:r>
      <w:r w:rsidR="00ED7985">
        <w:rPr>
          <w:rFonts w:ascii="Arial Narrow" w:hAnsi="Arial Narrow"/>
          <w:lang w:val="mk-MK"/>
        </w:rPr>
        <w:t>медиумите</w:t>
      </w:r>
      <w:r w:rsidR="00C3547F" w:rsidRPr="00BF214E">
        <w:rPr>
          <w:rFonts w:ascii="Arial Narrow" w:hAnsi="Arial Narrow"/>
          <w:lang w:val="mk-MK"/>
        </w:rPr>
        <w:t xml:space="preserve"> и</w:t>
      </w:r>
      <w:r w:rsidR="00A21D97">
        <w:rPr>
          <w:rFonts w:ascii="Arial Narrow" w:hAnsi="Arial Narrow"/>
          <w:lang w:val="mk-MK"/>
        </w:rPr>
        <w:t xml:space="preserve"> </w:t>
      </w:r>
      <w:r w:rsidR="00ED7985">
        <w:rPr>
          <w:rFonts w:ascii="Arial Narrow" w:hAnsi="Arial Narrow"/>
          <w:lang w:val="mk-MK"/>
        </w:rPr>
        <w:t xml:space="preserve">нивното </w:t>
      </w:r>
      <w:r w:rsidR="00C3547F" w:rsidRPr="00BF214E">
        <w:rPr>
          <w:rFonts w:ascii="Arial Narrow" w:hAnsi="Arial Narrow"/>
          <w:lang w:val="mk-MK"/>
        </w:rPr>
        <w:t>влијание</w:t>
      </w:r>
      <w:r w:rsidR="00F13179" w:rsidRPr="00F13179">
        <w:rPr>
          <w:rFonts w:ascii="Arial Narrow" w:hAnsi="Arial Narrow"/>
          <w:lang w:val="ru-RU"/>
        </w:rPr>
        <w:t>.</w:t>
      </w:r>
      <w:r w:rsidR="00427E62">
        <w:rPr>
          <w:rFonts w:ascii="Arial Narrow" w:hAnsi="Arial Narrow"/>
          <w:lang w:val="mk-MK"/>
        </w:rPr>
        <w:t xml:space="preserve"> </w:t>
      </w:r>
      <w:r w:rsidR="00C3547F" w:rsidRPr="00BF214E">
        <w:rPr>
          <w:rFonts w:ascii="Arial Narrow" w:hAnsi="Arial Narrow"/>
          <w:lang w:val="mk-MK"/>
        </w:rPr>
        <w:t>Во однос на инфлуенсерите</w:t>
      </w:r>
      <w:r w:rsidR="000B4355">
        <w:rPr>
          <w:rFonts w:ascii="Arial Narrow" w:hAnsi="Arial Narrow"/>
          <w:lang w:val="mk-MK"/>
        </w:rPr>
        <w:t xml:space="preserve"> побара одговор</w:t>
      </w:r>
      <w:r w:rsidR="00C3547F" w:rsidRPr="00BF214E">
        <w:rPr>
          <w:rFonts w:ascii="Arial Narrow" w:hAnsi="Arial Narrow"/>
          <w:lang w:val="mk-MK"/>
        </w:rPr>
        <w:t xml:space="preserve"> </w:t>
      </w:r>
      <w:r w:rsidR="000B4355">
        <w:rPr>
          <w:rFonts w:ascii="Arial Narrow" w:hAnsi="Arial Narrow"/>
          <w:lang w:val="mk-MK"/>
        </w:rPr>
        <w:t xml:space="preserve">за </w:t>
      </w:r>
      <w:r w:rsidR="00C3547F" w:rsidRPr="00BF214E">
        <w:rPr>
          <w:rFonts w:ascii="Arial Narrow" w:hAnsi="Arial Narrow"/>
          <w:lang w:val="mk-MK"/>
        </w:rPr>
        <w:t>бројката на испитаници</w:t>
      </w:r>
      <w:r w:rsidR="000B4355">
        <w:rPr>
          <w:rFonts w:ascii="Arial Narrow" w:hAnsi="Arial Narrow"/>
          <w:lang w:val="mk-MK"/>
        </w:rPr>
        <w:t xml:space="preserve"> опфатени со Истражувањето</w:t>
      </w:r>
      <w:r w:rsidR="00C3547F" w:rsidRPr="00BF214E">
        <w:rPr>
          <w:rFonts w:ascii="Arial Narrow" w:hAnsi="Arial Narrow"/>
          <w:lang w:val="mk-MK"/>
        </w:rPr>
        <w:t xml:space="preserve"> </w:t>
      </w:r>
      <w:r w:rsidR="000B4355" w:rsidRPr="0009065F">
        <w:rPr>
          <w:rFonts w:ascii="Arial Narrow" w:hAnsi="Arial Narrow" w:cstheme="minorHAnsi"/>
          <w:lang w:val="ru-RU"/>
        </w:rPr>
        <w:t>на мислењето и ставовите на јавноста во врска со медиумите</w:t>
      </w:r>
      <w:r w:rsidR="000B4355">
        <w:rPr>
          <w:rFonts w:ascii="Arial Narrow" w:hAnsi="Arial Narrow"/>
          <w:lang w:val="ru-RU"/>
        </w:rPr>
        <w:t xml:space="preserve">, </w:t>
      </w:r>
      <w:r w:rsidR="000B4355">
        <w:rPr>
          <w:rFonts w:ascii="Arial Narrow" w:hAnsi="Arial Narrow"/>
          <w:lang w:val="mk-MK"/>
        </w:rPr>
        <w:t>кои ги следат</w:t>
      </w:r>
      <w:r w:rsidR="00C3547F" w:rsidRPr="00BF214E">
        <w:rPr>
          <w:rFonts w:ascii="Arial Narrow" w:hAnsi="Arial Narrow"/>
          <w:lang w:val="mk-MK"/>
        </w:rPr>
        <w:t xml:space="preserve"> инфлуенсери</w:t>
      </w:r>
      <w:r w:rsidR="000B4355">
        <w:rPr>
          <w:rFonts w:ascii="Arial Narrow" w:hAnsi="Arial Narrow"/>
          <w:lang w:val="mk-MK"/>
        </w:rPr>
        <w:t>те</w:t>
      </w:r>
      <w:r w:rsidR="00C3547F" w:rsidRPr="00BF214E">
        <w:rPr>
          <w:rFonts w:ascii="Arial Narrow" w:hAnsi="Arial Narrow"/>
          <w:lang w:val="mk-MK"/>
        </w:rPr>
        <w:t xml:space="preserve">. </w:t>
      </w:r>
    </w:p>
    <w:p w14:paraId="42BEA528" w14:textId="67A16510" w:rsidR="00CE796C" w:rsidRDefault="00C3547F" w:rsidP="000B4355">
      <w:pPr>
        <w:jc w:val="both"/>
        <w:rPr>
          <w:rFonts w:ascii="Arial Narrow" w:hAnsi="Arial Narrow"/>
          <w:lang w:val="mk-MK"/>
        </w:rPr>
      </w:pPr>
      <w:r w:rsidRPr="00896F62">
        <w:rPr>
          <w:rFonts w:ascii="Arial Narrow" w:hAnsi="Arial Narrow"/>
          <w:b/>
          <w:bCs/>
          <w:u w:val="single"/>
          <w:lang w:val="mk-MK"/>
        </w:rPr>
        <w:t>Николина Стојановска</w:t>
      </w:r>
      <w:r w:rsidR="0042342C">
        <w:rPr>
          <w:rFonts w:ascii="Arial Narrow" w:hAnsi="Arial Narrow"/>
          <w:b/>
          <w:bCs/>
          <w:u w:val="single"/>
          <w:lang w:val="mk-MK"/>
        </w:rPr>
        <w:t xml:space="preserve"> </w:t>
      </w:r>
      <w:r w:rsidR="00706122" w:rsidRPr="00896F62">
        <w:rPr>
          <w:rFonts w:ascii="Arial Narrow" w:hAnsi="Arial Narrow"/>
          <w:b/>
          <w:bCs/>
          <w:u w:val="single"/>
          <w:lang w:val="mk-MK"/>
        </w:rPr>
        <w:t xml:space="preserve">од </w:t>
      </w:r>
      <w:r w:rsidR="00F66A4D">
        <w:rPr>
          <w:rFonts w:ascii="Arial Narrow" w:hAnsi="Arial Narrow"/>
          <w:b/>
          <w:bCs/>
          <w:u w:val="single"/>
          <w:lang w:val="mk-MK"/>
        </w:rPr>
        <w:t xml:space="preserve">Маркетинг Агенцијата </w:t>
      </w:r>
      <w:r w:rsidRPr="00896F62">
        <w:rPr>
          <w:rFonts w:ascii="Arial Narrow" w:hAnsi="Arial Narrow"/>
          <w:b/>
          <w:bCs/>
          <w:u w:val="single"/>
          <w:lang w:val="mk-MK"/>
        </w:rPr>
        <w:t>Маркет</w:t>
      </w:r>
      <w:r w:rsidR="00A21D97">
        <w:rPr>
          <w:rFonts w:ascii="Arial Narrow" w:hAnsi="Arial Narrow"/>
          <w:b/>
          <w:bCs/>
          <w:u w:val="single"/>
          <w:lang w:val="mk-MK"/>
        </w:rPr>
        <w:t xml:space="preserve"> </w:t>
      </w:r>
      <w:r w:rsidR="00A03B1F">
        <w:rPr>
          <w:rFonts w:ascii="Arial Narrow" w:hAnsi="Arial Narrow"/>
          <w:b/>
          <w:bCs/>
          <w:u w:val="single"/>
          <w:lang w:val="mk-MK"/>
        </w:rPr>
        <w:t>В</w:t>
      </w:r>
      <w:r w:rsidRPr="00896F62">
        <w:rPr>
          <w:rFonts w:ascii="Arial Narrow" w:hAnsi="Arial Narrow"/>
          <w:b/>
          <w:bCs/>
          <w:u w:val="single"/>
          <w:lang w:val="mk-MK"/>
        </w:rPr>
        <w:t>ижн</w:t>
      </w:r>
      <w:r w:rsidRPr="00BF214E">
        <w:rPr>
          <w:rFonts w:ascii="Arial Narrow" w:hAnsi="Arial Narrow"/>
          <w:lang w:val="mk-MK"/>
        </w:rPr>
        <w:t xml:space="preserve"> – </w:t>
      </w:r>
      <w:r w:rsidR="000B4355">
        <w:rPr>
          <w:rFonts w:ascii="Arial Narrow" w:hAnsi="Arial Narrow"/>
          <w:lang w:val="mk-MK"/>
        </w:rPr>
        <w:t xml:space="preserve">појасни дека </w:t>
      </w:r>
      <w:r w:rsidR="000B4355" w:rsidRPr="00BF214E">
        <w:rPr>
          <w:rFonts w:ascii="Arial Narrow" w:hAnsi="Arial Narrow"/>
          <w:lang w:val="mk-MK"/>
        </w:rPr>
        <w:t xml:space="preserve">28,5% </w:t>
      </w:r>
      <w:r w:rsidR="000B4355">
        <w:rPr>
          <w:rFonts w:ascii="Arial Narrow" w:hAnsi="Arial Narrow"/>
          <w:lang w:val="mk-MK"/>
        </w:rPr>
        <w:t>од испитаниците потврдиле дека</w:t>
      </w:r>
      <w:r w:rsidRPr="00BF214E">
        <w:rPr>
          <w:rFonts w:ascii="Arial Narrow" w:hAnsi="Arial Narrow"/>
          <w:lang w:val="mk-MK"/>
        </w:rPr>
        <w:t xml:space="preserve"> след</w:t>
      </w:r>
      <w:r w:rsidR="000B4355">
        <w:rPr>
          <w:rFonts w:ascii="Arial Narrow" w:hAnsi="Arial Narrow"/>
          <w:lang w:val="mk-MK"/>
        </w:rPr>
        <w:t>ат</w:t>
      </w:r>
      <w:r w:rsidRPr="00BF214E">
        <w:rPr>
          <w:rFonts w:ascii="Arial Narrow" w:hAnsi="Arial Narrow"/>
          <w:lang w:val="mk-MK"/>
        </w:rPr>
        <w:t xml:space="preserve"> инфлуенс</w:t>
      </w:r>
      <w:r w:rsidR="000B4355">
        <w:rPr>
          <w:rFonts w:ascii="Arial Narrow" w:hAnsi="Arial Narrow"/>
          <w:lang w:val="mk-MK"/>
        </w:rPr>
        <w:t>е</w:t>
      </w:r>
      <w:r w:rsidRPr="00BF214E">
        <w:rPr>
          <w:rFonts w:ascii="Arial Narrow" w:hAnsi="Arial Narrow"/>
          <w:lang w:val="mk-MK"/>
        </w:rPr>
        <w:t>ри</w:t>
      </w:r>
      <w:r w:rsidR="000B4355">
        <w:rPr>
          <w:rFonts w:ascii="Arial Narrow" w:hAnsi="Arial Narrow"/>
          <w:lang w:val="mk-MK"/>
        </w:rPr>
        <w:t xml:space="preserve">. Во однос на компаративна анализа што е променето </w:t>
      </w:r>
      <w:r w:rsidR="00ED7985">
        <w:rPr>
          <w:rFonts w:ascii="Arial Narrow" w:hAnsi="Arial Narrow"/>
          <w:lang w:val="mk-MK"/>
        </w:rPr>
        <w:t xml:space="preserve">кај медиумите </w:t>
      </w:r>
      <w:r w:rsidR="000B4355">
        <w:rPr>
          <w:rFonts w:ascii="Arial Narrow" w:hAnsi="Arial Narrow"/>
          <w:lang w:val="mk-MK"/>
        </w:rPr>
        <w:t>од минатата година</w:t>
      </w:r>
      <w:r w:rsidR="008100FE">
        <w:rPr>
          <w:rFonts w:ascii="Arial Narrow" w:hAnsi="Arial Narrow"/>
          <w:lang w:val="mk-MK"/>
        </w:rPr>
        <w:t xml:space="preserve"> досега,</w:t>
      </w:r>
      <w:r w:rsidR="000B4355">
        <w:rPr>
          <w:rFonts w:ascii="Arial Narrow" w:hAnsi="Arial Narrow"/>
          <w:lang w:val="mk-MK"/>
        </w:rPr>
        <w:t xml:space="preserve"> посочи дека минатата година не</w:t>
      </w:r>
      <w:r w:rsidR="00A21D97">
        <w:rPr>
          <w:rFonts w:ascii="Arial Narrow" w:hAnsi="Arial Narrow"/>
          <w:lang w:val="mk-MK"/>
        </w:rPr>
        <w:t>маат правено</w:t>
      </w:r>
      <w:r w:rsidR="000B4355">
        <w:rPr>
          <w:rFonts w:ascii="Arial Narrow" w:hAnsi="Arial Narrow"/>
          <w:lang w:val="mk-MK"/>
        </w:rPr>
        <w:t xml:space="preserve"> вакво истражување и дека нема со што да се споредат податоците. </w:t>
      </w:r>
    </w:p>
    <w:p w14:paraId="31DA2322" w14:textId="55C7E353" w:rsidR="00C3547F" w:rsidRPr="006648CD" w:rsidRDefault="00896F62" w:rsidP="00BF214E">
      <w:pPr>
        <w:jc w:val="both"/>
        <w:rPr>
          <w:rFonts w:ascii="Arial Narrow" w:hAnsi="Arial Narrow"/>
          <w:lang w:val="ru-RU"/>
        </w:rPr>
      </w:pPr>
      <w:r w:rsidRPr="00896F62">
        <w:rPr>
          <w:rFonts w:ascii="Arial Narrow" w:hAnsi="Arial Narrow" w:cstheme="minorHAnsi"/>
          <w:b/>
          <w:bCs/>
          <w:kern w:val="0"/>
          <w:u w:val="single"/>
          <w:lang w:val="mk-MK"/>
        </w:rPr>
        <w:t>Директорот на Агенцијата за аудио и аудиовизуелни медиумски услуги, д-р Зоран Трајчевски</w:t>
      </w:r>
      <w:r w:rsidRPr="00726740">
        <w:rPr>
          <w:rFonts w:ascii="Arial Narrow" w:hAnsi="Arial Narrow" w:cstheme="minorHAnsi"/>
          <w:kern w:val="0"/>
          <w:u w:val="single"/>
          <w:lang w:val="mk-MK"/>
        </w:rPr>
        <w:t xml:space="preserve"> </w:t>
      </w:r>
      <w:r w:rsidR="00C3547F" w:rsidRPr="00BF214E">
        <w:rPr>
          <w:rFonts w:ascii="Arial Narrow" w:hAnsi="Arial Narrow"/>
          <w:lang w:val="mk-MK"/>
        </w:rPr>
        <w:t xml:space="preserve">– </w:t>
      </w:r>
      <w:r w:rsidR="00EF3A2D" w:rsidRPr="00BF214E">
        <w:rPr>
          <w:rFonts w:ascii="Arial Narrow" w:hAnsi="Arial Narrow"/>
          <w:lang w:val="mk-MK"/>
        </w:rPr>
        <w:t xml:space="preserve"> </w:t>
      </w:r>
      <w:r>
        <w:rPr>
          <w:rFonts w:ascii="Arial Narrow" w:hAnsi="Arial Narrow"/>
          <w:lang w:val="mk-MK"/>
        </w:rPr>
        <w:t>с</w:t>
      </w:r>
      <w:r w:rsidR="00EF3A2D" w:rsidRPr="00BF214E">
        <w:rPr>
          <w:rFonts w:ascii="Arial Narrow" w:hAnsi="Arial Narrow"/>
          <w:lang w:val="mk-MK"/>
        </w:rPr>
        <w:t xml:space="preserve">е надоврза </w:t>
      </w:r>
      <w:r w:rsidR="00A21D97">
        <w:rPr>
          <w:rFonts w:ascii="Arial Narrow" w:hAnsi="Arial Narrow"/>
          <w:lang w:val="mk-MK"/>
        </w:rPr>
        <w:t>на</w:t>
      </w:r>
      <w:r w:rsidR="00EF3A2D" w:rsidRPr="00BF214E">
        <w:rPr>
          <w:rFonts w:ascii="Arial Narrow" w:hAnsi="Arial Narrow"/>
          <w:lang w:val="mk-MK"/>
        </w:rPr>
        <w:t xml:space="preserve"> одговорите на прашањата и </w:t>
      </w:r>
      <w:r w:rsidR="00CE796C">
        <w:rPr>
          <w:rFonts w:ascii="Arial Narrow" w:hAnsi="Arial Narrow"/>
          <w:lang w:val="mk-MK"/>
        </w:rPr>
        <w:t>во однос на</w:t>
      </w:r>
      <w:r w:rsidR="00C3547F" w:rsidRPr="00BF214E">
        <w:rPr>
          <w:rFonts w:ascii="Arial Narrow" w:hAnsi="Arial Narrow"/>
          <w:lang w:val="mk-MK"/>
        </w:rPr>
        <w:t xml:space="preserve"> мерење</w:t>
      </w:r>
      <w:r w:rsidR="00CE796C">
        <w:rPr>
          <w:rFonts w:ascii="Arial Narrow" w:hAnsi="Arial Narrow"/>
          <w:lang w:val="mk-MK"/>
        </w:rPr>
        <w:t>то</w:t>
      </w:r>
      <w:r w:rsidR="00C3547F" w:rsidRPr="00BF214E">
        <w:rPr>
          <w:rFonts w:ascii="Arial Narrow" w:hAnsi="Arial Narrow"/>
          <w:lang w:val="mk-MK"/>
        </w:rPr>
        <w:t xml:space="preserve"> на гледаноста</w:t>
      </w:r>
      <w:r w:rsidR="00CE796C">
        <w:rPr>
          <w:rFonts w:ascii="Arial Narrow" w:hAnsi="Arial Narrow"/>
          <w:lang w:val="mk-MK"/>
        </w:rPr>
        <w:t xml:space="preserve"> и слушаноста на медиумите посочи дека таа обврска и се укина на Агенцијата со измените на Законот </w:t>
      </w:r>
      <w:r w:rsidR="00994108">
        <w:rPr>
          <w:rFonts w:ascii="Arial Narrow" w:hAnsi="Arial Narrow"/>
          <w:lang w:val="mk-MK"/>
        </w:rPr>
        <w:t xml:space="preserve">за аудио и аудиовизуелни медиумски услуги </w:t>
      </w:r>
      <w:r w:rsidR="00CE796C">
        <w:rPr>
          <w:rFonts w:ascii="Arial Narrow" w:hAnsi="Arial Narrow"/>
          <w:lang w:val="mk-MK"/>
        </w:rPr>
        <w:t>во 2023 година</w:t>
      </w:r>
      <w:r w:rsidR="008639D1">
        <w:rPr>
          <w:rFonts w:ascii="Arial Narrow" w:hAnsi="Arial Narrow"/>
          <w:lang w:val="mk-MK"/>
        </w:rPr>
        <w:t>, па затоа и последната анализа на ваквите податоци е изработена во 2023 година</w:t>
      </w:r>
      <w:r w:rsidR="00A21D97">
        <w:rPr>
          <w:rFonts w:ascii="Arial Narrow" w:hAnsi="Arial Narrow"/>
          <w:lang w:val="mk-MK"/>
        </w:rPr>
        <w:t>.</w:t>
      </w:r>
    </w:p>
    <w:p w14:paraId="43003E35" w14:textId="7B6AAB83" w:rsidR="008639D1" w:rsidRDefault="00CE796C" w:rsidP="00CE796C">
      <w:pPr>
        <w:jc w:val="both"/>
        <w:rPr>
          <w:rFonts w:ascii="Arial Narrow" w:hAnsi="Arial Narrow"/>
          <w:lang w:val="mk-MK"/>
        </w:rPr>
      </w:pPr>
      <w:r>
        <w:rPr>
          <w:rFonts w:ascii="Arial Narrow" w:hAnsi="Arial Narrow"/>
          <w:lang w:val="mk-MK"/>
        </w:rPr>
        <w:t xml:space="preserve">Додаде дека такви </w:t>
      </w:r>
      <w:r w:rsidR="00C3547F" w:rsidRPr="00BF214E">
        <w:rPr>
          <w:rFonts w:ascii="Arial Narrow" w:hAnsi="Arial Narrow"/>
          <w:lang w:val="mk-MK"/>
        </w:rPr>
        <w:t xml:space="preserve">податоци </w:t>
      </w:r>
      <w:r>
        <w:rPr>
          <w:rFonts w:ascii="Arial Narrow" w:hAnsi="Arial Narrow"/>
          <w:lang w:val="mk-MK"/>
        </w:rPr>
        <w:t xml:space="preserve">можат да се добијат од </w:t>
      </w:r>
      <w:r w:rsidR="00AF4EEC">
        <w:rPr>
          <w:rFonts w:ascii="Arial Narrow" w:hAnsi="Arial Narrow"/>
          <w:lang w:val="mk-MK"/>
        </w:rPr>
        <w:t>компанијата за мерење на рејтинг</w:t>
      </w:r>
      <w:r w:rsidR="00994108">
        <w:rPr>
          <w:rFonts w:ascii="Arial Narrow" w:hAnsi="Arial Narrow"/>
          <w:lang w:val="mk-MK"/>
        </w:rPr>
        <w:t xml:space="preserve"> на медиумите</w:t>
      </w:r>
      <w:r w:rsidR="00AF4EEC">
        <w:rPr>
          <w:rFonts w:ascii="Arial Narrow" w:hAnsi="Arial Narrow"/>
          <w:lang w:val="mk-MK"/>
        </w:rPr>
        <w:t xml:space="preserve"> </w:t>
      </w:r>
      <w:r w:rsidR="00320DFE">
        <w:rPr>
          <w:rFonts w:ascii="Arial Narrow" w:hAnsi="Arial Narrow"/>
          <w:lang w:val="mk-MK"/>
        </w:rPr>
        <w:t xml:space="preserve">„АГБ </w:t>
      </w:r>
      <w:r w:rsidR="00C3547F" w:rsidRPr="00320DFE">
        <w:rPr>
          <w:rFonts w:ascii="Arial Narrow" w:hAnsi="Arial Narrow"/>
          <w:lang w:val="mk-MK"/>
        </w:rPr>
        <w:t>Нилсен</w:t>
      </w:r>
      <w:r w:rsidR="00320DFE" w:rsidRPr="00320DFE">
        <w:rPr>
          <w:rFonts w:ascii="Arial Narrow" w:hAnsi="Arial Narrow"/>
          <w:lang w:val="mk-MK"/>
        </w:rPr>
        <w:t>“</w:t>
      </w:r>
      <w:r w:rsidR="006A123E">
        <w:rPr>
          <w:rFonts w:ascii="Arial Narrow" w:hAnsi="Arial Narrow"/>
          <w:lang w:val="mk-MK"/>
        </w:rPr>
        <w:t xml:space="preserve"> и иако </w:t>
      </w:r>
      <w:r>
        <w:rPr>
          <w:rFonts w:ascii="Arial Narrow" w:hAnsi="Arial Narrow"/>
          <w:lang w:val="mk-MK"/>
        </w:rPr>
        <w:t>АВМУ</w:t>
      </w:r>
      <w:r w:rsidR="00C3547F" w:rsidRPr="00BF214E">
        <w:rPr>
          <w:rFonts w:ascii="Arial Narrow" w:hAnsi="Arial Narrow"/>
          <w:lang w:val="mk-MK"/>
        </w:rPr>
        <w:t xml:space="preserve"> ги знае податоците</w:t>
      </w:r>
      <w:r>
        <w:rPr>
          <w:rFonts w:ascii="Arial Narrow" w:hAnsi="Arial Narrow"/>
          <w:lang w:val="mk-MK"/>
        </w:rPr>
        <w:t xml:space="preserve"> за гледаноста и слушаноста на медиумите</w:t>
      </w:r>
      <w:r w:rsidR="006A123E">
        <w:rPr>
          <w:rFonts w:ascii="Arial Narrow" w:hAnsi="Arial Narrow"/>
          <w:lang w:val="mk-MK"/>
        </w:rPr>
        <w:t xml:space="preserve"> не може </w:t>
      </w:r>
      <w:r w:rsidR="006A123E" w:rsidRPr="00BF214E">
        <w:rPr>
          <w:rFonts w:ascii="Arial Narrow" w:hAnsi="Arial Narrow"/>
          <w:lang w:val="mk-MK"/>
        </w:rPr>
        <w:t xml:space="preserve">да </w:t>
      </w:r>
      <w:r w:rsidR="006A123E">
        <w:rPr>
          <w:rFonts w:ascii="Arial Narrow" w:hAnsi="Arial Narrow"/>
          <w:lang w:val="mk-MK"/>
        </w:rPr>
        <w:t xml:space="preserve">ги </w:t>
      </w:r>
      <w:r w:rsidR="006A123E" w:rsidRPr="00BF214E">
        <w:rPr>
          <w:rFonts w:ascii="Arial Narrow" w:hAnsi="Arial Narrow"/>
          <w:lang w:val="mk-MK"/>
        </w:rPr>
        <w:t>споделува</w:t>
      </w:r>
      <w:r w:rsidR="006A123E">
        <w:rPr>
          <w:rFonts w:ascii="Arial Narrow" w:hAnsi="Arial Narrow"/>
          <w:lang w:val="mk-MK"/>
        </w:rPr>
        <w:t xml:space="preserve"> со оглед на тоа дека тоа се податоци за кои се плаќа. </w:t>
      </w:r>
      <w:r w:rsidR="00C3547F" w:rsidRPr="00BF214E">
        <w:rPr>
          <w:rFonts w:ascii="Arial Narrow" w:hAnsi="Arial Narrow"/>
          <w:lang w:val="mk-MK"/>
        </w:rPr>
        <w:t xml:space="preserve"> </w:t>
      </w:r>
    </w:p>
    <w:p w14:paraId="583653AF" w14:textId="78B4EB1D" w:rsidR="00C178C9" w:rsidRDefault="008639D1" w:rsidP="00C178C9">
      <w:pPr>
        <w:jc w:val="both"/>
        <w:rPr>
          <w:rFonts w:ascii="Arial Narrow" w:hAnsi="Arial Narrow"/>
          <w:lang w:val="mk-MK"/>
        </w:rPr>
      </w:pPr>
      <w:r>
        <w:rPr>
          <w:rFonts w:ascii="Arial Narrow" w:hAnsi="Arial Narrow"/>
          <w:lang w:val="mk-MK"/>
        </w:rPr>
        <w:t xml:space="preserve">Појасни дека </w:t>
      </w:r>
      <w:r w:rsidR="00C178C9">
        <w:rPr>
          <w:rFonts w:ascii="Arial Narrow" w:hAnsi="Arial Narrow"/>
          <w:lang w:val="mk-MK"/>
        </w:rPr>
        <w:t>п</w:t>
      </w:r>
      <w:r w:rsidR="00C178C9" w:rsidRPr="00C178C9">
        <w:rPr>
          <w:rFonts w:ascii="Arial Narrow" w:hAnsi="Arial Narrow"/>
          <w:lang w:val="mk-MK"/>
        </w:rPr>
        <w:t>одатоците</w:t>
      </w:r>
      <w:r w:rsidR="00C178C9">
        <w:rPr>
          <w:rFonts w:ascii="Arial Narrow" w:hAnsi="Arial Narrow"/>
          <w:lang w:val="mk-MK"/>
        </w:rPr>
        <w:t xml:space="preserve"> од</w:t>
      </w:r>
      <w:r w:rsidR="00C178C9" w:rsidRPr="00C178C9">
        <w:rPr>
          <w:rFonts w:ascii="Arial Narrow" w:hAnsi="Arial Narrow"/>
          <w:lang w:val="mk-MK"/>
        </w:rPr>
        <w:t xml:space="preserve"> истражување</w:t>
      </w:r>
      <w:r w:rsidR="00C178C9">
        <w:rPr>
          <w:rFonts w:ascii="Arial Narrow" w:hAnsi="Arial Narrow"/>
          <w:lang w:val="mk-MK"/>
        </w:rPr>
        <w:t>то</w:t>
      </w:r>
      <w:r w:rsidR="00C178C9" w:rsidRPr="00C178C9">
        <w:rPr>
          <w:rFonts w:ascii="Arial Narrow" w:hAnsi="Arial Narrow"/>
          <w:lang w:val="mk-MK"/>
        </w:rPr>
        <w:t xml:space="preserve"> што г</w:t>
      </w:r>
      <w:r w:rsidR="006A123E">
        <w:rPr>
          <w:rFonts w:ascii="Arial Narrow" w:hAnsi="Arial Narrow"/>
          <w:lang w:val="mk-MK"/>
        </w:rPr>
        <w:t>о</w:t>
      </w:r>
      <w:r w:rsidR="00C178C9" w:rsidRPr="00C178C9">
        <w:rPr>
          <w:rFonts w:ascii="Arial Narrow" w:hAnsi="Arial Narrow"/>
          <w:lang w:val="mk-MK"/>
        </w:rPr>
        <w:t xml:space="preserve"> направи Маркет Вижн се поклопуваат со </w:t>
      </w:r>
      <w:r w:rsidR="006A123E">
        <w:rPr>
          <w:rFonts w:ascii="Arial Narrow" w:hAnsi="Arial Narrow"/>
          <w:lang w:val="mk-MK"/>
        </w:rPr>
        <w:t xml:space="preserve">податоците за </w:t>
      </w:r>
      <w:r w:rsidR="00C178C9" w:rsidRPr="00C178C9">
        <w:rPr>
          <w:rFonts w:ascii="Arial Narrow" w:hAnsi="Arial Narrow"/>
          <w:lang w:val="mk-MK"/>
        </w:rPr>
        <w:t>најгледани</w:t>
      </w:r>
      <w:r w:rsidR="006A123E">
        <w:rPr>
          <w:rFonts w:ascii="Arial Narrow" w:hAnsi="Arial Narrow"/>
          <w:lang w:val="mk-MK"/>
        </w:rPr>
        <w:t xml:space="preserve">те </w:t>
      </w:r>
      <w:r w:rsidR="006A123E" w:rsidRPr="00C178C9">
        <w:rPr>
          <w:rFonts w:ascii="Arial Narrow" w:hAnsi="Arial Narrow"/>
          <w:lang w:val="mk-MK"/>
        </w:rPr>
        <w:t>телевизи</w:t>
      </w:r>
      <w:r w:rsidR="006A123E">
        <w:rPr>
          <w:rFonts w:ascii="Arial Narrow" w:hAnsi="Arial Narrow"/>
          <w:lang w:val="mk-MK"/>
        </w:rPr>
        <w:t>и</w:t>
      </w:r>
      <w:r w:rsidR="00C178C9" w:rsidRPr="00C178C9">
        <w:rPr>
          <w:rFonts w:ascii="Arial Narrow" w:hAnsi="Arial Narrow"/>
          <w:lang w:val="mk-MK"/>
        </w:rPr>
        <w:t xml:space="preserve">, </w:t>
      </w:r>
      <w:r w:rsidR="006A123E">
        <w:rPr>
          <w:rFonts w:ascii="Arial Narrow" w:hAnsi="Arial Narrow"/>
          <w:lang w:val="mk-MK"/>
        </w:rPr>
        <w:t xml:space="preserve">меѓутоа </w:t>
      </w:r>
      <w:r w:rsidR="00C178C9" w:rsidRPr="00C178C9">
        <w:rPr>
          <w:rFonts w:ascii="Arial Narrow" w:hAnsi="Arial Narrow"/>
          <w:lang w:val="mk-MK"/>
        </w:rPr>
        <w:t>процентите не соодвет</w:t>
      </w:r>
      <w:r w:rsidR="00C178C9">
        <w:rPr>
          <w:rFonts w:ascii="Arial Narrow" w:hAnsi="Arial Narrow"/>
          <w:lang w:val="mk-MK"/>
        </w:rPr>
        <w:t>с</w:t>
      </w:r>
      <w:r w:rsidR="00C178C9" w:rsidRPr="00C178C9">
        <w:rPr>
          <w:rFonts w:ascii="Arial Narrow" w:hAnsi="Arial Narrow"/>
          <w:lang w:val="mk-MK"/>
        </w:rPr>
        <w:t>твуваат</w:t>
      </w:r>
      <w:r w:rsidR="006A123E">
        <w:rPr>
          <w:rFonts w:ascii="Arial Narrow" w:hAnsi="Arial Narrow"/>
          <w:lang w:val="mk-MK"/>
        </w:rPr>
        <w:t>,</w:t>
      </w:r>
      <w:r w:rsidR="00C178C9" w:rsidRPr="00C178C9">
        <w:rPr>
          <w:rFonts w:ascii="Arial Narrow" w:hAnsi="Arial Narrow"/>
          <w:lang w:val="mk-MK"/>
        </w:rPr>
        <w:t xml:space="preserve"> што е и </w:t>
      </w:r>
      <w:r w:rsidR="006A123E">
        <w:rPr>
          <w:rFonts w:ascii="Arial Narrow" w:hAnsi="Arial Narrow"/>
          <w:lang w:val="mk-MK"/>
        </w:rPr>
        <w:t xml:space="preserve">очекувано, </w:t>
      </w:r>
      <w:r w:rsidR="007A6498">
        <w:rPr>
          <w:rFonts w:ascii="Arial Narrow" w:hAnsi="Arial Narrow"/>
          <w:lang w:val="mk-MK"/>
        </w:rPr>
        <w:t xml:space="preserve">бидејќи </w:t>
      </w:r>
      <w:r w:rsidR="006A123E" w:rsidRPr="00C178C9">
        <w:rPr>
          <w:rFonts w:ascii="Arial Narrow" w:hAnsi="Arial Narrow"/>
          <w:lang w:val="mk-MK"/>
        </w:rPr>
        <w:t>Маркет Вижн</w:t>
      </w:r>
      <w:r w:rsidR="006A123E">
        <w:rPr>
          <w:rFonts w:ascii="Arial Narrow" w:hAnsi="Arial Narrow"/>
          <w:lang w:val="mk-MK"/>
        </w:rPr>
        <w:t xml:space="preserve"> спроведе</w:t>
      </w:r>
      <w:r w:rsidR="00C178C9" w:rsidRPr="00C178C9">
        <w:rPr>
          <w:rFonts w:ascii="Arial Narrow" w:hAnsi="Arial Narrow"/>
          <w:lang w:val="mk-MK"/>
        </w:rPr>
        <w:t xml:space="preserve"> анкета</w:t>
      </w:r>
      <w:r w:rsidR="00C178C9">
        <w:rPr>
          <w:rFonts w:ascii="Arial Narrow" w:hAnsi="Arial Narrow"/>
          <w:lang w:val="mk-MK"/>
        </w:rPr>
        <w:t>, а</w:t>
      </w:r>
      <w:r w:rsidR="00C178C9" w:rsidRPr="00C178C9">
        <w:rPr>
          <w:rFonts w:ascii="Arial Narrow" w:hAnsi="Arial Narrow"/>
          <w:lang w:val="mk-MK"/>
        </w:rPr>
        <w:t xml:space="preserve"> „АГБ Нилсен“ </w:t>
      </w:r>
      <w:r w:rsidR="006A123E">
        <w:rPr>
          <w:rFonts w:ascii="Arial Narrow" w:hAnsi="Arial Narrow"/>
          <w:lang w:val="mk-MK"/>
        </w:rPr>
        <w:t xml:space="preserve">користи </w:t>
      </w:r>
      <w:r w:rsidR="00C178C9" w:rsidRPr="00C178C9">
        <w:rPr>
          <w:rFonts w:ascii="Arial Narrow" w:hAnsi="Arial Narrow"/>
          <w:lang w:val="mk-MK"/>
        </w:rPr>
        <w:t>пипл</w:t>
      </w:r>
      <w:r w:rsidR="00C178C9">
        <w:rPr>
          <w:rFonts w:ascii="Arial Narrow" w:hAnsi="Arial Narrow"/>
          <w:lang w:val="mk-MK"/>
        </w:rPr>
        <w:t>-</w:t>
      </w:r>
      <w:r w:rsidR="00C178C9" w:rsidRPr="00C178C9">
        <w:rPr>
          <w:rFonts w:ascii="Arial Narrow" w:hAnsi="Arial Narrow"/>
          <w:lang w:val="mk-MK"/>
        </w:rPr>
        <w:t>метри</w:t>
      </w:r>
      <w:r w:rsidR="00C178C9">
        <w:rPr>
          <w:rFonts w:ascii="Arial Narrow" w:hAnsi="Arial Narrow"/>
          <w:lang w:val="mk-MK"/>
        </w:rPr>
        <w:t>.</w:t>
      </w:r>
      <w:r w:rsidR="00C178C9" w:rsidRPr="00C178C9">
        <w:rPr>
          <w:rFonts w:ascii="Arial Narrow" w:hAnsi="Arial Narrow"/>
          <w:lang w:val="mk-MK"/>
        </w:rPr>
        <w:t xml:space="preserve"> </w:t>
      </w:r>
      <w:r w:rsidR="00C178C9">
        <w:rPr>
          <w:rFonts w:ascii="Arial Narrow" w:hAnsi="Arial Narrow"/>
          <w:lang w:val="mk-MK"/>
        </w:rPr>
        <w:t xml:space="preserve">Во </w:t>
      </w:r>
      <w:r w:rsidR="006A123E">
        <w:rPr>
          <w:rFonts w:ascii="Arial Narrow" w:hAnsi="Arial Narrow"/>
          <w:lang w:val="mk-MK"/>
        </w:rPr>
        <w:t>и</w:t>
      </w:r>
      <w:r w:rsidR="00C178C9">
        <w:rPr>
          <w:rFonts w:ascii="Arial Narrow" w:hAnsi="Arial Narrow"/>
          <w:lang w:val="mk-MK"/>
        </w:rPr>
        <w:t>стражување</w:t>
      </w:r>
      <w:r w:rsidR="006A123E">
        <w:rPr>
          <w:rFonts w:ascii="Arial Narrow" w:hAnsi="Arial Narrow"/>
          <w:lang w:val="mk-MK"/>
        </w:rPr>
        <w:t>то</w:t>
      </w:r>
      <w:r w:rsidR="00C178C9">
        <w:rPr>
          <w:rFonts w:ascii="Arial Narrow" w:hAnsi="Arial Narrow"/>
          <w:lang w:val="mk-MK"/>
        </w:rPr>
        <w:t xml:space="preserve"> </w:t>
      </w:r>
      <w:r w:rsidR="00C178C9" w:rsidRPr="00C178C9">
        <w:rPr>
          <w:rFonts w:ascii="Arial Narrow" w:hAnsi="Arial Narrow"/>
          <w:lang w:val="mk-MK"/>
        </w:rPr>
        <w:t>немаше директно прашање за гледаноста на телевизиите</w:t>
      </w:r>
      <w:r w:rsidR="00C178C9">
        <w:rPr>
          <w:rFonts w:ascii="Arial Narrow" w:hAnsi="Arial Narrow"/>
          <w:lang w:val="mk-MK"/>
        </w:rPr>
        <w:t>,</w:t>
      </w:r>
      <w:r w:rsidR="00C178C9" w:rsidRPr="00C178C9">
        <w:rPr>
          <w:rFonts w:ascii="Arial Narrow" w:hAnsi="Arial Narrow"/>
          <w:lang w:val="mk-MK"/>
        </w:rPr>
        <w:t xml:space="preserve"> туку кои содржини </w:t>
      </w:r>
      <w:r w:rsidR="007A6498">
        <w:rPr>
          <w:rFonts w:ascii="Arial Narrow" w:hAnsi="Arial Narrow"/>
          <w:lang w:val="mk-MK"/>
        </w:rPr>
        <w:t>на</w:t>
      </w:r>
      <w:r w:rsidR="00C178C9" w:rsidRPr="00C178C9">
        <w:rPr>
          <w:rFonts w:ascii="Arial Narrow" w:hAnsi="Arial Narrow"/>
          <w:lang w:val="mk-MK"/>
        </w:rPr>
        <w:t xml:space="preserve"> ко</w:t>
      </w:r>
      <w:r w:rsidR="006A123E">
        <w:rPr>
          <w:rFonts w:ascii="Arial Narrow" w:hAnsi="Arial Narrow"/>
          <w:lang w:val="mk-MK"/>
        </w:rPr>
        <w:t>и</w:t>
      </w:r>
      <w:r w:rsidR="00C178C9" w:rsidRPr="00C178C9">
        <w:rPr>
          <w:rFonts w:ascii="Arial Narrow" w:hAnsi="Arial Narrow"/>
          <w:lang w:val="mk-MK"/>
        </w:rPr>
        <w:t xml:space="preserve"> медиум</w:t>
      </w:r>
      <w:r w:rsidR="00C178C9">
        <w:rPr>
          <w:rFonts w:ascii="Arial Narrow" w:hAnsi="Arial Narrow"/>
          <w:lang w:val="mk-MK"/>
        </w:rPr>
        <w:t>и</w:t>
      </w:r>
      <w:r w:rsidR="00C178C9" w:rsidRPr="00C178C9">
        <w:rPr>
          <w:rFonts w:ascii="Arial Narrow" w:hAnsi="Arial Narrow"/>
          <w:lang w:val="mk-MK"/>
        </w:rPr>
        <w:t xml:space="preserve"> ги гледа</w:t>
      </w:r>
      <w:r w:rsidR="00C178C9">
        <w:rPr>
          <w:rFonts w:ascii="Arial Narrow" w:hAnsi="Arial Narrow"/>
          <w:lang w:val="mk-MK"/>
        </w:rPr>
        <w:t>ат</w:t>
      </w:r>
      <w:r w:rsidR="00E757C8">
        <w:rPr>
          <w:rFonts w:ascii="Arial Narrow" w:hAnsi="Arial Narrow"/>
          <w:lang w:val="mk-MK"/>
        </w:rPr>
        <w:t xml:space="preserve"> испитаниците</w:t>
      </w:r>
      <w:r w:rsidR="00C178C9">
        <w:rPr>
          <w:rFonts w:ascii="Arial Narrow" w:hAnsi="Arial Narrow"/>
          <w:lang w:val="mk-MK"/>
        </w:rPr>
        <w:t>.</w:t>
      </w:r>
      <w:r w:rsidR="00C178C9" w:rsidRPr="00C178C9">
        <w:rPr>
          <w:rFonts w:ascii="Arial Narrow" w:hAnsi="Arial Narrow"/>
          <w:lang w:val="mk-MK"/>
        </w:rPr>
        <w:t xml:space="preserve"> </w:t>
      </w:r>
      <w:r w:rsidR="00C178C9">
        <w:rPr>
          <w:rFonts w:ascii="Arial Narrow" w:hAnsi="Arial Narrow"/>
          <w:lang w:val="mk-MK"/>
        </w:rPr>
        <w:t>Додаде дека</w:t>
      </w:r>
      <w:r w:rsidR="00C178C9" w:rsidRPr="00380733">
        <w:rPr>
          <w:rFonts w:ascii="Arial Narrow" w:hAnsi="Arial Narrow"/>
          <w:lang w:val="mk-MK"/>
        </w:rPr>
        <w:t xml:space="preserve"> о</w:t>
      </w:r>
      <w:r w:rsidR="007A6498">
        <w:rPr>
          <w:rFonts w:ascii="Arial Narrow" w:hAnsi="Arial Narrow"/>
          <w:lang w:val="mk-MK"/>
        </w:rPr>
        <w:t>т</w:t>
      </w:r>
      <w:r w:rsidR="00C178C9" w:rsidRPr="00380733">
        <w:rPr>
          <w:rFonts w:ascii="Arial Narrow" w:hAnsi="Arial Narrow"/>
          <w:lang w:val="mk-MK"/>
        </w:rPr>
        <w:t xml:space="preserve">прилика </w:t>
      </w:r>
      <w:r w:rsidR="00C178C9">
        <w:rPr>
          <w:rFonts w:ascii="Arial Narrow" w:hAnsi="Arial Narrow"/>
          <w:lang w:val="mk-MK"/>
        </w:rPr>
        <w:t xml:space="preserve">податоците од Истражувањето на Маркет Вижн </w:t>
      </w:r>
      <w:r w:rsidR="00C178C9" w:rsidRPr="00380733">
        <w:rPr>
          <w:rFonts w:ascii="Arial Narrow" w:hAnsi="Arial Narrow"/>
          <w:lang w:val="mk-MK"/>
        </w:rPr>
        <w:t>го отсликуваа</w:t>
      </w:r>
      <w:r w:rsidR="00C178C9">
        <w:rPr>
          <w:rFonts w:ascii="Arial Narrow" w:hAnsi="Arial Narrow"/>
          <w:lang w:val="mk-MK"/>
        </w:rPr>
        <w:t>т</w:t>
      </w:r>
      <w:r w:rsidR="00C178C9" w:rsidRPr="00380733">
        <w:rPr>
          <w:rFonts w:ascii="Arial Narrow" w:hAnsi="Arial Narrow"/>
          <w:lang w:val="mk-MK"/>
        </w:rPr>
        <w:t xml:space="preserve"> редоследот на гледаноста на телевизиите</w:t>
      </w:r>
      <w:r w:rsidR="00C178C9">
        <w:rPr>
          <w:rFonts w:ascii="Arial Narrow" w:hAnsi="Arial Narrow"/>
          <w:lang w:val="mk-MK"/>
        </w:rPr>
        <w:t xml:space="preserve"> со тоа</w:t>
      </w:r>
      <w:r w:rsidR="00C178C9" w:rsidRPr="00380733">
        <w:rPr>
          <w:rFonts w:ascii="Arial Narrow" w:hAnsi="Arial Narrow"/>
          <w:lang w:val="mk-MK"/>
        </w:rPr>
        <w:t xml:space="preserve"> што го прави „АГБ Нилсен“.</w:t>
      </w:r>
      <w:r w:rsidR="00C178C9">
        <w:rPr>
          <w:rFonts w:ascii="Arial Narrow" w:hAnsi="Arial Narrow"/>
          <w:lang w:val="mk-MK"/>
        </w:rPr>
        <w:t xml:space="preserve"> </w:t>
      </w:r>
    </w:p>
    <w:p w14:paraId="58277F9F" w14:textId="4C11CB53" w:rsidR="00BB22BD" w:rsidRDefault="00BB22BD" w:rsidP="00BB22BD">
      <w:pPr>
        <w:jc w:val="both"/>
        <w:rPr>
          <w:rFonts w:ascii="Arial Narrow" w:hAnsi="Arial Narrow"/>
          <w:lang w:val="mk-MK"/>
        </w:rPr>
      </w:pPr>
      <w:r w:rsidRPr="00896F62">
        <w:rPr>
          <w:rFonts w:ascii="Arial Narrow" w:hAnsi="Arial Narrow"/>
          <w:b/>
          <w:bCs/>
          <w:u w:val="single"/>
          <w:lang w:val="mk-MK"/>
        </w:rPr>
        <w:lastRenderedPageBreak/>
        <w:t>Николина Стојановска</w:t>
      </w:r>
      <w:r>
        <w:rPr>
          <w:rFonts w:ascii="Arial Narrow" w:hAnsi="Arial Narrow"/>
          <w:b/>
          <w:bCs/>
          <w:u w:val="single"/>
          <w:lang w:val="mk-MK"/>
        </w:rPr>
        <w:t xml:space="preserve"> </w:t>
      </w:r>
      <w:r w:rsidRPr="00896F62">
        <w:rPr>
          <w:rFonts w:ascii="Arial Narrow" w:hAnsi="Arial Narrow"/>
          <w:b/>
          <w:bCs/>
          <w:u w:val="single"/>
          <w:lang w:val="mk-MK"/>
        </w:rPr>
        <w:t xml:space="preserve">од </w:t>
      </w:r>
      <w:r>
        <w:rPr>
          <w:rFonts w:ascii="Arial Narrow" w:hAnsi="Arial Narrow"/>
          <w:b/>
          <w:bCs/>
          <w:u w:val="single"/>
          <w:lang w:val="mk-MK"/>
        </w:rPr>
        <w:t xml:space="preserve">Маркетинг Агенцијата </w:t>
      </w:r>
      <w:r w:rsidRPr="00896F62">
        <w:rPr>
          <w:rFonts w:ascii="Arial Narrow" w:hAnsi="Arial Narrow"/>
          <w:b/>
          <w:bCs/>
          <w:u w:val="single"/>
          <w:lang w:val="mk-MK"/>
        </w:rPr>
        <w:t xml:space="preserve">Маркет </w:t>
      </w:r>
      <w:r>
        <w:rPr>
          <w:rFonts w:ascii="Arial Narrow" w:hAnsi="Arial Narrow"/>
          <w:b/>
          <w:bCs/>
          <w:u w:val="single"/>
          <w:lang w:val="mk-MK"/>
        </w:rPr>
        <w:t>В</w:t>
      </w:r>
      <w:r w:rsidRPr="00896F62">
        <w:rPr>
          <w:rFonts w:ascii="Arial Narrow" w:hAnsi="Arial Narrow"/>
          <w:b/>
          <w:bCs/>
          <w:u w:val="single"/>
          <w:lang w:val="mk-MK"/>
        </w:rPr>
        <w:t>ижн</w:t>
      </w:r>
      <w:r>
        <w:rPr>
          <w:rFonts w:ascii="Arial Narrow" w:hAnsi="Arial Narrow"/>
          <w:b/>
          <w:bCs/>
          <w:u w:val="single"/>
          <w:lang w:val="mk-MK"/>
        </w:rPr>
        <w:t xml:space="preserve"> </w:t>
      </w:r>
      <w:r w:rsidRPr="00BB22BD">
        <w:rPr>
          <w:rFonts w:ascii="Arial Narrow" w:hAnsi="Arial Narrow"/>
          <w:lang w:val="mk-MK"/>
        </w:rPr>
        <w:t>дополни дека</w:t>
      </w:r>
      <w:r w:rsidRPr="000B4355">
        <w:rPr>
          <w:rFonts w:ascii="Arial Narrow" w:hAnsi="Arial Narrow"/>
          <w:lang w:val="mk-MK"/>
        </w:rPr>
        <w:t xml:space="preserve"> мерењето на рејтингот на медиумите е </w:t>
      </w:r>
      <w:r>
        <w:rPr>
          <w:rFonts w:ascii="Arial Narrow" w:hAnsi="Arial Narrow"/>
          <w:lang w:val="mk-MK"/>
        </w:rPr>
        <w:t xml:space="preserve">методолошки </w:t>
      </w:r>
      <w:r w:rsidR="00D8317E">
        <w:rPr>
          <w:rFonts w:ascii="Arial Narrow" w:hAnsi="Arial Narrow"/>
          <w:lang w:val="mk-MK"/>
        </w:rPr>
        <w:t xml:space="preserve">многу </w:t>
      </w:r>
      <w:r>
        <w:rPr>
          <w:rFonts w:ascii="Arial Narrow" w:hAnsi="Arial Narrow"/>
          <w:lang w:val="mk-MK"/>
        </w:rPr>
        <w:t>различно од Истражувањето кое беше презентиран</w:t>
      </w:r>
      <w:r w:rsidR="006835B7">
        <w:rPr>
          <w:rFonts w:ascii="Arial Narrow" w:hAnsi="Arial Narrow"/>
          <w:lang w:val="mk-MK"/>
        </w:rPr>
        <w:t>о</w:t>
      </w:r>
      <w:r w:rsidR="006F226B">
        <w:rPr>
          <w:rFonts w:ascii="Arial Narrow" w:hAnsi="Arial Narrow"/>
          <w:lang w:val="mk-MK"/>
        </w:rPr>
        <w:t>.</w:t>
      </w:r>
      <w:r>
        <w:rPr>
          <w:rFonts w:ascii="Arial Narrow" w:hAnsi="Arial Narrow"/>
          <w:lang w:val="mk-MK"/>
        </w:rPr>
        <w:t xml:space="preserve"> Посочи дека ова Истражување немаше задача да мери рејтинг, </w:t>
      </w:r>
      <w:r w:rsidR="006F226B">
        <w:rPr>
          <w:rFonts w:ascii="Arial Narrow" w:hAnsi="Arial Narrow"/>
          <w:lang w:val="mk-MK"/>
        </w:rPr>
        <w:t>испитаниците одговараат на различни прашања и</w:t>
      </w:r>
      <w:r>
        <w:rPr>
          <w:rFonts w:ascii="Arial Narrow" w:hAnsi="Arial Narrow"/>
          <w:lang w:val="mk-MK"/>
        </w:rPr>
        <w:t xml:space="preserve">  примерокот на испитаници е мал односно 1200 испитаници, додека за мерењето на рејтингот последната анализа во 2023 година </w:t>
      </w:r>
      <w:r w:rsidR="00ED7985">
        <w:rPr>
          <w:rFonts w:ascii="Arial Narrow" w:hAnsi="Arial Narrow"/>
          <w:lang w:val="mk-MK"/>
        </w:rPr>
        <w:t xml:space="preserve">која ја изработи Маркет Вижн за потребите на АВМУ, </w:t>
      </w:r>
      <w:r>
        <w:rPr>
          <w:rFonts w:ascii="Arial Narrow" w:hAnsi="Arial Narrow"/>
          <w:lang w:val="mk-MK"/>
        </w:rPr>
        <w:t>била спроведена на 2500 испитаници.</w:t>
      </w:r>
      <w:r w:rsidR="008100FE">
        <w:rPr>
          <w:rFonts w:ascii="Arial Narrow" w:hAnsi="Arial Narrow"/>
          <w:lang w:val="mk-MK"/>
        </w:rPr>
        <w:t xml:space="preserve"> </w:t>
      </w:r>
    </w:p>
    <w:p w14:paraId="1E478299" w14:textId="7E57D1CC" w:rsidR="00BB22BD" w:rsidRPr="00BB22BD" w:rsidRDefault="00BB22BD" w:rsidP="00380733">
      <w:pPr>
        <w:jc w:val="both"/>
        <w:rPr>
          <w:rFonts w:ascii="Arial Narrow" w:hAnsi="Arial Narrow"/>
          <w:lang w:val="mk-MK"/>
        </w:rPr>
      </w:pPr>
    </w:p>
    <w:p w14:paraId="6A2E479B" w14:textId="77777777" w:rsidR="008639D1" w:rsidRDefault="008639D1" w:rsidP="0036146C">
      <w:pPr>
        <w:spacing w:line="276" w:lineRule="auto"/>
        <w:jc w:val="both"/>
        <w:rPr>
          <w:rFonts w:ascii="Arial Narrow" w:hAnsi="Arial Narrow"/>
          <w:color w:val="EE0000"/>
          <w:lang w:val="mk-MK"/>
        </w:rPr>
      </w:pPr>
    </w:p>
    <w:p w14:paraId="5A3C0483" w14:textId="0C7DEB84" w:rsidR="0036146C" w:rsidRPr="000E016F" w:rsidRDefault="0036146C" w:rsidP="0036146C">
      <w:pPr>
        <w:spacing w:line="276" w:lineRule="auto"/>
        <w:jc w:val="both"/>
        <w:rPr>
          <w:rFonts w:ascii="Arial Narrow" w:hAnsi="Arial Narrow" w:cstheme="minorHAnsi"/>
          <w:b/>
          <w:lang w:val="ru-RU"/>
        </w:rPr>
      </w:pPr>
      <w:r w:rsidRPr="00726740">
        <w:rPr>
          <w:rFonts w:ascii="Arial Narrow" w:hAnsi="Arial Narrow" w:cstheme="minorHAnsi"/>
          <w:b/>
          <w:lang w:val="mk-MK"/>
        </w:rPr>
        <w:t xml:space="preserve">Прилог: Листа на присутни учесници на јавниот состанок </w:t>
      </w:r>
    </w:p>
    <w:tbl>
      <w:tblPr>
        <w:tblW w:w="9170" w:type="dxa"/>
        <w:tblLook w:val="04A0" w:firstRow="1" w:lastRow="0" w:firstColumn="1" w:lastColumn="0" w:noHBand="0" w:noVBand="1"/>
      </w:tblPr>
      <w:tblGrid>
        <w:gridCol w:w="620"/>
        <w:gridCol w:w="4187"/>
        <w:gridCol w:w="4363"/>
      </w:tblGrid>
      <w:tr w:rsidR="0036146C" w:rsidRPr="003A1C32" w14:paraId="6C533FBA" w14:textId="77777777" w:rsidTr="009255C5">
        <w:trPr>
          <w:trHeight w:val="465"/>
        </w:trPr>
        <w:tc>
          <w:tcPr>
            <w:tcW w:w="9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7D7D7"/>
            <w:vAlign w:val="center"/>
            <w:hideMark/>
          </w:tcPr>
          <w:p w14:paraId="4B85EFF4" w14:textId="7D161BA8" w:rsidR="0036146C" w:rsidRPr="00726740" w:rsidRDefault="0036146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ru-RU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mk-MK"/>
                <w14:ligatures w14:val="none"/>
              </w:rPr>
              <w:t xml:space="preserve">Листа на присутни учесници на </w:t>
            </w:r>
            <w:r w:rsidR="004D090F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mk-MK"/>
                <w14:ligatures w14:val="none"/>
              </w:rPr>
              <w:t>првиот</w:t>
            </w:r>
            <w:r w:rsidRPr="0072674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mk-MK"/>
                <w14:ligatures w14:val="none"/>
              </w:rPr>
              <w:t xml:space="preserve"> јавен состанок за 202</w:t>
            </w:r>
            <w:r w:rsidR="004D090F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mk-MK"/>
                <w14:ligatures w14:val="none"/>
              </w:rPr>
              <w:t>6</w:t>
            </w:r>
            <w:r w:rsidRPr="0072674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mk-MK"/>
                <w14:ligatures w14:val="none"/>
              </w:rPr>
              <w:t xml:space="preserve"> година</w:t>
            </w:r>
          </w:p>
        </w:tc>
      </w:tr>
      <w:tr w:rsidR="0036146C" w:rsidRPr="00726740" w14:paraId="49BF3A2F" w14:textId="77777777" w:rsidTr="009255C5">
        <w:trPr>
          <w:trHeight w:hRule="exact" w:val="45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C0A57A" w14:textId="77777777" w:rsidR="0036146C" w:rsidRPr="00726740" w:rsidRDefault="0036146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 </w:t>
            </w:r>
            <w:r w:rsidRPr="0072674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mk-MK"/>
                <w14:ligatures w14:val="none"/>
              </w:rPr>
              <w:t>бр.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90A2C" w14:textId="77777777" w:rsidR="0036146C" w:rsidRPr="00726740" w:rsidRDefault="0036146C" w:rsidP="009255C5">
            <w:pPr>
              <w:spacing w:after="0" w:line="276" w:lineRule="auto"/>
              <w:ind w:firstLineChars="500" w:firstLine="1205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mk-MK"/>
                <w14:ligatures w14:val="none"/>
              </w:rPr>
              <w:t>Име и презиме</w:t>
            </w:r>
          </w:p>
        </w:tc>
        <w:tc>
          <w:tcPr>
            <w:tcW w:w="436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F27ED16" w14:textId="77777777" w:rsidR="0036146C" w:rsidRPr="00726740" w:rsidRDefault="0036146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  <w:t xml:space="preserve">                 </w:t>
            </w:r>
            <w:r w:rsidRPr="00726740"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mk-MK"/>
                <w14:ligatures w14:val="none"/>
              </w:rPr>
              <w:t>Институција/Организација</w:t>
            </w:r>
          </w:p>
        </w:tc>
      </w:tr>
      <w:tr w:rsidR="00B0442C" w:rsidRPr="003A1C32" w14:paraId="542FB178" w14:textId="77777777" w:rsidTr="006232D9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280B12" w14:textId="77777777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1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3D7DE4" w14:textId="77777777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д-р Зоран Трајчевски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137131" w14:textId="77777777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Cs/>
                <w:color w:val="000000"/>
                <w:kern w:val="0"/>
                <w:lang w:val="ru-RU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bCs/>
                <w:color w:val="000000"/>
                <w:kern w:val="0"/>
                <w:lang w:val="ru-RU"/>
                <w14:ligatures w14:val="none"/>
              </w:rPr>
              <w:t>Агенција за аудио и аудиовизуелни медиумски услуги</w:t>
            </w:r>
          </w:p>
          <w:p w14:paraId="69EA24B6" w14:textId="77777777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Cs/>
                <w:color w:val="000000"/>
                <w:kern w:val="0"/>
                <w:lang w:val="ru-RU"/>
                <w14:ligatures w14:val="none"/>
              </w:rPr>
            </w:pPr>
          </w:p>
          <w:p w14:paraId="568F57FF" w14:textId="77777777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Cs/>
                <w:color w:val="000000"/>
                <w:kern w:val="0"/>
                <w:lang w:val="ru-RU"/>
                <w14:ligatures w14:val="none"/>
              </w:rPr>
            </w:pPr>
          </w:p>
        </w:tc>
      </w:tr>
      <w:tr w:rsidR="00B0442C" w:rsidRPr="00726740" w14:paraId="764C3576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B82EA5" w14:textId="77777777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2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E79F534" w14:textId="4F6C149F" w:rsidR="00B0442C" w:rsidRPr="00726740" w:rsidRDefault="00B0442C" w:rsidP="003E0BC4">
            <w:pPr>
              <w:spacing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м-р Сашо Стефановски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C0B0D2" w14:textId="77777777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0442C" w:rsidRPr="00726740" w14:paraId="5DE9CF2B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ABF384" w14:textId="77777777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3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D54363F" w14:textId="77777777" w:rsidR="00B0442C" w:rsidRPr="00726740" w:rsidRDefault="00B0442C" w:rsidP="003E0BC4">
            <w:pPr>
              <w:spacing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м-р Зириета Хајро Јајага</w:t>
            </w:r>
          </w:p>
          <w:p w14:paraId="33A9EE57" w14:textId="26264D19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ru-RU"/>
                <w14:ligatures w14:val="none"/>
              </w:rPr>
            </w:pP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293BDA" w14:textId="77777777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ru-RU"/>
                <w14:ligatures w14:val="none"/>
              </w:rPr>
            </w:pPr>
          </w:p>
        </w:tc>
      </w:tr>
      <w:tr w:rsidR="00B0442C" w:rsidRPr="00726740" w14:paraId="0E091F60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BD8E91" w14:textId="77777777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4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134ABD" w14:textId="6EE84CA9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Цветанка Миновска</w:t>
            </w:r>
            <w:r w:rsidRPr="00726740">
              <w:rPr>
                <w:rFonts w:ascii="Arial Narrow" w:eastAsia="Times New Roman" w:hAnsi="Arial Narrow" w:cstheme="minorHAns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26E417" w14:textId="77777777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0442C" w:rsidRPr="00726740" w14:paraId="48127476" w14:textId="77777777" w:rsidTr="006232D9">
        <w:trPr>
          <w:trHeight w:hRule="exact" w:val="37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055143" w14:textId="77777777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5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A0B3155" w14:textId="2A58409A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м-р Драгица Љубевска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707A58" w14:textId="77777777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0442C" w:rsidRPr="00726740" w14:paraId="28565418" w14:textId="77777777" w:rsidTr="006232D9">
        <w:trPr>
          <w:trHeight w:hRule="exact" w:val="43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A9B54" w14:textId="77777777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6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F58B6E" w14:textId="4AAD0767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д-р Ивана Стојановска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F2D15B" w14:textId="77777777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0442C" w:rsidRPr="003A1C32" w14:paraId="0A677D2C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4F3DD" w14:textId="77777777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7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46C2246" w14:textId="6CF2CD1B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lang w:val="ru-RU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kern w:val="0"/>
                <w:lang w:val="ru-RU"/>
                <w14:ligatures w14:val="none"/>
              </w:rPr>
              <w:t>д-р Андриана С</w:t>
            </w:r>
            <w:r w:rsidR="00B41A6D">
              <w:rPr>
                <w:rFonts w:ascii="Arial Narrow" w:eastAsia="Times New Roman" w:hAnsi="Arial Narrow" w:cstheme="minorHAnsi"/>
                <w:kern w:val="0"/>
                <w:lang w:val="ru-RU"/>
                <w14:ligatures w14:val="none"/>
              </w:rPr>
              <w:t>кер</w:t>
            </w:r>
            <w:r>
              <w:rPr>
                <w:rFonts w:ascii="Arial Narrow" w:eastAsia="Times New Roman" w:hAnsi="Arial Narrow" w:cstheme="minorHAnsi"/>
                <w:kern w:val="0"/>
                <w:lang w:val="ru-RU"/>
                <w14:ligatures w14:val="none"/>
              </w:rPr>
              <w:t>лев Чакар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6BD216" w14:textId="77777777" w:rsidR="00B0442C" w:rsidRPr="00726740" w:rsidRDefault="00B0442C" w:rsidP="009255C5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ru-RU"/>
                <w14:ligatures w14:val="none"/>
              </w:rPr>
            </w:pPr>
          </w:p>
        </w:tc>
      </w:tr>
      <w:tr w:rsidR="00B0442C" w:rsidRPr="003A1C32" w14:paraId="39075E7A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9B91B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8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47F1C86" w14:textId="2D57EEFB" w:rsidR="00B0442C" w:rsidRPr="000B1DC5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м-р Магдалена Довлева Дaвидовска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600BE" w14:textId="77777777" w:rsidR="00B0442C" w:rsidRPr="000B1DC5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mk-MK"/>
                <w14:ligatures w14:val="none"/>
              </w:rPr>
            </w:pPr>
          </w:p>
        </w:tc>
      </w:tr>
      <w:tr w:rsidR="00B0442C" w:rsidRPr="003A1C32" w14:paraId="27284665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045E9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9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D46E272" w14:textId="40DF4814" w:rsidR="00B0442C" w:rsidRPr="0050787F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:lang w:val="mk-MK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м-р Луција Ѓ</w:t>
            </w:r>
            <w:r w:rsidRPr="000B1DC5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урковиќ Додевска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6A1158" w14:textId="77777777" w:rsidR="00B0442C" w:rsidRPr="0050787F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mk-MK"/>
                <w14:ligatures w14:val="none"/>
              </w:rPr>
            </w:pPr>
          </w:p>
        </w:tc>
      </w:tr>
      <w:tr w:rsidR="00B0442C" w:rsidRPr="00726740" w14:paraId="52455372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2159F8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10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8571A9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Бурим Хамиди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662FD2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ru-RU"/>
                <w14:ligatures w14:val="none"/>
              </w:rPr>
            </w:pPr>
          </w:p>
        </w:tc>
      </w:tr>
      <w:tr w:rsidR="00B0442C" w:rsidRPr="003A1C32" w14:paraId="67059A8E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F132E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11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9AFB297" w14:textId="382BA8EF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:lang w:val="ru-RU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м-р Билјана П. Парлеева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630D65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ru-RU"/>
                <w14:ligatures w14:val="none"/>
              </w:rPr>
            </w:pPr>
          </w:p>
        </w:tc>
      </w:tr>
      <w:tr w:rsidR="00B0442C" w:rsidRPr="00F90AAA" w14:paraId="6AD85DE3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D0722A2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12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5C89403" w14:textId="16FE09FE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:lang w:val="ru-RU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Сергеј Тодороски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33E43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ru-RU"/>
                <w14:ligatures w14:val="none"/>
              </w:rPr>
            </w:pPr>
          </w:p>
        </w:tc>
      </w:tr>
      <w:tr w:rsidR="00B0442C" w:rsidRPr="00726740" w14:paraId="37FE5BAB" w14:textId="77777777" w:rsidTr="006232D9">
        <w:trPr>
          <w:trHeight w:val="45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6CD99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lang w:val="ru-RU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lang w:val="ru-RU"/>
                <w14:ligatures w14:val="none"/>
              </w:rPr>
              <w:t>13</w:t>
            </w:r>
          </w:p>
        </w:tc>
        <w:tc>
          <w:tcPr>
            <w:tcW w:w="4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95A0B12" w14:textId="3710B1F8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lang w:val="ru-RU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м-р Тања Лазороска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679CFD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ru-RU"/>
                <w14:ligatures w14:val="none"/>
              </w:rPr>
            </w:pPr>
          </w:p>
        </w:tc>
      </w:tr>
      <w:tr w:rsidR="00B0442C" w:rsidRPr="00726740" w14:paraId="1DA2538F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F8D15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14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3A42FED" w14:textId="3466B8DC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Антонета Шабани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CF7402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0442C" w:rsidRPr="00726740" w14:paraId="6BDB5A39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C5ED3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15</w:t>
            </w:r>
          </w:p>
        </w:tc>
        <w:tc>
          <w:tcPr>
            <w:tcW w:w="4187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137EC89B" w14:textId="39F13BDB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Атанас Киров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E290D8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mk-MK"/>
                <w14:ligatures w14:val="none"/>
              </w:rPr>
            </w:pPr>
          </w:p>
        </w:tc>
      </w:tr>
      <w:tr w:rsidR="00B0442C" w:rsidRPr="00726740" w14:paraId="6DD1F8B1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9213FE8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16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</w:tcPr>
          <w:p w14:paraId="6B9D9A25" w14:textId="488DEE86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м-р Сања Фипиповска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2F68BE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0442C" w:rsidRPr="00726740" w14:paraId="61D85BA4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3E9CEE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17</w:t>
            </w:r>
          </w:p>
        </w:tc>
        <w:tc>
          <w:tcPr>
            <w:tcW w:w="41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C172F67" w14:textId="625F57B0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Ирена Игњатовска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24D32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0442C" w:rsidRPr="00726740" w14:paraId="705D4E0F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092AC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18</w:t>
            </w:r>
          </w:p>
        </w:tc>
        <w:tc>
          <w:tcPr>
            <w:tcW w:w="4187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7C47A021" w14:textId="42F3562E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м-р Александар Џуваревиќ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D71569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0442C" w:rsidRPr="00726740" w14:paraId="311D8804" w14:textId="77777777" w:rsidTr="006232D9">
        <w:trPr>
          <w:trHeight w:hRule="exact" w:val="39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88B63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19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F582B34" w14:textId="03D67922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м-р Арѓенд Џелили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7E6CB6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mk-MK"/>
                <w14:ligatures w14:val="none"/>
              </w:rPr>
            </w:pPr>
          </w:p>
        </w:tc>
      </w:tr>
      <w:tr w:rsidR="00B0442C" w:rsidRPr="00726740" w14:paraId="3726F1E4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7CBB5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20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14EB8D1" w14:textId="60D7194A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Јетон Исмаили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151082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0442C" w:rsidRPr="00726740" w14:paraId="7ABA8F4A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C1A872D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21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C0B0E6" w14:textId="50FD872F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Нермин Кастрати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4F4299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0442C" w:rsidRPr="00726740" w14:paraId="161243E8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8146C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22</w:t>
            </w:r>
          </w:p>
        </w:tc>
        <w:tc>
          <w:tcPr>
            <w:tcW w:w="4187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D46DE4" w14:textId="1A223DE2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Цветанка Митревска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88AAEF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0442C" w:rsidRPr="00726740" w14:paraId="72C7B0E7" w14:textId="77777777" w:rsidTr="006232D9">
        <w:trPr>
          <w:trHeight w:hRule="exact"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3CDC8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23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3BA6755" w14:textId="60A7FFB2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Весна Симоновска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1AF8CD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0442C" w:rsidRPr="00726740" w14:paraId="40B64622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A855A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lastRenderedPageBreak/>
              <w:t>24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73ABC36" w14:textId="52E60922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FF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м-р Саш</w:t>
            </w:r>
            <w:r w:rsidR="003265BC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о</w:t>
            </w:r>
            <w:r w:rsidRPr="00726740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 xml:space="preserve"> Петрушевски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360D2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0442C" w:rsidRPr="00726740" w14:paraId="199F222A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D6B22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25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8A94840" w14:textId="77777777" w:rsidR="00B0442C" w:rsidRPr="00726740" w:rsidRDefault="00B0442C" w:rsidP="0034418A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м-р Ивана Никиќ</w:t>
            </w:r>
          </w:p>
          <w:p w14:paraId="36F3B698" w14:textId="2937E42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B0A462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0442C" w:rsidRPr="00726740" w14:paraId="3048CF33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8EE6194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26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</w:tcPr>
          <w:p w14:paraId="3C2226B5" w14:textId="61240FAB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м-р Владимир Ѓорѓиески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3D396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0442C" w:rsidRPr="00726740" w14:paraId="36192DC1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441A9B9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27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</w:tcPr>
          <w:p w14:paraId="16190204" w14:textId="67D4C852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  <w:r w:rsidRPr="0034418A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м-р Теодора Ристовска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F04D4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0442C" w:rsidRPr="00726740" w14:paraId="7DD0D5F5" w14:textId="77777777" w:rsidTr="006232D9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EFD1ECD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28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</w:tcPr>
          <w:p w14:paraId="4F938892" w14:textId="71E823D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  <w:r w:rsidRPr="0034418A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м-р Билјана Бошњаковски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B2AAB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0442C" w:rsidRPr="0034418A" w14:paraId="7DB629E1" w14:textId="77777777" w:rsidTr="006232D9">
        <w:trPr>
          <w:trHeight w:hRule="exact" w:val="42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4FAD112A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29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</w:tcPr>
          <w:p w14:paraId="47681377" w14:textId="57D4B815" w:rsidR="00B0442C" w:rsidRPr="00726740" w:rsidRDefault="00B0442C" w:rsidP="0034418A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  <w:r w:rsidRPr="0034418A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Несрин Махмут</w:t>
            </w:r>
          </w:p>
          <w:p w14:paraId="7EBFA07B" w14:textId="77777777" w:rsidR="00B0442C" w:rsidRPr="0034418A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C903D" w14:textId="77777777" w:rsidR="00B0442C" w:rsidRPr="0034418A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ru-RU"/>
                <w14:ligatures w14:val="none"/>
              </w:rPr>
            </w:pPr>
          </w:p>
        </w:tc>
      </w:tr>
      <w:tr w:rsidR="00B0442C" w:rsidRPr="0034418A" w14:paraId="37CF54C7" w14:textId="77777777" w:rsidTr="00CF16B2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23472740" w14:textId="7AD2EFD8" w:rsidR="00B0442C" w:rsidRPr="00726740" w:rsidRDefault="00B0442C" w:rsidP="0056343E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30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</w:tcPr>
          <w:p w14:paraId="7BB99A23" w14:textId="74DBFB9A" w:rsidR="00B0442C" w:rsidRPr="0034418A" w:rsidRDefault="00B0442C" w:rsidP="0056343E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Шќипе Тахири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B3364" w14:textId="77777777" w:rsidR="00B0442C" w:rsidRPr="0034418A" w:rsidRDefault="00B0442C" w:rsidP="0056343E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ru-RU"/>
                <w14:ligatures w14:val="none"/>
              </w:rPr>
            </w:pPr>
          </w:p>
        </w:tc>
      </w:tr>
      <w:tr w:rsidR="00B0442C" w:rsidRPr="0034418A" w14:paraId="0BA25838" w14:textId="77777777" w:rsidTr="00CF16B2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24723E4" w14:textId="2DE9305F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31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</w:tcPr>
          <w:p w14:paraId="5E38DFEE" w14:textId="64CD00B2" w:rsidR="00B0442C" w:rsidRPr="0056343E" w:rsidRDefault="00B0442C" w:rsidP="0056343E">
            <w:pPr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  <w:r w:rsidRPr="0056343E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Христијан Трајчевски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3A233" w14:textId="77777777" w:rsidR="00B0442C" w:rsidRPr="0034418A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ru-RU"/>
                <w14:ligatures w14:val="none"/>
              </w:rPr>
            </w:pPr>
          </w:p>
        </w:tc>
      </w:tr>
      <w:tr w:rsidR="00B0442C" w:rsidRPr="0034418A" w14:paraId="150ACC83" w14:textId="77777777" w:rsidTr="00DD3975">
        <w:trPr>
          <w:trHeight w:hRule="exact" w:val="34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EED7692" w14:textId="777FB45A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32</w:t>
            </w:r>
          </w:p>
        </w:tc>
        <w:tc>
          <w:tcPr>
            <w:tcW w:w="4187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center"/>
          </w:tcPr>
          <w:p w14:paraId="26EAB01C" w14:textId="25EF2C3A" w:rsidR="00B0442C" w:rsidRPr="0034418A" w:rsidRDefault="00B0442C" w:rsidP="0034418A">
            <w:pPr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Горан Радуновиќ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2D966" w14:textId="77777777" w:rsidR="00B0442C" w:rsidRPr="0034418A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b/>
                <w:bCs/>
                <w:color w:val="000000"/>
                <w:kern w:val="0"/>
                <w:lang w:val="ru-RU"/>
                <w14:ligatures w14:val="none"/>
              </w:rPr>
            </w:pPr>
          </w:p>
        </w:tc>
      </w:tr>
      <w:tr w:rsidR="00B0442C" w:rsidRPr="00726740" w14:paraId="5AEEDBCC" w14:textId="77777777" w:rsidTr="00BB7944">
        <w:trPr>
          <w:trHeight w:hRule="exact" w:val="39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071A602" w14:textId="459E947F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33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F433A" w14:textId="77777777" w:rsidR="00B0442C" w:rsidRPr="0056343E" w:rsidRDefault="00B0442C" w:rsidP="0056343E">
            <w:pPr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  <w:r w:rsidRPr="0056343E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м-р Лепосава Апостоловски Велинов</w:t>
            </w:r>
          </w:p>
          <w:p w14:paraId="4BFDBFDE" w14:textId="77777777" w:rsidR="00B0442C" w:rsidRPr="0056343E" w:rsidRDefault="00B0442C" w:rsidP="0056343E">
            <w:pPr>
              <w:spacing w:after="0" w:line="276" w:lineRule="auto"/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</w:p>
        </w:tc>
        <w:tc>
          <w:tcPr>
            <w:tcW w:w="4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03219" w14:textId="77777777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</w:p>
        </w:tc>
      </w:tr>
      <w:tr w:rsidR="00B0442C" w:rsidRPr="00726740" w14:paraId="3F581F8B" w14:textId="77777777" w:rsidTr="00BB7944">
        <w:trPr>
          <w:trHeight w:hRule="exact" w:val="39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2DB0C4E1" w14:textId="5A3DF621" w:rsidR="00B0442C" w:rsidRPr="00726740" w:rsidRDefault="00B0442C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34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DC340" w14:textId="0D7FBE4F" w:rsidR="00B0442C" w:rsidRPr="0056343E" w:rsidRDefault="00B0442C" w:rsidP="0056343E">
            <w:pPr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Рубин Талевски</w:t>
            </w:r>
          </w:p>
        </w:tc>
        <w:tc>
          <w:tcPr>
            <w:tcW w:w="4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7473" w14:textId="77777777" w:rsidR="00B0442C" w:rsidRPr="00726740" w:rsidRDefault="00B0442C" w:rsidP="0050787F">
            <w:pPr>
              <w:spacing w:line="276" w:lineRule="auto"/>
              <w:jc w:val="both"/>
              <w:rPr>
                <w:rFonts w:ascii="Arial Narrow" w:hAnsi="Arial Narrow" w:cstheme="minorHAnsi"/>
                <w:lang w:val="mk-MK"/>
              </w:rPr>
            </w:pPr>
          </w:p>
        </w:tc>
      </w:tr>
      <w:tr w:rsidR="0056343E" w:rsidRPr="00726740" w14:paraId="30927E6E" w14:textId="77777777" w:rsidTr="009255C5">
        <w:trPr>
          <w:trHeight w:hRule="exact" w:val="5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FE79" w14:textId="30DFBF82" w:rsidR="0056343E" w:rsidRPr="00726740" w:rsidRDefault="0056343E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3</w:t>
            </w:r>
            <w:r w:rsidR="00932E89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5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927E0" w14:textId="21A4CF7E" w:rsidR="0056343E" w:rsidRPr="00726740" w:rsidRDefault="00293DEB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ru-RU"/>
                <w14:ligatures w14:val="none"/>
              </w:rPr>
            </w:pPr>
            <w:r w:rsidRPr="00293DEB">
              <w:rPr>
                <w:rFonts w:ascii="Arial Narrow" w:eastAsia="Times New Roman" w:hAnsi="Arial Narrow" w:cstheme="minorHAnsi"/>
                <w:color w:val="000000"/>
                <w:kern w:val="0"/>
                <w:lang w:val="ru-RU"/>
                <w14:ligatures w14:val="none"/>
              </w:rPr>
              <w:t>Елизабета Велјановска-Најдеска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5B3E0" w14:textId="1748748A" w:rsidR="0056343E" w:rsidRPr="00726740" w:rsidRDefault="00325BDF" w:rsidP="003F5C6A">
            <w:pPr>
              <w:spacing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МИА</w:t>
            </w:r>
          </w:p>
        </w:tc>
      </w:tr>
      <w:tr w:rsidR="00FD261A" w:rsidRPr="00726740" w14:paraId="34374AC7" w14:textId="77777777" w:rsidTr="009255C5">
        <w:trPr>
          <w:trHeight w:hRule="exact" w:val="5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7397" w14:textId="5287E9AA" w:rsidR="00FD261A" w:rsidRPr="00726740" w:rsidRDefault="00FD261A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36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16E0E" w14:textId="4690256D" w:rsidR="00FD261A" w:rsidRPr="00325BDF" w:rsidRDefault="00FD261A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Лирим Дулови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7CEDB" w14:textId="6618678E" w:rsidR="00FD261A" w:rsidRDefault="00FD261A" w:rsidP="003F5C6A">
            <w:pPr>
              <w:spacing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Коха</w:t>
            </w:r>
          </w:p>
        </w:tc>
      </w:tr>
      <w:tr w:rsidR="0056343E" w:rsidRPr="00726740" w14:paraId="7C1D3230" w14:textId="77777777" w:rsidTr="009255C5">
        <w:trPr>
          <w:trHeight w:hRule="exact"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04B8" w14:textId="26236780" w:rsidR="0056343E" w:rsidRPr="00726740" w:rsidRDefault="0056343E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3</w:t>
            </w:r>
            <w:r w:rsidR="00AD3382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7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1554D" w14:textId="77777777" w:rsidR="00F94DE6" w:rsidRPr="00F94DE6" w:rsidRDefault="00F94DE6" w:rsidP="00F94DE6">
            <w:pPr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  <w:r w:rsidRPr="00F94DE6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Драгица Митевска</w:t>
            </w:r>
          </w:p>
          <w:p w14:paraId="180700FB" w14:textId="039AD922" w:rsidR="0056343E" w:rsidRPr="00F94DE6" w:rsidRDefault="0056343E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F2FE4" w14:textId="75C41F63" w:rsidR="0056343E" w:rsidRPr="00726740" w:rsidRDefault="00F94DE6" w:rsidP="003F5C6A">
            <w:pPr>
              <w:spacing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МТЕЛ</w:t>
            </w:r>
          </w:p>
        </w:tc>
      </w:tr>
      <w:tr w:rsidR="0056343E" w:rsidRPr="00726740" w14:paraId="7F752465" w14:textId="77777777" w:rsidTr="009255C5">
        <w:trPr>
          <w:trHeight w:hRule="exact" w:val="30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5F17" w14:textId="20F52E1F" w:rsidR="0056343E" w:rsidRPr="00726740" w:rsidRDefault="0056343E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3</w:t>
            </w:r>
            <w:r w:rsidR="00AD3382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8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3BFF0" w14:textId="77777777" w:rsidR="00F94DE6" w:rsidRPr="00F94DE6" w:rsidRDefault="00F94DE6" w:rsidP="00F94DE6">
            <w:pPr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  <w:r w:rsidRPr="00F94DE6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Огнен Трајковски</w:t>
            </w:r>
          </w:p>
          <w:p w14:paraId="00FD7B7C" w14:textId="77777777" w:rsidR="0056343E" w:rsidRPr="00F94DE6" w:rsidRDefault="0056343E" w:rsidP="003F5C6A">
            <w:pPr>
              <w:spacing w:after="200" w:line="276" w:lineRule="auto"/>
              <w:jc w:val="both"/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C1EC4" w14:textId="44AF9BCA" w:rsidR="0056343E" w:rsidRPr="00726740" w:rsidRDefault="00F94DE6" w:rsidP="003F5C6A">
            <w:pPr>
              <w:spacing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МТЕЛ</w:t>
            </w:r>
          </w:p>
        </w:tc>
      </w:tr>
      <w:tr w:rsidR="0056343E" w:rsidRPr="00726740" w14:paraId="58E262A9" w14:textId="77777777" w:rsidTr="009255C5">
        <w:trPr>
          <w:trHeight w:hRule="exact" w:val="3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4175" w14:textId="3B503F90" w:rsidR="0056343E" w:rsidRPr="00726740" w:rsidRDefault="0056343E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 w:rsidRPr="00726740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3</w:t>
            </w:r>
            <w:r w:rsidR="00AD3382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9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2E130" w14:textId="7A43EF52" w:rsidR="00496707" w:rsidRPr="00496707" w:rsidRDefault="00496707" w:rsidP="00496707">
            <w:pPr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  <w:r w:rsidRPr="00496707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Билјана Бабиќ</w:t>
            </w:r>
          </w:p>
          <w:p w14:paraId="0D960EA2" w14:textId="4422BC33" w:rsidR="0056343E" w:rsidRPr="00496707" w:rsidRDefault="0056343E" w:rsidP="0050787F">
            <w:pPr>
              <w:spacing w:after="200" w:line="276" w:lineRule="auto"/>
              <w:jc w:val="both"/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C0A42" w14:textId="598092BF" w:rsidR="0056343E" w:rsidRPr="00496707" w:rsidRDefault="00496707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  <w:r w:rsidRPr="00496707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Република</w:t>
            </w:r>
            <w:r w:rsidR="008639D1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.мк</w:t>
            </w:r>
          </w:p>
        </w:tc>
      </w:tr>
      <w:tr w:rsidR="0056343E" w:rsidRPr="00726740" w14:paraId="3C347738" w14:textId="77777777" w:rsidTr="009255C5">
        <w:trPr>
          <w:trHeight w:hRule="exact" w:val="3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E1AE" w14:textId="2153D75D" w:rsidR="0056343E" w:rsidRPr="00447124" w:rsidRDefault="00AD3382" w:rsidP="00447124">
            <w:pPr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40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B2C5D" w14:textId="77777777" w:rsidR="00447124" w:rsidRPr="00447124" w:rsidRDefault="00447124" w:rsidP="00447124">
            <w:pPr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  <w:r w:rsidRPr="00447124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Анета Шијакова Котевски</w:t>
            </w:r>
          </w:p>
          <w:p w14:paraId="30B1CCD1" w14:textId="05590BB4" w:rsidR="0056343E" w:rsidRPr="00447124" w:rsidRDefault="0056343E" w:rsidP="00447124">
            <w:pPr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13843" w14:textId="0A55A48E" w:rsidR="00447124" w:rsidRPr="00447124" w:rsidRDefault="00447124" w:rsidP="00447124">
            <w:pPr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</w:pPr>
            <w:r w:rsidRPr="00447124">
              <w:rPr>
                <w:rFonts w:ascii="Arial Narrow" w:eastAsia="Times New Roman" w:hAnsi="Arial Narrow" w:cstheme="minorHAnsi"/>
                <w:kern w:val="0"/>
                <w:lang w:val="mk-MK"/>
                <w14:ligatures w14:val="none"/>
              </w:rPr>
              <w:t>ТВ Тера</w:t>
            </w:r>
          </w:p>
          <w:p w14:paraId="300B4A77" w14:textId="20165324" w:rsidR="0056343E" w:rsidRPr="00726740" w:rsidRDefault="0056343E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</w:p>
        </w:tc>
      </w:tr>
      <w:tr w:rsidR="0056343E" w:rsidRPr="00726740" w14:paraId="5A1ABE17" w14:textId="77777777" w:rsidTr="009255C5">
        <w:trPr>
          <w:trHeight w:hRule="exact" w:val="3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7DD4" w14:textId="663F0B90" w:rsidR="0056343E" w:rsidRPr="00726740" w:rsidRDefault="00932E89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4</w:t>
            </w:r>
            <w:r w:rsidR="00AD3382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1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E09BA" w14:textId="4BC7C6DE" w:rsidR="0056343E" w:rsidRPr="00726740" w:rsidRDefault="001A127B" w:rsidP="0050787F">
            <w:pPr>
              <w:spacing w:after="200" w:line="276" w:lineRule="auto"/>
              <w:jc w:val="both"/>
              <w:rPr>
                <w:rFonts w:ascii="Arial Narrow" w:hAnsi="Arial Narrow" w:cstheme="minorHAnsi"/>
                <w:bCs/>
                <w:lang w:val="mk-MK"/>
              </w:rPr>
            </w:pPr>
            <w:r>
              <w:rPr>
                <w:rFonts w:ascii="Arial Narrow" w:hAnsi="Arial Narrow" w:cstheme="minorHAnsi"/>
                <w:bCs/>
                <w:lang w:val="mk-MK"/>
              </w:rPr>
              <w:t>Елица Бочваровска</w:t>
            </w: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80B00" w14:textId="5F9247F6" w:rsidR="0056343E" w:rsidRPr="00726740" w:rsidRDefault="001A127B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Локално</w:t>
            </w:r>
            <w:r w:rsidR="008639D1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.мк</w:t>
            </w:r>
          </w:p>
        </w:tc>
      </w:tr>
      <w:tr w:rsidR="0056343E" w:rsidRPr="00726740" w14:paraId="205B96B6" w14:textId="77777777" w:rsidTr="009255C5">
        <w:trPr>
          <w:trHeight w:hRule="exact" w:val="3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4A74" w14:textId="63BD416F" w:rsidR="0056343E" w:rsidRPr="00726740" w:rsidRDefault="00932E89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4</w:t>
            </w:r>
            <w:r w:rsidR="008639D1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2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BC8DA" w14:textId="77777777" w:rsidR="001A127B" w:rsidRPr="001A127B" w:rsidRDefault="001A127B" w:rsidP="001A127B">
            <w:pPr>
              <w:rPr>
                <w:rFonts w:ascii="Arial Narrow" w:hAnsi="Arial Narrow" w:cstheme="minorHAnsi"/>
                <w:bCs/>
                <w:lang w:val="mk-MK"/>
              </w:rPr>
            </w:pPr>
            <w:r w:rsidRPr="001A127B">
              <w:rPr>
                <w:rFonts w:ascii="Arial Narrow" w:hAnsi="Arial Narrow" w:cstheme="minorHAnsi"/>
                <w:bCs/>
                <w:lang w:val="mk-MK"/>
              </w:rPr>
              <w:t>Зоран Бојаровски</w:t>
            </w:r>
          </w:p>
          <w:p w14:paraId="2063EE2D" w14:textId="5B69EF13" w:rsidR="0056343E" w:rsidRPr="00726740" w:rsidRDefault="0056343E" w:rsidP="0050787F">
            <w:pPr>
              <w:spacing w:after="200" w:line="276" w:lineRule="auto"/>
              <w:jc w:val="both"/>
              <w:rPr>
                <w:rFonts w:ascii="Arial Narrow" w:hAnsi="Arial Narrow" w:cstheme="minorHAnsi"/>
                <w:bCs/>
                <w:lang w:val="mk-MK"/>
              </w:rPr>
            </w:pPr>
          </w:p>
        </w:tc>
        <w:tc>
          <w:tcPr>
            <w:tcW w:w="4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50A5E" w14:textId="109CB2DF" w:rsidR="0056343E" w:rsidRPr="00726740" w:rsidRDefault="001A127B" w:rsidP="0050787F">
            <w:pPr>
              <w:spacing w:after="0" w:line="276" w:lineRule="auto"/>
              <w:jc w:val="both"/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</w:pPr>
            <w:r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Р</w:t>
            </w:r>
            <w:r w:rsidR="008639D1">
              <w:rPr>
                <w:rFonts w:ascii="Arial Narrow" w:eastAsia="Times New Roman" w:hAnsi="Arial Narrow" w:cstheme="minorHAnsi"/>
                <w:color w:val="000000"/>
                <w:kern w:val="0"/>
                <w:lang w:val="mk-MK"/>
                <w14:ligatures w14:val="none"/>
              </w:rPr>
              <w:t>ацин.мк</w:t>
            </w:r>
          </w:p>
        </w:tc>
      </w:tr>
    </w:tbl>
    <w:p w14:paraId="1E1300A8" w14:textId="77777777" w:rsidR="0036146C" w:rsidRPr="00726740" w:rsidRDefault="0036146C" w:rsidP="0036146C">
      <w:pPr>
        <w:spacing w:line="276" w:lineRule="auto"/>
        <w:jc w:val="both"/>
        <w:rPr>
          <w:rFonts w:ascii="Arial Narrow" w:hAnsi="Arial Narrow" w:cstheme="minorHAnsi"/>
          <w:lang w:val="mk-MK"/>
        </w:rPr>
      </w:pPr>
    </w:p>
    <w:p w14:paraId="317D125F" w14:textId="5A0CDE55" w:rsidR="00C3547F" w:rsidRPr="00BF214E" w:rsidRDefault="00C3547F" w:rsidP="00BF214E">
      <w:pPr>
        <w:jc w:val="both"/>
        <w:rPr>
          <w:rFonts w:ascii="Arial Narrow" w:hAnsi="Arial Narrow"/>
          <w:lang w:val="mk-MK"/>
        </w:rPr>
      </w:pPr>
    </w:p>
    <w:p w14:paraId="752BA20E" w14:textId="77777777" w:rsidR="00C3547F" w:rsidRPr="00BF214E" w:rsidRDefault="00C3547F" w:rsidP="00BF214E">
      <w:pPr>
        <w:jc w:val="both"/>
        <w:rPr>
          <w:rFonts w:ascii="Arial Narrow" w:hAnsi="Arial Narrow"/>
          <w:lang w:val="mk-MK"/>
        </w:rPr>
      </w:pPr>
    </w:p>
    <w:sectPr w:rsidR="00C3547F" w:rsidRPr="00BF214E" w:rsidSect="00C35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40CDF"/>
    <w:multiLevelType w:val="hybridMultilevel"/>
    <w:tmpl w:val="D298C962"/>
    <w:lvl w:ilvl="0" w:tplc="7610CB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137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7F"/>
    <w:rsid w:val="00010F0F"/>
    <w:rsid w:val="00033637"/>
    <w:rsid w:val="0009065F"/>
    <w:rsid w:val="000B1DC5"/>
    <w:rsid w:val="000B4355"/>
    <w:rsid w:val="00160462"/>
    <w:rsid w:val="00193367"/>
    <w:rsid w:val="001A127B"/>
    <w:rsid w:val="00252E27"/>
    <w:rsid w:val="00293DEB"/>
    <w:rsid w:val="002E7ED3"/>
    <w:rsid w:val="00320DFE"/>
    <w:rsid w:val="00325BDF"/>
    <w:rsid w:val="003265BC"/>
    <w:rsid w:val="0034418A"/>
    <w:rsid w:val="0036146C"/>
    <w:rsid w:val="00380733"/>
    <w:rsid w:val="003A1C32"/>
    <w:rsid w:val="003E0BC4"/>
    <w:rsid w:val="003F043B"/>
    <w:rsid w:val="003F5C6A"/>
    <w:rsid w:val="0042342C"/>
    <w:rsid w:val="00427E62"/>
    <w:rsid w:val="00447124"/>
    <w:rsid w:val="00496707"/>
    <w:rsid w:val="004D090F"/>
    <w:rsid w:val="004F1BC5"/>
    <w:rsid w:val="00501225"/>
    <w:rsid w:val="0050787F"/>
    <w:rsid w:val="0056343E"/>
    <w:rsid w:val="00567A28"/>
    <w:rsid w:val="00592E7A"/>
    <w:rsid w:val="006648CD"/>
    <w:rsid w:val="006835B7"/>
    <w:rsid w:val="0068675D"/>
    <w:rsid w:val="006A123E"/>
    <w:rsid w:val="006F226B"/>
    <w:rsid w:val="00706122"/>
    <w:rsid w:val="007A6498"/>
    <w:rsid w:val="007C62C4"/>
    <w:rsid w:val="007D2762"/>
    <w:rsid w:val="007F5A65"/>
    <w:rsid w:val="008100FE"/>
    <w:rsid w:val="008639D1"/>
    <w:rsid w:val="00896F62"/>
    <w:rsid w:val="00932E89"/>
    <w:rsid w:val="00933EEA"/>
    <w:rsid w:val="009808BC"/>
    <w:rsid w:val="00994108"/>
    <w:rsid w:val="009A51E2"/>
    <w:rsid w:val="00A03B1F"/>
    <w:rsid w:val="00A21D97"/>
    <w:rsid w:val="00A36A36"/>
    <w:rsid w:val="00A80D80"/>
    <w:rsid w:val="00AD3382"/>
    <w:rsid w:val="00AF4EEC"/>
    <w:rsid w:val="00B0442C"/>
    <w:rsid w:val="00B0579B"/>
    <w:rsid w:val="00B41A6D"/>
    <w:rsid w:val="00BB22BD"/>
    <w:rsid w:val="00BD1B06"/>
    <w:rsid w:val="00BE01A7"/>
    <w:rsid w:val="00BF214E"/>
    <w:rsid w:val="00C178C9"/>
    <w:rsid w:val="00C3547F"/>
    <w:rsid w:val="00C82481"/>
    <w:rsid w:val="00CE796C"/>
    <w:rsid w:val="00D60352"/>
    <w:rsid w:val="00D8317E"/>
    <w:rsid w:val="00DB5717"/>
    <w:rsid w:val="00DD1849"/>
    <w:rsid w:val="00DF46BD"/>
    <w:rsid w:val="00E4074A"/>
    <w:rsid w:val="00E757C8"/>
    <w:rsid w:val="00ED7985"/>
    <w:rsid w:val="00EE0786"/>
    <w:rsid w:val="00EE4393"/>
    <w:rsid w:val="00EF3A2D"/>
    <w:rsid w:val="00F13179"/>
    <w:rsid w:val="00F52476"/>
    <w:rsid w:val="00F5302C"/>
    <w:rsid w:val="00F66A4D"/>
    <w:rsid w:val="00F76F9D"/>
    <w:rsid w:val="00F94DE6"/>
    <w:rsid w:val="00FA4F00"/>
    <w:rsid w:val="00FB2C6B"/>
    <w:rsid w:val="00FD261A"/>
    <w:rsid w:val="00FD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27D6D"/>
  <w15:chartTrackingRefBased/>
  <w15:docId w15:val="{4B0ECF44-FE67-46AC-A391-799A19F7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47F"/>
  </w:style>
  <w:style w:type="paragraph" w:styleId="Heading1">
    <w:name w:val="heading 1"/>
    <w:basedOn w:val="Normal"/>
    <w:next w:val="Normal"/>
    <w:link w:val="Heading1Char"/>
    <w:uiPriority w:val="9"/>
    <w:qFormat/>
    <w:rsid w:val="00C35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4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4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4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4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4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4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4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4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4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4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4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4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4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4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4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4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4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3D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Jeton Ismaili</dc:creator>
  <cp:keywords/>
  <dc:description/>
  <cp:lastModifiedBy>Ivana Stojanovska</cp:lastModifiedBy>
  <cp:revision>12</cp:revision>
  <dcterms:created xsi:type="dcterms:W3CDTF">2026-04-01T06:55:00Z</dcterms:created>
  <dcterms:modified xsi:type="dcterms:W3CDTF">2026-04-01T12:21:00Z</dcterms:modified>
</cp:coreProperties>
</file>